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929CA" w14:textId="08423FB1" w:rsidR="00C3603C" w:rsidRDefault="000B23BF" w:rsidP="00384D35">
      <w:pPr>
        <w:spacing w:after="0" w:line="276" w:lineRule="auto"/>
        <w:ind w:left="4111" w:right="49"/>
        <w:jc w:val="both"/>
        <w:rPr>
          <w:rFonts w:ascii="Courier New" w:eastAsia="Courier New" w:hAnsi="Courier New" w:cs="Courier New"/>
          <w:b/>
          <w:bCs/>
          <w:sz w:val="24"/>
          <w:szCs w:val="24"/>
        </w:rPr>
      </w:pPr>
      <w:r w:rsidRPr="145080B9">
        <w:rPr>
          <w:rFonts w:ascii="Courier New" w:eastAsia="Courier New" w:hAnsi="Courier New" w:cs="Courier New"/>
          <w:b/>
          <w:bCs/>
          <w:sz w:val="24"/>
          <w:szCs w:val="24"/>
        </w:rPr>
        <w:t xml:space="preserve">MENSAJE DE S.E. EL PRESIDENTE DE LA REPÚBLICA CON EL QUE INICIA UN PROYECTO DE LEY </w:t>
      </w:r>
      <w:r w:rsidR="00174242">
        <w:rPr>
          <w:rFonts w:ascii="Courier New" w:eastAsia="Courier New" w:hAnsi="Courier New" w:cs="Courier New"/>
          <w:b/>
          <w:bCs/>
          <w:sz w:val="24"/>
          <w:szCs w:val="24"/>
        </w:rPr>
        <w:t>DE PROTECCIÓN DEL TERRITORIO Y LA VIDA RURAL</w:t>
      </w:r>
    </w:p>
    <w:p w14:paraId="5064E92C" w14:textId="080E9745" w:rsidR="00B517DA" w:rsidRPr="00C3603C" w:rsidRDefault="000B23BF" w:rsidP="00384D35">
      <w:pPr>
        <w:spacing w:after="0" w:line="276" w:lineRule="auto"/>
        <w:ind w:left="4111" w:right="49"/>
        <w:jc w:val="both"/>
        <w:rPr>
          <w:rFonts w:ascii="Courier New" w:eastAsia="Times New Roman" w:hAnsi="Courier New" w:cs="Courier New"/>
          <w:b/>
          <w:sz w:val="24"/>
          <w:szCs w:val="24"/>
        </w:rPr>
      </w:pPr>
      <w:r w:rsidRPr="00C3603C">
        <w:rPr>
          <w:rFonts w:ascii="Courier New" w:eastAsia="Times New Roman" w:hAnsi="Courier New" w:cs="Courier New"/>
          <w:b/>
          <w:sz w:val="24"/>
          <w:szCs w:val="24"/>
        </w:rPr>
        <w:t>_________________________________</w:t>
      </w:r>
    </w:p>
    <w:p w14:paraId="53D0BF84" w14:textId="39FFFA4E" w:rsidR="00B517DA" w:rsidRDefault="000B23BF" w:rsidP="00384D35">
      <w:pPr>
        <w:spacing w:before="120" w:after="0" w:line="276" w:lineRule="auto"/>
        <w:ind w:left="4111"/>
        <w:jc w:val="both"/>
        <w:rPr>
          <w:rFonts w:ascii="Courier New" w:eastAsia="Courier New" w:hAnsi="Courier New" w:cs="Courier New"/>
          <w:sz w:val="24"/>
          <w:szCs w:val="24"/>
        </w:rPr>
      </w:pPr>
      <w:r w:rsidRPr="00C3603C">
        <w:rPr>
          <w:rFonts w:ascii="Courier New" w:eastAsia="Courier New" w:hAnsi="Courier New" w:cs="Courier New"/>
          <w:sz w:val="24"/>
          <w:szCs w:val="24"/>
        </w:rPr>
        <w:t xml:space="preserve">Santiago, </w:t>
      </w:r>
      <w:r w:rsidR="00C3603C">
        <w:rPr>
          <w:rFonts w:ascii="Courier New" w:eastAsia="Courier New" w:hAnsi="Courier New" w:cs="Courier New"/>
          <w:sz w:val="24"/>
          <w:szCs w:val="24"/>
        </w:rPr>
        <w:t>2</w:t>
      </w:r>
      <w:r w:rsidR="005B329B">
        <w:rPr>
          <w:rFonts w:ascii="Courier New" w:eastAsia="Courier New" w:hAnsi="Courier New" w:cs="Courier New"/>
          <w:sz w:val="24"/>
          <w:szCs w:val="24"/>
        </w:rPr>
        <w:t>6</w:t>
      </w:r>
      <w:r w:rsidRPr="00C3603C">
        <w:rPr>
          <w:rFonts w:ascii="Courier New" w:eastAsia="Courier New" w:hAnsi="Courier New" w:cs="Courier New"/>
          <w:sz w:val="24"/>
          <w:szCs w:val="24"/>
        </w:rPr>
        <w:t xml:space="preserve"> de </w:t>
      </w:r>
      <w:r w:rsidR="00C3603C">
        <w:rPr>
          <w:rFonts w:ascii="Courier New" w:eastAsia="Courier New" w:hAnsi="Courier New" w:cs="Courier New"/>
          <w:sz w:val="24"/>
          <w:szCs w:val="24"/>
        </w:rPr>
        <w:t>julio</w:t>
      </w:r>
      <w:r w:rsidRPr="00C3603C">
        <w:rPr>
          <w:rFonts w:ascii="Courier New" w:eastAsia="Courier New" w:hAnsi="Courier New" w:cs="Courier New"/>
          <w:sz w:val="24"/>
          <w:szCs w:val="24"/>
        </w:rPr>
        <w:t xml:space="preserve"> de 2024</w:t>
      </w:r>
    </w:p>
    <w:p w14:paraId="20551B0F" w14:textId="77777777" w:rsidR="00A53200" w:rsidRDefault="00A53200" w:rsidP="00A53200">
      <w:pPr>
        <w:spacing w:before="120" w:after="0" w:line="276" w:lineRule="auto"/>
        <w:ind w:left="3820"/>
        <w:jc w:val="both"/>
        <w:rPr>
          <w:rFonts w:ascii="Courier New" w:eastAsia="Courier New" w:hAnsi="Courier New" w:cs="Courier New"/>
          <w:sz w:val="24"/>
          <w:szCs w:val="24"/>
        </w:rPr>
      </w:pPr>
    </w:p>
    <w:p w14:paraId="715182A0" w14:textId="77777777" w:rsidR="00A53200" w:rsidRPr="00C3603C" w:rsidRDefault="00A53200" w:rsidP="00384D35">
      <w:pPr>
        <w:spacing w:before="120" w:after="0" w:line="276" w:lineRule="auto"/>
        <w:jc w:val="both"/>
        <w:rPr>
          <w:rFonts w:ascii="Courier New" w:eastAsia="Courier New" w:hAnsi="Courier New" w:cs="Courier New"/>
          <w:sz w:val="24"/>
          <w:szCs w:val="24"/>
        </w:rPr>
      </w:pPr>
    </w:p>
    <w:p w14:paraId="0A4FFC07" w14:textId="21058A7F" w:rsidR="00B517DA" w:rsidRPr="00C3603C" w:rsidRDefault="00B517DA" w:rsidP="00C3603C">
      <w:pPr>
        <w:spacing w:after="0" w:line="276" w:lineRule="auto"/>
        <w:jc w:val="both"/>
        <w:rPr>
          <w:rFonts w:ascii="Courier New" w:eastAsia="Courier New" w:hAnsi="Courier New" w:cs="Courier New"/>
          <w:sz w:val="24"/>
          <w:szCs w:val="24"/>
        </w:rPr>
      </w:pPr>
    </w:p>
    <w:p w14:paraId="3984608D" w14:textId="129C6B4E" w:rsidR="00B517DA" w:rsidRPr="00C3603C" w:rsidRDefault="0019330B" w:rsidP="00A53200">
      <w:pPr>
        <w:tabs>
          <w:tab w:val="left" w:pos="851"/>
        </w:tabs>
        <w:spacing w:after="0" w:line="276" w:lineRule="auto"/>
        <w:jc w:val="center"/>
        <w:rPr>
          <w:rFonts w:ascii="Courier New" w:eastAsia="Courier New" w:hAnsi="Courier New" w:cs="Courier New"/>
          <w:b/>
          <w:bCs/>
          <w:sz w:val="24"/>
          <w:szCs w:val="24"/>
        </w:rPr>
      </w:pPr>
      <w:r w:rsidRPr="0019330B">
        <w:rPr>
          <w:rFonts w:ascii="Courier New" w:hAnsi="Courier New" w:cs="Courier New"/>
          <w:b/>
          <w:color w:val="000000" w:themeColor="text1"/>
          <w:spacing w:val="100"/>
          <w:sz w:val="24"/>
          <w:szCs w:val="24"/>
          <w:lang w:val="es-ES_tradnl"/>
        </w:rPr>
        <w:t>MENSAJE</w:t>
      </w:r>
      <w:r w:rsidRPr="00C3603C">
        <w:rPr>
          <w:rFonts w:ascii="Courier New" w:eastAsia="Courier New" w:hAnsi="Courier New" w:cs="Courier New"/>
          <w:b/>
          <w:bCs/>
          <w:color w:val="000000" w:themeColor="text1"/>
          <w:sz w:val="24"/>
          <w:szCs w:val="24"/>
        </w:rPr>
        <w:t xml:space="preserve"> </w:t>
      </w:r>
      <w:r w:rsidR="000B23BF" w:rsidRPr="00C3603C">
        <w:rPr>
          <w:rFonts w:ascii="Courier New" w:eastAsia="Courier New" w:hAnsi="Courier New" w:cs="Courier New"/>
          <w:b/>
          <w:bCs/>
          <w:color w:val="000000" w:themeColor="text1"/>
          <w:sz w:val="24"/>
          <w:szCs w:val="24"/>
        </w:rPr>
        <w:t xml:space="preserve">N° </w:t>
      </w:r>
      <w:r w:rsidR="00863F60" w:rsidRPr="00B42934">
        <w:rPr>
          <w:rFonts w:ascii="Courier New" w:eastAsia="Courier New" w:hAnsi="Courier New" w:cs="Courier New"/>
          <w:b/>
          <w:bCs/>
          <w:color w:val="000000" w:themeColor="text1"/>
          <w:sz w:val="24"/>
          <w:szCs w:val="24"/>
          <w:u w:val="single"/>
        </w:rPr>
        <w:t>146</w:t>
      </w:r>
      <w:r w:rsidR="000B23BF" w:rsidRPr="00B42934">
        <w:rPr>
          <w:rFonts w:ascii="Courier New" w:eastAsia="Courier New" w:hAnsi="Courier New" w:cs="Courier New"/>
          <w:b/>
          <w:bCs/>
          <w:color w:val="000000" w:themeColor="text1"/>
          <w:sz w:val="24"/>
          <w:szCs w:val="24"/>
          <w:u w:val="single"/>
        </w:rPr>
        <w:t>-</w:t>
      </w:r>
      <w:r w:rsidR="00C3603C" w:rsidRPr="00B42934">
        <w:rPr>
          <w:rFonts w:ascii="Courier New" w:eastAsia="Courier New" w:hAnsi="Courier New" w:cs="Courier New"/>
          <w:b/>
          <w:bCs/>
          <w:color w:val="000000" w:themeColor="text1"/>
          <w:sz w:val="24"/>
          <w:szCs w:val="24"/>
          <w:u w:val="single"/>
        </w:rPr>
        <w:t>372</w:t>
      </w:r>
      <w:r w:rsidR="000B23BF" w:rsidRPr="00C3603C">
        <w:rPr>
          <w:rFonts w:ascii="Courier New" w:eastAsia="Courier New" w:hAnsi="Courier New" w:cs="Courier New"/>
          <w:b/>
          <w:bCs/>
          <w:color w:val="000000" w:themeColor="text1"/>
          <w:sz w:val="24"/>
          <w:szCs w:val="24"/>
        </w:rPr>
        <w:t>/</w:t>
      </w:r>
    </w:p>
    <w:p w14:paraId="2678CA0E" w14:textId="77777777" w:rsidR="00B517DA" w:rsidRPr="00C3603C" w:rsidRDefault="00B517DA" w:rsidP="00C3603C">
      <w:pPr>
        <w:tabs>
          <w:tab w:val="left" w:pos="851"/>
        </w:tabs>
        <w:spacing w:after="0" w:line="276" w:lineRule="auto"/>
        <w:jc w:val="center"/>
        <w:rPr>
          <w:rFonts w:ascii="Courier New" w:eastAsia="Courier New" w:hAnsi="Courier New" w:cs="Courier New"/>
          <w:sz w:val="24"/>
          <w:szCs w:val="24"/>
        </w:rPr>
      </w:pPr>
    </w:p>
    <w:p w14:paraId="02EC43D8" w14:textId="77777777" w:rsidR="00B517DA" w:rsidRDefault="00B517DA" w:rsidP="00C3603C">
      <w:pPr>
        <w:tabs>
          <w:tab w:val="left" w:pos="-720"/>
        </w:tabs>
        <w:spacing w:after="0" w:line="276" w:lineRule="auto"/>
        <w:ind w:right="-2030"/>
        <w:jc w:val="both"/>
        <w:rPr>
          <w:rFonts w:ascii="Courier New" w:eastAsia="Courier New" w:hAnsi="Courier New" w:cs="Courier New"/>
          <w:b/>
          <w:sz w:val="24"/>
          <w:szCs w:val="24"/>
        </w:rPr>
      </w:pPr>
    </w:p>
    <w:p w14:paraId="32EFF8C6" w14:textId="77777777" w:rsidR="00A53200" w:rsidRPr="00C3603C" w:rsidRDefault="00A53200" w:rsidP="00C3603C">
      <w:pPr>
        <w:tabs>
          <w:tab w:val="left" w:pos="-720"/>
        </w:tabs>
        <w:spacing w:after="0" w:line="276" w:lineRule="auto"/>
        <w:ind w:right="-2030"/>
        <w:jc w:val="both"/>
        <w:rPr>
          <w:rFonts w:ascii="Courier New" w:eastAsia="Courier New" w:hAnsi="Courier New" w:cs="Courier New"/>
          <w:b/>
          <w:sz w:val="24"/>
          <w:szCs w:val="24"/>
        </w:rPr>
      </w:pPr>
    </w:p>
    <w:p w14:paraId="3CF37742" w14:textId="77777777" w:rsidR="00B517DA" w:rsidRPr="00C3603C" w:rsidRDefault="00B517DA" w:rsidP="001947E9">
      <w:pPr>
        <w:framePr w:w="2878" w:h="4321" w:hRule="exact" w:hSpace="141" w:wrap="around" w:vAnchor="text" w:hAnchor="page" w:x="1495" w:y="-3"/>
        <w:spacing w:after="0" w:line="480" w:lineRule="auto"/>
        <w:ind w:right="-2030"/>
        <w:rPr>
          <w:rFonts w:ascii="Courier New" w:hAnsi="Courier New" w:cs="Courier New"/>
          <w:b/>
          <w:spacing w:val="-3"/>
          <w:sz w:val="24"/>
          <w:szCs w:val="24"/>
        </w:rPr>
      </w:pPr>
    </w:p>
    <w:p w14:paraId="6332E4E3" w14:textId="3C359A32" w:rsidR="00B517DA" w:rsidRPr="00C3603C" w:rsidRDefault="000B23BF" w:rsidP="00A53200">
      <w:pPr>
        <w:framePr w:w="2878" w:h="4321" w:hRule="exact" w:hSpace="141" w:wrap="around" w:vAnchor="text" w:hAnchor="page" w:x="1495" w:y="-3"/>
        <w:spacing w:before="240" w:after="0" w:line="480" w:lineRule="auto"/>
        <w:ind w:right="-2030"/>
        <w:rPr>
          <w:rFonts w:ascii="Courier New" w:hAnsi="Courier New" w:cs="Courier New"/>
          <w:b/>
          <w:spacing w:val="-3"/>
          <w:sz w:val="24"/>
          <w:szCs w:val="24"/>
        </w:rPr>
      </w:pPr>
      <w:r w:rsidRPr="00C3603C">
        <w:rPr>
          <w:rFonts w:ascii="Courier New" w:hAnsi="Courier New" w:cs="Courier New"/>
          <w:b/>
          <w:spacing w:val="-3"/>
          <w:sz w:val="24"/>
          <w:szCs w:val="24"/>
        </w:rPr>
        <w:t xml:space="preserve">A  S.E. </w:t>
      </w:r>
      <w:r w:rsidR="00005B4B">
        <w:rPr>
          <w:rFonts w:ascii="Courier New" w:hAnsi="Courier New" w:cs="Courier New"/>
          <w:b/>
          <w:spacing w:val="-3"/>
          <w:sz w:val="24"/>
          <w:szCs w:val="24"/>
        </w:rPr>
        <w:t>LA</w:t>
      </w:r>
    </w:p>
    <w:p w14:paraId="3283B501" w14:textId="58AB1260" w:rsidR="00B517DA" w:rsidRPr="00C3603C" w:rsidRDefault="000B23BF" w:rsidP="001947E9">
      <w:pPr>
        <w:framePr w:w="2878" w:h="4321" w:hRule="exact" w:hSpace="141" w:wrap="around" w:vAnchor="text" w:hAnchor="page" w:x="1495" w:y="-3"/>
        <w:spacing w:after="0" w:line="480" w:lineRule="auto"/>
        <w:ind w:right="-2030"/>
        <w:rPr>
          <w:rFonts w:ascii="Courier New" w:hAnsi="Courier New" w:cs="Courier New"/>
          <w:b/>
          <w:spacing w:val="-3"/>
          <w:sz w:val="24"/>
          <w:szCs w:val="24"/>
        </w:rPr>
      </w:pPr>
      <w:r w:rsidRPr="00C3603C">
        <w:rPr>
          <w:rFonts w:ascii="Courier New" w:hAnsi="Courier New" w:cs="Courier New"/>
          <w:b/>
          <w:spacing w:val="-3"/>
          <w:sz w:val="24"/>
          <w:szCs w:val="24"/>
        </w:rPr>
        <w:t>PRESIDENT</w:t>
      </w:r>
      <w:r w:rsidR="00005B4B">
        <w:rPr>
          <w:rFonts w:ascii="Courier New" w:hAnsi="Courier New" w:cs="Courier New"/>
          <w:b/>
          <w:spacing w:val="-3"/>
          <w:sz w:val="24"/>
          <w:szCs w:val="24"/>
        </w:rPr>
        <w:t>A</w:t>
      </w:r>
    </w:p>
    <w:p w14:paraId="01C3A75B" w14:textId="1872EB86" w:rsidR="00B517DA" w:rsidRPr="00C3603C" w:rsidRDefault="000B23BF" w:rsidP="001947E9">
      <w:pPr>
        <w:framePr w:w="2878" w:h="4321" w:hRule="exact" w:hSpace="141" w:wrap="around" w:vAnchor="text" w:hAnchor="page" w:x="1495" w:y="-3"/>
        <w:spacing w:after="0" w:line="480" w:lineRule="auto"/>
        <w:ind w:right="-2030"/>
        <w:rPr>
          <w:rFonts w:ascii="Courier New" w:hAnsi="Courier New" w:cs="Courier New"/>
          <w:b/>
          <w:spacing w:val="-3"/>
          <w:sz w:val="24"/>
          <w:szCs w:val="24"/>
        </w:rPr>
      </w:pPr>
      <w:r w:rsidRPr="00C3603C">
        <w:rPr>
          <w:rFonts w:ascii="Courier New" w:hAnsi="Courier New" w:cs="Courier New"/>
          <w:b/>
          <w:spacing w:val="-3"/>
          <w:sz w:val="24"/>
          <w:szCs w:val="24"/>
        </w:rPr>
        <w:t>DE</w:t>
      </w:r>
      <w:r w:rsidR="002E0A94">
        <w:rPr>
          <w:rFonts w:ascii="Courier New" w:hAnsi="Courier New" w:cs="Courier New"/>
          <w:b/>
          <w:spacing w:val="-3"/>
          <w:sz w:val="24"/>
          <w:szCs w:val="24"/>
        </w:rPr>
        <w:t xml:space="preserve"> </w:t>
      </w:r>
      <w:r w:rsidRPr="00C3603C">
        <w:rPr>
          <w:rFonts w:ascii="Courier New" w:hAnsi="Courier New" w:cs="Courier New"/>
          <w:b/>
          <w:spacing w:val="-3"/>
          <w:sz w:val="24"/>
          <w:szCs w:val="24"/>
        </w:rPr>
        <w:t>L</w:t>
      </w:r>
      <w:r w:rsidR="002E0A94">
        <w:rPr>
          <w:rFonts w:ascii="Courier New" w:hAnsi="Courier New" w:cs="Courier New"/>
          <w:b/>
          <w:spacing w:val="-3"/>
          <w:sz w:val="24"/>
          <w:szCs w:val="24"/>
        </w:rPr>
        <w:t>A</w:t>
      </w:r>
      <w:r w:rsidRPr="00C3603C">
        <w:rPr>
          <w:rFonts w:ascii="Courier New" w:hAnsi="Courier New" w:cs="Courier New"/>
          <w:b/>
          <w:spacing w:val="-3"/>
          <w:sz w:val="24"/>
          <w:szCs w:val="24"/>
        </w:rPr>
        <w:t xml:space="preserve">  H.</w:t>
      </w:r>
    </w:p>
    <w:p w14:paraId="2C20FF0C" w14:textId="77777777" w:rsidR="001947E9" w:rsidRDefault="001947E9" w:rsidP="001947E9">
      <w:pPr>
        <w:framePr w:w="2878" w:h="4321" w:hRule="exact" w:hSpace="141" w:wrap="around" w:vAnchor="text" w:hAnchor="page" w:x="1495" w:y="-3"/>
        <w:spacing w:after="0" w:line="480" w:lineRule="auto"/>
        <w:ind w:right="-2030"/>
        <w:rPr>
          <w:rFonts w:ascii="Courier New" w:hAnsi="Courier New" w:cs="Courier New"/>
          <w:b/>
          <w:spacing w:val="-3"/>
          <w:sz w:val="24"/>
          <w:szCs w:val="24"/>
        </w:rPr>
      </w:pPr>
      <w:r>
        <w:rPr>
          <w:rFonts w:ascii="Courier New" w:hAnsi="Courier New" w:cs="Courier New"/>
          <w:b/>
          <w:spacing w:val="-3"/>
          <w:sz w:val="24"/>
          <w:szCs w:val="24"/>
        </w:rPr>
        <w:t xml:space="preserve">CÁMARA DE </w:t>
      </w:r>
    </w:p>
    <w:p w14:paraId="49F8062E" w14:textId="126AF40B" w:rsidR="00B517DA" w:rsidRDefault="001947E9" w:rsidP="001947E9">
      <w:pPr>
        <w:framePr w:w="2878" w:h="4321" w:hRule="exact" w:hSpace="141" w:wrap="around" w:vAnchor="text" w:hAnchor="page" w:x="1495" w:y="-3"/>
        <w:spacing w:after="0" w:line="480" w:lineRule="auto"/>
        <w:ind w:right="-2030"/>
        <w:rPr>
          <w:rFonts w:ascii="Courier New" w:hAnsi="Courier New" w:cs="Courier New"/>
          <w:b/>
          <w:spacing w:val="-3"/>
          <w:sz w:val="24"/>
          <w:szCs w:val="24"/>
        </w:rPr>
      </w:pPr>
      <w:r>
        <w:rPr>
          <w:rFonts w:ascii="Courier New" w:hAnsi="Courier New" w:cs="Courier New"/>
          <w:b/>
          <w:spacing w:val="-3"/>
          <w:sz w:val="24"/>
          <w:szCs w:val="24"/>
        </w:rPr>
        <w:t>DIPUTADAS</w:t>
      </w:r>
    </w:p>
    <w:p w14:paraId="09D0C8DD" w14:textId="6E909874" w:rsidR="001947E9" w:rsidRPr="00C3603C" w:rsidRDefault="001947E9" w:rsidP="001947E9">
      <w:pPr>
        <w:framePr w:w="2878" w:h="4321" w:hRule="exact" w:hSpace="141" w:wrap="around" w:vAnchor="text" w:hAnchor="page" w:x="1495" w:y="-3"/>
        <w:spacing w:after="0" w:line="480" w:lineRule="auto"/>
        <w:ind w:right="-2030"/>
        <w:rPr>
          <w:rFonts w:ascii="Courier New" w:hAnsi="Courier New" w:cs="Courier New"/>
          <w:b/>
          <w:bCs/>
          <w:spacing w:val="-3"/>
          <w:sz w:val="24"/>
          <w:szCs w:val="24"/>
        </w:rPr>
      </w:pPr>
      <w:r>
        <w:rPr>
          <w:rFonts w:ascii="Courier New" w:hAnsi="Courier New" w:cs="Courier New"/>
          <w:b/>
          <w:spacing w:val="-3"/>
          <w:sz w:val="24"/>
          <w:szCs w:val="24"/>
        </w:rPr>
        <w:t>Y</w:t>
      </w:r>
      <w:r w:rsidR="00A53200">
        <w:rPr>
          <w:rFonts w:ascii="Courier New" w:hAnsi="Courier New" w:cs="Courier New"/>
          <w:b/>
          <w:spacing w:val="-3"/>
          <w:sz w:val="24"/>
          <w:szCs w:val="24"/>
        </w:rPr>
        <w:t xml:space="preserve"> </w:t>
      </w:r>
      <w:r>
        <w:rPr>
          <w:rFonts w:ascii="Courier New" w:hAnsi="Courier New" w:cs="Courier New"/>
          <w:b/>
          <w:spacing w:val="-3"/>
          <w:sz w:val="24"/>
          <w:szCs w:val="24"/>
        </w:rPr>
        <w:t>DIPUTADOS</w:t>
      </w:r>
    </w:p>
    <w:p w14:paraId="4B11EE6D" w14:textId="77777777" w:rsidR="00B517DA" w:rsidRPr="00C3603C" w:rsidRDefault="00B517DA" w:rsidP="001947E9">
      <w:pPr>
        <w:framePr w:w="2878" w:h="4321" w:hRule="exact" w:hSpace="141" w:wrap="around" w:vAnchor="text" w:hAnchor="page" w:x="1495" w:y="-3"/>
        <w:spacing w:after="0" w:line="276" w:lineRule="auto"/>
        <w:ind w:right="-2030"/>
        <w:rPr>
          <w:rFonts w:ascii="Courier New" w:hAnsi="Courier New" w:cs="Courier New"/>
          <w:b/>
          <w:spacing w:val="-3"/>
          <w:sz w:val="24"/>
          <w:szCs w:val="24"/>
        </w:rPr>
      </w:pPr>
    </w:p>
    <w:p w14:paraId="09F4A2AB" w14:textId="77777777" w:rsidR="00B517DA" w:rsidRPr="00C3603C" w:rsidRDefault="00B517DA" w:rsidP="001947E9">
      <w:pPr>
        <w:pStyle w:val="Sangradetextonormal"/>
        <w:framePr w:w="2878" w:h="4321" w:hRule="exact" w:hSpace="141" w:wrap="around" w:vAnchor="text" w:hAnchor="page" w:x="1495" w:y="-3"/>
        <w:numPr>
          <w:ilvl w:val="0"/>
          <w:numId w:val="0"/>
        </w:numPr>
        <w:tabs>
          <w:tab w:val="clear" w:pos="3544"/>
        </w:tabs>
        <w:spacing w:before="0" w:after="0" w:line="276" w:lineRule="auto"/>
        <w:rPr>
          <w:rFonts w:ascii="Courier New" w:hAnsi="Courier New" w:cs="Courier New"/>
          <w:szCs w:val="24"/>
        </w:rPr>
      </w:pPr>
    </w:p>
    <w:p w14:paraId="09113026" w14:textId="77777777" w:rsidR="00B517DA" w:rsidRPr="00C3603C" w:rsidRDefault="00B517DA" w:rsidP="00C3603C">
      <w:pPr>
        <w:spacing w:after="0" w:line="276" w:lineRule="auto"/>
        <w:ind w:right="60"/>
        <w:jc w:val="both"/>
        <w:rPr>
          <w:rFonts w:ascii="Courier New" w:eastAsia="Courier New" w:hAnsi="Courier New" w:cs="Courier New"/>
          <w:sz w:val="24"/>
          <w:szCs w:val="24"/>
        </w:rPr>
      </w:pPr>
    </w:p>
    <w:p w14:paraId="7370D3DB" w14:textId="69B106C8" w:rsidR="00B517DA" w:rsidRPr="00C3603C" w:rsidRDefault="000B23BF" w:rsidP="00A53200">
      <w:pPr>
        <w:tabs>
          <w:tab w:val="left" w:pos="4111"/>
        </w:tabs>
        <w:spacing w:after="0" w:line="276" w:lineRule="auto"/>
        <w:ind w:left="2835"/>
        <w:jc w:val="both"/>
        <w:rPr>
          <w:rFonts w:ascii="Courier New" w:eastAsia="Courier New" w:hAnsi="Courier New" w:cs="Courier New"/>
          <w:sz w:val="24"/>
          <w:szCs w:val="24"/>
          <w:highlight w:val="cyan"/>
        </w:rPr>
      </w:pPr>
      <w:r w:rsidRPr="00C3603C">
        <w:rPr>
          <w:rFonts w:ascii="Courier New" w:eastAsia="Courier New" w:hAnsi="Courier New" w:cs="Courier New"/>
          <w:sz w:val="24"/>
          <w:szCs w:val="24"/>
        </w:rPr>
        <w:t xml:space="preserve">Honorable </w:t>
      </w:r>
      <w:r w:rsidR="001947E9">
        <w:rPr>
          <w:rFonts w:ascii="Courier New" w:eastAsia="Courier New" w:hAnsi="Courier New" w:cs="Courier New"/>
          <w:sz w:val="24"/>
          <w:szCs w:val="24"/>
        </w:rPr>
        <w:t xml:space="preserve">Cámara </w:t>
      </w:r>
      <w:r w:rsidR="004D4BC2">
        <w:rPr>
          <w:rFonts w:ascii="Courier New" w:eastAsia="Courier New" w:hAnsi="Courier New" w:cs="Courier New"/>
          <w:sz w:val="24"/>
          <w:szCs w:val="24"/>
        </w:rPr>
        <w:t>de Diputadas y Diputados</w:t>
      </w:r>
      <w:r w:rsidRPr="00C3603C">
        <w:rPr>
          <w:rFonts w:ascii="Courier New" w:eastAsia="Courier New" w:hAnsi="Courier New" w:cs="Courier New"/>
          <w:sz w:val="24"/>
          <w:szCs w:val="24"/>
        </w:rPr>
        <w:t>:</w:t>
      </w:r>
    </w:p>
    <w:p w14:paraId="4A7C5F49" w14:textId="77777777" w:rsidR="00B517DA" w:rsidRPr="00C3603C" w:rsidRDefault="00B517DA" w:rsidP="00C3603C">
      <w:pPr>
        <w:tabs>
          <w:tab w:val="left" w:pos="4111"/>
        </w:tabs>
        <w:spacing w:after="0" w:line="276" w:lineRule="auto"/>
        <w:ind w:left="2880" w:firstLine="664"/>
        <w:jc w:val="both"/>
        <w:rPr>
          <w:rFonts w:ascii="Courier New" w:eastAsia="Courier New" w:hAnsi="Courier New" w:cs="Courier New"/>
          <w:sz w:val="24"/>
          <w:szCs w:val="24"/>
        </w:rPr>
      </w:pPr>
    </w:p>
    <w:p w14:paraId="20604E8F" w14:textId="27D9A834" w:rsidR="00B517DA" w:rsidRDefault="000B23BF" w:rsidP="00A53200">
      <w:pPr>
        <w:tabs>
          <w:tab w:val="left" w:pos="4111"/>
        </w:tabs>
        <w:spacing w:after="0" w:line="276" w:lineRule="auto"/>
        <w:ind w:left="2835" w:right="60" w:firstLine="709"/>
        <w:jc w:val="both"/>
        <w:rPr>
          <w:rFonts w:ascii="Courier New" w:eastAsia="Courier New" w:hAnsi="Courier New" w:cs="Courier New"/>
          <w:color w:val="FF0000"/>
          <w:sz w:val="24"/>
          <w:szCs w:val="24"/>
        </w:rPr>
      </w:pPr>
      <w:r w:rsidRPr="00C3603C">
        <w:rPr>
          <w:rFonts w:ascii="Courier New" w:eastAsia="Courier New" w:hAnsi="Courier New" w:cs="Courier New"/>
          <w:sz w:val="24"/>
          <w:szCs w:val="24"/>
        </w:rPr>
        <w:t>En uso de mis facultades constitucionales, tengo el honor de someter a vuestra consideración el siguiente proyecto de ley</w:t>
      </w:r>
      <w:r w:rsidR="000443B4">
        <w:rPr>
          <w:rFonts w:ascii="Courier New" w:eastAsia="Courier New" w:hAnsi="Courier New" w:cs="Courier New"/>
          <w:sz w:val="24"/>
          <w:szCs w:val="24"/>
        </w:rPr>
        <w:t xml:space="preserve"> de protección del territorio y la vida rural</w:t>
      </w:r>
      <w:r w:rsidRPr="00FB2EFB">
        <w:rPr>
          <w:rFonts w:ascii="Courier New" w:eastAsia="Courier New" w:hAnsi="Courier New" w:cs="Courier New"/>
          <w:sz w:val="24"/>
          <w:szCs w:val="24"/>
        </w:rPr>
        <w:t>.</w:t>
      </w:r>
    </w:p>
    <w:p w14:paraId="4298D45C" w14:textId="77777777" w:rsidR="00B517DA" w:rsidRPr="00C3603C" w:rsidRDefault="000B23BF" w:rsidP="00A53200">
      <w:pPr>
        <w:pStyle w:val="Ttulo1"/>
      </w:pPr>
      <w:r w:rsidRPr="00C3603C">
        <w:t>ANTECEDENTES</w:t>
      </w:r>
    </w:p>
    <w:p w14:paraId="7C17A1A3" w14:textId="77777777" w:rsidR="00B517DA" w:rsidRPr="00C3603C" w:rsidRDefault="00B517DA" w:rsidP="00C3603C">
      <w:pPr>
        <w:tabs>
          <w:tab w:val="left" w:pos="4111"/>
        </w:tabs>
        <w:spacing w:after="0" w:line="276" w:lineRule="auto"/>
        <w:ind w:left="2880" w:right="60" w:firstLine="664"/>
        <w:jc w:val="both"/>
        <w:rPr>
          <w:rFonts w:ascii="Courier New" w:eastAsia="Courier New" w:hAnsi="Courier New" w:cs="Courier New"/>
          <w:color w:val="000000"/>
          <w:sz w:val="24"/>
          <w:szCs w:val="24"/>
        </w:rPr>
      </w:pPr>
    </w:p>
    <w:p w14:paraId="02C8C6A6" w14:textId="14F79625" w:rsidR="00DE5144" w:rsidRDefault="00DE5144" w:rsidP="00A53200">
      <w:pPr>
        <w:tabs>
          <w:tab w:val="left" w:pos="4111"/>
        </w:tabs>
        <w:spacing w:after="0" w:line="276" w:lineRule="auto"/>
        <w:ind w:left="2835" w:right="60" w:firstLine="709"/>
        <w:jc w:val="both"/>
        <w:rPr>
          <w:rFonts w:ascii="Courier New" w:eastAsia="Courier New" w:hAnsi="Courier New" w:cs="Courier New"/>
          <w:sz w:val="24"/>
          <w:szCs w:val="24"/>
        </w:rPr>
      </w:pPr>
      <w:r w:rsidRPr="00DE5144">
        <w:rPr>
          <w:rFonts w:ascii="Courier New" w:eastAsia="Courier New" w:hAnsi="Courier New" w:cs="Courier New"/>
          <w:sz w:val="24"/>
          <w:szCs w:val="24"/>
        </w:rPr>
        <w:t xml:space="preserve">La planificación territorial constituye una función pública cuyo objetivo </w:t>
      </w:r>
      <w:r w:rsidR="009D2D3B">
        <w:rPr>
          <w:rFonts w:ascii="Courier New" w:eastAsia="Courier New" w:hAnsi="Courier New" w:cs="Courier New"/>
          <w:sz w:val="24"/>
          <w:szCs w:val="24"/>
        </w:rPr>
        <w:t xml:space="preserve">principal </w:t>
      </w:r>
      <w:r w:rsidRPr="00DE5144">
        <w:rPr>
          <w:rFonts w:ascii="Courier New" w:eastAsia="Courier New" w:hAnsi="Courier New" w:cs="Courier New"/>
          <w:sz w:val="24"/>
          <w:szCs w:val="24"/>
        </w:rPr>
        <w:t xml:space="preserve">es organizar el uso </w:t>
      </w:r>
      <w:r w:rsidR="009D2D3B">
        <w:rPr>
          <w:rFonts w:ascii="Courier New" w:eastAsia="Courier New" w:hAnsi="Courier New" w:cs="Courier New"/>
          <w:sz w:val="24"/>
          <w:szCs w:val="24"/>
        </w:rPr>
        <w:t xml:space="preserve">y actividades productivas en el </w:t>
      </w:r>
      <w:r w:rsidRPr="00DE5144">
        <w:rPr>
          <w:rFonts w:ascii="Courier New" w:eastAsia="Courier New" w:hAnsi="Courier New" w:cs="Courier New"/>
          <w:sz w:val="24"/>
          <w:szCs w:val="24"/>
        </w:rPr>
        <w:t xml:space="preserve">suelo </w:t>
      </w:r>
      <w:r w:rsidR="009D2D3B">
        <w:rPr>
          <w:rFonts w:ascii="Courier New" w:eastAsia="Courier New" w:hAnsi="Courier New" w:cs="Courier New"/>
          <w:sz w:val="24"/>
          <w:szCs w:val="24"/>
        </w:rPr>
        <w:t>disponible</w:t>
      </w:r>
      <w:r w:rsidR="0088594F">
        <w:rPr>
          <w:rFonts w:ascii="Courier New" w:eastAsia="Courier New" w:hAnsi="Courier New" w:cs="Courier New"/>
          <w:sz w:val="24"/>
          <w:szCs w:val="24"/>
        </w:rPr>
        <w:t>,</w:t>
      </w:r>
      <w:r w:rsidR="009D2D3B">
        <w:rPr>
          <w:rFonts w:ascii="Courier New" w:eastAsia="Courier New" w:hAnsi="Courier New" w:cs="Courier New"/>
          <w:sz w:val="24"/>
          <w:szCs w:val="24"/>
        </w:rPr>
        <w:t xml:space="preserve"> </w:t>
      </w:r>
      <w:r w:rsidRPr="00DE5144">
        <w:rPr>
          <w:rFonts w:ascii="Courier New" w:eastAsia="Courier New" w:hAnsi="Courier New" w:cs="Courier New"/>
          <w:sz w:val="24"/>
          <w:szCs w:val="24"/>
        </w:rPr>
        <w:t xml:space="preserve">de acuerdo con el interés general. Del correcto ejercicio de </w:t>
      </w:r>
      <w:r w:rsidR="009D2D3B">
        <w:rPr>
          <w:rFonts w:ascii="Courier New" w:eastAsia="Courier New" w:hAnsi="Courier New" w:cs="Courier New"/>
          <w:sz w:val="24"/>
          <w:szCs w:val="24"/>
        </w:rPr>
        <w:t xml:space="preserve">esta función </w:t>
      </w:r>
      <w:r w:rsidRPr="00DE5144">
        <w:rPr>
          <w:rFonts w:ascii="Courier New" w:eastAsia="Courier New" w:hAnsi="Courier New" w:cs="Courier New"/>
          <w:sz w:val="24"/>
          <w:szCs w:val="24"/>
        </w:rPr>
        <w:t>depende directamente la calidad de vida de los habitantes de un territorio, el efectivo ejercicio de sus derechos fundamentales y la sustentabilidad urbana y rural. A la inversa</w:t>
      </w:r>
      <w:r w:rsidR="0088594F">
        <w:rPr>
          <w:rFonts w:ascii="Courier New" w:eastAsia="Courier New" w:hAnsi="Courier New" w:cs="Courier New"/>
          <w:sz w:val="24"/>
          <w:szCs w:val="24"/>
        </w:rPr>
        <w:t>,</w:t>
      </w:r>
      <w:r w:rsidRPr="00DE5144">
        <w:rPr>
          <w:rFonts w:ascii="Courier New" w:eastAsia="Courier New" w:hAnsi="Courier New" w:cs="Courier New"/>
          <w:sz w:val="24"/>
          <w:szCs w:val="24"/>
        </w:rPr>
        <w:t xml:space="preserve"> el desarrollo carente de planificación, o de mecanismos de control administrativo eficaces, se traduce en un sinnúmero de problemas contingentes de amplio espectro y en riesgos difícilmente reversibles. </w:t>
      </w:r>
      <w:r w:rsidR="009D2D3B">
        <w:rPr>
          <w:rFonts w:ascii="Courier New" w:eastAsia="Courier New" w:hAnsi="Courier New" w:cs="Courier New"/>
          <w:sz w:val="24"/>
          <w:szCs w:val="24"/>
        </w:rPr>
        <w:t>Un ejemplo de ello ha sido el resultado d</w:t>
      </w:r>
      <w:r w:rsidRPr="00DE5144">
        <w:rPr>
          <w:rFonts w:ascii="Courier New" w:eastAsia="Courier New" w:hAnsi="Courier New" w:cs="Courier New"/>
          <w:sz w:val="24"/>
          <w:szCs w:val="24"/>
        </w:rPr>
        <w:t xml:space="preserve">el fenómeno de </w:t>
      </w:r>
      <w:r w:rsidR="009D2D3B">
        <w:rPr>
          <w:rFonts w:ascii="Courier New" w:eastAsia="Courier New" w:hAnsi="Courier New" w:cs="Courier New"/>
          <w:sz w:val="24"/>
          <w:szCs w:val="24"/>
        </w:rPr>
        <w:t xml:space="preserve">las </w:t>
      </w:r>
      <w:r w:rsidRPr="00DE5144">
        <w:rPr>
          <w:rFonts w:ascii="Courier New" w:eastAsia="Courier New" w:hAnsi="Courier New" w:cs="Courier New"/>
          <w:sz w:val="24"/>
          <w:szCs w:val="24"/>
        </w:rPr>
        <w:t>parcelaciones en el área rural</w:t>
      </w:r>
      <w:r w:rsidR="0031660C">
        <w:rPr>
          <w:rFonts w:ascii="Courier New" w:eastAsia="Courier New" w:hAnsi="Courier New" w:cs="Courier New"/>
          <w:sz w:val="24"/>
          <w:szCs w:val="24"/>
        </w:rPr>
        <w:t>,</w:t>
      </w:r>
      <w:r w:rsidRPr="00DE5144">
        <w:rPr>
          <w:rFonts w:ascii="Courier New" w:eastAsia="Courier New" w:hAnsi="Courier New" w:cs="Courier New"/>
          <w:sz w:val="24"/>
          <w:szCs w:val="24"/>
        </w:rPr>
        <w:t xml:space="preserve"> atendiendo la dimensión, complejidad e impacto que reviste.</w:t>
      </w:r>
    </w:p>
    <w:p w14:paraId="066E6BF8" w14:textId="77777777" w:rsidR="0073529B" w:rsidRPr="00DE5144" w:rsidRDefault="0073529B" w:rsidP="00A53200">
      <w:pPr>
        <w:tabs>
          <w:tab w:val="left" w:pos="4111"/>
        </w:tabs>
        <w:spacing w:after="0" w:line="276" w:lineRule="auto"/>
        <w:ind w:left="2835" w:right="60" w:firstLine="709"/>
        <w:jc w:val="both"/>
        <w:rPr>
          <w:rFonts w:ascii="Courier New" w:eastAsia="Courier New" w:hAnsi="Courier New" w:cs="Courier New"/>
          <w:sz w:val="24"/>
          <w:szCs w:val="24"/>
        </w:rPr>
      </w:pPr>
    </w:p>
    <w:p w14:paraId="56967ED7" w14:textId="710CF292" w:rsidR="00DE5144" w:rsidRDefault="00A86B71" w:rsidP="0073529B">
      <w:pPr>
        <w:tabs>
          <w:tab w:val="left" w:pos="4111"/>
        </w:tabs>
        <w:spacing w:after="0" w:line="276" w:lineRule="auto"/>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En efecto, l</w:t>
      </w:r>
      <w:r w:rsidR="00DE5144" w:rsidRPr="00DE5144">
        <w:rPr>
          <w:rFonts w:ascii="Courier New" w:eastAsia="Courier New" w:hAnsi="Courier New" w:cs="Courier New"/>
          <w:sz w:val="24"/>
          <w:szCs w:val="24"/>
        </w:rPr>
        <w:t xml:space="preserve">a gestión del territorio vinculado al fenómeno de parcelaciones rurales tiene un sentido de urgencia tanto </w:t>
      </w:r>
      <w:r w:rsidR="00DE5144" w:rsidRPr="00DE5144">
        <w:rPr>
          <w:rFonts w:ascii="Courier New" w:eastAsia="Courier New" w:hAnsi="Courier New" w:cs="Courier New"/>
          <w:sz w:val="24"/>
          <w:szCs w:val="24"/>
        </w:rPr>
        <w:lastRenderedPageBreak/>
        <w:t>por el aumento exponencial de este modo de subdivisión del suelo –que abarca porciones relevantes del territorio nacional–, como por la precariedad del mecanismo en el que se sustenta.</w:t>
      </w:r>
    </w:p>
    <w:p w14:paraId="07A59263" w14:textId="77777777" w:rsidR="0073529B" w:rsidRPr="00DE5144" w:rsidRDefault="0073529B" w:rsidP="008C6E27">
      <w:pPr>
        <w:tabs>
          <w:tab w:val="left" w:pos="4111"/>
        </w:tabs>
        <w:spacing w:after="0" w:line="276" w:lineRule="auto"/>
        <w:ind w:left="2835" w:right="60" w:firstLine="709"/>
        <w:jc w:val="both"/>
        <w:rPr>
          <w:rFonts w:ascii="Courier New" w:eastAsia="Courier New" w:hAnsi="Courier New" w:cs="Courier New"/>
          <w:sz w:val="24"/>
          <w:szCs w:val="24"/>
        </w:rPr>
      </w:pPr>
    </w:p>
    <w:p w14:paraId="52B9D120" w14:textId="18C2B0A5" w:rsidR="00273481" w:rsidRDefault="0079142F" w:rsidP="00A53200">
      <w:pPr>
        <w:tabs>
          <w:tab w:val="left" w:pos="4111"/>
        </w:tabs>
        <w:spacing w:after="0" w:line="276" w:lineRule="auto"/>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Dicho fenómeno surge a</w:t>
      </w:r>
      <w:r w:rsidR="00DE5144" w:rsidRPr="00DE5144">
        <w:rPr>
          <w:rFonts w:ascii="Courier New" w:eastAsia="Courier New" w:hAnsi="Courier New" w:cs="Courier New"/>
          <w:sz w:val="24"/>
          <w:szCs w:val="24"/>
        </w:rPr>
        <w:t xml:space="preserve"> partir de un marco normativo de excepciones que data de comienzos de la década de los </w:t>
      </w:r>
      <w:r w:rsidR="009D2D3B">
        <w:rPr>
          <w:rFonts w:ascii="Courier New" w:eastAsia="Courier New" w:hAnsi="Courier New" w:cs="Courier New"/>
          <w:sz w:val="24"/>
          <w:szCs w:val="24"/>
        </w:rPr>
        <w:t>80</w:t>
      </w:r>
      <w:r>
        <w:rPr>
          <w:rFonts w:ascii="Courier New" w:eastAsia="Courier New" w:hAnsi="Courier New" w:cs="Courier New"/>
          <w:sz w:val="24"/>
          <w:szCs w:val="24"/>
        </w:rPr>
        <w:t>’</w:t>
      </w:r>
      <w:r w:rsidR="00DC4D32">
        <w:rPr>
          <w:rFonts w:ascii="Courier New" w:eastAsia="Courier New" w:hAnsi="Courier New" w:cs="Courier New"/>
          <w:sz w:val="24"/>
          <w:szCs w:val="24"/>
        </w:rPr>
        <w:t>, que ha hecho</w:t>
      </w:r>
      <w:r w:rsidR="00DE5144" w:rsidRPr="00DE5144">
        <w:rPr>
          <w:rFonts w:ascii="Courier New" w:eastAsia="Courier New" w:hAnsi="Courier New" w:cs="Courier New"/>
          <w:sz w:val="24"/>
          <w:szCs w:val="24"/>
        </w:rPr>
        <w:t xml:space="preserve"> viable la división de predios rústicos y </w:t>
      </w:r>
      <w:r w:rsidR="00273481">
        <w:rPr>
          <w:rFonts w:ascii="Courier New" w:eastAsia="Courier New" w:hAnsi="Courier New" w:cs="Courier New"/>
          <w:sz w:val="24"/>
          <w:szCs w:val="24"/>
        </w:rPr>
        <w:t>que</w:t>
      </w:r>
      <w:r w:rsidR="00DE5144" w:rsidRPr="00DE5144">
        <w:rPr>
          <w:rFonts w:ascii="Courier New" w:eastAsia="Courier New" w:hAnsi="Courier New" w:cs="Courier New"/>
          <w:sz w:val="24"/>
          <w:szCs w:val="24"/>
        </w:rPr>
        <w:t xml:space="preserve"> </w:t>
      </w:r>
      <w:r w:rsidR="00DC4D32">
        <w:rPr>
          <w:rFonts w:ascii="Courier New" w:eastAsia="Courier New" w:hAnsi="Courier New" w:cs="Courier New"/>
          <w:sz w:val="24"/>
          <w:szCs w:val="24"/>
        </w:rPr>
        <w:t xml:space="preserve">ha </w:t>
      </w:r>
      <w:r w:rsidR="00DE5144" w:rsidRPr="00DE5144">
        <w:rPr>
          <w:rFonts w:ascii="Courier New" w:eastAsia="Courier New" w:hAnsi="Courier New" w:cs="Courier New"/>
          <w:sz w:val="24"/>
          <w:szCs w:val="24"/>
        </w:rPr>
        <w:t>posibilita</w:t>
      </w:r>
      <w:r w:rsidR="00DC4D32">
        <w:rPr>
          <w:rFonts w:ascii="Courier New" w:eastAsia="Courier New" w:hAnsi="Courier New" w:cs="Courier New"/>
          <w:sz w:val="24"/>
          <w:szCs w:val="24"/>
        </w:rPr>
        <w:t>do,</w:t>
      </w:r>
      <w:r w:rsidR="00DE5144" w:rsidRPr="00DE5144">
        <w:rPr>
          <w:rFonts w:ascii="Courier New" w:eastAsia="Courier New" w:hAnsi="Courier New" w:cs="Courier New"/>
          <w:sz w:val="24"/>
          <w:szCs w:val="24"/>
        </w:rPr>
        <w:t xml:space="preserve"> </w:t>
      </w:r>
      <w:r w:rsidR="00DC4D32">
        <w:rPr>
          <w:rFonts w:ascii="Courier New" w:eastAsia="Courier New" w:hAnsi="Courier New" w:cs="Courier New"/>
          <w:sz w:val="24"/>
          <w:szCs w:val="24"/>
        </w:rPr>
        <w:t>en los</w:t>
      </w:r>
      <w:r w:rsidR="00DE5144" w:rsidRPr="00DE5144">
        <w:rPr>
          <w:rFonts w:ascii="Courier New" w:eastAsia="Courier New" w:hAnsi="Courier New" w:cs="Courier New"/>
          <w:sz w:val="24"/>
          <w:szCs w:val="24"/>
        </w:rPr>
        <w:t xml:space="preserve"> hecho</w:t>
      </w:r>
      <w:r w:rsidR="00DC4D32">
        <w:rPr>
          <w:rFonts w:ascii="Courier New" w:eastAsia="Courier New" w:hAnsi="Courier New" w:cs="Courier New"/>
          <w:sz w:val="24"/>
          <w:szCs w:val="24"/>
        </w:rPr>
        <w:t>s,</w:t>
      </w:r>
      <w:r w:rsidR="00DE5144" w:rsidRPr="00DE5144">
        <w:rPr>
          <w:rFonts w:ascii="Courier New" w:eastAsia="Courier New" w:hAnsi="Courier New" w:cs="Courier New"/>
          <w:sz w:val="24"/>
          <w:szCs w:val="24"/>
        </w:rPr>
        <w:t xml:space="preserve"> la creación de zonas residenciales sin planificación alguna y con mínima regulación.</w:t>
      </w:r>
    </w:p>
    <w:p w14:paraId="2303F045" w14:textId="77777777" w:rsidR="00273481" w:rsidRDefault="00273481" w:rsidP="00DE5144">
      <w:pPr>
        <w:tabs>
          <w:tab w:val="left" w:pos="4111"/>
        </w:tabs>
        <w:spacing w:after="0" w:line="276" w:lineRule="auto"/>
        <w:ind w:left="2880" w:right="60" w:firstLine="664"/>
        <w:jc w:val="both"/>
        <w:rPr>
          <w:rFonts w:ascii="Courier New" w:eastAsia="Courier New" w:hAnsi="Courier New" w:cs="Courier New"/>
          <w:sz w:val="24"/>
          <w:szCs w:val="24"/>
        </w:rPr>
      </w:pPr>
    </w:p>
    <w:p w14:paraId="668CF4B7" w14:textId="423915BE" w:rsidR="00DE5144" w:rsidRPr="00DE5144" w:rsidRDefault="00DE5144" w:rsidP="00A53200">
      <w:pPr>
        <w:tabs>
          <w:tab w:val="left" w:pos="4111"/>
        </w:tabs>
        <w:spacing w:after="0" w:line="276" w:lineRule="auto"/>
        <w:ind w:left="2835" w:right="60" w:firstLine="709"/>
        <w:jc w:val="both"/>
        <w:rPr>
          <w:rFonts w:ascii="Courier New" w:eastAsia="Courier New" w:hAnsi="Courier New" w:cs="Courier New"/>
          <w:sz w:val="24"/>
          <w:szCs w:val="24"/>
        </w:rPr>
      </w:pPr>
      <w:r w:rsidRPr="00DE5144">
        <w:rPr>
          <w:rFonts w:ascii="Courier New" w:eastAsia="Courier New" w:hAnsi="Courier New" w:cs="Courier New"/>
          <w:sz w:val="24"/>
          <w:szCs w:val="24"/>
        </w:rPr>
        <w:t xml:space="preserve">En concreto, el actual marco legal establece prohibiciones para evitar la destinación de los predios rústicos a fines ajenos a la explotación silvoagropecuaria. Sin embargo, se ha utilizado bajo la ficción de que esos predios subdivididos y los lotes resultantes continúan teniendo fines agrícolas, ganaderos o forestales, cuando en realidad su uso final suele ser de tipo habitacional. </w:t>
      </w:r>
    </w:p>
    <w:p w14:paraId="4894FEED" w14:textId="77777777" w:rsidR="00DE5144" w:rsidRPr="00DE5144" w:rsidRDefault="00DE5144" w:rsidP="00DE5144">
      <w:pPr>
        <w:tabs>
          <w:tab w:val="left" w:pos="4111"/>
        </w:tabs>
        <w:spacing w:after="0" w:line="276" w:lineRule="auto"/>
        <w:ind w:left="2880" w:right="60" w:firstLine="664"/>
        <w:jc w:val="both"/>
        <w:rPr>
          <w:rFonts w:ascii="Courier New" w:eastAsia="Courier New" w:hAnsi="Courier New" w:cs="Courier New"/>
          <w:bCs/>
          <w:sz w:val="24"/>
          <w:szCs w:val="24"/>
        </w:rPr>
      </w:pPr>
    </w:p>
    <w:p w14:paraId="170499E6" w14:textId="47817B90" w:rsidR="00DE5144" w:rsidRPr="00DE5144" w:rsidRDefault="00DE5144" w:rsidP="00A53200">
      <w:pPr>
        <w:tabs>
          <w:tab w:val="left" w:pos="4111"/>
        </w:tabs>
        <w:spacing w:after="0" w:line="276" w:lineRule="auto"/>
        <w:ind w:left="2835" w:right="60" w:firstLine="709"/>
        <w:jc w:val="both"/>
        <w:rPr>
          <w:rFonts w:ascii="Courier New" w:eastAsia="Courier New" w:hAnsi="Courier New" w:cs="Courier New"/>
          <w:sz w:val="24"/>
          <w:szCs w:val="24"/>
        </w:rPr>
      </w:pPr>
      <w:r w:rsidRPr="00DE5144">
        <w:rPr>
          <w:rFonts w:ascii="Courier New" w:eastAsia="Courier New" w:hAnsi="Courier New" w:cs="Courier New"/>
          <w:sz w:val="24"/>
          <w:szCs w:val="24"/>
        </w:rPr>
        <w:t xml:space="preserve">Consecuentemente, el territorio rural chileno se </w:t>
      </w:r>
      <w:r w:rsidR="0045246A">
        <w:rPr>
          <w:rFonts w:ascii="Courier New" w:eastAsia="Courier New" w:hAnsi="Courier New" w:cs="Courier New"/>
          <w:sz w:val="24"/>
          <w:szCs w:val="24"/>
        </w:rPr>
        <w:t xml:space="preserve">ha </w:t>
      </w:r>
      <w:r w:rsidRPr="00DE5144">
        <w:rPr>
          <w:rFonts w:ascii="Courier New" w:eastAsia="Courier New" w:hAnsi="Courier New" w:cs="Courier New"/>
          <w:sz w:val="24"/>
          <w:szCs w:val="24"/>
        </w:rPr>
        <w:t>est</w:t>
      </w:r>
      <w:r w:rsidR="0045246A">
        <w:rPr>
          <w:rFonts w:ascii="Courier New" w:eastAsia="Courier New" w:hAnsi="Courier New" w:cs="Courier New"/>
          <w:sz w:val="24"/>
          <w:szCs w:val="24"/>
        </w:rPr>
        <w:t>ado</w:t>
      </w:r>
      <w:r w:rsidRPr="00DE5144">
        <w:rPr>
          <w:rFonts w:ascii="Courier New" w:eastAsia="Courier New" w:hAnsi="Courier New" w:cs="Courier New"/>
          <w:sz w:val="24"/>
          <w:szCs w:val="24"/>
        </w:rPr>
        <w:t xml:space="preserve"> subdividiendo a velocidades nunca vistas. Fruto de aquello, se han ido reemplazando los suelos rurales con capacidad silvoagropecuaria por desarrollos inmobiliarios con destino habitacional, generando externalidades negativas</w:t>
      </w:r>
      <w:r w:rsidR="003D5E61">
        <w:rPr>
          <w:rFonts w:ascii="Courier New" w:eastAsia="Courier New" w:hAnsi="Courier New" w:cs="Courier New"/>
          <w:sz w:val="24"/>
          <w:szCs w:val="24"/>
        </w:rPr>
        <w:t>,</w:t>
      </w:r>
      <w:r w:rsidRPr="00DE5144">
        <w:rPr>
          <w:rFonts w:ascii="Courier New" w:eastAsia="Courier New" w:hAnsi="Courier New" w:cs="Courier New"/>
          <w:sz w:val="24"/>
          <w:szCs w:val="24"/>
        </w:rPr>
        <w:t xml:space="preserve"> sin límites ni mitigaciones. El impacto de dicha actividad </w:t>
      </w:r>
      <w:r w:rsidR="009D2D3B">
        <w:rPr>
          <w:rFonts w:ascii="Courier New" w:eastAsia="Courier New" w:hAnsi="Courier New" w:cs="Courier New"/>
          <w:sz w:val="24"/>
          <w:szCs w:val="24"/>
        </w:rPr>
        <w:t xml:space="preserve">ha </w:t>
      </w:r>
      <w:r w:rsidRPr="00DE5144">
        <w:rPr>
          <w:rFonts w:ascii="Courier New" w:eastAsia="Courier New" w:hAnsi="Courier New" w:cs="Courier New"/>
          <w:sz w:val="24"/>
          <w:szCs w:val="24"/>
        </w:rPr>
        <w:t xml:space="preserve">resultado en problemas ambientales y de sostenibilidad de la producción silvoagropecuaria. </w:t>
      </w:r>
    </w:p>
    <w:p w14:paraId="2690D131" w14:textId="77777777" w:rsidR="00DE5144" w:rsidRPr="00DE5144" w:rsidRDefault="00DE5144" w:rsidP="00DE5144">
      <w:pPr>
        <w:tabs>
          <w:tab w:val="left" w:pos="4111"/>
        </w:tabs>
        <w:spacing w:after="0" w:line="276" w:lineRule="auto"/>
        <w:ind w:left="2880" w:right="60" w:firstLine="664"/>
        <w:jc w:val="both"/>
        <w:rPr>
          <w:rFonts w:ascii="Courier New" w:eastAsia="Courier New" w:hAnsi="Courier New" w:cs="Courier New"/>
          <w:sz w:val="24"/>
          <w:szCs w:val="24"/>
        </w:rPr>
      </w:pPr>
    </w:p>
    <w:p w14:paraId="1CB606F7" w14:textId="1043A127" w:rsidR="00DE5144" w:rsidRPr="00DE5144" w:rsidRDefault="009D2D3B" w:rsidP="00A53200">
      <w:pPr>
        <w:tabs>
          <w:tab w:val="left" w:pos="4111"/>
        </w:tabs>
        <w:spacing w:after="0" w:line="276" w:lineRule="auto"/>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Las razones que motivan este fenómeno son múltiples: una </w:t>
      </w:r>
      <w:r w:rsidR="00DE5144" w:rsidRPr="00DE5144">
        <w:rPr>
          <w:rFonts w:ascii="Courier New" w:eastAsia="Courier New" w:hAnsi="Courier New" w:cs="Courier New"/>
          <w:sz w:val="24"/>
          <w:szCs w:val="24"/>
        </w:rPr>
        <w:t>creciente demanda por vivienda urbana, requerimientos de vida en un entorno más natural o para segundas viviendas</w:t>
      </w:r>
      <w:r>
        <w:rPr>
          <w:rFonts w:ascii="Courier New" w:eastAsia="Courier New" w:hAnsi="Courier New" w:cs="Courier New"/>
          <w:sz w:val="24"/>
          <w:szCs w:val="24"/>
        </w:rPr>
        <w:t>, entre otros</w:t>
      </w:r>
      <w:r w:rsidR="00DE5144" w:rsidRPr="00DE5144">
        <w:rPr>
          <w:rFonts w:ascii="Courier New" w:eastAsia="Courier New" w:hAnsi="Courier New" w:cs="Courier New"/>
          <w:sz w:val="24"/>
          <w:szCs w:val="24"/>
        </w:rPr>
        <w:t>. Así, se han creado</w:t>
      </w:r>
      <w:r w:rsidR="00DE5144" w:rsidRPr="00DE5144" w:rsidDel="00120B5F">
        <w:rPr>
          <w:rFonts w:ascii="Courier New" w:eastAsia="Courier New" w:hAnsi="Courier New" w:cs="Courier New"/>
          <w:sz w:val="24"/>
          <w:szCs w:val="24"/>
        </w:rPr>
        <w:t xml:space="preserve"> pequeños </w:t>
      </w:r>
      <w:r w:rsidR="003D5E61">
        <w:rPr>
          <w:rFonts w:ascii="Courier New" w:eastAsia="Courier New" w:hAnsi="Courier New" w:cs="Courier New"/>
          <w:sz w:val="24"/>
          <w:szCs w:val="24"/>
        </w:rPr>
        <w:t xml:space="preserve">lotes </w:t>
      </w:r>
      <w:r w:rsidR="00DE5144" w:rsidRPr="00DE5144" w:rsidDel="00120B5F">
        <w:rPr>
          <w:rFonts w:ascii="Courier New" w:eastAsia="Courier New" w:hAnsi="Courier New" w:cs="Courier New"/>
          <w:sz w:val="24"/>
          <w:szCs w:val="24"/>
        </w:rPr>
        <w:t>dispersos en entornos rurales para construir viviendas cerca de fuentes de trabajo</w:t>
      </w:r>
      <w:r w:rsidR="00DE5144" w:rsidRPr="00DE5144">
        <w:rPr>
          <w:rFonts w:ascii="Courier New" w:eastAsia="Courier New" w:hAnsi="Courier New" w:cs="Courier New"/>
          <w:sz w:val="24"/>
          <w:szCs w:val="24"/>
        </w:rPr>
        <w:t xml:space="preserve">; </w:t>
      </w:r>
      <w:r w:rsidR="009343B8">
        <w:rPr>
          <w:rFonts w:ascii="Courier New" w:eastAsia="Courier New" w:hAnsi="Courier New" w:cs="Courier New"/>
          <w:sz w:val="24"/>
          <w:szCs w:val="24"/>
        </w:rPr>
        <w:t>loteos</w:t>
      </w:r>
      <w:r w:rsidR="00DE5144" w:rsidRPr="00DE5144" w:rsidDel="00120B5F">
        <w:rPr>
          <w:rFonts w:ascii="Courier New" w:eastAsia="Courier New" w:hAnsi="Courier New" w:cs="Courier New"/>
          <w:sz w:val="24"/>
          <w:szCs w:val="24"/>
        </w:rPr>
        <w:t xml:space="preserve"> orientad</w:t>
      </w:r>
      <w:r w:rsidR="009343B8">
        <w:rPr>
          <w:rFonts w:ascii="Courier New" w:eastAsia="Courier New" w:hAnsi="Courier New" w:cs="Courier New"/>
          <w:sz w:val="24"/>
          <w:szCs w:val="24"/>
        </w:rPr>
        <w:t>o</w:t>
      </w:r>
      <w:r w:rsidR="00DE5144" w:rsidRPr="00DE5144" w:rsidDel="00120B5F">
        <w:rPr>
          <w:rFonts w:ascii="Courier New" w:eastAsia="Courier New" w:hAnsi="Courier New" w:cs="Courier New"/>
          <w:sz w:val="24"/>
          <w:szCs w:val="24"/>
        </w:rPr>
        <w:t xml:space="preserve">s a la conservación </w:t>
      </w:r>
      <w:r w:rsidR="00DE5144" w:rsidRPr="00DE5144">
        <w:rPr>
          <w:rFonts w:ascii="Courier New" w:eastAsia="Courier New" w:hAnsi="Courier New" w:cs="Courier New"/>
          <w:sz w:val="24"/>
          <w:szCs w:val="24"/>
        </w:rPr>
        <w:t>de</w:t>
      </w:r>
      <w:r w:rsidR="00DE5144" w:rsidRPr="00DE5144" w:rsidDel="00120B5F">
        <w:rPr>
          <w:rFonts w:ascii="Courier New" w:eastAsia="Courier New" w:hAnsi="Courier New" w:cs="Courier New"/>
          <w:sz w:val="24"/>
          <w:szCs w:val="24"/>
        </w:rPr>
        <w:t xml:space="preserve"> áreas de alto valor ambiental</w:t>
      </w:r>
      <w:r w:rsidR="00DE5144" w:rsidRPr="00DE5144">
        <w:rPr>
          <w:rFonts w:ascii="Courier New" w:eastAsia="Courier New" w:hAnsi="Courier New" w:cs="Courier New"/>
          <w:sz w:val="24"/>
          <w:szCs w:val="24"/>
        </w:rPr>
        <w:t>;</w:t>
      </w:r>
      <w:r w:rsidR="00DE5144" w:rsidRPr="00DE5144" w:rsidDel="00120B5F">
        <w:rPr>
          <w:rFonts w:ascii="Courier New" w:eastAsia="Courier New" w:hAnsi="Courier New" w:cs="Courier New"/>
          <w:sz w:val="24"/>
          <w:szCs w:val="24"/>
        </w:rPr>
        <w:t xml:space="preserve"> loteos </w:t>
      </w:r>
      <w:r>
        <w:rPr>
          <w:rFonts w:ascii="Courier New" w:eastAsia="Courier New" w:hAnsi="Courier New" w:cs="Courier New"/>
          <w:sz w:val="24"/>
          <w:szCs w:val="24"/>
        </w:rPr>
        <w:t xml:space="preserve">para </w:t>
      </w:r>
      <w:r w:rsidR="00DE5144" w:rsidRPr="00DE5144" w:rsidDel="00120B5F">
        <w:rPr>
          <w:rFonts w:ascii="Courier New" w:eastAsia="Courier New" w:hAnsi="Courier New" w:cs="Courier New"/>
          <w:sz w:val="24"/>
          <w:szCs w:val="24"/>
        </w:rPr>
        <w:t>segundas viviendas bajo figuras de copropiedad</w:t>
      </w:r>
      <w:r w:rsidR="00DE5144" w:rsidRPr="00DE5144" w:rsidDel="00747745">
        <w:rPr>
          <w:rFonts w:ascii="Courier New" w:eastAsia="Courier New" w:hAnsi="Courier New" w:cs="Courier New"/>
          <w:sz w:val="24"/>
          <w:szCs w:val="24"/>
        </w:rPr>
        <w:t xml:space="preserve"> </w:t>
      </w:r>
      <w:r w:rsidR="00DE5144" w:rsidRPr="00DE5144" w:rsidDel="00120B5F">
        <w:rPr>
          <w:rFonts w:ascii="Courier New" w:eastAsia="Courier New" w:hAnsi="Courier New" w:cs="Courier New"/>
          <w:sz w:val="24"/>
          <w:szCs w:val="24"/>
        </w:rPr>
        <w:t xml:space="preserve">con </w:t>
      </w:r>
      <w:r w:rsidR="00DE5144" w:rsidRPr="00DE5144" w:rsidDel="00120B5F">
        <w:rPr>
          <w:rFonts w:ascii="Courier New" w:eastAsia="Courier New" w:hAnsi="Courier New" w:cs="Courier New"/>
          <w:sz w:val="24"/>
          <w:szCs w:val="24"/>
        </w:rPr>
        <w:lastRenderedPageBreak/>
        <w:t>equipamientos compartidos y administración centralizada</w:t>
      </w:r>
      <w:r w:rsidR="00DE5144" w:rsidRPr="00DE5144">
        <w:rPr>
          <w:rFonts w:ascii="Courier New" w:eastAsia="Courier New" w:hAnsi="Courier New" w:cs="Courier New"/>
          <w:sz w:val="24"/>
          <w:szCs w:val="24"/>
        </w:rPr>
        <w:t>;</w:t>
      </w:r>
      <w:r w:rsidR="00DE5144" w:rsidRPr="00DE5144" w:rsidDel="00120B5F">
        <w:rPr>
          <w:rFonts w:ascii="Courier New" w:eastAsia="Courier New" w:hAnsi="Courier New" w:cs="Courier New"/>
          <w:sz w:val="24"/>
          <w:szCs w:val="24"/>
        </w:rPr>
        <w:t xml:space="preserve"> </w:t>
      </w:r>
      <w:r w:rsidR="00DE5144" w:rsidRPr="00DE5144">
        <w:rPr>
          <w:rFonts w:ascii="Courier New" w:eastAsia="Courier New" w:hAnsi="Courier New" w:cs="Courier New"/>
          <w:sz w:val="24"/>
          <w:szCs w:val="24"/>
        </w:rPr>
        <w:t xml:space="preserve">o </w:t>
      </w:r>
      <w:r w:rsidR="00DE5144" w:rsidRPr="00DE5144" w:rsidDel="00120B5F">
        <w:rPr>
          <w:rFonts w:ascii="Courier New" w:eastAsia="Courier New" w:hAnsi="Courier New" w:cs="Courier New"/>
          <w:sz w:val="24"/>
          <w:szCs w:val="24"/>
        </w:rPr>
        <w:t xml:space="preserve">loteos periurbanos </w:t>
      </w:r>
      <w:r w:rsidR="00DE5144" w:rsidRPr="00DE5144">
        <w:rPr>
          <w:rFonts w:ascii="Courier New" w:eastAsia="Courier New" w:hAnsi="Courier New" w:cs="Courier New"/>
          <w:sz w:val="24"/>
          <w:szCs w:val="24"/>
        </w:rPr>
        <w:t>donde se venden</w:t>
      </w:r>
      <w:r w:rsidR="00DE5144" w:rsidRPr="00DE5144" w:rsidDel="00120B5F">
        <w:rPr>
          <w:rFonts w:ascii="Courier New" w:eastAsia="Courier New" w:hAnsi="Courier New" w:cs="Courier New"/>
          <w:sz w:val="24"/>
          <w:szCs w:val="24"/>
        </w:rPr>
        <w:t xml:space="preserve"> derechos </w:t>
      </w:r>
      <w:r w:rsidR="00DE5144" w:rsidRPr="00DE5144">
        <w:rPr>
          <w:rFonts w:ascii="Courier New" w:eastAsia="Courier New" w:hAnsi="Courier New" w:cs="Courier New"/>
          <w:sz w:val="24"/>
          <w:szCs w:val="24"/>
        </w:rPr>
        <w:t xml:space="preserve">de forma ilícita, privando a </w:t>
      </w:r>
      <w:r w:rsidR="00DE5144" w:rsidRPr="00DE5144" w:rsidDel="00120B5F">
        <w:rPr>
          <w:rFonts w:ascii="Courier New" w:eastAsia="Courier New" w:hAnsi="Courier New" w:cs="Courier New"/>
          <w:sz w:val="24"/>
          <w:szCs w:val="24"/>
        </w:rPr>
        <w:t xml:space="preserve">compradores incautos </w:t>
      </w:r>
      <w:r w:rsidR="00DE5144" w:rsidRPr="00DE5144">
        <w:rPr>
          <w:rFonts w:ascii="Courier New" w:eastAsia="Courier New" w:hAnsi="Courier New" w:cs="Courier New"/>
          <w:sz w:val="24"/>
          <w:szCs w:val="24"/>
        </w:rPr>
        <w:t>de sus</w:t>
      </w:r>
      <w:r w:rsidR="00DE5144" w:rsidRPr="00DE5144" w:rsidDel="00120B5F">
        <w:rPr>
          <w:rFonts w:ascii="Courier New" w:eastAsia="Courier New" w:hAnsi="Courier New" w:cs="Courier New"/>
          <w:sz w:val="24"/>
          <w:szCs w:val="24"/>
        </w:rPr>
        <w:t xml:space="preserve"> único</w:t>
      </w:r>
      <w:r w:rsidR="00DE5144" w:rsidRPr="00DE5144">
        <w:rPr>
          <w:rFonts w:ascii="Courier New" w:eastAsia="Courier New" w:hAnsi="Courier New" w:cs="Courier New"/>
          <w:sz w:val="24"/>
          <w:szCs w:val="24"/>
        </w:rPr>
        <w:t>s</w:t>
      </w:r>
      <w:r w:rsidR="00DE5144" w:rsidRPr="00DE5144" w:rsidDel="00120B5F">
        <w:rPr>
          <w:rFonts w:ascii="Courier New" w:eastAsia="Courier New" w:hAnsi="Courier New" w:cs="Courier New"/>
          <w:sz w:val="24"/>
          <w:szCs w:val="24"/>
        </w:rPr>
        <w:t xml:space="preserve"> recurso</w:t>
      </w:r>
      <w:r w:rsidR="00DE5144" w:rsidRPr="00DE5144">
        <w:rPr>
          <w:rFonts w:ascii="Courier New" w:eastAsia="Courier New" w:hAnsi="Courier New" w:cs="Courier New"/>
          <w:sz w:val="24"/>
          <w:szCs w:val="24"/>
        </w:rPr>
        <w:t>s</w:t>
      </w:r>
      <w:r w:rsidR="00DE5144" w:rsidRPr="00DE5144" w:rsidDel="00120B5F">
        <w:rPr>
          <w:rFonts w:ascii="Courier New" w:eastAsia="Courier New" w:hAnsi="Courier New" w:cs="Courier New"/>
          <w:sz w:val="24"/>
          <w:szCs w:val="24"/>
        </w:rPr>
        <w:t xml:space="preserve"> para llegar a la vivienda propia.</w:t>
      </w:r>
    </w:p>
    <w:p w14:paraId="0E35F41F" w14:textId="77777777" w:rsidR="00DE5144" w:rsidRPr="00DE5144" w:rsidRDefault="00DE5144" w:rsidP="00DE5144">
      <w:pPr>
        <w:tabs>
          <w:tab w:val="left" w:pos="4111"/>
        </w:tabs>
        <w:spacing w:after="0" w:line="276" w:lineRule="auto"/>
        <w:ind w:left="2880" w:right="60" w:firstLine="664"/>
        <w:jc w:val="both"/>
        <w:rPr>
          <w:rFonts w:ascii="Courier New" w:eastAsia="Courier New" w:hAnsi="Courier New" w:cs="Courier New"/>
          <w:sz w:val="24"/>
          <w:szCs w:val="24"/>
        </w:rPr>
      </w:pPr>
    </w:p>
    <w:p w14:paraId="46E2FA31" w14:textId="77777777" w:rsidR="00DE5144" w:rsidRPr="00DE5144" w:rsidRDefault="00DE5144" w:rsidP="00A53200">
      <w:pPr>
        <w:tabs>
          <w:tab w:val="left" w:pos="4111"/>
        </w:tabs>
        <w:spacing w:after="0" w:line="276" w:lineRule="auto"/>
        <w:ind w:left="2835" w:right="60" w:firstLine="709"/>
        <w:jc w:val="both"/>
        <w:rPr>
          <w:rFonts w:ascii="Courier New" w:eastAsia="Courier New" w:hAnsi="Courier New" w:cs="Courier New"/>
          <w:sz w:val="24"/>
          <w:szCs w:val="24"/>
        </w:rPr>
      </w:pPr>
      <w:r w:rsidRPr="00DE5144">
        <w:rPr>
          <w:rFonts w:ascii="Courier New" w:eastAsia="Courier New" w:hAnsi="Courier New" w:cs="Courier New"/>
          <w:sz w:val="24"/>
          <w:szCs w:val="24"/>
        </w:rPr>
        <w:t>Estimaciones indican que, al año 2022, se habían aprobado subdivisiones creando más de 300 mil parcelas de superficies de entre media y una hectárea, representando una superficie de entre 175 mil y 300 mil hectáreas. Para tener un orden de magnitud, todas las áreas urbanas del país sumadas tienen una extensión de 208.688 hectáreas. Es decir, las parcelaciones rurales comprometen una superficie equivalente a la ya construida en todo el territorio nacional y, sin embargo, se desarrollan al margen de toda planificación, con pobres niveles de control y mínimas exigencias formales.</w:t>
      </w:r>
    </w:p>
    <w:p w14:paraId="0CA4F4BC" w14:textId="77777777" w:rsidR="00DE5144" w:rsidRPr="00DE5144" w:rsidRDefault="00DE5144" w:rsidP="00DE5144">
      <w:pPr>
        <w:tabs>
          <w:tab w:val="left" w:pos="4111"/>
        </w:tabs>
        <w:spacing w:after="0" w:line="276" w:lineRule="auto"/>
        <w:ind w:left="2880" w:right="60" w:firstLine="664"/>
        <w:jc w:val="both"/>
        <w:rPr>
          <w:rFonts w:ascii="Courier New" w:eastAsia="Courier New" w:hAnsi="Courier New" w:cs="Courier New"/>
          <w:sz w:val="24"/>
          <w:szCs w:val="24"/>
        </w:rPr>
      </w:pPr>
    </w:p>
    <w:p w14:paraId="2F4D75FD" w14:textId="2EF1D56C" w:rsidR="00DE5144" w:rsidRDefault="00DE5144" w:rsidP="00A53200">
      <w:pPr>
        <w:tabs>
          <w:tab w:val="left" w:pos="4111"/>
        </w:tabs>
        <w:spacing w:after="0" w:line="276" w:lineRule="auto"/>
        <w:ind w:left="2835" w:right="60" w:firstLine="709"/>
        <w:jc w:val="both"/>
        <w:rPr>
          <w:rFonts w:ascii="Courier New" w:eastAsia="Courier New" w:hAnsi="Courier New" w:cs="Courier New"/>
          <w:sz w:val="24"/>
          <w:szCs w:val="24"/>
        </w:rPr>
      </w:pPr>
      <w:r w:rsidRPr="00DE5144">
        <w:rPr>
          <w:rFonts w:ascii="Courier New" w:eastAsia="Courier New" w:hAnsi="Courier New" w:cs="Courier New"/>
          <w:sz w:val="24"/>
          <w:szCs w:val="24"/>
        </w:rPr>
        <w:t xml:space="preserve">A su vez, </w:t>
      </w:r>
      <w:r w:rsidR="0086468D">
        <w:rPr>
          <w:rFonts w:ascii="Courier New" w:eastAsia="Courier New" w:hAnsi="Courier New" w:cs="Courier New"/>
          <w:sz w:val="24"/>
          <w:szCs w:val="24"/>
        </w:rPr>
        <w:t>esta</w:t>
      </w:r>
      <w:r w:rsidRPr="00DE5144" w:rsidDel="00120B5F">
        <w:rPr>
          <w:rFonts w:ascii="Courier New" w:eastAsia="Courier New" w:hAnsi="Courier New" w:cs="Courier New"/>
          <w:sz w:val="24"/>
          <w:szCs w:val="24"/>
        </w:rPr>
        <w:t xml:space="preserve"> práctica de subdivisión de predios rústicos permite una amplia variedad de operaciones inmobiliarias de distinto género y escala. </w:t>
      </w:r>
      <w:r w:rsidRPr="00DE5144">
        <w:rPr>
          <w:rFonts w:ascii="Courier New" w:eastAsia="Courier New" w:hAnsi="Courier New" w:cs="Courier New"/>
          <w:sz w:val="24"/>
          <w:szCs w:val="24"/>
        </w:rPr>
        <w:t>A</w:t>
      </w:r>
      <w:r w:rsidR="004E6426">
        <w:rPr>
          <w:rFonts w:ascii="Courier New" w:eastAsia="Courier New" w:hAnsi="Courier New" w:cs="Courier New"/>
          <w:sz w:val="24"/>
          <w:szCs w:val="24"/>
        </w:rPr>
        <w:t>simismo</w:t>
      </w:r>
      <w:r w:rsidRPr="00DE5144">
        <w:rPr>
          <w:rFonts w:ascii="Courier New" w:eastAsia="Courier New" w:hAnsi="Courier New" w:cs="Courier New"/>
          <w:sz w:val="24"/>
          <w:szCs w:val="24"/>
        </w:rPr>
        <w:t xml:space="preserve">, </w:t>
      </w:r>
      <w:r w:rsidR="00713248">
        <w:rPr>
          <w:rFonts w:ascii="Courier New" w:eastAsia="Courier New" w:hAnsi="Courier New" w:cs="Courier New"/>
          <w:sz w:val="24"/>
          <w:szCs w:val="24"/>
        </w:rPr>
        <w:t xml:space="preserve">la falta de regulación </w:t>
      </w:r>
      <w:r w:rsidRPr="00DE5144">
        <w:rPr>
          <w:rFonts w:ascii="Courier New" w:eastAsia="Courier New" w:hAnsi="Courier New" w:cs="Courier New"/>
          <w:sz w:val="24"/>
          <w:szCs w:val="24"/>
        </w:rPr>
        <w:t>potencia una oportunidad para capta</w:t>
      </w:r>
      <w:r w:rsidR="004E6426">
        <w:rPr>
          <w:rFonts w:ascii="Courier New" w:eastAsia="Courier New" w:hAnsi="Courier New" w:cs="Courier New"/>
          <w:sz w:val="24"/>
          <w:szCs w:val="24"/>
        </w:rPr>
        <w:t>r</w:t>
      </w:r>
      <w:r w:rsidRPr="00DE5144">
        <w:rPr>
          <w:rFonts w:ascii="Courier New" w:eastAsia="Courier New" w:hAnsi="Courier New" w:cs="Courier New"/>
          <w:sz w:val="24"/>
          <w:szCs w:val="24"/>
        </w:rPr>
        <w:t xml:space="preserve"> enormes plusvalías </w:t>
      </w:r>
      <w:r w:rsidR="00713248">
        <w:rPr>
          <w:rFonts w:ascii="Courier New" w:eastAsia="Courier New" w:hAnsi="Courier New" w:cs="Courier New"/>
          <w:sz w:val="24"/>
          <w:szCs w:val="24"/>
        </w:rPr>
        <w:t xml:space="preserve">del suelo </w:t>
      </w:r>
      <w:r w:rsidRPr="00DE5144">
        <w:rPr>
          <w:rFonts w:ascii="Courier New" w:eastAsia="Courier New" w:hAnsi="Courier New" w:cs="Courier New"/>
          <w:sz w:val="24"/>
          <w:szCs w:val="24"/>
        </w:rPr>
        <w:t>para los desarrolladores y los propietarios</w:t>
      </w:r>
      <w:r w:rsidR="00713248">
        <w:rPr>
          <w:rFonts w:ascii="Courier New" w:eastAsia="Courier New" w:hAnsi="Courier New" w:cs="Courier New"/>
          <w:sz w:val="24"/>
          <w:szCs w:val="24"/>
        </w:rPr>
        <w:t>,</w:t>
      </w:r>
      <w:r w:rsidRPr="00DE5144">
        <w:rPr>
          <w:rFonts w:ascii="Courier New" w:eastAsia="Courier New" w:hAnsi="Courier New" w:cs="Courier New"/>
          <w:sz w:val="24"/>
          <w:szCs w:val="24"/>
        </w:rPr>
        <w:t xml:space="preserve"> en desmedro de un desarrollo sustentable y equitativo. </w:t>
      </w:r>
    </w:p>
    <w:p w14:paraId="5314E97A" w14:textId="77777777" w:rsidR="00DE5144" w:rsidRPr="00DE5144" w:rsidRDefault="00DE5144" w:rsidP="00DE5144">
      <w:pPr>
        <w:tabs>
          <w:tab w:val="left" w:pos="4111"/>
        </w:tabs>
        <w:spacing w:after="0" w:line="276" w:lineRule="auto"/>
        <w:ind w:left="2880" w:right="60" w:firstLine="664"/>
        <w:jc w:val="both"/>
        <w:rPr>
          <w:rFonts w:ascii="Courier New" w:eastAsia="Courier New" w:hAnsi="Courier New" w:cs="Courier New"/>
          <w:sz w:val="24"/>
          <w:szCs w:val="24"/>
        </w:rPr>
      </w:pPr>
    </w:p>
    <w:p w14:paraId="49B42C66" w14:textId="64C431DD" w:rsidR="00DE5144" w:rsidRPr="00DE5144" w:rsidRDefault="00DE5144" w:rsidP="00A53200">
      <w:pPr>
        <w:tabs>
          <w:tab w:val="left" w:pos="4111"/>
        </w:tabs>
        <w:spacing w:after="0" w:line="276" w:lineRule="auto"/>
        <w:ind w:left="2835" w:right="60" w:firstLine="709"/>
        <w:jc w:val="both"/>
        <w:rPr>
          <w:rFonts w:ascii="Courier New" w:eastAsia="Courier New" w:hAnsi="Courier New" w:cs="Courier New"/>
          <w:sz w:val="24"/>
          <w:szCs w:val="24"/>
        </w:rPr>
      </w:pPr>
      <w:r w:rsidRPr="00DE5144">
        <w:rPr>
          <w:rFonts w:ascii="Courier New" w:eastAsia="Courier New" w:hAnsi="Courier New" w:cs="Courier New"/>
          <w:sz w:val="24"/>
          <w:szCs w:val="24"/>
        </w:rPr>
        <w:t xml:space="preserve">En este contexto, la regulación no cuenta con suficientes instrumentos normativos </w:t>
      </w:r>
      <w:r w:rsidR="005A3D7C">
        <w:rPr>
          <w:rFonts w:ascii="Courier New" w:eastAsia="Courier New" w:hAnsi="Courier New" w:cs="Courier New"/>
          <w:sz w:val="24"/>
          <w:szCs w:val="24"/>
        </w:rPr>
        <w:t>ni</w:t>
      </w:r>
      <w:r w:rsidRPr="00DE5144">
        <w:rPr>
          <w:rFonts w:ascii="Courier New" w:eastAsia="Courier New" w:hAnsi="Courier New" w:cs="Courier New"/>
          <w:sz w:val="24"/>
          <w:szCs w:val="24"/>
        </w:rPr>
        <w:t xml:space="preserve"> herramientas para resguardar un adecuado uso del suelo</w:t>
      </w:r>
      <w:r w:rsidR="005A3D7C">
        <w:rPr>
          <w:rFonts w:ascii="Courier New" w:eastAsia="Courier New" w:hAnsi="Courier New" w:cs="Courier New"/>
          <w:sz w:val="24"/>
          <w:szCs w:val="24"/>
        </w:rPr>
        <w:t xml:space="preserve">, </w:t>
      </w:r>
      <w:r w:rsidRPr="00DE5144">
        <w:rPr>
          <w:rFonts w:ascii="Courier New" w:eastAsia="Courier New" w:hAnsi="Courier New" w:cs="Courier New"/>
          <w:sz w:val="24"/>
          <w:szCs w:val="24"/>
        </w:rPr>
        <w:t>derivando en una situación crítica que supone el fracaso o vacío de la planificación territorial. El sistema no ha sabido recoger ni anteponerse a una transición urbano-rural, materializando los consecuentes problemas que atentan contra la sustentabilidad de la actividad humana en el territorio; la calidad de vida de las comunidades; los suelos con capacidad agrícola, ganadera o forestal; el desarrollo económico sustentable y equitativo, entre otros. A su vez, ha fallado en entregar la necesaria protección del medio ambiente para el resguardo de la biodiversidad y los ecosistemas, sin poder preservar el equilibrio entre asentamientos humanos y entorno natural, ignorando la estrecha dependencia del primero sobre el último para la subsistencia y sustentabilidad futura.</w:t>
      </w:r>
    </w:p>
    <w:p w14:paraId="20181574" w14:textId="77777777" w:rsidR="00DE5144" w:rsidRPr="00DE5144" w:rsidRDefault="00DE5144" w:rsidP="00DE5144">
      <w:pPr>
        <w:tabs>
          <w:tab w:val="left" w:pos="4111"/>
        </w:tabs>
        <w:spacing w:after="0" w:line="276" w:lineRule="auto"/>
        <w:ind w:left="2880" w:right="60" w:firstLine="664"/>
        <w:jc w:val="both"/>
        <w:rPr>
          <w:rFonts w:ascii="Courier New" w:eastAsia="Courier New" w:hAnsi="Courier New" w:cs="Courier New"/>
          <w:sz w:val="24"/>
          <w:szCs w:val="24"/>
        </w:rPr>
      </w:pPr>
    </w:p>
    <w:p w14:paraId="56FBD928" w14:textId="5343E6BF" w:rsidR="00DE5144" w:rsidRPr="00DE5144" w:rsidRDefault="00DE5144" w:rsidP="00A53200">
      <w:pPr>
        <w:tabs>
          <w:tab w:val="left" w:pos="4111"/>
        </w:tabs>
        <w:spacing w:after="0" w:line="276" w:lineRule="auto"/>
        <w:ind w:left="2835" w:right="60" w:firstLine="709"/>
        <w:jc w:val="both"/>
        <w:rPr>
          <w:rFonts w:ascii="Courier New" w:eastAsia="Courier New" w:hAnsi="Courier New" w:cs="Courier New"/>
          <w:sz w:val="24"/>
          <w:szCs w:val="24"/>
        </w:rPr>
      </w:pPr>
      <w:r w:rsidRPr="00DE5144">
        <w:rPr>
          <w:rFonts w:ascii="Courier New" w:eastAsia="Courier New" w:hAnsi="Courier New" w:cs="Courier New"/>
          <w:sz w:val="24"/>
          <w:szCs w:val="24"/>
        </w:rPr>
        <w:t xml:space="preserve">Para afrontar lo anterior, el Congreso Nacional ha </w:t>
      </w:r>
      <w:r w:rsidR="00A813CD">
        <w:rPr>
          <w:rFonts w:ascii="Courier New" w:eastAsia="Courier New" w:hAnsi="Courier New" w:cs="Courier New"/>
          <w:sz w:val="24"/>
          <w:szCs w:val="24"/>
        </w:rPr>
        <w:t>discutido</w:t>
      </w:r>
      <w:r w:rsidR="00A813CD" w:rsidRPr="00DE5144">
        <w:rPr>
          <w:rFonts w:ascii="Courier New" w:eastAsia="Courier New" w:hAnsi="Courier New" w:cs="Courier New"/>
          <w:sz w:val="24"/>
          <w:szCs w:val="24"/>
        </w:rPr>
        <w:t xml:space="preserve"> </w:t>
      </w:r>
      <w:r w:rsidRPr="00DE5144">
        <w:rPr>
          <w:rFonts w:ascii="Courier New" w:eastAsia="Courier New" w:hAnsi="Courier New" w:cs="Courier New"/>
          <w:sz w:val="24"/>
          <w:szCs w:val="24"/>
        </w:rPr>
        <w:t xml:space="preserve">numerosas iniciativas para modificar las falencias normativas a través del tiempo, </w:t>
      </w:r>
      <w:r w:rsidR="00A813CD">
        <w:rPr>
          <w:rFonts w:ascii="Courier New" w:eastAsia="Courier New" w:hAnsi="Courier New" w:cs="Courier New"/>
          <w:sz w:val="24"/>
          <w:szCs w:val="24"/>
        </w:rPr>
        <w:t>las</w:t>
      </w:r>
      <w:r w:rsidRPr="00DE5144">
        <w:rPr>
          <w:rFonts w:ascii="Courier New" w:eastAsia="Courier New" w:hAnsi="Courier New" w:cs="Courier New"/>
          <w:sz w:val="24"/>
          <w:szCs w:val="24"/>
        </w:rPr>
        <w:t xml:space="preserve"> que no han prosperado.</w:t>
      </w:r>
    </w:p>
    <w:p w14:paraId="0F180DDB" w14:textId="77777777" w:rsidR="00C3603C" w:rsidRPr="00C3603C" w:rsidRDefault="00C3603C" w:rsidP="00DE5144">
      <w:pPr>
        <w:tabs>
          <w:tab w:val="left" w:pos="4111"/>
        </w:tabs>
        <w:spacing w:after="0" w:line="276" w:lineRule="auto"/>
        <w:ind w:left="2880" w:right="60" w:firstLine="664"/>
        <w:jc w:val="both"/>
        <w:rPr>
          <w:rFonts w:ascii="Courier New" w:eastAsia="Courier New" w:hAnsi="Courier New" w:cs="Courier New"/>
          <w:sz w:val="24"/>
          <w:szCs w:val="24"/>
        </w:rPr>
      </w:pPr>
    </w:p>
    <w:p w14:paraId="28D84C59" w14:textId="55B9E93D" w:rsidR="00C3603C" w:rsidRDefault="00C3603C" w:rsidP="00A53200">
      <w:pPr>
        <w:tabs>
          <w:tab w:val="left" w:pos="4111"/>
        </w:tabs>
        <w:spacing w:after="0" w:line="276" w:lineRule="auto"/>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Así</w:t>
      </w:r>
      <w:r w:rsidRPr="00535049">
        <w:rPr>
          <w:rFonts w:ascii="Courier New" w:eastAsia="Courier New" w:hAnsi="Courier New" w:cs="Courier New"/>
          <w:sz w:val="24"/>
          <w:szCs w:val="24"/>
        </w:rPr>
        <w:t xml:space="preserve">, </w:t>
      </w:r>
      <w:r>
        <w:rPr>
          <w:rFonts w:ascii="Courier New" w:eastAsia="Courier New" w:hAnsi="Courier New" w:cs="Courier New"/>
          <w:sz w:val="24"/>
          <w:szCs w:val="24"/>
        </w:rPr>
        <w:t xml:space="preserve">actualmente </w:t>
      </w:r>
      <w:r w:rsidRPr="00C3603C">
        <w:rPr>
          <w:rFonts w:ascii="Courier New" w:eastAsia="Courier New" w:hAnsi="Courier New" w:cs="Courier New"/>
          <w:sz w:val="24"/>
          <w:szCs w:val="24"/>
        </w:rPr>
        <w:t xml:space="preserve">el </w:t>
      </w:r>
      <w:r w:rsidR="00A14C03">
        <w:rPr>
          <w:rFonts w:ascii="Courier New" w:eastAsia="Courier New" w:hAnsi="Courier New" w:cs="Courier New"/>
          <w:sz w:val="24"/>
          <w:szCs w:val="24"/>
        </w:rPr>
        <w:t xml:space="preserve">H. </w:t>
      </w:r>
      <w:r w:rsidRPr="00C3603C">
        <w:rPr>
          <w:rFonts w:ascii="Courier New" w:eastAsia="Courier New" w:hAnsi="Courier New" w:cs="Courier New"/>
          <w:sz w:val="24"/>
          <w:szCs w:val="24"/>
        </w:rPr>
        <w:t xml:space="preserve">Senado tramita conjuntamente </w:t>
      </w:r>
      <w:r w:rsidR="008B7DBE">
        <w:rPr>
          <w:rFonts w:ascii="Courier New" w:eastAsia="Courier New" w:hAnsi="Courier New" w:cs="Courier New"/>
          <w:sz w:val="24"/>
          <w:szCs w:val="24"/>
        </w:rPr>
        <w:t xml:space="preserve">distintas </w:t>
      </w:r>
      <w:r>
        <w:rPr>
          <w:rFonts w:ascii="Courier New" w:eastAsia="Courier New" w:hAnsi="Courier New" w:cs="Courier New"/>
          <w:sz w:val="24"/>
          <w:szCs w:val="24"/>
        </w:rPr>
        <w:t xml:space="preserve">iniciativas </w:t>
      </w:r>
      <w:r w:rsidRPr="00C3603C">
        <w:rPr>
          <w:rFonts w:ascii="Courier New" w:eastAsia="Courier New" w:hAnsi="Courier New" w:cs="Courier New"/>
          <w:sz w:val="24"/>
          <w:szCs w:val="24"/>
        </w:rPr>
        <w:t xml:space="preserve">que se han refundido </w:t>
      </w:r>
      <w:r w:rsidR="00A14C03">
        <w:rPr>
          <w:rFonts w:ascii="Courier New" w:eastAsia="Courier New" w:hAnsi="Courier New" w:cs="Courier New"/>
          <w:sz w:val="24"/>
          <w:szCs w:val="24"/>
        </w:rPr>
        <w:softHyphen/>
        <w:t>-</w:t>
      </w:r>
      <w:r>
        <w:rPr>
          <w:rFonts w:ascii="Courier New" w:eastAsia="Courier New" w:hAnsi="Courier New" w:cs="Courier New"/>
          <w:sz w:val="24"/>
          <w:szCs w:val="24"/>
        </w:rPr>
        <w:t>m</w:t>
      </w:r>
      <w:r w:rsidRPr="00C3603C">
        <w:rPr>
          <w:rFonts w:ascii="Courier New" w:eastAsia="Courier New" w:hAnsi="Courier New" w:cs="Courier New"/>
          <w:sz w:val="24"/>
          <w:szCs w:val="24"/>
        </w:rPr>
        <w:t>oción de los Honorables Senadores señores De Urresti, Latorre y Sandoval y ex Senadores señora Muñoz y señor Montes</w:t>
      </w:r>
      <w:r>
        <w:rPr>
          <w:rFonts w:ascii="Courier New" w:eastAsia="Courier New" w:hAnsi="Courier New" w:cs="Courier New"/>
          <w:sz w:val="24"/>
          <w:szCs w:val="24"/>
        </w:rPr>
        <w:t>,</w:t>
      </w:r>
      <w:r w:rsidRPr="00535049">
        <w:rPr>
          <w:rFonts w:ascii="Courier New" w:eastAsia="Courier New" w:hAnsi="Courier New" w:cs="Courier New"/>
          <w:sz w:val="24"/>
          <w:szCs w:val="24"/>
        </w:rPr>
        <w:t xml:space="preserve"> </w:t>
      </w:r>
      <w:r>
        <w:rPr>
          <w:rFonts w:ascii="Courier New" w:eastAsia="Courier New" w:hAnsi="Courier New" w:cs="Courier New"/>
          <w:sz w:val="24"/>
          <w:szCs w:val="24"/>
        </w:rPr>
        <w:t>b</w:t>
      </w:r>
      <w:r w:rsidRPr="00C3603C">
        <w:rPr>
          <w:rFonts w:ascii="Courier New" w:eastAsia="Courier New" w:hAnsi="Courier New" w:cs="Courier New"/>
          <w:sz w:val="24"/>
          <w:szCs w:val="24"/>
        </w:rPr>
        <w:t>oletín N° 14.605-14; moción de los Honorables Senadores señor Espinoza, señoras Núñez y Rincón y señores Moreira y Sandoval</w:t>
      </w:r>
      <w:r w:rsidR="000B23BF">
        <w:rPr>
          <w:rFonts w:ascii="Courier New" w:eastAsia="Courier New" w:hAnsi="Courier New" w:cs="Courier New"/>
          <w:sz w:val="24"/>
          <w:szCs w:val="24"/>
        </w:rPr>
        <w:t>,</w:t>
      </w:r>
      <w:r w:rsidRPr="00C3603C">
        <w:rPr>
          <w:rFonts w:ascii="Courier New" w:eastAsia="Courier New" w:hAnsi="Courier New" w:cs="Courier New"/>
          <w:sz w:val="24"/>
          <w:szCs w:val="24"/>
        </w:rPr>
        <w:t xml:space="preserve"> </w:t>
      </w:r>
      <w:r w:rsidR="000B23BF">
        <w:rPr>
          <w:rFonts w:ascii="Courier New" w:eastAsia="Courier New" w:hAnsi="Courier New" w:cs="Courier New"/>
          <w:sz w:val="24"/>
          <w:szCs w:val="24"/>
        </w:rPr>
        <w:t>b</w:t>
      </w:r>
      <w:r w:rsidRPr="00C3603C">
        <w:rPr>
          <w:rFonts w:ascii="Courier New" w:eastAsia="Courier New" w:hAnsi="Courier New" w:cs="Courier New"/>
          <w:sz w:val="24"/>
          <w:szCs w:val="24"/>
        </w:rPr>
        <w:t>oletín N° 15.214-14</w:t>
      </w:r>
      <w:r w:rsidR="000B23BF" w:rsidRPr="001361E4">
        <w:rPr>
          <w:rFonts w:ascii="Courier New" w:eastAsia="Courier New" w:hAnsi="Courier New" w:cs="Courier New"/>
          <w:sz w:val="24"/>
          <w:szCs w:val="24"/>
        </w:rPr>
        <w:t>–</w:t>
      </w:r>
      <w:r w:rsidRPr="00C3603C">
        <w:rPr>
          <w:rFonts w:ascii="Courier New" w:eastAsia="Courier New" w:hAnsi="Courier New" w:cs="Courier New"/>
          <w:sz w:val="24"/>
          <w:szCs w:val="24"/>
        </w:rPr>
        <w:t>;</w:t>
      </w:r>
      <w:r>
        <w:rPr>
          <w:rFonts w:ascii="Courier New" w:eastAsia="Courier New" w:hAnsi="Courier New" w:cs="Courier New"/>
          <w:sz w:val="24"/>
          <w:szCs w:val="24"/>
        </w:rPr>
        <w:t xml:space="preserve"> y</w:t>
      </w:r>
      <w:r w:rsidRPr="00C3603C">
        <w:rPr>
          <w:rFonts w:ascii="Courier New" w:eastAsia="Courier New" w:hAnsi="Courier New" w:cs="Courier New"/>
          <w:sz w:val="24"/>
          <w:szCs w:val="24"/>
        </w:rPr>
        <w:t xml:space="preserve"> moción de los Honorables Senadores señores Sandoval, Chahuán, Espinoza, Kuschel y Sanhueza</w:t>
      </w:r>
      <w:r>
        <w:rPr>
          <w:rFonts w:ascii="Courier New" w:eastAsia="Courier New" w:hAnsi="Courier New" w:cs="Courier New"/>
          <w:sz w:val="24"/>
          <w:szCs w:val="24"/>
        </w:rPr>
        <w:t>, b</w:t>
      </w:r>
      <w:r w:rsidRPr="00C3603C">
        <w:rPr>
          <w:rFonts w:ascii="Courier New" w:eastAsia="Courier New" w:hAnsi="Courier New" w:cs="Courier New"/>
          <w:sz w:val="24"/>
          <w:szCs w:val="24"/>
        </w:rPr>
        <w:t>oletín N° 15.215-14</w:t>
      </w:r>
      <w:r w:rsidRPr="001361E4">
        <w:rPr>
          <w:rFonts w:ascii="Courier New" w:eastAsia="Courier New" w:hAnsi="Courier New" w:cs="Courier New"/>
          <w:sz w:val="24"/>
          <w:szCs w:val="24"/>
        </w:rPr>
        <w:t>–</w:t>
      </w:r>
      <w:r w:rsidRPr="00C3603C">
        <w:rPr>
          <w:rFonts w:ascii="Courier New" w:eastAsia="Courier New" w:hAnsi="Courier New" w:cs="Courier New"/>
          <w:sz w:val="24"/>
          <w:szCs w:val="24"/>
        </w:rPr>
        <w:t xml:space="preserve"> cuya idea matriz </w:t>
      </w:r>
      <w:r>
        <w:rPr>
          <w:rFonts w:ascii="Courier New" w:eastAsia="Courier New" w:hAnsi="Courier New" w:cs="Courier New"/>
          <w:sz w:val="24"/>
          <w:szCs w:val="24"/>
        </w:rPr>
        <w:t>busca</w:t>
      </w:r>
      <w:r w:rsidRPr="00C3603C">
        <w:rPr>
          <w:rFonts w:ascii="Courier New" w:eastAsia="Courier New" w:hAnsi="Courier New" w:cs="Courier New"/>
          <w:sz w:val="24"/>
          <w:szCs w:val="24"/>
        </w:rPr>
        <w:t xml:space="preserve"> perfecciona</w:t>
      </w:r>
      <w:r>
        <w:rPr>
          <w:rFonts w:ascii="Courier New" w:eastAsia="Courier New" w:hAnsi="Courier New" w:cs="Courier New"/>
          <w:sz w:val="24"/>
          <w:szCs w:val="24"/>
        </w:rPr>
        <w:t>r</w:t>
      </w:r>
      <w:r w:rsidRPr="00C3603C">
        <w:rPr>
          <w:rFonts w:ascii="Courier New" w:eastAsia="Courier New" w:hAnsi="Courier New" w:cs="Courier New"/>
          <w:sz w:val="24"/>
          <w:szCs w:val="24"/>
        </w:rPr>
        <w:t xml:space="preserve"> el marco normativo para la subdivisión de predios rústicos y establece</w:t>
      </w:r>
      <w:r w:rsidR="0083359F">
        <w:rPr>
          <w:rFonts w:ascii="Courier New" w:eastAsia="Courier New" w:hAnsi="Courier New" w:cs="Courier New"/>
          <w:sz w:val="24"/>
          <w:szCs w:val="24"/>
        </w:rPr>
        <w:t>r</w:t>
      </w:r>
      <w:r w:rsidRPr="00C3603C">
        <w:rPr>
          <w:rFonts w:ascii="Courier New" w:eastAsia="Courier New" w:hAnsi="Courier New" w:cs="Courier New"/>
          <w:sz w:val="24"/>
          <w:szCs w:val="24"/>
        </w:rPr>
        <w:t xml:space="preserve"> regulaciones para su uso.</w:t>
      </w:r>
      <w:r>
        <w:rPr>
          <w:rFonts w:ascii="Courier New" w:eastAsia="Courier New" w:hAnsi="Courier New" w:cs="Courier New"/>
          <w:sz w:val="24"/>
          <w:szCs w:val="24"/>
        </w:rPr>
        <w:t xml:space="preserve"> Con igual objeto</w:t>
      </w:r>
      <w:r w:rsidRPr="00535049">
        <w:rPr>
          <w:rFonts w:ascii="Courier New" w:eastAsia="Courier New" w:hAnsi="Courier New" w:cs="Courier New"/>
          <w:sz w:val="24"/>
          <w:szCs w:val="24"/>
        </w:rPr>
        <w:t>,</w:t>
      </w:r>
      <w:r w:rsidRPr="00C3603C">
        <w:rPr>
          <w:rFonts w:ascii="Courier New" w:eastAsia="Courier New" w:hAnsi="Courier New" w:cs="Courier New"/>
          <w:sz w:val="24"/>
          <w:szCs w:val="24"/>
        </w:rPr>
        <w:t xml:space="preserve"> la </w:t>
      </w:r>
      <w:r w:rsidR="00A14C03">
        <w:rPr>
          <w:rFonts w:ascii="Courier New" w:eastAsia="Courier New" w:hAnsi="Courier New" w:cs="Courier New"/>
          <w:sz w:val="24"/>
          <w:szCs w:val="24"/>
        </w:rPr>
        <w:t xml:space="preserve">H. </w:t>
      </w:r>
      <w:r w:rsidRPr="00C3603C">
        <w:rPr>
          <w:rFonts w:ascii="Courier New" w:eastAsia="Courier New" w:hAnsi="Courier New" w:cs="Courier New"/>
          <w:sz w:val="24"/>
          <w:szCs w:val="24"/>
        </w:rPr>
        <w:t xml:space="preserve">Cámara de </w:t>
      </w:r>
      <w:r w:rsidR="00A14C03">
        <w:rPr>
          <w:rFonts w:ascii="Courier New" w:eastAsia="Courier New" w:hAnsi="Courier New" w:cs="Courier New"/>
          <w:sz w:val="24"/>
          <w:szCs w:val="24"/>
        </w:rPr>
        <w:t xml:space="preserve">Diputadas y </w:t>
      </w:r>
      <w:r w:rsidRPr="00C3603C">
        <w:rPr>
          <w:rFonts w:ascii="Courier New" w:eastAsia="Courier New" w:hAnsi="Courier New" w:cs="Courier New"/>
          <w:sz w:val="24"/>
          <w:szCs w:val="24"/>
        </w:rPr>
        <w:t>Diputados</w:t>
      </w:r>
      <w:r>
        <w:rPr>
          <w:rFonts w:ascii="Courier New" w:eastAsia="Courier New" w:hAnsi="Courier New" w:cs="Courier New"/>
          <w:sz w:val="24"/>
          <w:szCs w:val="24"/>
        </w:rPr>
        <w:t xml:space="preserve"> tramita</w:t>
      </w:r>
      <w:r w:rsidRPr="00C3603C">
        <w:rPr>
          <w:rFonts w:ascii="Courier New" w:eastAsia="Courier New" w:hAnsi="Courier New" w:cs="Courier New"/>
          <w:sz w:val="24"/>
          <w:szCs w:val="24"/>
        </w:rPr>
        <w:t xml:space="preserve"> un proyecto de ley que modifica diversos cuerpos legales para establecer obligaciones y prohibiciones en materia de división de predios rústicos </w:t>
      </w:r>
      <w:r w:rsidRPr="001361E4">
        <w:rPr>
          <w:rFonts w:ascii="Courier New" w:eastAsia="Courier New" w:hAnsi="Courier New" w:cs="Courier New"/>
          <w:sz w:val="24"/>
          <w:szCs w:val="24"/>
        </w:rPr>
        <w:t>–</w:t>
      </w:r>
      <w:r>
        <w:rPr>
          <w:rFonts w:ascii="Courier New" w:eastAsia="Courier New" w:hAnsi="Courier New" w:cs="Courier New"/>
          <w:sz w:val="24"/>
          <w:szCs w:val="24"/>
        </w:rPr>
        <w:t xml:space="preserve">moción </w:t>
      </w:r>
      <w:r w:rsidRPr="00C3603C">
        <w:rPr>
          <w:rFonts w:ascii="Courier New" w:eastAsia="Courier New" w:hAnsi="Courier New" w:cs="Courier New"/>
          <w:sz w:val="24"/>
          <w:szCs w:val="24"/>
        </w:rPr>
        <w:t xml:space="preserve">de las </w:t>
      </w:r>
      <w:r>
        <w:rPr>
          <w:rFonts w:ascii="Courier New" w:eastAsia="Courier New" w:hAnsi="Courier New" w:cs="Courier New"/>
          <w:sz w:val="24"/>
          <w:szCs w:val="24"/>
        </w:rPr>
        <w:t>H</w:t>
      </w:r>
      <w:r w:rsidRPr="00C3603C">
        <w:rPr>
          <w:rFonts w:ascii="Courier New" w:eastAsia="Courier New" w:hAnsi="Courier New" w:cs="Courier New"/>
          <w:sz w:val="24"/>
          <w:szCs w:val="24"/>
        </w:rPr>
        <w:t xml:space="preserve">onorables </w:t>
      </w:r>
      <w:r>
        <w:rPr>
          <w:rFonts w:ascii="Courier New" w:eastAsia="Courier New" w:hAnsi="Courier New" w:cs="Courier New"/>
          <w:sz w:val="24"/>
          <w:szCs w:val="24"/>
        </w:rPr>
        <w:t>D</w:t>
      </w:r>
      <w:r w:rsidRPr="00C3603C">
        <w:rPr>
          <w:rFonts w:ascii="Courier New" w:eastAsia="Courier New" w:hAnsi="Courier New" w:cs="Courier New"/>
          <w:sz w:val="24"/>
          <w:szCs w:val="24"/>
        </w:rPr>
        <w:t xml:space="preserve">iputadas </w:t>
      </w:r>
      <w:r>
        <w:rPr>
          <w:rFonts w:ascii="Courier New" w:eastAsia="Courier New" w:hAnsi="Courier New" w:cs="Courier New"/>
          <w:sz w:val="24"/>
          <w:szCs w:val="24"/>
        </w:rPr>
        <w:t xml:space="preserve">señoras </w:t>
      </w:r>
      <w:r w:rsidRPr="00C3603C">
        <w:rPr>
          <w:rFonts w:ascii="Courier New" w:eastAsia="Courier New" w:hAnsi="Courier New" w:cs="Courier New"/>
          <w:sz w:val="24"/>
          <w:szCs w:val="24"/>
        </w:rPr>
        <w:t xml:space="preserve">Paula Labra, Sara Concha y Carla Morales y de los </w:t>
      </w:r>
      <w:r>
        <w:rPr>
          <w:rFonts w:ascii="Courier New" w:eastAsia="Courier New" w:hAnsi="Courier New" w:cs="Courier New"/>
          <w:sz w:val="24"/>
          <w:szCs w:val="24"/>
        </w:rPr>
        <w:t>H</w:t>
      </w:r>
      <w:r w:rsidRPr="00C3603C">
        <w:rPr>
          <w:rFonts w:ascii="Courier New" w:eastAsia="Courier New" w:hAnsi="Courier New" w:cs="Courier New"/>
          <w:sz w:val="24"/>
          <w:szCs w:val="24"/>
        </w:rPr>
        <w:t xml:space="preserve">onorables </w:t>
      </w:r>
      <w:r>
        <w:rPr>
          <w:rFonts w:ascii="Courier New" w:eastAsia="Courier New" w:hAnsi="Courier New" w:cs="Courier New"/>
          <w:sz w:val="24"/>
          <w:szCs w:val="24"/>
        </w:rPr>
        <w:t>D</w:t>
      </w:r>
      <w:r w:rsidRPr="00C3603C">
        <w:rPr>
          <w:rFonts w:ascii="Courier New" w:eastAsia="Courier New" w:hAnsi="Courier New" w:cs="Courier New"/>
          <w:sz w:val="24"/>
          <w:szCs w:val="24"/>
        </w:rPr>
        <w:t>iputados</w:t>
      </w:r>
      <w:r>
        <w:rPr>
          <w:rFonts w:ascii="Courier New" w:eastAsia="Courier New" w:hAnsi="Courier New" w:cs="Courier New"/>
          <w:sz w:val="24"/>
          <w:szCs w:val="24"/>
        </w:rPr>
        <w:t xml:space="preserve"> señores</w:t>
      </w:r>
      <w:r w:rsidRPr="00C3603C">
        <w:rPr>
          <w:rFonts w:ascii="Courier New" w:eastAsia="Courier New" w:hAnsi="Courier New" w:cs="Courier New"/>
          <w:sz w:val="24"/>
          <w:szCs w:val="24"/>
        </w:rPr>
        <w:t xml:space="preserve"> Juan Carlos Beltrán y Harry Jürgensen</w:t>
      </w:r>
      <w:r w:rsidRPr="001361E4">
        <w:rPr>
          <w:rFonts w:ascii="Courier New" w:eastAsia="Courier New" w:hAnsi="Courier New" w:cs="Courier New"/>
          <w:sz w:val="24"/>
          <w:szCs w:val="24"/>
        </w:rPr>
        <w:t>–</w:t>
      </w:r>
      <w:r w:rsidRPr="00C3603C">
        <w:rPr>
          <w:rFonts w:ascii="Courier New" w:eastAsia="Courier New" w:hAnsi="Courier New" w:cs="Courier New"/>
          <w:sz w:val="24"/>
          <w:szCs w:val="24"/>
        </w:rPr>
        <w:t>.</w:t>
      </w:r>
    </w:p>
    <w:p w14:paraId="0CF5B83E" w14:textId="77777777" w:rsidR="00C3603C" w:rsidRDefault="00C3603C" w:rsidP="00DE5144">
      <w:pPr>
        <w:tabs>
          <w:tab w:val="left" w:pos="4111"/>
        </w:tabs>
        <w:spacing w:after="0" w:line="276" w:lineRule="auto"/>
        <w:ind w:left="2880" w:right="60" w:firstLine="664"/>
        <w:jc w:val="both"/>
        <w:rPr>
          <w:rFonts w:ascii="Courier New" w:eastAsia="Courier New" w:hAnsi="Courier New" w:cs="Courier New"/>
          <w:sz w:val="24"/>
          <w:szCs w:val="24"/>
        </w:rPr>
      </w:pPr>
    </w:p>
    <w:p w14:paraId="49A9E80E" w14:textId="51062871" w:rsidR="00B517DA" w:rsidRDefault="000B23BF" w:rsidP="00A53200">
      <w:pPr>
        <w:tabs>
          <w:tab w:val="left" w:pos="4111"/>
        </w:tabs>
        <w:spacing w:after="0" w:line="276" w:lineRule="auto"/>
        <w:ind w:left="2835" w:right="60" w:firstLine="709"/>
        <w:jc w:val="both"/>
        <w:rPr>
          <w:rFonts w:ascii="Courier New" w:eastAsia="Courier New" w:hAnsi="Courier New" w:cs="Courier New"/>
          <w:sz w:val="24"/>
          <w:szCs w:val="24"/>
        </w:rPr>
      </w:pPr>
      <w:r w:rsidRPr="00C3603C">
        <w:rPr>
          <w:rFonts w:ascii="Courier New" w:eastAsia="Courier New" w:hAnsi="Courier New" w:cs="Courier New"/>
          <w:sz w:val="24"/>
          <w:szCs w:val="24"/>
        </w:rPr>
        <w:t xml:space="preserve">En paralelo, diversos grupos de interés han manifestado sus puntos de </w:t>
      </w:r>
      <w:r w:rsidR="00C3603C" w:rsidRPr="00535049">
        <w:rPr>
          <w:rFonts w:ascii="Courier New" w:eastAsia="Courier New" w:hAnsi="Courier New" w:cs="Courier New"/>
          <w:sz w:val="24"/>
          <w:szCs w:val="24"/>
        </w:rPr>
        <w:t>vista</w:t>
      </w:r>
      <w:r w:rsidR="00C3603C">
        <w:rPr>
          <w:rFonts w:ascii="Courier New" w:eastAsia="Courier New" w:hAnsi="Courier New" w:cs="Courier New"/>
          <w:sz w:val="24"/>
          <w:szCs w:val="24"/>
        </w:rPr>
        <w:t xml:space="preserve"> en la materia</w:t>
      </w:r>
      <w:r w:rsidR="00C3603C" w:rsidRPr="00535049">
        <w:rPr>
          <w:rFonts w:ascii="Courier New" w:eastAsia="Courier New" w:hAnsi="Courier New" w:cs="Courier New"/>
          <w:sz w:val="24"/>
          <w:szCs w:val="24"/>
        </w:rPr>
        <w:t xml:space="preserve">, </w:t>
      </w:r>
      <w:r>
        <w:rPr>
          <w:rFonts w:ascii="Courier New" w:eastAsia="Courier New" w:hAnsi="Courier New" w:cs="Courier New"/>
          <w:sz w:val="24"/>
          <w:szCs w:val="24"/>
        </w:rPr>
        <w:t>sustancial</w:t>
      </w:r>
      <w:r w:rsidR="00C3603C" w:rsidRPr="00535049">
        <w:rPr>
          <w:rFonts w:ascii="Courier New" w:eastAsia="Courier New" w:hAnsi="Courier New" w:cs="Courier New"/>
          <w:sz w:val="24"/>
          <w:szCs w:val="24"/>
        </w:rPr>
        <w:t>mente divergentes</w:t>
      </w:r>
      <w:r w:rsidR="00C3603C">
        <w:rPr>
          <w:rFonts w:ascii="Courier New" w:eastAsia="Courier New" w:hAnsi="Courier New" w:cs="Courier New"/>
          <w:sz w:val="24"/>
          <w:szCs w:val="24"/>
        </w:rPr>
        <w:t xml:space="preserve"> unos de otros</w:t>
      </w:r>
      <w:r w:rsidRPr="00C3603C">
        <w:rPr>
          <w:rFonts w:ascii="Courier New" w:eastAsia="Courier New" w:hAnsi="Courier New" w:cs="Courier New"/>
          <w:sz w:val="24"/>
          <w:szCs w:val="24"/>
        </w:rPr>
        <w:t>.</w:t>
      </w:r>
    </w:p>
    <w:p w14:paraId="38EDA842" w14:textId="77777777" w:rsidR="00DE5144" w:rsidRDefault="00DE5144" w:rsidP="00DE5144">
      <w:pPr>
        <w:tabs>
          <w:tab w:val="left" w:pos="4111"/>
        </w:tabs>
        <w:spacing w:after="0" w:line="276" w:lineRule="auto"/>
        <w:ind w:left="2880" w:right="60" w:firstLine="664"/>
        <w:jc w:val="both"/>
        <w:rPr>
          <w:rFonts w:ascii="Courier New" w:eastAsia="Courier New" w:hAnsi="Courier New" w:cs="Courier New"/>
          <w:sz w:val="24"/>
          <w:szCs w:val="24"/>
        </w:rPr>
      </w:pPr>
    </w:p>
    <w:p w14:paraId="77B369EF" w14:textId="66AC0F75" w:rsidR="00953D4E" w:rsidRDefault="00B36176" w:rsidP="00A53200">
      <w:pPr>
        <w:tabs>
          <w:tab w:val="left" w:pos="4111"/>
        </w:tabs>
        <w:spacing w:after="0" w:line="276" w:lineRule="auto"/>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Ahora bien, p</w:t>
      </w:r>
      <w:r w:rsidR="00DE5144" w:rsidRPr="00DE5144">
        <w:rPr>
          <w:rFonts w:ascii="Courier New" w:eastAsia="Courier New" w:hAnsi="Courier New" w:cs="Courier New"/>
          <w:sz w:val="24"/>
          <w:szCs w:val="24"/>
        </w:rPr>
        <w:t>erseverar en este escenario de crecimiento urbano inorgánico y no planificado trae consecuencias difíciles de revertir.</w:t>
      </w:r>
    </w:p>
    <w:p w14:paraId="56989ECA" w14:textId="626CEFB2" w:rsidR="00DE5144" w:rsidRPr="00DE5144" w:rsidRDefault="00DE5144" w:rsidP="00A53200">
      <w:pPr>
        <w:tabs>
          <w:tab w:val="left" w:pos="4111"/>
        </w:tabs>
        <w:spacing w:after="0" w:line="276" w:lineRule="auto"/>
        <w:ind w:left="2835" w:right="60" w:firstLine="709"/>
        <w:jc w:val="both"/>
        <w:rPr>
          <w:rFonts w:ascii="Courier New" w:eastAsia="Courier New" w:hAnsi="Courier New" w:cs="Courier New"/>
          <w:sz w:val="24"/>
          <w:szCs w:val="24"/>
        </w:rPr>
      </w:pPr>
      <w:r w:rsidRPr="00DE5144">
        <w:rPr>
          <w:rFonts w:ascii="Courier New" w:eastAsia="Courier New" w:hAnsi="Courier New" w:cs="Courier New"/>
          <w:sz w:val="24"/>
          <w:szCs w:val="24"/>
        </w:rPr>
        <w:t xml:space="preserve">Asumiendo esta realidad, hay un consenso en que se debe atender esta demanda con un marco legal adecuado que afronte los problemas y permita el desarrollo habitacional sustentable en el medio rural, protegiendo los suelos con capacidad silvoagropecuaria. </w:t>
      </w:r>
    </w:p>
    <w:p w14:paraId="4F64E82A" w14:textId="77777777" w:rsidR="00DE5144" w:rsidRDefault="00DE5144" w:rsidP="00DE5144">
      <w:pPr>
        <w:tabs>
          <w:tab w:val="left" w:pos="4111"/>
        </w:tabs>
        <w:spacing w:after="0" w:line="276" w:lineRule="auto"/>
        <w:ind w:left="2880" w:right="60" w:firstLine="664"/>
        <w:jc w:val="both"/>
        <w:rPr>
          <w:rFonts w:ascii="Courier New" w:eastAsia="Courier New" w:hAnsi="Courier New" w:cs="Courier New"/>
          <w:sz w:val="24"/>
          <w:szCs w:val="24"/>
        </w:rPr>
      </w:pPr>
    </w:p>
    <w:p w14:paraId="38109123" w14:textId="1EAC524D" w:rsidR="00DE5144" w:rsidRPr="00DE5144" w:rsidRDefault="00DE5144" w:rsidP="00A53200">
      <w:pPr>
        <w:tabs>
          <w:tab w:val="left" w:pos="4111"/>
        </w:tabs>
        <w:spacing w:after="0" w:line="276" w:lineRule="auto"/>
        <w:ind w:left="2835" w:right="60" w:firstLine="709"/>
        <w:jc w:val="both"/>
        <w:rPr>
          <w:rFonts w:ascii="Courier New" w:eastAsia="Courier New" w:hAnsi="Courier New" w:cs="Courier New"/>
          <w:sz w:val="24"/>
          <w:szCs w:val="24"/>
        </w:rPr>
      </w:pPr>
      <w:r w:rsidRPr="00DE5144">
        <w:rPr>
          <w:rFonts w:ascii="Courier New" w:eastAsia="Courier New" w:hAnsi="Courier New" w:cs="Courier New"/>
          <w:sz w:val="24"/>
          <w:szCs w:val="24"/>
        </w:rPr>
        <w:t>Para poder afrontarlos, es necesario precisar tales problemas</w:t>
      </w:r>
      <w:r w:rsidR="00600B8A">
        <w:rPr>
          <w:rFonts w:ascii="Courier New" w:eastAsia="Courier New" w:hAnsi="Courier New" w:cs="Courier New"/>
          <w:sz w:val="24"/>
          <w:szCs w:val="24"/>
        </w:rPr>
        <w:t>:</w:t>
      </w:r>
    </w:p>
    <w:p w14:paraId="1663339B" w14:textId="4E6FF930" w:rsidR="00DE5144" w:rsidRPr="009D4A91" w:rsidRDefault="00DE5144" w:rsidP="00A53200">
      <w:pPr>
        <w:pStyle w:val="Ttulo2"/>
        <w:rPr>
          <w:b w:val="0"/>
        </w:rPr>
      </w:pPr>
      <w:r w:rsidRPr="009D4A91">
        <w:t>El problema para la planificación del territorio</w:t>
      </w:r>
    </w:p>
    <w:p w14:paraId="2B18275F" w14:textId="38B78EAA" w:rsidR="00DE5144" w:rsidRPr="00DE5144" w:rsidRDefault="00DE5144" w:rsidP="00A53200">
      <w:pPr>
        <w:tabs>
          <w:tab w:val="left" w:pos="4111"/>
        </w:tabs>
        <w:spacing w:after="0" w:line="276" w:lineRule="auto"/>
        <w:ind w:left="2835" w:right="60" w:firstLine="709"/>
        <w:jc w:val="both"/>
        <w:rPr>
          <w:rFonts w:ascii="Courier New" w:eastAsia="Courier New" w:hAnsi="Courier New" w:cs="Courier New"/>
          <w:sz w:val="24"/>
          <w:szCs w:val="24"/>
        </w:rPr>
      </w:pPr>
      <w:r w:rsidRPr="00DE5144">
        <w:rPr>
          <w:rFonts w:ascii="Courier New" w:eastAsia="Courier New" w:hAnsi="Courier New" w:cs="Courier New"/>
          <w:sz w:val="24"/>
          <w:szCs w:val="24"/>
        </w:rPr>
        <w:t>El decreto ley N° 3516 del año 1980 da inicio a este desarrollo territorial no planificado y totalmente ajeno y contrario a la finalidad de la ley, transformando inorgánicamente el suelo rural en zonas residenciales destinadas a la habitación. Ya en 1998, un estudio de la Cámara Chilena de la Construcción realizado por Salvador Valdés, denunciaba la manera en que la demanda residencial en zonas rurales se satisfacía generando una ocupación caótica del suelo rural con fuertes externalidades negativas y con daños en gran medida irreversibles. De facto, se ha venido usando, hasta hoy, una ley orientada a preservación del suelo agrícola para resolver un asunto que debería estar cubierto por una adecuada planificación urbana y territorial, junto con una efectiva política de desarrollo rural.</w:t>
      </w:r>
    </w:p>
    <w:p w14:paraId="746DEAA6" w14:textId="77777777" w:rsidR="00DE5144" w:rsidRPr="009D4A91" w:rsidRDefault="00DE5144" w:rsidP="009D4A91">
      <w:pPr>
        <w:tabs>
          <w:tab w:val="left" w:pos="4111"/>
        </w:tabs>
        <w:spacing w:after="0" w:line="276" w:lineRule="auto"/>
        <w:jc w:val="both"/>
        <w:rPr>
          <w:rFonts w:ascii="Courier New" w:eastAsia="Courier New" w:hAnsi="Courier New" w:cs="Courier New"/>
          <w:sz w:val="24"/>
          <w:szCs w:val="24"/>
        </w:rPr>
      </w:pPr>
    </w:p>
    <w:p w14:paraId="37CFE727" w14:textId="15A019ED" w:rsidR="00DE5144" w:rsidRPr="00DE5144" w:rsidRDefault="00DE5144" w:rsidP="00A53200">
      <w:pPr>
        <w:tabs>
          <w:tab w:val="left" w:pos="4111"/>
        </w:tabs>
        <w:spacing w:after="0" w:line="276" w:lineRule="auto"/>
        <w:ind w:left="2835" w:right="60" w:firstLine="709"/>
        <w:jc w:val="both"/>
        <w:rPr>
          <w:rFonts w:ascii="Courier New" w:eastAsia="Courier New" w:hAnsi="Courier New" w:cs="Courier New"/>
          <w:sz w:val="24"/>
          <w:szCs w:val="24"/>
        </w:rPr>
      </w:pPr>
      <w:r w:rsidRPr="00DE5144">
        <w:rPr>
          <w:rFonts w:ascii="Courier New" w:eastAsia="Courier New" w:hAnsi="Courier New" w:cs="Courier New"/>
          <w:sz w:val="24"/>
          <w:szCs w:val="24"/>
        </w:rPr>
        <w:t xml:space="preserve">La extensión de áreas urbanas mediante parcelaciones sucesivas no planificadas hace que cada parcela genere su </w:t>
      </w:r>
      <w:r w:rsidR="009862EF">
        <w:rPr>
          <w:rFonts w:ascii="Courier New" w:eastAsia="Courier New" w:hAnsi="Courier New" w:cs="Courier New"/>
          <w:sz w:val="24"/>
          <w:szCs w:val="24"/>
        </w:rPr>
        <w:t xml:space="preserve">propio </w:t>
      </w:r>
      <w:r w:rsidRPr="00DE5144">
        <w:rPr>
          <w:rFonts w:ascii="Courier New" w:eastAsia="Courier New" w:hAnsi="Courier New" w:cs="Courier New"/>
          <w:sz w:val="24"/>
          <w:szCs w:val="24"/>
        </w:rPr>
        <w:t>sistema para funcionar, incluidos el sistema vial y la urbanización. Lo anterior, implica la consecuente irracionalidad en el trazado urbano, carente de conexión y coherencia con la ciudad</w:t>
      </w:r>
      <w:r w:rsidR="00C068F5">
        <w:rPr>
          <w:rFonts w:ascii="Courier New" w:eastAsia="Courier New" w:hAnsi="Courier New" w:cs="Courier New"/>
          <w:sz w:val="24"/>
          <w:szCs w:val="24"/>
        </w:rPr>
        <w:t xml:space="preserve">, </w:t>
      </w:r>
      <w:r w:rsidRPr="00DE5144">
        <w:rPr>
          <w:rFonts w:ascii="Courier New" w:eastAsia="Courier New" w:hAnsi="Courier New" w:cs="Courier New"/>
          <w:sz w:val="24"/>
          <w:szCs w:val="24"/>
        </w:rPr>
        <w:t>queda</w:t>
      </w:r>
      <w:r w:rsidR="00C068F5">
        <w:rPr>
          <w:rFonts w:ascii="Courier New" w:eastAsia="Courier New" w:hAnsi="Courier New" w:cs="Courier New"/>
          <w:sz w:val="24"/>
          <w:szCs w:val="24"/>
        </w:rPr>
        <w:t>ndo</w:t>
      </w:r>
      <w:r w:rsidRPr="00DE5144">
        <w:rPr>
          <w:rFonts w:ascii="Courier New" w:eastAsia="Courier New" w:hAnsi="Courier New" w:cs="Courier New"/>
          <w:sz w:val="24"/>
          <w:szCs w:val="24"/>
        </w:rPr>
        <w:t xml:space="preserve"> al margen de la evaluación de impactos, tanto ambientales y viales, como sobre la administración del territorio por parte de las municipalidades. </w:t>
      </w:r>
    </w:p>
    <w:p w14:paraId="3DE39EF5" w14:textId="77777777" w:rsidR="00DE5144" w:rsidRPr="00DE5144" w:rsidRDefault="00DE5144" w:rsidP="00DE5144">
      <w:pPr>
        <w:pStyle w:val="Prrafodelista"/>
        <w:tabs>
          <w:tab w:val="left" w:pos="4111"/>
        </w:tabs>
        <w:spacing w:after="0" w:line="276" w:lineRule="auto"/>
        <w:ind w:left="2880" w:firstLine="664"/>
        <w:jc w:val="both"/>
        <w:rPr>
          <w:rFonts w:ascii="Courier New" w:eastAsia="Courier New" w:hAnsi="Courier New" w:cs="Courier New"/>
          <w:sz w:val="24"/>
          <w:szCs w:val="24"/>
        </w:rPr>
      </w:pPr>
    </w:p>
    <w:p w14:paraId="6055E409" w14:textId="77777777" w:rsidR="00DE5144" w:rsidRPr="00DE5144" w:rsidRDefault="00DE5144" w:rsidP="00A53200">
      <w:pPr>
        <w:tabs>
          <w:tab w:val="left" w:pos="4111"/>
        </w:tabs>
        <w:spacing w:after="0" w:line="276" w:lineRule="auto"/>
        <w:ind w:left="2835" w:right="60" w:firstLine="709"/>
        <w:jc w:val="both"/>
        <w:rPr>
          <w:rFonts w:ascii="Courier New" w:eastAsia="Courier New" w:hAnsi="Courier New" w:cs="Courier New"/>
          <w:sz w:val="24"/>
          <w:szCs w:val="24"/>
        </w:rPr>
      </w:pPr>
      <w:r w:rsidRPr="00DE5144">
        <w:rPr>
          <w:rFonts w:ascii="Courier New" w:eastAsia="Courier New" w:hAnsi="Courier New" w:cs="Courier New"/>
          <w:sz w:val="24"/>
          <w:szCs w:val="24"/>
        </w:rPr>
        <w:t>Al construir zonas habitacionales sin regulación, el proceso de urbanización es frágil, sin exigencias y dependiente de las posibilidades de una determinada comunidad para negociar y obtener los servicios. No lograrlo tiene el peligro también de un deterioro del hábitat que es difícil de manejar y revertir.</w:t>
      </w:r>
    </w:p>
    <w:p w14:paraId="5A1A0E9A" w14:textId="77777777" w:rsidR="00DE5144" w:rsidRPr="00DE5144" w:rsidRDefault="00DE5144" w:rsidP="00DE5144">
      <w:pPr>
        <w:pStyle w:val="Prrafodelista"/>
        <w:tabs>
          <w:tab w:val="left" w:pos="4111"/>
        </w:tabs>
        <w:spacing w:after="0" w:line="276" w:lineRule="auto"/>
        <w:ind w:left="2880" w:firstLine="664"/>
        <w:jc w:val="both"/>
        <w:rPr>
          <w:rFonts w:ascii="Courier New" w:eastAsia="Courier New" w:hAnsi="Courier New" w:cs="Courier New"/>
          <w:sz w:val="24"/>
          <w:szCs w:val="24"/>
        </w:rPr>
      </w:pPr>
    </w:p>
    <w:p w14:paraId="34AF01EA" w14:textId="77777777" w:rsidR="00DE5144" w:rsidRPr="00DE5144" w:rsidRDefault="00DE5144" w:rsidP="00A53200">
      <w:pPr>
        <w:tabs>
          <w:tab w:val="left" w:pos="4111"/>
        </w:tabs>
        <w:spacing w:after="0" w:line="276" w:lineRule="auto"/>
        <w:ind w:left="2835" w:right="60" w:firstLine="709"/>
        <w:jc w:val="both"/>
        <w:rPr>
          <w:rFonts w:ascii="Courier New" w:eastAsia="Courier New" w:hAnsi="Courier New" w:cs="Courier New"/>
          <w:sz w:val="24"/>
          <w:szCs w:val="24"/>
        </w:rPr>
      </w:pPr>
      <w:r w:rsidRPr="00DE5144">
        <w:rPr>
          <w:rFonts w:ascii="Courier New" w:eastAsia="Courier New" w:hAnsi="Courier New" w:cs="Courier New"/>
          <w:sz w:val="24"/>
          <w:szCs w:val="24"/>
        </w:rPr>
        <w:t>Además, esta debilidad en la planificación acrecienta la segregación socioespacial pues los desarrollos inmobiliarios son, en su mayoría, parcelas de agrado para los grupos de más altos ingresos; o, en el otro extremo, vivienda económica con altos niveles de informalidad, carentes de equipamientos y servicios para los sectores más vulnerables.</w:t>
      </w:r>
    </w:p>
    <w:p w14:paraId="38E92AED" w14:textId="77777777" w:rsidR="00DE5144" w:rsidRPr="00DE5144" w:rsidRDefault="00DE5144" w:rsidP="00DE5144">
      <w:pPr>
        <w:pStyle w:val="Prrafodelista"/>
        <w:tabs>
          <w:tab w:val="left" w:pos="4111"/>
        </w:tabs>
        <w:spacing w:after="0" w:line="276" w:lineRule="auto"/>
        <w:ind w:left="2880" w:firstLine="664"/>
        <w:jc w:val="both"/>
        <w:rPr>
          <w:rFonts w:ascii="Courier New" w:eastAsia="Courier New" w:hAnsi="Courier New" w:cs="Courier New"/>
          <w:sz w:val="24"/>
          <w:szCs w:val="24"/>
        </w:rPr>
      </w:pPr>
    </w:p>
    <w:p w14:paraId="6420936C" w14:textId="23D83EB2" w:rsidR="00DE5144" w:rsidRPr="00DE5144" w:rsidRDefault="00DE5144" w:rsidP="00A53200">
      <w:pPr>
        <w:tabs>
          <w:tab w:val="left" w:pos="4111"/>
        </w:tabs>
        <w:spacing w:after="0" w:line="276" w:lineRule="auto"/>
        <w:ind w:left="2835" w:right="60" w:firstLine="709"/>
        <w:jc w:val="both"/>
        <w:rPr>
          <w:rFonts w:ascii="Courier New" w:eastAsia="Courier New" w:hAnsi="Courier New" w:cs="Courier New"/>
          <w:sz w:val="24"/>
          <w:szCs w:val="24"/>
        </w:rPr>
      </w:pPr>
      <w:r w:rsidRPr="00DE5144">
        <w:rPr>
          <w:rFonts w:ascii="Courier New" w:eastAsia="Courier New" w:hAnsi="Courier New" w:cs="Courier New"/>
          <w:sz w:val="24"/>
          <w:szCs w:val="24"/>
        </w:rPr>
        <w:t>En Chile</w:t>
      </w:r>
      <w:r w:rsidR="007F66D4">
        <w:rPr>
          <w:rFonts w:ascii="Courier New" w:eastAsia="Courier New" w:hAnsi="Courier New" w:cs="Courier New"/>
          <w:sz w:val="24"/>
          <w:szCs w:val="24"/>
        </w:rPr>
        <w:t>,</w:t>
      </w:r>
      <w:r w:rsidRPr="00DE5144">
        <w:rPr>
          <w:rFonts w:ascii="Courier New" w:eastAsia="Courier New" w:hAnsi="Courier New" w:cs="Courier New"/>
          <w:sz w:val="24"/>
          <w:szCs w:val="24"/>
        </w:rPr>
        <w:t xml:space="preserve"> el sistema de planificación ha supuesto que fuera de los límites urbanos no hay desarrollo urbano. Por lo tanto, establece mecanismos de excepción para manejar intervenciones aisladas de pequeña escala en zonas rurales, permitiendo la construcción como complemento a la actividad silvoagropecuaria. De esta manera, ha sido imposible evaluar y mitigar el impacto acumulativo de miles de acciones independientes, de iniciativa privada que se diseminan por el territorio.</w:t>
      </w:r>
    </w:p>
    <w:p w14:paraId="1DA73C93" w14:textId="7A126677" w:rsidR="00DE5144" w:rsidRPr="009D4A91" w:rsidRDefault="00DE5144" w:rsidP="00A53200">
      <w:pPr>
        <w:pStyle w:val="Ttulo2"/>
      </w:pPr>
      <w:r w:rsidRPr="009D4A91">
        <w:t>El problema para la agricultura</w:t>
      </w:r>
    </w:p>
    <w:p w14:paraId="2263F304" w14:textId="77DF963C" w:rsidR="00DE5144" w:rsidRPr="00DE5144" w:rsidRDefault="00DE5144" w:rsidP="00A53200">
      <w:pPr>
        <w:tabs>
          <w:tab w:val="left" w:pos="4111"/>
        </w:tabs>
        <w:spacing w:after="0" w:line="276" w:lineRule="auto"/>
        <w:ind w:left="2835" w:right="60" w:firstLine="709"/>
        <w:jc w:val="both"/>
        <w:rPr>
          <w:rFonts w:ascii="Courier New" w:eastAsia="Courier New" w:hAnsi="Courier New" w:cs="Courier New"/>
          <w:sz w:val="24"/>
          <w:szCs w:val="24"/>
        </w:rPr>
      </w:pPr>
      <w:r w:rsidRPr="00DE5144">
        <w:rPr>
          <w:rFonts w:ascii="Courier New" w:eastAsia="Courier New" w:hAnsi="Courier New" w:cs="Courier New"/>
          <w:sz w:val="24"/>
          <w:szCs w:val="24"/>
        </w:rPr>
        <w:t>El desarrollo de la agricultura es esencial para resguardar la seguridad alimentaria en nuestro país. El suelo es fundamental para el sector silvoagropecuario ya que corresponde a la base para sostener los sistemas productivos y la vida</w:t>
      </w:r>
      <w:r w:rsidR="009C67B2">
        <w:rPr>
          <w:rFonts w:ascii="Courier New" w:eastAsia="Courier New" w:hAnsi="Courier New" w:cs="Courier New"/>
          <w:sz w:val="24"/>
          <w:szCs w:val="24"/>
        </w:rPr>
        <w:t xml:space="preserve"> en general</w:t>
      </w:r>
      <w:r w:rsidRPr="00DE5144">
        <w:rPr>
          <w:rFonts w:ascii="Courier New" w:eastAsia="Courier New" w:hAnsi="Courier New" w:cs="Courier New"/>
          <w:sz w:val="24"/>
          <w:szCs w:val="24"/>
        </w:rPr>
        <w:t xml:space="preserve">. </w:t>
      </w:r>
    </w:p>
    <w:p w14:paraId="6F6EA0D0" w14:textId="77777777" w:rsidR="00DE5144" w:rsidRPr="00DE5144" w:rsidRDefault="00DE5144" w:rsidP="00DE5144">
      <w:pPr>
        <w:pStyle w:val="Prrafodelista"/>
        <w:tabs>
          <w:tab w:val="left" w:pos="4111"/>
        </w:tabs>
        <w:spacing w:after="0" w:line="276" w:lineRule="auto"/>
        <w:ind w:left="2880" w:firstLine="664"/>
        <w:jc w:val="both"/>
        <w:rPr>
          <w:rFonts w:ascii="Courier New" w:eastAsia="Courier New" w:hAnsi="Courier New" w:cs="Courier New"/>
          <w:sz w:val="24"/>
          <w:szCs w:val="24"/>
        </w:rPr>
      </w:pPr>
    </w:p>
    <w:p w14:paraId="2C7D7441" w14:textId="2FD5B166" w:rsidR="00DE5144" w:rsidRPr="008C6E27" w:rsidRDefault="00432599" w:rsidP="008C6E27">
      <w:pPr>
        <w:pStyle w:val="Prrafodelista"/>
        <w:tabs>
          <w:tab w:val="left" w:pos="4111"/>
        </w:tabs>
        <w:spacing w:after="0" w:line="276" w:lineRule="auto"/>
        <w:ind w:left="2880" w:firstLine="664"/>
        <w:jc w:val="both"/>
        <w:rPr>
          <w:rFonts w:ascii="Courier New" w:eastAsia="Courier New" w:hAnsi="Courier New" w:cs="Courier New"/>
          <w:sz w:val="24"/>
          <w:szCs w:val="24"/>
        </w:rPr>
      </w:pPr>
      <w:r>
        <w:rPr>
          <w:rFonts w:ascii="Courier New" w:eastAsia="Courier New" w:hAnsi="Courier New" w:cs="Courier New"/>
          <w:sz w:val="24"/>
          <w:szCs w:val="24"/>
        </w:rPr>
        <w:t xml:space="preserve">En dicho sentido, </w:t>
      </w:r>
      <w:r w:rsidR="00093BA6">
        <w:rPr>
          <w:rFonts w:ascii="Courier New" w:eastAsia="Courier New" w:hAnsi="Courier New" w:cs="Courier New"/>
          <w:sz w:val="24"/>
          <w:szCs w:val="24"/>
        </w:rPr>
        <w:t>l</w:t>
      </w:r>
      <w:r w:rsidR="00DE5144" w:rsidRPr="00DE5144">
        <w:rPr>
          <w:rFonts w:ascii="Courier New" w:eastAsia="Courier New" w:hAnsi="Courier New" w:cs="Courier New"/>
          <w:sz w:val="24"/>
          <w:szCs w:val="24"/>
        </w:rPr>
        <w:t>os suelos se dividen en clases según sus características, basadas en su morfología y composición natural, incluyendo propiedades como su profundidad, estructura, composición química, textura o color.</w:t>
      </w:r>
    </w:p>
    <w:p w14:paraId="18A3CEE8" w14:textId="77777777" w:rsidR="0073529B" w:rsidRPr="008C6E27" w:rsidRDefault="0073529B" w:rsidP="0073529B">
      <w:pPr>
        <w:pStyle w:val="Prrafodelista"/>
        <w:tabs>
          <w:tab w:val="left" w:pos="4111"/>
        </w:tabs>
        <w:spacing w:after="0" w:line="276" w:lineRule="auto"/>
        <w:ind w:left="2880" w:firstLine="664"/>
        <w:jc w:val="both"/>
        <w:rPr>
          <w:rFonts w:ascii="Courier New" w:eastAsia="Courier New" w:hAnsi="Courier New" w:cs="Courier New"/>
          <w:sz w:val="24"/>
          <w:szCs w:val="24"/>
        </w:rPr>
      </w:pPr>
    </w:p>
    <w:p w14:paraId="57FBE427" w14:textId="51B9EFB8" w:rsidR="00324DB9" w:rsidRPr="00FB2EFB" w:rsidRDefault="00093BA6" w:rsidP="008C6E27">
      <w:pPr>
        <w:pStyle w:val="Prrafodelista"/>
        <w:tabs>
          <w:tab w:val="left" w:pos="4111"/>
        </w:tabs>
        <w:spacing w:after="0" w:line="276" w:lineRule="auto"/>
        <w:ind w:left="2880" w:firstLine="664"/>
        <w:jc w:val="both"/>
        <w:rPr>
          <w:rFonts w:ascii="Courier New" w:eastAsia="Courier New" w:hAnsi="Courier New" w:cs="Courier New"/>
          <w:sz w:val="24"/>
          <w:szCs w:val="24"/>
        </w:rPr>
      </w:pPr>
      <w:r>
        <w:rPr>
          <w:rFonts w:ascii="Courier New" w:eastAsia="Courier New" w:hAnsi="Courier New" w:cs="Courier New"/>
          <w:sz w:val="24"/>
          <w:szCs w:val="24"/>
        </w:rPr>
        <w:t xml:space="preserve">Ahora bien, </w:t>
      </w:r>
      <w:r w:rsidR="00DE5144" w:rsidRPr="00DE5144">
        <w:rPr>
          <w:rFonts w:ascii="Courier New" w:eastAsia="Courier New" w:hAnsi="Courier New" w:cs="Courier New"/>
          <w:sz w:val="24"/>
          <w:szCs w:val="24"/>
        </w:rPr>
        <w:t>los asentamientos humanos se han desarrollado</w:t>
      </w:r>
      <w:r>
        <w:rPr>
          <w:rFonts w:ascii="Courier New" w:eastAsia="Courier New" w:hAnsi="Courier New" w:cs="Courier New"/>
          <w:sz w:val="24"/>
          <w:szCs w:val="24"/>
        </w:rPr>
        <w:t>, históricamente,</w:t>
      </w:r>
      <w:r w:rsidR="00DE5144" w:rsidRPr="00DE5144">
        <w:rPr>
          <w:rFonts w:ascii="Courier New" w:eastAsia="Courier New" w:hAnsi="Courier New" w:cs="Courier New"/>
          <w:sz w:val="24"/>
          <w:szCs w:val="24"/>
        </w:rPr>
        <w:t xml:space="preserve"> en lugares más o menos favorables para el desarrollo de la agricultura, de ahí que los mejores suelos –aquellos que presentan buena o muy buena capacidad productiva– se sitúen en el entorno de las ciudades. Esto es particularmente apreciable en el valle central de Chile, coincidiendo con la productividad de cultivos y plantaciones del país que se concentra en tales zonas. </w:t>
      </w:r>
    </w:p>
    <w:p w14:paraId="661AA039" w14:textId="77777777" w:rsidR="00DE5144" w:rsidRPr="00DE5144" w:rsidRDefault="00DE5144" w:rsidP="00DE5144">
      <w:pPr>
        <w:pStyle w:val="Prrafodelista"/>
        <w:tabs>
          <w:tab w:val="left" w:pos="4111"/>
        </w:tabs>
        <w:spacing w:after="0" w:line="276" w:lineRule="auto"/>
        <w:ind w:left="2880" w:firstLine="664"/>
        <w:jc w:val="both"/>
        <w:rPr>
          <w:rFonts w:ascii="Courier New" w:eastAsia="Courier New" w:hAnsi="Courier New" w:cs="Courier New"/>
          <w:sz w:val="24"/>
          <w:szCs w:val="24"/>
        </w:rPr>
      </w:pPr>
    </w:p>
    <w:p w14:paraId="2681A4C4" w14:textId="08E801BE" w:rsidR="00DE5144" w:rsidRPr="00DE5144" w:rsidRDefault="00DE5144" w:rsidP="00A53200">
      <w:pPr>
        <w:tabs>
          <w:tab w:val="left" w:pos="4111"/>
        </w:tabs>
        <w:spacing w:after="0" w:line="276" w:lineRule="auto"/>
        <w:ind w:left="2835" w:right="60" w:firstLine="709"/>
        <w:jc w:val="both"/>
        <w:rPr>
          <w:rFonts w:ascii="Courier New" w:eastAsia="Courier New" w:hAnsi="Courier New" w:cs="Courier New"/>
          <w:sz w:val="24"/>
          <w:szCs w:val="24"/>
        </w:rPr>
      </w:pPr>
      <w:r w:rsidRPr="00DE5144">
        <w:rPr>
          <w:rFonts w:ascii="Courier New" w:eastAsia="Courier New" w:hAnsi="Courier New" w:cs="Courier New"/>
          <w:sz w:val="24"/>
          <w:szCs w:val="24"/>
        </w:rPr>
        <w:t>E</w:t>
      </w:r>
      <w:r w:rsidR="00746A7F">
        <w:rPr>
          <w:rFonts w:ascii="Courier New" w:eastAsia="Courier New" w:hAnsi="Courier New" w:cs="Courier New"/>
          <w:sz w:val="24"/>
          <w:szCs w:val="24"/>
        </w:rPr>
        <w:t xml:space="preserve">n </w:t>
      </w:r>
      <w:r w:rsidR="00432599">
        <w:rPr>
          <w:rFonts w:ascii="Courier New" w:eastAsia="Courier New" w:hAnsi="Courier New" w:cs="Courier New"/>
          <w:sz w:val="24"/>
          <w:szCs w:val="24"/>
        </w:rPr>
        <w:t>efecto</w:t>
      </w:r>
      <w:r w:rsidR="00746A7F">
        <w:rPr>
          <w:rFonts w:ascii="Courier New" w:eastAsia="Courier New" w:hAnsi="Courier New" w:cs="Courier New"/>
          <w:sz w:val="24"/>
          <w:szCs w:val="24"/>
        </w:rPr>
        <w:t>, el</w:t>
      </w:r>
      <w:r w:rsidRPr="00DE5144">
        <w:rPr>
          <w:rFonts w:ascii="Courier New" w:eastAsia="Courier New" w:hAnsi="Courier New" w:cs="Courier New"/>
          <w:sz w:val="24"/>
          <w:szCs w:val="24"/>
        </w:rPr>
        <w:t xml:space="preserve"> </w:t>
      </w:r>
      <w:r w:rsidR="00613275">
        <w:rPr>
          <w:rFonts w:ascii="Courier New" w:eastAsia="Courier New" w:hAnsi="Courier New" w:cs="Courier New"/>
          <w:sz w:val="24"/>
          <w:szCs w:val="24"/>
        </w:rPr>
        <w:t xml:space="preserve">enorme </w:t>
      </w:r>
      <w:r w:rsidRPr="00DE5144">
        <w:rPr>
          <w:rFonts w:ascii="Courier New" w:eastAsia="Courier New" w:hAnsi="Courier New" w:cs="Courier New"/>
          <w:sz w:val="24"/>
          <w:szCs w:val="24"/>
        </w:rPr>
        <w:t>c</w:t>
      </w:r>
      <w:r w:rsidR="00613275">
        <w:rPr>
          <w:rFonts w:ascii="Courier New" w:eastAsia="Courier New" w:hAnsi="Courier New" w:cs="Courier New"/>
          <w:sz w:val="24"/>
          <w:szCs w:val="24"/>
        </w:rPr>
        <w:t>recimiento</w:t>
      </w:r>
      <w:r w:rsidRPr="00DE5144">
        <w:rPr>
          <w:rFonts w:ascii="Courier New" w:eastAsia="Courier New" w:hAnsi="Courier New" w:cs="Courier New"/>
          <w:sz w:val="24"/>
          <w:szCs w:val="24"/>
        </w:rPr>
        <w:t xml:space="preserve"> de</w:t>
      </w:r>
      <w:r w:rsidR="00613275">
        <w:rPr>
          <w:rFonts w:ascii="Courier New" w:eastAsia="Courier New" w:hAnsi="Courier New" w:cs="Courier New"/>
          <w:sz w:val="24"/>
          <w:szCs w:val="24"/>
        </w:rPr>
        <w:t xml:space="preserve">l desarrollo inmobiliario irregular de parcelas de agrado se ha convertido en una de </w:t>
      </w:r>
      <w:r w:rsidRPr="00DE5144">
        <w:rPr>
          <w:rFonts w:ascii="Courier New" w:eastAsia="Courier New" w:hAnsi="Courier New" w:cs="Courier New"/>
          <w:sz w:val="24"/>
          <w:szCs w:val="24"/>
        </w:rPr>
        <w:t>la</w:t>
      </w:r>
      <w:r w:rsidR="00613275">
        <w:rPr>
          <w:rFonts w:ascii="Courier New" w:eastAsia="Courier New" w:hAnsi="Courier New" w:cs="Courier New"/>
          <w:sz w:val="24"/>
          <w:szCs w:val="24"/>
        </w:rPr>
        <w:t>s</w:t>
      </w:r>
      <w:r w:rsidRPr="00DE5144">
        <w:rPr>
          <w:rFonts w:ascii="Courier New" w:eastAsia="Courier New" w:hAnsi="Courier New" w:cs="Courier New"/>
          <w:sz w:val="24"/>
          <w:szCs w:val="24"/>
        </w:rPr>
        <w:t xml:space="preserve"> principal</w:t>
      </w:r>
      <w:r w:rsidR="00613275">
        <w:rPr>
          <w:rFonts w:ascii="Courier New" w:eastAsia="Courier New" w:hAnsi="Courier New" w:cs="Courier New"/>
          <w:sz w:val="24"/>
          <w:szCs w:val="24"/>
        </w:rPr>
        <w:t>es</w:t>
      </w:r>
      <w:r w:rsidRPr="00DE5144">
        <w:rPr>
          <w:rFonts w:ascii="Courier New" w:eastAsia="Courier New" w:hAnsi="Courier New" w:cs="Courier New"/>
          <w:sz w:val="24"/>
          <w:szCs w:val="24"/>
        </w:rPr>
        <w:t xml:space="preserve"> c</w:t>
      </w:r>
      <w:r w:rsidR="009D2D3B">
        <w:rPr>
          <w:rFonts w:ascii="Courier New" w:eastAsia="Courier New" w:hAnsi="Courier New" w:cs="Courier New"/>
          <w:sz w:val="24"/>
          <w:szCs w:val="24"/>
        </w:rPr>
        <w:t>a</w:t>
      </w:r>
      <w:r w:rsidRPr="00DE5144">
        <w:rPr>
          <w:rFonts w:ascii="Courier New" w:eastAsia="Courier New" w:hAnsi="Courier New" w:cs="Courier New"/>
          <w:sz w:val="24"/>
          <w:szCs w:val="24"/>
        </w:rPr>
        <w:t>usa</w:t>
      </w:r>
      <w:r w:rsidR="00613275">
        <w:rPr>
          <w:rFonts w:ascii="Courier New" w:eastAsia="Courier New" w:hAnsi="Courier New" w:cs="Courier New"/>
          <w:sz w:val="24"/>
          <w:szCs w:val="24"/>
        </w:rPr>
        <w:t>s</w:t>
      </w:r>
      <w:r w:rsidRPr="00DE5144">
        <w:rPr>
          <w:rFonts w:ascii="Courier New" w:eastAsia="Courier New" w:hAnsi="Courier New" w:cs="Courier New"/>
          <w:sz w:val="24"/>
          <w:szCs w:val="24"/>
        </w:rPr>
        <w:t xml:space="preserve"> de pérdida de suelos agrícolas</w:t>
      </w:r>
      <w:r w:rsidR="00613275">
        <w:rPr>
          <w:rFonts w:ascii="Courier New" w:eastAsia="Courier New" w:hAnsi="Courier New" w:cs="Courier New"/>
          <w:sz w:val="24"/>
          <w:szCs w:val="24"/>
        </w:rPr>
        <w:t>.</w:t>
      </w:r>
    </w:p>
    <w:p w14:paraId="569AC8EC" w14:textId="77777777" w:rsidR="00DE5144" w:rsidRPr="00DE5144" w:rsidRDefault="00DE5144" w:rsidP="00DE5144">
      <w:pPr>
        <w:pStyle w:val="Prrafodelista"/>
        <w:tabs>
          <w:tab w:val="left" w:pos="4111"/>
        </w:tabs>
        <w:spacing w:after="0" w:line="276" w:lineRule="auto"/>
        <w:ind w:left="2880" w:firstLine="664"/>
        <w:jc w:val="both"/>
        <w:rPr>
          <w:rFonts w:ascii="Courier New" w:eastAsia="Courier New" w:hAnsi="Courier New" w:cs="Courier New"/>
          <w:sz w:val="24"/>
          <w:szCs w:val="24"/>
        </w:rPr>
      </w:pPr>
    </w:p>
    <w:p w14:paraId="0B1AD7C9" w14:textId="77777777" w:rsidR="00DE5144" w:rsidRPr="00DE5144" w:rsidRDefault="00DE5144" w:rsidP="00A53200">
      <w:pPr>
        <w:tabs>
          <w:tab w:val="left" w:pos="4111"/>
        </w:tabs>
        <w:spacing w:after="0" w:line="276" w:lineRule="auto"/>
        <w:ind w:left="2835" w:right="60" w:firstLine="709"/>
        <w:jc w:val="both"/>
        <w:rPr>
          <w:rFonts w:ascii="Courier New" w:eastAsia="Courier New" w:hAnsi="Courier New" w:cs="Courier New"/>
          <w:sz w:val="24"/>
          <w:szCs w:val="24"/>
        </w:rPr>
      </w:pPr>
      <w:r w:rsidRPr="00DE5144">
        <w:rPr>
          <w:rFonts w:ascii="Courier New" w:eastAsia="Courier New" w:hAnsi="Courier New" w:cs="Courier New"/>
          <w:sz w:val="24"/>
          <w:szCs w:val="24"/>
        </w:rPr>
        <w:t>Por otra parte, los asentamientos humanos en zona rural han devenido en una causa relevante de los incendios forestales. Así, la actividad humana en entornos progresivamente menos lluviosos ha sido causa de numerosos incendios y la ausencia de cultivos o de pastoreo facilita la combustión de pastizales y luego de bosques.</w:t>
      </w:r>
    </w:p>
    <w:p w14:paraId="1FD4E987" w14:textId="77777777" w:rsidR="00DE5144" w:rsidRPr="00DE5144" w:rsidRDefault="00DE5144" w:rsidP="00DE5144">
      <w:pPr>
        <w:pStyle w:val="Prrafodelista"/>
        <w:tabs>
          <w:tab w:val="left" w:pos="4111"/>
        </w:tabs>
        <w:spacing w:after="0" w:line="276" w:lineRule="auto"/>
        <w:ind w:left="2880" w:firstLine="664"/>
        <w:jc w:val="both"/>
        <w:rPr>
          <w:rFonts w:ascii="Courier New" w:eastAsia="Courier New" w:hAnsi="Courier New" w:cs="Courier New"/>
          <w:sz w:val="24"/>
          <w:szCs w:val="24"/>
        </w:rPr>
      </w:pPr>
    </w:p>
    <w:p w14:paraId="460F99AA" w14:textId="5DF6B089" w:rsidR="00DE5144" w:rsidRPr="00DE5144" w:rsidRDefault="000551E4" w:rsidP="00A53200">
      <w:pPr>
        <w:tabs>
          <w:tab w:val="left" w:pos="4111"/>
        </w:tabs>
        <w:spacing w:after="0" w:line="276" w:lineRule="auto"/>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Por último, han aumentado progresivamente los </w:t>
      </w:r>
      <w:r w:rsidR="00DE5144" w:rsidRPr="00DE5144">
        <w:rPr>
          <w:rFonts w:ascii="Courier New" w:eastAsia="Courier New" w:hAnsi="Courier New" w:cs="Courier New"/>
          <w:sz w:val="24"/>
          <w:szCs w:val="24"/>
        </w:rPr>
        <w:t xml:space="preserve">niveles de conflicto entre los asentamientos irregulares o no planificados de poblaciones con el entorno agrícola y faenas de manejo. </w:t>
      </w:r>
      <w:r w:rsidR="009D2D3B">
        <w:rPr>
          <w:rFonts w:ascii="Courier New" w:eastAsia="Courier New" w:hAnsi="Courier New" w:cs="Courier New"/>
          <w:sz w:val="24"/>
          <w:szCs w:val="24"/>
        </w:rPr>
        <w:t>Sin ir más lejos, h</w:t>
      </w:r>
      <w:r w:rsidR="00DE5144" w:rsidRPr="00DE5144">
        <w:rPr>
          <w:rFonts w:ascii="Courier New" w:eastAsia="Courier New" w:hAnsi="Courier New" w:cs="Courier New"/>
          <w:sz w:val="24"/>
          <w:szCs w:val="24"/>
        </w:rPr>
        <w:t>oy las jaurías</w:t>
      </w:r>
      <w:r w:rsidR="009D2D3B">
        <w:rPr>
          <w:rFonts w:ascii="Courier New" w:eastAsia="Courier New" w:hAnsi="Courier New" w:cs="Courier New"/>
          <w:sz w:val="24"/>
          <w:szCs w:val="24"/>
        </w:rPr>
        <w:t xml:space="preserve"> </w:t>
      </w:r>
      <w:r w:rsidR="00DE5144" w:rsidRPr="00DE5144">
        <w:rPr>
          <w:rFonts w:ascii="Courier New" w:eastAsia="Courier New" w:hAnsi="Courier New" w:cs="Courier New"/>
          <w:sz w:val="24"/>
          <w:szCs w:val="24"/>
        </w:rPr>
        <w:t>de perros son una de las principales causas de muerte de ganado ovino, además del daño a la fauna silvestre.</w:t>
      </w:r>
    </w:p>
    <w:p w14:paraId="620B3D89" w14:textId="665F806E" w:rsidR="00DE5144" w:rsidRPr="009D4A91" w:rsidRDefault="00DE5144" w:rsidP="00A53200">
      <w:pPr>
        <w:pStyle w:val="Ttulo2"/>
      </w:pPr>
      <w:r w:rsidRPr="009D4A91">
        <w:t>El problema ambiental</w:t>
      </w:r>
    </w:p>
    <w:p w14:paraId="37F30CE6" w14:textId="452793C1" w:rsidR="00DE5144" w:rsidRDefault="00DE5144" w:rsidP="00A53200">
      <w:pPr>
        <w:tabs>
          <w:tab w:val="left" w:pos="4111"/>
        </w:tabs>
        <w:spacing w:after="0" w:line="276" w:lineRule="auto"/>
        <w:ind w:left="2835" w:right="60" w:firstLine="709"/>
        <w:jc w:val="both"/>
        <w:rPr>
          <w:rFonts w:ascii="Courier New" w:eastAsia="Courier New" w:hAnsi="Courier New" w:cs="Courier New"/>
          <w:sz w:val="24"/>
          <w:szCs w:val="24"/>
        </w:rPr>
      </w:pPr>
      <w:r w:rsidRPr="00DE5144">
        <w:rPr>
          <w:rFonts w:ascii="Courier New" w:eastAsia="Courier New" w:hAnsi="Courier New" w:cs="Courier New"/>
          <w:sz w:val="24"/>
          <w:szCs w:val="24"/>
        </w:rPr>
        <w:t>En la medida que las normas de protección de suelo permiten ordenar el territorio –protegiendo, conservando y preservando uno de los componentes ambientales esenciales para vida</w:t>
      </w:r>
      <w:r w:rsidR="00FC7B23">
        <w:rPr>
          <w:rFonts w:ascii="Courier New" w:eastAsia="Courier New" w:hAnsi="Courier New" w:cs="Courier New"/>
          <w:sz w:val="24"/>
          <w:szCs w:val="24"/>
        </w:rPr>
        <w:t>-</w:t>
      </w:r>
      <w:r w:rsidRPr="00DE5144">
        <w:rPr>
          <w:rFonts w:ascii="Courier New" w:eastAsia="Courier New" w:hAnsi="Courier New" w:cs="Courier New"/>
          <w:sz w:val="24"/>
          <w:szCs w:val="24"/>
        </w:rPr>
        <w:t xml:space="preserve"> la regulación tiene igualmente naturaleza ambiental. </w:t>
      </w:r>
    </w:p>
    <w:p w14:paraId="6B6CA1EB" w14:textId="77777777" w:rsidR="003106A3" w:rsidRPr="00DE5144" w:rsidRDefault="003106A3" w:rsidP="00DE5144">
      <w:pPr>
        <w:pStyle w:val="Prrafodelista"/>
        <w:tabs>
          <w:tab w:val="left" w:pos="4111"/>
        </w:tabs>
        <w:spacing w:after="0" w:line="276" w:lineRule="auto"/>
        <w:ind w:left="2880" w:firstLine="664"/>
        <w:jc w:val="both"/>
        <w:rPr>
          <w:rFonts w:ascii="Courier New" w:eastAsia="Courier New" w:hAnsi="Courier New" w:cs="Courier New"/>
          <w:sz w:val="24"/>
          <w:szCs w:val="24"/>
        </w:rPr>
      </w:pPr>
    </w:p>
    <w:p w14:paraId="0242B604" w14:textId="77777777" w:rsidR="00DE5144" w:rsidRPr="00DE5144" w:rsidRDefault="00DE5144" w:rsidP="00A53200">
      <w:pPr>
        <w:tabs>
          <w:tab w:val="left" w:pos="4111"/>
        </w:tabs>
        <w:spacing w:after="0" w:line="276" w:lineRule="auto"/>
        <w:ind w:left="2835" w:right="60" w:firstLine="709"/>
        <w:jc w:val="both"/>
        <w:rPr>
          <w:rFonts w:ascii="Courier New" w:eastAsia="Courier New" w:hAnsi="Courier New" w:cs="Courier New"/>
          <w:sz w:val="24"/>
          <w:szCs w:val="24"/>
        </w:rPr>
      </w:pPr>
      <w:r w:rsidRPr="00DE5144">
        <w:rPr>
          <w:rFonts w:ascii="Courier New" w:eastAsia="Courier New" w:hAnsi="Courier New" w:cs="Courier New"/>
          <w:sz w:val="24"/>
          <w:szCs w:val="24"/>
        </w:rPr>
        <w:t>La experiencia histórica demuestra que cuando “se urbaniza una determinada zona, ya sea agrícola o rural, el impacto persiste durante siglos o incluso nunca llega a desaparecer. El uso de tierras agrícolas para la construcción de viviendas o infraestructuras acarrea un impacto que suele ser permanente, y sólo en algunas ocasiones reversible, pero con un coste muy elevado” (LAHOZ Elísabeth. 2010. Reflexiones Medioambientales de la Expansión Urbana. En: Cuadernos geográficos, Universidad de Granada, Vol. 46, p. 293).</w:t>
      </w:r>
    </w:p>
    <w:p w14:paraId="544D5E7D" w14:textId="77777777" w:rsidR="00DE5144" w:rsidRPr="00DE5144" w:rsidRDefault="00DE5144" w:rsidP="00DE5144">
      <w:pPr>
        <w:pStyle w:val="Prrafodelista"/>
        <w:tabs>
          <w:tab w:val="left" w:pos="4111"/>
        </w:tabs>
        <w:spacing w:after="0" w:line="276" w:lineRule="auto"/>
        <w:ind w:left="2880" w:firstLine="664"/>
        <w:jc w:val="both"/>
        <w:rPr>
          <w:rFonts w:ascii="Courier New" w:eastAsia="Courier New" w:hAnsi="Courier New" w:cs="Courier New"/>
          <w:sz w:val="24"/>
          <w:szCs w:val="24"/>
        </w:rPr>
      </w:pPr>
    </w:p>
    <w:p w14:paraId="372ED39B" w14:textId="34036AE0" w:rsidR="00DE5144" w:rsidRPr="00DE5144" w:rsidRDefault="00DE5144" w:rsidP="00A53200">
      <w:pPr>
        <w:tabs>
          <w:tab w:val="left" w:pos="4111"/>
        </w:tabs>
        <w:spacing w:after="0" w:line="276" w:lineRule="auto"/>
        <w:ind w:left="2835" w:right="60" w:firstLine="709"/>
        <w:jc w:val="both"/>
        <w:rPr>
          <w:rFonts w:ascii="Courier New" w:eastAsia="Courier New" w:hAnsi="Courier New" w:cs="Courier New"/>
          <w:sz w:val="24"/>
          <w:szCs w:val="24"/>
        </w:rPr>
      </w:pPr>
      <w:r w:rsidRPr="00DE5144">
        <w:rPr>
          <w:rFonts w:ascii="Courier New" w:eastAsia="Courier New" w:hAnsi="Courier New" w:cs="Courier New"/>
          <w:sz w:val="24"/>
          <w:szCs w:val="24"/>
        </w:rPr>
        <w:t>Por lo mismo, los procesos de urbanización corresponden a las intervenciones antrópicas de mayor impacto ambiental a lo largo de la historia, cuya influencia se potencia frente a la presión del incremento demográfico.</w:t>
      </w:r>
    </w:p>
    <w:p w14:paraId="1A78A4E6" w14:textId="77777777" w:rsidR="00DE5144" w:rsidRPr="00DE5144" w:rsidRDefault="00DE5144" w:rsidP="00DE5144">
      <w:pPr>
        <w:pStyle w:val="Prrafodelista"/>
        <w:tabs>
          <w:tab w:val="left" w:pos="4111"/>
        </w:tabs>
        <w:spacing w:after="0" w:line="276" w:lineRule="auto"/>
        <w:ind w:left="2880" w:firstLine="664"/>
        <w:jc w:val="both"/>
        <w:rPr>
          <w:rFonts w:ascii="Courier New" w:eastAsia="Courier New" w:hAnsi="Courier New" w:cs="Courier New"/>
          <w:sz w:val="24"/>
          <w:szCs w:val="24"/>
        </w:rPr>
      </w:pPr>
    </w:p>
    <w:p w14:paraId="215AB8E3" w14:textId="028F3446" w:rsidR="00DE5144" w:rsidRPr="00DE5144" w:rsidRDefault="00DE5144" w:rsidP="00A53200">
      <w:pPr>
        <w:tabs>
          <w:tab w:val="left" w:pos="4111"/>
        </w:tabs>
        <w:spacing w:after="0" w:line="276" w:lineRule="auto"/>
        <w:ind w:left="2835" w:right="60" w:firstLine="709"/>
        <w:jc w:val="both"/>
        <w:rPr>
          <w:rFonts w:ascii="Courier New" w:eastAsia="Courier New" w:hAnsi="Courier New" w:cs="Courier New"/>
          <w:sz w:val="24"/>
          <w:szCs w:val="24"/>
        </w:rPr>
      </w:pPr>
      <w:r w:rsidRPr="00DE5144">
        <w:rPr>
          <w:rFonts w:ascii="Courier New" w:eastAsia="Courier New" w:hAnsi="Courier New" w:cs="Courier New"/>
          <w:sz w:val="24"/>
          <w:szCs w:val="24"/>
        </w:rPr>
        <w:t>En este sentido, son los procesos de urbanización descontrolados –es decir, los que se desarrollan al margen de las normas de protección de suelo rural, de las normas urbanísticas e instrumentos de gestión territorial, además de la normativa ambiental–</w:t>
      </w:r>
      <w:r w:rsidR="003106A3">
        <w:rPr>
          <w:rFonts w:ascii="Courier New" w:eastAsia="Courier New" w:hAnsi="Courier New" w:cs="Courier New"/>
          <w:sz w:val="24"/>
          <w:szCs w:val="24"/>
        </w:rPr>
        <w:t xml:space="preserve"> </w:t>
      </w:r>
      <w:r w:rsidRPr="00DE5144">
        <w:rPr>
          <w:rFonts w:ascii="Courier New" w:eastAsia="Courier New" w:hAnsi="Courier New" w:cs="Courier New"/>
          <w:sz w:val="24"/>
          <w:szCs w:val="24"/>
        </w:rPr>
        <w:t>los que implican mayor</w:t>
      </w:r>
      <w:r w:rsidR="00DE4782">
        <w:rPr>
          <w:rFonts w:ascii="Courier New" w:eastAsia="Courier New" w:hAnsi="Courier New" w:cs="Courier New"/>
          <w:sz w:val="24"/>
          <w:szCs w:val="24"/>
        </w:rPr>
        <w:t>es</w:t>
      </w:r>
      <w:r w:rsidRPr="00DE5144">
        <w:rPr>
          <w:rFonts w:ascii="Courier New" w:eastAsia="Courier New" w:hAnsi="Courier New" w:cs="Courier New"/>
          <w:sz w:val="24"/>
          <w:szCs w:val="24"/>
        </w:rPr>
        <w:t xml:space="preserve"> pérdida</w:t>
      </w:r>
      <w:r w:rsidR="00DE4782">
        <w:rPr>
          <w:rFonts w:ascii="Courier New" w:eastAsia="Courier New" w:hAnsi="Courier New" w:cs="Courier New"/>
          <w:sz w:val="24"/>
          <w:szCs w:val="24"/>
        </w:rPr>
        <w:t>s</w:t>
      </w:r>
      <w:r w:rsidRPr="00DE5144">
        <w:rPr>
          <w:rFonts w:ascii="Courier New" w:eastAsia="Courier New" w:hAnsi="Courier New" w:cs="Courier New"/>
          <w:sz w:val="24"/>
          <w:szCs w:val="24"/>
        </w:rPr>
        <w:t xml:space="preserve"> de recursos naturales renovables, ecosistemas y biodiversidad, particularmente sensibles en un momento de crisis climátic</w:t>
      </w:r>
      <w:r w:rsidR="003106A3">
        <w:rPr>
          <w:rFonts w:ascii="Courier New" w:eastAsia="Courier New" w:hAnsi="Courier New" w:cs="Courier New"/>
          <w:sz w:val="24"/>
          <w:szCs w:val="24"/>
        </w:rPr>
        <w:t>a</w:t>
      </w:r>
      <w:r w:rsidRPr="00DE5144">
        <w:rPr>
          <w:rFonts w:ascii="Courier New" w:eastAsia="Courier New" w:hAnsi="Courier New" w:cs="Courier New"/>
          <w:sz w:val="24"/>
          <w:szCs w:val="24"/>
        </w:rPr>
        <w:t xml:space="preserve">. Este tipo de procesos </w:t>
      </w:r>
      <w:r w:rsidR="003106A3">
        <w:rPr>
          <w:rFonts w:ascii="Courier New" w:eastAsia="Courier New" w:hAnsi="Courier New" w:cs="Courier New"/>
          <w:sz w:val="24"/>
          <w:szCs w:val="24"/>
        </w:rPr>
        <w:t>se ven altamente incentivados</w:t>
      </w:r>
      <w:r w:rsidR="003106A3" w:rsidRPr="00DE5144">
        <w:rPr>
          <w:rFonts w:ascii="Courier New" w:eastAsia="Courier New" w:hAnsi="Courier New" w:cs="Courier New"/>
          <w:sz w:val="24"/>
          <w:szCs w:val="24"/>
        </w:rPr>
        <w:t xml:space="preserve"> </w:t>
      </w:r>
      <w:r w:rsidRPr="00DE5144">
        <w:rPr>
          <w:rFonts w:ascii="Courier New" w:eastAsia="Courier New" w:hAnsi="Courier New" w:cs="Courier New"/>
          <w:sz w:val="24"/>
          <w:szCs w:val="24"/>
        </w:rPr>
        <w:t xml:space="preserve">en Chile </w:t>
      </w:r>
      <w:r w:rsidR="003106A3">
        <w:rPr>
          <w:rFonts w:ascii="Courier New" w:eastAsia="Courier New" w:hAnsi="Courier New" w:cs="Courier New"/>
          <w:sz w:val="24"/>
          <w:szCs w:val="24"/>
        </w:rPr>
        <w:t xml:space="preserve">bajo la regulación de </w:t>
      </w:r>
      <w:r w:rsidRPr="00DE5144">
        <w:rPr>
          <w:rFonts w:ascii="Courier New" w:eastAsia="Courier New" w:hAnsi="Courier New" w:cs="Courier New"/>
          <w:sz w:val="24"/>
          <w:szCs w:val="24"/>
        </w:rPr>
        <w:t xml:space="preserve">la subdivisión de predios rústicos. </w:t>
      </w:r>
    </w:p>
    <w:p w14:paraId="3073B22F" w14:textId="77777777" w:rsidR="00DE5144" w:rsidRPr="00DE5144" w:rsidRDefault="00DE5144" w:rsidP="00A53200">
      <w:pPr>
        <w:tabs>
          <w:tab w:val="left" w:pos="4111"/>
        </w:tabs>
        <w:spacing w:after="0" w:line="276" w:lineRule="auto"/>
        <w:ind w:left="2835" w:right="60" w:firstLine="709"/>
        <w:jc w:val="both"/>
        <w:rPr>
          <w:rFonts w:ascii="Courier New" w:eastAsia="Courier New" w:hAnsi="Courier New" w:cs="Courier New"/>
          <w:sz w:val="24"/>
          <w:szCs w:val="24"/>
        </w:rPr>
      </w:pPr>
    </w:p>
    <w:p w14:paraId="6187871E" w14:textId="5BE6C494" w:rsidR="00DE5144" w:rsidRPr="00DE5144" w:rsidRDefault="00DE5144" w:rsidP="00A53200">
      <w:pPr>
        <w:tabs>
          <w:tab w:val="left" w:pos="4111"/>
        </w:tabs>
        <w:spacing w:after="0" w:line="276" w:lineRule="auto"/>
        <w:ind w:left="2835" w:right="60" w:firstLine="709"/>
        <w:jc w:val="both"/>
        <w:rPr>
          <w:rFonts w:ascii="Courier New" w:eastAsia="Courier New" w:hAnsi="Courier New" w:cs="Courier New"/>
          <w:sz w:val="24"/>
          <w:szCs w:val="24"/>
        </w:rPr>
      </w:pPr>
      <w:r w:rsidRPr="00DE5144">
        <w:rPr>
          <w:rFonts w:ascii="Courier New" w:eastAsia="Courier New" w:hAnsi="Courier New" w:cs="Courier New"/>
          <w:sz w:val="24"/>
          <w:szCs w:val="24"/>
        </w:rPr>
        <w:t>Cabe observar que los proyectos inmobiliarios en el área rural no reconocen su destino habitacional y, con ello, logran eludir</w:t>
      </w:r>
      <w:r w:rsidR="002F3A78">
        <w:rPr>
          <w:rFonts w:ascii="Courier New" w:eastAsia="Courier New" w:hAnsi="Courier New" w:cs="Courier New"/>
          <w:sz w:val="24"/>
          <w:szCs w:val="24"/>
        </w:rPr>
        <w:t xml:space="preserve"> </w:t>
      </w:r>
      <w:r w:rsidRPr="00DE5144">
        <w:rPr>
          <w:rFonts w:ascii="Courier New" w:eastAsia="Courier New" w:hAnsi="Courier New" w:cs="Courier New"/>
          <w:sz w:val="24"/>
          <w:szCs w:val="24"/>
        </w:rPr>
        <w:t>la exigencia de contar con una resolución de calificación ambiental –la que aplica para proyectos que contemplan obras de edificación con destino habitacional con una cantidad superior a ochenta viviendas–.</w:t>
      </w:r>
    </w:p>
    <w:p w14:paraId="27578622" w14:textId="77777777" w:rsidR="00DE5144" w:rsidRPr="00DE5144" w:rsidRDefault="00DE5144" w:rsidP="00DE5144">
      <w:pPr>
        <w:pStyle w:val="Prrafodelista"/>
        <w:tabs>
          <w:tab w:val="left" w:pos="4111"/>
        </w:tabs>
        <w:spacing w:after="0" w:line="276" w:lineRule="auto"/>
        <w:ind w:left="2880" w:firstLine="664"/>
        <w:jc w:val="both"/>
        <w:rPr>
          <w:rFonts w:ascii="Courier New" w:eastAsia="Courier New" w:hAnsi="Courier New" w:cs="Courier New"/>
          <w:sz w:val="24"/>
          <w:szCs w:val="24"/>
        </w:rPr>
      </w:pPr>
    </w:p>
    <w:p w14:paraId="63C17FF8" w14:textId="185CEAF9" w:rsidR="00DE5144" w:rsidRPr="00DE5144" w:rsidRDefault="00DE5144" w:rsidP="00A53200">
      <w:pPr>
        <w:tabs>
          <w:tab w:val="left" w:pos="4111"/>
        </w:tabs>
        <w:spacing w:after="0" w:line="276" w:lineRule="auto"/>
        <w:ind w:left="2835" w:right="60" w:firstLine="709"/>
        <w:jc w:val="both"/>
        <w:rPr>
          <w:rFonts w:ascii="Courier New" w:eastAsia="Courier New" w:hAnsi="Courier New" w:cs="Courier New"/>
          <w:sz w:val="24"/>
          <w:szCs w:val="24"/>
        </w:rPr>
      </w:pPr>
      <w:r w:rsidRPr="00DE5144">
        <w:rPr>
          <w:rFonts w:ascii="Courier New" w:eastAsia="Courier New" w:hAnsi="Courier New" w:cs="Courier New"/>
          <w:sz w:val="24"/>
          <w:szCs w:val="24"/>
        </w:rPr>
        <w:t xml:space="preserve">Adicionalmente, la fragmentación de los ecosistemas es uno de los problemas ambientales más patentes que se ocasionan producto de las parcelaciones, exigiendo la aplicación de medidas urgentes e inmediatas. Esto conlleva una serie de consecuencias ecológicas que van desde la pérdida de biodiversidad, pérdida de conectividad de los ecosistemas y alteración de los corredores biológicos. </w:t>
      </w:r>
    </w:p>
    <w:p w14:paraId="11574116" w14:textId="77777777" w:rsidR="00DE5144" w:rsidRPr="00DE5144" w:rsidRDefault="00DE5144" w:rsidP="00DE5144">
      <w:pPr>
        <w:pStyle w:val="Prrafodelista"/>
        <w:tabs>
          <w:tab w:val="left" w:pos="4111"/>
        </w:tabs>
        <w:spacing w:after="0" w:line="276" w:lineRule="auto"/>
        <w:ind w:left="2880" w:firstLine="664"/>
        <w:jc w:val="both"/>
        <w:rPr>
          <w:rFonts w:ascii="Courier New" w:eastAsia="Courier New" w:hAnsi="Courier New" w:cs="Courier New"/>
          <w:sz w:val="24"/>
          <w:szCs w:val="24"/>
        </w:rPr>
      </w:pPr>
    </w:p>
    <w:p w14:paraId="5B68A35C" w14:textId="414DDD82" w:rsidR="00DE5144" w:rsidRPr="00DE5144" w:rsidRDefault="00DE5144" w:rsidP="00A53200">
      <w:pPr>
        <w:tabs>
          <w:tab w:val="left" w:pos="4111"/>
        </w:tabs>
        <w:spacing w:after="0" w:line="276" w:lineRule="auto"/>
        <w:ind w:left="2835" w:right="60" w:firstLine="709"/>
        <w:jc w:val="both"/>
        <w:rPr>
          <w:rFonts w:ascii="Courier New" w:eastAsia="Courier New" w:hAnsi="Courier New" w:cs="Courier New"/>
          <w:sz w:val="24"/>
          <w:szCs w:val="24"/>
        </w:rPr>
      </w:pPr>
      <w:r w:rsidRPr="00DE5144">
        <w:rPr>
          <w:rFonts w:ascii="Courier New" w:eastAsia="Courier New" w:hAnsi="Courier New" w:cs="Courier New"/>
          <w:sz w:val="24"/>
          <w:szCs w:val="24"/>
        </w:rPr>
        <w:t>Dado que las actuales normas de subdivisión se pueden aplicar indistintamente, su uso representa una verdadera amenaza para las áreas naturales y de alto valor en biodiversidad que requieren conservarse, tales como áreas protegidas, ecosistemas amenazados, o sitios prioritarios para la conservación de la biodiversidad</w:t>
      </w:r>
      <w:r w:rsidR="009B11D8">
        <w:rPr>
          <w:rFonts w:ascii="Courier New" w:eastAsia="Courier New" w:hAnsi="Courier New" w:cs="Courier New"/>
          <w:sz w:val="24"/>
          <w:szCs w:val="24"/>
        </w:rPr>
        <w:t>.</w:t>
      </w:r>
      <w:r w:rsidRPr="00DE5144">
        <w:rPr>
          <w:rFonts w:ascii="Courier New" w:eastAsia="Courier New" w:hAnsi="Courier New" w:cs="Courier New"/>
          <w:sz w:val="24"/>
          <w:szCs w:val="24"/>
        </w:rPr>
        <w:t xml:space="preserve"> </w:t>
      </w:r>
    </w:p>
    <w:p w14:paraId="0D520D09" w14:textId="6147B2EB" w:rsidR="00DE5144" w:rsidRPr="009D4A91" w:rsidRDefault="00DE5144" w:rsidP="00A53200">
      <w:pPr>
        <w:pStyle w:val="Ttulo2"/>
      </w:pPr>
      <w:r w:rsidRPr="009D4A91">
        <w:t>La gestión territorial</w:t>
      </w:r>
    </w:p>
    <w:p w14:paraId="447DBA9D" w14:textId="6EF802E1" w:rsidR="00DE5144" w:rsidRPr="00DE5144" w:rsidRDefault="00DE5144" w:rsidP="00A53200">
      <w:pPr>
        <w:tabs>
          <w:tab w:val="left" w:pos="4111"/>
        </w:tabs>
        <w:spacing w:after="0" w:line="276" w:lineRule="auto"/>
        <w:ind w:left="2835" w:right="60" w:firstLine="709"/>
        <w:jc w:val="both"/>
        <w:rPr>
          <w:rFonts w:ascii="Courier New" w:eastAsia="Courier New" w:hAnsi="Courier New" w:cs="Courier New"/>
          <w:sz w:val="24"/>
          <w:szCs w:val="24"/>
        </w:rPr>
      </w:pPr>
      <w:r w:rsidRPr="00DE5144">
        <w:rPr>
          <w:rFonts w:ascii="Courier New" w:eastAsia="Courier New" w:hAnsi="Courier New" w:cs="Courier New"/>
          <w:sz w:val="24"/>
          <w:szCs w:val="24"/>
        </w:rPr>
        <w:t>El crecimiento inorgánico también afecta la gestión del territorio por parte de la Administración, especialmente municipios y servicios. La falta de planificación y racionalidad en el uso del territorio aumenta los costos de administración, extendiendo la urbanización y provisión de servicios a zonas más o menos alejad</w:t>
      </w:r>
      <w:r w:rsidR="00450461">
        <w:rPr>
          <w:rFonts w:ascii="Courier New" w:eastAsia="Courier New" w:hAnsi="Courier New" w:cs="Courier New"/>
          <w:sz w:val="24"/>
          <w:szCs w:val="24"/>
        </w:rPr>
        <w:t>a</w:t>
      </w:r>
      <w:r w:rsidRPr="00DE5144">
        <w:rPr>
          <w:rFonts w:ascii="Courier New" w:eastAsia="Courier New" w:hAnsi="Courier New" w:cs="Courier New"/>
          <w:sz w:val="24"/>
          <w:szCs w:val="24"/>
        </w:rPr>
        <w:t xml:space="preserve">s de la ciudad; distorsiona la ejecución de políticas públicas, las que deben rediseñarse y priorizarse; y disminuye los ingresos del Fisco y municipalidades, al pagar menores contribuciones de bienes raíces que aquellos de propiedades urbanas. Estos desarrollos no internalizan los costos económicos y externalidades ambientales causadas a la sociedad. </w:t>
      </w:r>
    </w:p>
    <w:p w14:paraId="266CFB7E" w14:textId="77777777" w:rsidR="00DE5144" w:rsidRPr="00DE5144" w:rsidRDefault="00DE5144" w:rsidP="00DE5144">
      <w:pPr>
        <w:pStyle w:val="Prrafodelista"/>
        <w:tabs>
          <w:tab w:val="left" w:pos="4111"/>
        </w:tabs>
        <w:spacing w:after="0" w:line="276" w:lineRule="auto"/>
        <w:ind w:left="2880" w:firstLine="664"/>
        <w:jc w:val="both"/>
        <w:rPr>
          <w:rFonts w:ascii="Courier New" w:eastAsia="Courier New" w:hAnsi="Courier New" w:cs="Courier New"/>
          <w:sz w:val="24"/>
          <w:szCs w:val="24"/>
        </w:rPr>
      </w:pPr>
    </w:p>
    <w:p w14:paraId="3DF8DE2D" w14:textId="71A7ABB7" w:rsidR="00DE5144" w:rsidRPr="00DE5144" w:rsidRDefault="00DE5144" w:rsidP="00A53200">
      <w:pPr>
        <w:tabs>
          <w:tab w:val="left" w:pos="4111"/>
        </w:tabs>
        <w:spacing w:after="0" w:line="276" w:lineRule="auto"/>
        <w:ind w:left="2835" w:right="60" w:firstLine="709"/>
        <w:jc w:val="both"/>
        <w:rPr>
          <w:rFonts w:ascii="Courier New" w:eastAsia="Courier New" w:hAnsi="Courier New" w:cs="Courier New"/>
          <w:sz w:val="24"/>
          <w:szCs w:val="24"/>
        </w:rPr>
      </w:pPr>
      <w:r w:rsidRPr="00DE5144">
        <w:rPr>
          <w:rFonts w:ascii="Courier New" w:eastAsia="Courier New" w:hAnsi="Courier New" w:cs="Courier New"/>
          <w:sz w:val="24"/>
          <w:szCs w:val="24"/>
        </w:rPr>
        <w:t xml:space="preserve">En particular, estos </w:t>
      </w:r>
      <w:r w:rsidR="007C23D0">
        <w:rPr>
          <w:rFonts w:ascii="Courier New" w:eastAsia="Courier New" w:hAnsi="Courier New" w:cs="Courier New"/>
          <w:sz w:val="24"/>
          <w:szCs w:val="24"/>
        </w:rPr>
        <w:t xml:space="preserve">nuevos </w:t>
      </w:r>
      <w:r w:rsidRPr="00DE5144">
        <w:rPr>
          <w:rFonts w:ascii="Courier New" w:eastAsia="Courier New" w:hAnsi="Courier New" w:cs="Courier New"/>
          <w:sz w:val="24"/>
          <w:szCs w:val="24"/>
        </w:rPr>
        <w:t xml:space="preserve">loteos generan una sobrecarga que dificulta la gestión municipal en la entrega de </w:t>
      </w:r>
      <w:r w:rsidR="00131ED9">
        <w:rPr>
          <w:rFonts w:ascii="Courier New" w:eastAsia="Courier New" w:hAnsi="Courier New" w:cs="Courier New"/>
          <w:sz w:val="24"/>
          <w:szCs w:val="24"/>
        </w:rPr>
        <w:t xml:space="preserve">distintos </w:t>
      </w:r>
      <w:r w:rsidRPr="00DE5144">
        <w:rPr>
          <w:rFonts w:ascii="Courier New" w:eastAsia="Courier New" w:hAnsi="Courier New" w:cs="Courier New"/>
          <w:sz w:val="24"/>
          <w:szCs w:val="24"/>
        </w:rPr>
        <w:t>servicios</w:t>
      </w:r>
      <w:r w:rsidR="00131ED9">
        <w:rPr>
          <w:rFonts w:ascii="Courier New" w:eastAsia="Courier New" w:hAnsi="Courier New" w:cs="Courier New"/>
          <w:sz w:val="24"/>
          <w:szCs w:val="24"/>
        </w:rPr>
        <w:t xml:space="preserve">, </w:t>
      </w:r>
      <w:r w:rsidRPr="00DE5144">
        <w:rPr>
          <w:rFonts w:ascii="Courier New" w:eastAsia="Courier New" w:hAnsi="Courier New" w:cs="Courier New"/>
          <w:sz w:val="24"/>
          <w:szCs w:val="24"/>
        </w:rPr>
        <w:t>como la recolección de residuos sólidos, la mantención de vías de acceso, la seguridad ciudadana, la salud o la educación</w:t>
      </w:r>
      <w:r w:rsidR="00131ED9">
        <w:rPr>
          <w:rFonts w:ascii="Courier New" w:eastAsia="Courier New" w:hAnsi="Courier New" w:cs="Courier New"/>
          <w:sz w:val="24"/>
          <w:szCs w:val="24"/>
        </w:rPr>
        <w:t>,</w:t>
      </w:r>
      <w:r w:rsidRPr="00DE5144">
        <w:rPr>
          <w:rFonts w:ascii="Courier New" w:eastAsia="Courier New" w:hAnsi="Courier New" w:cs="Courier New"/>
          <w:sz w:val="24"/>
          <w:szCs w:val="24"/>
        </w:rPr>
        <w:t xml:space="preserve"> entre otros; junto con perder control y capacidad real de cobertura en su territorio.</w:t>
      </w:r>
    </w:p>
    <w:p w14:paraId="0F70302E" w14:textId="77777777" w:rsidR="00DE5144" w:rsidRPr="00DE5144" w:rsidRDefault="00DE5144" w:rsidP="00DE5144">
      <w:pPr>
        <w:pStyle w:val="Prrafodelista"/>
        <w:tabs>
          <w:tab w:val="left" w:pos="4111"/>
        </w:tabs>
        <w:spacing w:after="0" w:line="276" w:lineRule="auto"/>
        <w:ind w:left="2880" w:firstLine="664"/>
        <w:jc w:val="both"/>
        <w:rPr>
          <w:rFonts w:ascii="Courier New" w:eastAsia="Courier New" w:hAnsi="Courier New" w:cs="Courier New"/>
          <w:sz w:val="24"/>
          <w:szCs w:val="24"/>
        </w:rPr>
      </w:pPr>
    </w:p>
    <w:p w14:paraId="5DF5014B" w14:textId="3B93553E" w:rsidR="00DE5144" w:rsidRPr="00DE5144" w:rsidRDefault="00DE5144" w:rsidP="00A53200">
      <w:pPr>
        <w:tabs>
          <w:tab w:val="left" w:pos="4111"/>
        </w:tabs>
        <w:spacing w:after="0" w:line="276" w:lineRule="auto"/>
        <w:ind w:left="2835" w:right="60" w:firstLine="709"/>
        <w:jc w:val="both"/>
        <w:rPr>
          <w:rFonts w:ascii="Courier New" w:eastAsia="Courier New" w:hAnsi="Courier New" w:cs="Courier New"/>
          <w:sz w:val="24"/>
          <w:szCs w:val="24"/>
        </w:rPr>
      </w:pPr>
      <w:r w:rsidRPr="00DE5144">
        <w:rPr>
          <w:rFonts w:ascii="Courier New" w:eastAsia="Courier New" w:hAnsi="Courier New" w:cs="Courier New"/>
          <w:sz w:val="24"/>
          <w:szCs w:val="24"/>
        </w:rPr>
        <w:t xml:space="preserve">A su vez, otros órganos de la Administración enfrentan dificultades para atender este tipo de desarrollos. La población dispersa genera presión sobre el sistema de transporte, haciendo menos rentable atender mayores distancias y aumentando los tiempos de traslado. Por su parte, los sistemas sanitarios rurales deben adaptarse para incorporar un nuevo tipo de demanda con mayores y variables consumos, frecuentemente en zonas donde la escasez hídrica es severa y creciente. Igualmente, los sistemas de riego, canales y acequias rurales son más difíciles de mantener, sin que las parcelaciones tengan obligación de contribuir a ello y, muchas veces, interrumpiendo circuitos imprescindibles para los cultivos de áreas aledañas. Las redes eléctricas también se ven estresadas tanto por el aumento de consumo disperso como por la dificultad de mantener líneas más extensas. </w:t>
      </w:r>
    </w:p>
    <w:p w14:paraId="6CC55C9E" w14:textId="42BE54EE" w:rsidR="00DE5144" w:rsidRPr="009D4A91" w:rsidRDefault="00DE5144" w:rsidP="00A53200">
      <w:pPr>
        <w:pStyle w:val="Ttulo2"/>
      </w:pPr>
      <w:r w:rsidRPr="009D4A91">
        <w:t>El problema normativo</w:t>
      </w:r>
    </w:p>
    <w:p w14:paraId="27DDE7F1" w14:textId="77777777" w:rsidR="00DE5144" w:rsidRPr="00DE5144" w:rsidRDefault="00DE5144" w:rsidP="00A53200">
      <w:pPr>
        <w:tabs>
          <w:tab w:val="left" w:pos="4111"/>
        </w:tabs>
        <w:spacing w:after="0" w:line="276" w:lineRule="auto"/>
        <w:ind w:left="2835" w:right="60" w:firstLine="709"/>
        <w:jc w:val="both"/>
        <w:rPr>
          <w:rFonts w:ascii="Courier New" w:eastAsia="Courier New" w:hAnsi="Courier New" w:cs="Courier New"/>
          <w:sz w:val="24"/>
          <w:szCs w:val="24"/>
        </w:rPr>
      </w:pPr>
      <w:r w:rsidRPr="00DE5144">
        <w:rPr>
          <w:rFonts w:ascii="Courier New" w:eastAsia="Courier New" w:hAnsi="Courier New" w:cs="Courier New"/>
          <w:sz w:val="24"/>
          <w:szCs w:val="24"/>
        </w:rPr>
        <w:t>En el ámbito rural se autoriza la construcción de viviendas de forma excepcional para el dueño o trabajadores de la explotación agrícola, viviendas sociales o de viviendas de hasta un valor de 1.000 unidades de fomento que cuenten con los requisitos para obtener el subsidio del Estado y viviendas que complementen una actividad industrial.</w:t>
      </w:r>
    </w:p>
    <w:p w14:paraId="0717BE0E" w14:textId="77777777" w:rsidR="00DE5144" w:rsidRPr="00DE5144" w:rsidRDefault="00DE5144" w:rsidP="00DE5144">
      <w:pPr>
        <w:pStyle w:val="Prrafodelista"/>
        <w:tabs>
          <w:tab w:val="left" w:pos="4111"/>
        </w:tabs>
        <w:spacing w:after="0" w:line="276" w:lineRule="auto"/>
        <w:ind w:left="2880" w:firstLine="664"/>
        <w:jc w:val="both"/>
        <w:rPr>
          <w:rFonts w:ascii="Courier New" w:eastAsia="Courier New" w:hAnsi="Courier New" w:cs="Courier New"/>
          <w:sz w:val="24"/>
          <w:szCs w:val="24"/>
        </w:rPr>
      </w:pPr>
    </w:p>
    <w:p w14:paraId="34E2C6B9" w14:textId="60CEFF45" w:rsidR="00DE5144" w:rsidRPr="00DE5144" w:rsidRDefault="00DE5144" w:rsidP="00A53200">
      <w:pPr>
        <w:tabs>
          <w:tab w:val="left" w:pos="4111"/>
        </w:tabs>
        <w:spacing w:after="0" w:line="276" w:lineRule="auto"/>
        <w:ind w:left="2835" w:right="60" w:firstLine="709"/>
        <w:jc w:val="both"/>
        <w:rPr>
          <w:rFonts w:ascii="Courier New" w:eastAsia="Courier New" w:hAnsi="Courier New" w:cs="Courier New"/>
          <w:sz w:val="24"/>
          <w:szCs w:val="24"/>
        </w:rPr>
      </w:pPr>
      <w:r w:rsidRPr="00DE5144">
        <w:rPr>
          <w:rFonts w:ascii="Courier New" w:eastAsia="Courier New" w:hAnsi="Courier New" w:cs="Courier New"/>
          <w:sz w:val="24"/>
          <w:szCs w:val="24"/>
        </w:rPr>
        <w:t>En ausencia de una normativa que posibilite el uso habitacional y las primeras viviendas ajenas a la agricultura, el sistema de parcelaciones residenciales se ha estructurado combinando dos facultades establecidas en cuerpos normativos distintos que no fueron diseñados con el fin de operar copulativamente. Así, en primer lugar, mediante la facultad de subdividir predios en hasta 0,5 hectáreas   contemplada en el decreto ley N° 3.516; y, en segundo</w:t>
      </w:r>
      <w:r w:rsidR="00F567FE">
        <w:rPr>
          <w:rFonts w:ascii="Courier New" w:eastAsia="Courier New" w:hAnsi="Courier New" w:cs="Courier New"/>
          <w:sz w:val="24"/>
          <w:szCs w:val="24"/>
        </w:rPr>
        <w:t xml:space="preserve"> lugar</w:t>
      </w:r>
      <w:r w:rsidRPr="00DE5144">
        <w:rPr>
          <w:rFonts w:ascii="Courier New" w:eastAsia="Courier New" w:hAnsi="Courier New" w:cs="Courier New"/>
          <w:sz w:val="24"/>
          <w:szCs w:val="24"/>
        </w:rPr>
        <w:t>, a través de la prerrogativa del dueño de una propiedad agrícola para levantar las viviendas del propietario del mismo y sus trabajadores contemplada en el artículo 55 de la Ley General de Urbanismo y Construcciones.</w:t>
      </w:r>
    </w:p>
    <w:p w14:paraId="7AEE846A" w14:textId="77777777" w:rsidR="00DE5144" w:rsidRPr="00DE5144" w:rsidRDefault="00DE5144" w:rsidP="00DE5144">
      <w:pPr>
        <w:pStyle w:val="Prrafodelista"/>
        <w:tabs>
          <w:tab w:val="left" w:pos="4111"/>
        </w:tabs>
        <w:spacing w:after="0" w:line="276" w:lineRule="auto"/>
        <w:ind w:left="2880" w:firstLine="664"/>
        <w:jc w:val="both"/>
        <w:rPr>
          <w:rFonts w:ascii="Courier New" w:eastAsia="Courier New" w:hAnsi="Courier New" w:cs="Courier New"/>
          <w:sz w:val="24"/>
          <w:szCs w:val="24"/>
        </w:rPr>
      </w:pPr>
    </w:p>
    <w:p w14:paraId="2B5AD537" w14:textId="48737521" w:rsidR="00DE5144" w:rsidRPr="00DE5144" w:rsidRDefault="00DE5144" w:rsidP="00A53200">
      <w:pPr>
        <w:tabs>
          <w:tab w:val="left" w:pos="4111"/>
        </w:tabs>
        <w:spacing w:after="0" w:line="276" w:lineRule="auto"/>
        <w:ind w:left="2835" w:right="60" w:firstLine="709"/>
        <w:jc w:val="both"/>
        <w:rPr>
          <w:rFonts w:ascii="Courier New" w:eastAsia="Courier New" w:hAnsi="Courier New" w:cs="Courier New"/>
          <w:sz w:val="24"/>
          <w:szCs w:val="24"/>
        </w:rPr>
      </w:pPr>
      <w:r w:rsidRPr="00DE5144">
        <w:rPr>
          <w:rFonts w:ascii="Courier New" w:eastAsia="Courier New" w:hAnsi="Courier New" w:cs="Courier New"/>
          <w:sz w:val="24"/>
          <w:szCs w:val="24"/>
        </w:rPr>
        <w:t xml:space="preserve">Es así como </w:t>
      </w:r>
      <w:r w:rsidR="009D4A91">
        <w:rPr>
          <w:rFonts w:ascii="Courier New" w:eastAsia="Courier New" w:hAnsi="Courier New" w:cs="Courier New"/>
          <w:sz w:val="24"/>
          <w:szCs w:val="24"/>
        </w:rPr>
        <w:t xml:space="preserve">se </w:t>
      </w:r>
      <w:r w:rsidRPr="00DE5144">
        <w:rPr>
          <w:rFonts w:ascii="Courier New" w:eastAsia="Courier New" w:hAnsi="Courier New" w:cs="Courier New"/>
          <w:sz w:val="24"/>
          <w:szCs w:val="24"/>
        </w:rPr>
        <w:t>han ajustado proyectos al lotear terrenos rurales, simulando que continúan teniendo fines agrícolas, ganaderos o forestales</w:t>
      </w:r>
      <w:r w:rsidR="006E7EBC">
        <w:rPr>
          <w:rFonts w:ascii="Courier New" w:eastAsia="Courier New" w:hAnsi="Courier New" w:cs="Courier New"/>
          <w:sz w:val="24"/>
          <w:szCs w:val="24"/>
        </w:rPr>
        <w:t>,</w:t>
      </w:r>
      <w:r w:rsidRPr="00DE5144">
        <w:rPr>
          <w:rFonts w:ascii="Courier New" w:eastAsia="Courier New" w:hAnsi="Courier New" w:cs="Courier New"/>
          <w:sz w:val="24"/>
          <w:szCs w:val="24"/>
        </w:rPr>
        <w:t xml:space="preserve"> pero destinándolos en realidad a usos de tipo habitacional. De esta forma, según ha advertido la Contraloría General de la República, se configura un eventual fraude a la ley al utilizar las disposiciones del decreto ley Nº 3.516 y de la normativa urbanística con un propósito distinto al determinado en ese cuerpo legal.</w:t>
      </w:r>
    </w:p>
    <w:p w14:paraId="56B25873" w14:textId="77777777" w:rsidR="00DE5144" w:rsidRPr="00DE5144" w:rsidRDefault="00DE5144" w:rsidP="00DE5144">
      <w:pPr>
        <w:pStyle w:val="Prrafodelista"/>
        <w:tabs>
          <w:tab w:val="left" w:pos="4111"/>
        </w:tabs>
        <w:spacing w:after="0" w:line="276" w:lineRule="auto"/>
        <w:ind w:left="2880" w:firstLine="664"/>
        <w:jc w:val="both"/>
        <w:rPr>
          <w:rFonts w:ascii="Courier New" w:eastAsia="Courier New" w:hAnsi="Courier New" w:cs="Courier New"/>
          <w:sz w:val="24"/>
          <w:szCs w:val="24"/>
        </w:rPr>
      </w:pPr>
    </w:p>
    <w:p w14:paraId="0D8A0E16" w14:textId="17DFD962" w:rsidR="0060635A" w:rsidRDefault="00210DA1" w:rsidP="00A53200">
      <w:pPr>
        <w:tabs>
          <w:tab w:val="left" w:pos="4111"/>
        </w:tabs>
        <w:spacing w:after="0" w:line="276" w:lineRule="auto"/>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En dicho sentido, e</w:t>
      </w:r>
      <w:r w:rsidR="00DE5144" w:rsidRPr="00DE5144">
        <w:rPr>
          <w:rFonts w:ascii="Courier New" w:eastAsia="Courier New" w:hAnsi="Courier New" w:cs="Courier New"/>
          <w:sz w:val="24"/>
          <w:szCs w:val="24"/>
        </w:rPr>
        <w:t xml:space="preserve">l Ministerio de Agricultura y el Servicio Agrícola y Ganadero han impartido instrucciones para identificar </w:t>
      </w:r>
      <w:r w:rsidR="0060635A">
        <w:rPr>
          <w:rFonts w:ascii="Courier New" w:eastAsia="Courier New" w:hAnsi="Courier New" w:cs="Courier New"/>
          <w:sz w:val="24"/>
          <w:szCs w:val="24"/>
        </w:rPr>
        <w:t xml:space="preserve">las </w:t>
      </w:r>
      <w:r w:rsidR="00DE5144" w:rsidRPr="00DE5144">
        <w:rPr>
          <w:rFonts w:ascii="Courier New" w:eastAsia="Courier New" w:hAnsi="Courier New" w:cs="Courier New"/>
          <w:sz w:val="24"/>
          <w:szCs w:val="24"/>
        </w:rPr>
        <w:t>situaciones que</w:t>
      </w:r>
      <w:r w:rsidR="0060635A">
        <w:rPr>
          <w:rFonts w:ascii="Courier New" w:eastAsia="Courier New" w:hAnsi="Courier New" w:cs="Courier New"/>
          <w:sz w:val="24"/>
          <w:szCs w:val="24"/>
        </w:rPr>
        <w:t>, en los hechos,</w:t>
      </w:r>
      <w:r w:rsidR="00DE5144" w:rsidRPr="00DE5144">
        <w:rPr>
          <w:rFonts w:ascii="Courier New" w:eastAsia="Courier New" w:hAnsi="Courier New" w:cs="Courier New"/>
          <w:sz w:val="24"/>
          <w:szCs w:val="24"/>
        </w:rPr>
        <w:t xml:space="preserve"> pueden dar cuenta de la destinación a finalidades urbanas o habitacionales, infringiendo las prohibiciones del decreto ley N° 3.516 y el artículo 55 de la Ley General de Urbanismo y Construcciones. Estas instrucciones motivaron la interposición de acciones de protección, </w:t>
      </w:r>
      <w:r w:rsidR="009D4A91">
        <w:rPr>
          <w:rFonts w:ascii="Courier New" w:eastAsia="Courier New" w:hAnsi="Courier New" w:cs="Courier New"/>
          <w:sz w:val="24"/>
          <w:szCs w:val="24"/>
        </w:rPr>
        <w:t xml:space="preserve">las cuales fueron desechadas por la Corte Suprema, </w:t>
      </w:r>
      <w:r w:rsidR="00DE5144" w:rsidRPr="00DE5144">
        <w:rPr>
          <w:rFonts w:ascii="Courier New" w:eastAsia="Courier New" w:hAnsi="Courier New" w:cs="Courier New"/>
          <w:sz w:val="24"/>
          <w:szCs w:val="24"/>
        </w:rPr>
        <w:t xml:space="preserve">confirmando la legalidad del control administrativo. </w:t>
      </w:r>
    </w:p>
    <w:p w14:paraId="67749829" w14:textId="77777777" w:rsidR="0060635A" w:rsidRDefault="0060635A" w:rsidP="00DE5144">
      <w:pPr>
        <w:pStyle w:val="Prrafodelista"/>
        <w:tabs>
          <w:tab w:val="left" w:pos="4111"/>
        </w:tabs>
        <w:spacing w:after="0" w:line="276" w:lineRule="auto"/>
        <w:ind w:left="2880" w:firstLine="664"/>
        <w:jc w:val="both"/>
        <w:rPr>
          <w:rFonts w:ascii="Courier New" w:eastAsia="Courier New" w:hAnsi="Courier New" w:cs="Courier New"/>
          <w:sz w:val="24"/>
          <w:szCs w:val="24"/>
        </w:rPr>
      </w:pPr>
    </w:p>
    <w:p w14:paraId="12F819D5" w14:textId="6ED61B7C" w:rsidR="00DE5144" w:rsidRDefault="0060635A" w:rsidP="00A53200">
      <w:pPr>
        <w:tabs>
          <w:tab w:val="left" w:pos="4111"/>
        </w:tabs>
        <w:spacing w:after="0" w:line="276" w:lineRule="auto"/>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Sin perjuicio de lo anterior</w:t>
      </w:r>
      <w:r w:rsidR="00DE5144" w:rsidRPr="00DE5144">
        <w:rPr>
          <w:rFonts w:ascii="Courier New" w:eastAsia="Courier New" w:hAnsi="Courier New" w:cs="Courier New"/>
          <w:sz w:val="24"/>
          <w:szCs w:val="24"/>
        </w:rPr>
        <w:t>, para abordar cabalmente el problema</w:t>
      </w:r>
      <w:r w:rsidR="00BF34DC">
        <w:rPr>
          <w:rFonts w:ascii="Courier New" w:eastAsia="Courier New" w:hAnsi="Courier New" w:cs="Courier New"/>
          <w:sz w:val="24"/>
          <w:szCs w:val="24"/>
        </w:rPr>
        <w:t>,</w:t>
      </w:r>
      <w:r w:rsidR="00DE5144" w:rsidRPr="00DE5144">
        <w:rPr>
          <w:rFonts w:ascii="Courier New" w:eastAsia="Courier New" w:hAnsi="Courier New" w:cs="Courier New"/>
          <w:sz w:val="24"/>
          <w:szCs w:val="24"/>
        </w:rPr>
        <w:t xml:space="preserve"> es necesario modificar los cuerpos legales citados y crear un instrumento de ordenamiento territorial que reconozca la realidad material y permita compatibilizarla con los fines perseguidos en los usos de suelo rural.</w:t>
      </w:r>
    </w:p>
    <w:p w14:paraId="5BEAABA4" w14:textId="0227DE88" w:rsidR="00B517DA" w:rsidRDefault="00B517DA" w:rsidP="00C3603C">
      <w:pPr>
        <w:tabs>
          <w:tab w:val="left" w:pos="4111"/>
        </w:tabs>
        <w:spacing w:after="0" w:line="276" w:lineRule="auto"/>
        <w:ind w:left="2880" w:right="60" w:firstLine="664"/>
        <w:jc w:val="both"/>
        <w:rPr>
          <w:rFonts w:ascii="Courier New" w:eastAsia="Courier New" w:hAnsi="Courier New" w:cs="Courier New"/>
          <w:sz w:val="24"/>
          <w:szCs w:val="24"/>
        </w:rPr>
      </w:pPr>
    </w:p>
    <w:p w14:paraId="02D23C2C" w14:textId="77777777" w:rsidR="00CB4329" w:rsidRPr="00C3603C" w:rsidRDefault="00CB4329" w:rsidP="00C3603C">
      <w:pPr>
        <w:tabs>
          <w:tab w:val="left" w:pos="4111"/>
        </w:tabs>
        <w:spacing w:after="0" w:line="276" w:lineRule="auto"/>
        <w:ind w:left="2880" w:right="60" w:firstLine="664"/>
        <w:jc w:val="both"/>
        <w:rPr>
          <w:rFonts w:ascii="Courier New" w:eastAsia="Courier New" w:hAnsi="Courier New" w:cs="Courier New"/>
          <w:color w:val="000000"/>
          <w:sz w:val="24"/>
          <w:szCs w:val="24"/>
        </w:rPr>
      </w:pPr>
    </w:p>
    <w:p w14:paraId="0634B89E" w14:textId="77777777" w:rsidR="00B517DA" w:rsidRPr="00C3603C" w:rsidRDefault="000B23BF" w:rsidP="00A53200">
      <w:pPr>
        <w:pStyle w:val="Ttulo1"/>
      </w:pPr>
      <w:r w:rsidRPr="00C3603C">
        <w:t>FUNDAMENTOS DE LA INICIATIVA</w:t>
      </w:r>
    </w:p>
    <w:p w14:paraId="2F9B2DA3" w14:textId="77777777" w:rsidR="00B517DA" w:rsidRPr="00C3603C" w:rsidRDefault="00B517DA" w:rsidP="00C3603C">
      <w:pPr>
        <w:pStyle w:val="Prrafodelista"/>
        <w:tabs>
          <w:tab w:val="left" w:pos="4111"/>
        </w:tabs>
        <w:spacing w:after="0" w:line="276" w:lineRule="auto"/>
        <w:ind w:left="2880" w:right="60" w:firstLine="664"/>
        <w:jc w:val="both"/>
        <w:rPr>
          <w:rFonts w:ascii="Courier New" w:eastAsia="Courier New" w:hAnsi="Courier New" w:cs="Courier New"/>
          <w:b/>
          <w:sz w:val="24"/>
          <w:szCs w:val="24"/>
        </w:rPr>
      </w:pPr>
    </w:p>
    <w:p w14:paraId="1066CCD3" w14:textId="5F11F348" w:rsidR="00C16E26" w:rsidRDefault="00C16E26" w:rsidP="00A53200">
      <w:pPr>
        <w:tabs>
          <w:tab w:val="left" w:pos="4111"/>
        </w:tabs>
        <w:spacing w:after="0" w:line="276" w:lineRule="auto"/>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Es crucial que </w:t>
      </w:r>
      <w:r w:rsidRPr="00535049">
        <w:rPr>
          <w:rFonts w:ascii="Courier New" w:eastAsia="Courier New" w:hAnsi="Courier New" w:cs="Courier New"/>
          <w:sz w:val="24"/>
          <w:szCs w:val="24"/>
        </w:rPr>
        <w:t>la regulación del territorio no solo se</w:t>
      </w:r>
      <w:r>
        <w:rPr>
          <w:rFonts w:ascii="Courier New" w:eastAsia="Courier New" w:hAnsi="Courier New" w:cs="Courier New"/>
          <w:sz w:val="24"/>
          <w:szCs w:val="24"/>
        </w:rPr>
        <w:t>a</w:t>
      </w:r>
      <w:r w:rsidRPr="00535049">
        <w:rPr>
          <w:rFonts w:ascii="Courier New" w:eastAsia="Courier New" w:hAnsi="Courier New" w:cs="Courier New"/>
          <w:sz w:val="24"/>
          <w:szCs w:val="24"/>
        </w:rPr>
        <w:t xml:space="preserve"> pertinente en relación con la realidad existente</w:t>
      </w:r>
      <w:r>
        <w:rPr>
          <w:rFonts w:ascii="Courier New" w:eastAsia="Courier New" w:hAnsi="Courier New" w:cs="Courier New"/>
          <w:sz w:val="24"/>
          <w:szCs w:val="24"/>
        </w:rPr>
        <w:t>;</w:t>
      </w:r>
      <w:r w:rsidRPr="00535049">
        <w:rPr>
          <w:rFonts w:ascii="Courier New" w:eastAsia="Courier New" w:hAnsi="Courier New" w:cs="Courier New"/>
          <w:sz w:val="24"/>
          <w:szCs w:val="24"/>
        </w:rPr>
        <w:t xml:space="preserve"> sino que oportuna, anticip</w:t>
      </w:r>
      <w:r>
        <w:rPr>
          <w:rFonts w:ascii="Courier New" w:eastAsia="Courier New" w:hAnsi="Courier New" w:cs="Courier New"/>
          <w:sz w:val="24"/>
          <w:szCs w:val="24"/>
        </w:rPr>
        <w:t>ándose</w:t>
      </w:r>
      <w:r w:rsidRPr="00535049">
        <w:rPr>
          <w:rFonts w:ascii="Courier New" w:eastAsia="Courier New" w:hAnsi="Courier New" w:cs="Courier New"/>
          <w:sz w:val="24"/>
          <w:szCs w:val="24"/>
        </w:rPr>
        <w:t xml:space="preserve"> a las necesidades del territorio</w:t>
      </w:r>
      <w:r>
        <w:rPr>
          <w:rFonts w:ascii="Courier New" w:eastAsia="Courier New" w:hAnsi="Courier New" w:cs="Courier New"/>
          <w:sz w:val="24"/>
          <w:szCs w:val="24"/>
        </w:rPr>
        <w:t>. A su vez</w:t>
      </w:r>
      <w:r w:rsidRPr="00535049">
        <w:rPr>
          <w:rFonts w:ascii="Courier New" w:eastAsia="Courier New" w:hAnsi="Courier New" w:cs="Courier New"/>
          <w:sz w:val="24"/>
          <w:szCs w:val="24"/>
        </w:rPr>
        <w:t xml:space="preserve">, en ciertos casos, </w:t>
      </w:r>
      <w:r>
        <w:rPr>
          <w:rFonts w:ascii="Courier New" w:eastAsia="Courier New" w:hAnsi="Courier New" w:cs="Courier New"/>
          <w:sz w:val="24"/>
          <w:szCs w:val="24"/>
        </w:rPr>
        <w:t>es imperativo que</w:t>
      </w:r>
      <w:r w:rsidRPr="00535049">
        <w:rPr>
          <w:rFonts w:ascii="Courier New" w:eastAsia="Courier New" w:hAnsi="Courier New" w:cs="Courier New"/>
          <w:sz w:val="24"/>
          <w:szCs w:val="24"/>
        </w:rPr>
        <w:t xml:space="preserve"> recono</w:t>
      </w:r>
      <w:r>
        <w:rPr>
          <w:rFonts w:ascii="Courier New" w:eastAsia="Courier New" w:hAnsi="Courier New" w:cs="Courier New"/>
          <w:sz w:val="24"/>
          <w:szCs w:val="24"/>
        </w:rPr>
        <w:t>zca</w:t>
      </w:r>
      <w:r w:rsidRPr="00535049">
        <w:rPr>
          <w:rFonts w:ascii="Courier New" w:eastAsia="Courier New" w:hAnsi="Courier New" w:cs="Courier New"/>
          <w:sz w:val="24"/>
          <w:szCs w:val="24"/>
        </w:rPr>
        <w:t xml:space="preserve"> situaciones que se han consolidado </w:t>
      </w:r>
      <w:r>
        <w:rPr>
          <w:rFonts w:ascii="Courier New" w:eastAsia="Courier New" w:hAnsi="Courier New" w:cs="Courier New"/>
          <w:sz w:val="24"/>
          <w:szCs w:val="24"/>
        </w:rPr>
        <w:t xml:space="preserve">con </w:t>
      </w:r>
      <w:r w:rsidR="003339DF">
        <w:rPr>
          <w:rFonts w:ascii="Courier New" w:eastAsia="Courier New" w:hAnsi="Courier New" w:cs="Courier New"/>
          <w:sz w:val="24"/>
          <w:szCs w:val="24"/>
        </w:rPr>
        <w:t xml:space="preserve">el </w:t>
      </w:r>
      <w:r>
        <w:rPr>
          <w:rFonts w:ascii="Courier New" w:eastAsia="Courier New" w:hAnsi="Courier New" w:cs="Courier New"/>
          <w:sz w:val="24"/>
          <w:szCs w:val="24"/>
        </w:rPr>
        <w:t>propósito de</w:t>
      </w:r>
      <w:r w:rsidRPr="00535049">
        <w:rPr>
          <w:rFonts w:ascii="Courier New" w:eastAsia="Courier New" w:hAnsi="Courier New" w:cs="Courier New"/>
          <w:sz w:val="24"/>
          <w:szCs w:val="24"/>
        </w:rPr>
        <w:t xml:space="preserve"> regularlas debidamente y</w:t>
      </w:r>
      <w:r>
        <w:rPr>
          <w:rFonts w:ascii="Courier New" w:eastAsia="Courier New" w:hAnsi="Courier New" w:cs="Courier New"/>
          <w:sz w:val="24"/>
          <w:szCs w:val="24"/>
        </w:rPr>
        <w:t>,</w:t>
      </w:r>
      <w:r w:rsidRPr="00535049">
        <w:rPr>
          <w:rFonts w:ascii="Courier New" w:eastAsia="Courier New" w:hAnsi="Courier New" w:cs="Courier New"/>
          <w:sz w:val="24"/>
          <w:szCs w:val="24"/>
        </w:rPr>
        <w:t xml:space="preserve"> con ello</w:t>
      </w:r>
      <w:r>
        <w:rPr>
          <w:rFonts w:ascii="Courier New" w:eastAsia="Courier New" w:hAnsi="Courier New" w:cs="Courier New"/>
          <w:sz w:val="24"/>
          <w:szCs w:val="24"/>
        </w:rPr>
        <w:t>,</w:t>
      </w:r>
      <w:r w:rsidRPr="00535049">
        <w:rPr>
          <w:rFonts w:ascii="Courier New" w:eastAsia="Courier New" w:hAnsi="Courier New" w:cs="Courier New"/>
          <w:sz w:val="24"/>
          <w:szCs w:val="24"/>
        </w:rPr>
        <w:t xml:space="preserve"> permitir a los órganos de la Administración del Estado y a los administrados hacerse cargo de </w:t>
      </w:r>
      <w:r w:rsidR="001A5EB6">
        <w:rPr>
          <w:rFonts w:ascii="Courier New" w:eastAsia="Courier New" w:hAnsi="Courier New" w:cs="Courier New"/>
          <w:sz w:val="24"/>
          <w:szCs w:val="24"/>
        </w:rPr>
        <w:t>sus</w:t>
      </w:r>
      <w:r w:rsidR="001A5EB6" w:rsidRPr="00535049">
        <w:rPr>
          <w:rFonts w:ascii="Courier New" w:eastAsia="Courier New" w:hAnsi="Courier New" w:cs="Courier New"/>
          <w:sz w:val="24"/>
          <w:szCs w:val="24"/>
        </w:rPr>
        <w:t xml:space="preserve"> </w:t>
      </w:r>
      <w:r w:rsidRPr="00535049">
        <w:rPr>
          <w:rFonts w:ascii="Courier New" w:eastAsia="Courier New" w:hAnsi="Courier New" w:cs="Courier New"/>
          <w:sz w:val="24"/>
          <w:szCs w:val="24"/>
        </w:rPr>
        <w:t>externalidades</w:t>
      </w:r>
      <w:r w:rsidR="001A5EB6">
        <w:rPr>
          <w:rFonts w:ascii="Courier New" w:eastAsia="Courier New" w:hAnsi="Courier New" w:cs="Courier New"/>
          <w:sz w:val="24"/>
          <w:szCs w:val="24"/>
        </w:rPr>
        <w:t>.</w:t>
      </w:r>
      <w:r>
        <w:rPr>
          <w:rFonts w:ascii="Courier New" w:eastAsia="Courier New" w:hAnsi="Courier New" w:cs="Courier New"/>
          <w:sz w:val="24"/>
          <w:szCs w:val="24"/>
        </w:rPr>
        <w:t xml:space="preserve"> </w:t>
      </w:r>
    </w:p>
    <w:p w14:paraId="233173D7" w14:textId="77777777" w:rsidR="009763F3" w:rsidRDefault="009763F3" w:rsidP="009763F3">
      <w:pPr>
        <w:tabs>
          <w:tab w:val="left" w:pos="4253"/>
        </w:tabs>
        <w:spacing w:after="0" w:line="276" w:lineRule="auto"/>
        <w:ind w:left="2880" w:right="60" w:firstLine="664"/>
        <w:jc w:val="both"/>
        <w:rPr>
          <w:rFonts w:ascii="Courier New" w:eastAsia="Courier New" w:hAnsi="Courier New" w:cs="Courier New"/>
          <w:sz w:val="24"/>
          <w:szCs w:val="24"/>
        </w:rPr>
      </w:pPr>
    </w:p>
    <w:p w14:paraId="2C5EE8FC" w14:textId="3E4102B7" w:rsidR="005673DE" w:rsidRDefault="009763F3" w:rsidP="00A53200">
      <w:pPr>
        <w:tabs>
          <w:tab w:val="left" w:pos="4111"/>
        </w:tabs>
        <w:spacing w:after="0" w:line="276" w:lineRule="auto"/>
        <w:ind w:left="2835" w:right="60" w:firstLine="709"/>
        <w:jc w:val="both"/>
        <w:rPr>
          <w:rFonts w:ascii="Courier New" w:eastAsia="Courier New" w:hAnsi="Courier New" w:cs="Courier New"/>
          <w:sz w:val="24"/>
          <w:szCs w:val="24"/>
        </w:rPr>
      </w:pPr>
      <w:r w:rsidRPr="009763F3">
        <w:rPr>
          <w:rFonts w:ascii="Courier New" w:eastAsia="Courier New" w:hAnsi="Courier New" w:cs="Courier New"/>
          <w:sz w:val="24"/>
          <w:szCs w:val="24"/>
        </w:rPr>
        <w:t>En primer lugar, se propone reconocer</w:t>
      </w:r>
      <w:r w:rsidR="00A53200">
        <w:rPr>
          <w:rFonts w:ascii="Courier New" w:eastAsia="Courier New" w:hAnsi="Courier New" w:cs="Courier New"/>
          <w:sz w:val="24"/>
          <w:szCs w:val="24"/>
        </w:rPr>
        <w:t xml:space="preserve"> </w:t>
      </w:r>
      <w:r w:rsidRPr="009763F3">
        <w:rPr>
          <w:rFonts w:ascii="Courier New" w:eastAsia="Courier New" w:hAnsi="Courier New" w:cs="Courier New"/>
          <w:sz w:val="24"/>
          <w:szCs w:val="24"/>
        </w:rPr>
        <w:t>y distinguir las actividades que tienen fines propiamente silvoagropecuarios de aquellas preferentemente inmobiliarias o habitacionales</w:t>
      </w:r>
      <w:r w:rsidR="005673DE">
        <w:rPr>
          <w:rFonts w:ascii="Courier New" w:eastAsia="Courier New" w:hAnsi="Courier New" w:cs="Courier New"/>
          <w:sz w:val="24"/>
          <w:szCs w:val="24"/>
        </w:rPr>
        <w:t xml:space="preserve">, </w:t>
      </w:r>
      <w:r w:rsidRPr="009763F3">
        <w:rPr>
          <w:rFonts w:ascii="Courier New" w:eastAsia="Courier New" w:hAnsi="Courier New" w:cs="Courier New"/>
          <w:sz w:val="24"/>
          <w:szCs w:val="24"/>
        </w:rPr>
        <w:t>p</w:t>
      </w:r>
      <w:r w:rsidR="009C0EA2">
        <w:rPr>
          <w:rFonts w:ascii="Courier New" w:eastAsia="Courier New" w:hAnsi="Courier New" w:cs="Courier New"/>
          <w:sz w:val="24"/>
          <w:szCs w:val="24"/>
        </w:rPr>
        <w:t>ermit</w:t>
      </w:r>
      <w:r w:rsidR="005673DE">
        <w:rPr>
          <w:rFonts w:ascii="Courier New" w:eastAsia="Courier New" w:hAnsi="Courier New" w:cs="Courier New"/>
          <w:sz w:val="24"/>
          <w:szCs w:val="24"/>
        </w:rPr>
        <w:t>iendo</w:t>
      </w:r>
      <w:r w:rsidRPr="009763F3">
        <w:rPr>
          <w:rFonts w:ascii="Courier New" w:eastAsia="Courier New" w:hAnsi="Courier New" w:cs="Courier New"/>
          <w:sz w:val="24"/>
          <w:szCs w:val="24"/>
        </w:rPr>
        <w:t xml:space="preserve"> dotar a cada una </w:t>
      </w:r>
      <w:r w:rsidR="005673DE">
        <w:rPr>
          <w:rFonts w:ascii="Courier New" w:eastAsia="Courier New" w:hAnsi="Courier New" w:cs="Courier New"/>
          <w:sz w:val="24"/>
          <w:szCs w:val="24"/>
        </w:rPr>
        <w:t xml:space="preserve">con </w:t>
      </w:r>
      <w:r w:rsidRPr="009763F3">
        <w:rPr>
          <w:rFonts w:ascii="Courier New" w:eastAsia="Courier New" w:hAnsi="Courier New" w:cs="Courier New"/>
          <w:sz w:val="24"/>
          <w:szCs w:val="24"/>
        </w:rPr>
        <w:t>un tratamiento acorde a su naturaleza y realidad.</w:t>
      </w:r>
      <w:r w:rsidR="009C0EA2">
        <w:rPr>
          <w:rFonts w:ascii="Courier New" w:eastAsia="Courier New" w:hAnsi="Courier New" w:cs="Courier New"/>
          <w:sz w:val="24"/>
          <w:szCs w:val="24"/>
        </w:rPr>
        <w:t xml:space="preserve"> </w:t>
      </w:r>
    </w:p>
    <w:p w14:paraId="19BBB0BE" w14:textId="77777777" w:rsidR="005673DE" w:rsidRDefault="005673DE" w:rsidP="005673DE">
      <w:pPr>
        <w:tabs>
          <w:tab w:val="left" w:pos="4253"/>
        </w:tabs>
        <w:spacing w:after="0" w:line="276" w:lineRule="auto"/>
        <w:ind w:left="2880" w:right="60" w:firstLine="664"/>
        <w:jc w:val="both"/>
        <w:rPr>
          <w:rFonts w:ascii="Courier New" w:eastAsia="Courier New" w:hAnsi="Courier New" w:cs="Courier New"/>
          <w:sz w:val="24"/>
          <w:szCs w:val="24"/>
        </w:rPr>
      </w:pPr>
    </w:p>
    <w:p w14:paraId="08F51748" w14:textId="73C04845" w:rsidR="001A5EB6" w:rsidRPr="009763F3" w:rsidRDefault="009C0EA2" w:rsidP="00A53200">
      <w:pPr>
        <w:tabs>
          <w:tab w:val="left" w:pos="4111"/>
        </w:tabs>
        <w:spacing w:after="0" w:line="276" w:lineRule="auto"/>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En efecto</w:t>
      </w:r>
      <w:r w:rsidR="001A5EB6" w:rsidRPr="009763F3">
        <w:rPr>
          <w:rFonts w:ascii="Courier New" w:eastAsia="Courier New" w:hAnsi="Courier New" w:cs="Courier New"/>
          <w:sz w:val="24"/>
          <w:szCs w:val="24"/>
        </w:rPr>
        <w:t xml:space="preserve">, se atienden las subdivisiones rurales del decreto ley N° 3.516, permitiendo la subdivisión de suelo con destino estrictamente rural, productivo silvoagropecuario. Así, se mantiene la subdivisión predial mínima de 0,5 hectáreas, ratificando la restricción de la subdivisión para proyectos ajenos a la actividad silvoagropecuaria y fortaleciendo las atribuciones de fiscalización y sanción ante vulneraciones a la normativa de subdivisiones prediales silvoagropecuarias. </w:t>
      </w:r>
    </w:p>
    <w:p w14:paraId="3D8AD2CA" w14:textId="77777777" w:rsidR="001A5EB6" w:rsidRPr="009763F3" w:rsidRDefault="001A5EB6" w:rsidP="001A5EB6">
      <w:pPr>
        <w:tabs>
          <w:tab w:val="left" w:pos="4253"/>
        </w:tabs>
        <w:spacing w:after="0" w:line="276" w:lineRule="auto"/>
        <w:ind w:left="2880" w:right="60" w:firstLine="664"/>
        <w:jc w:val="both"/>
        <w:rPr>
          <w:rFonts w:ascii="Courier New" w:eastAsia="Courier New" w:hAnsi="Courier New" w:cs="Courier New"/>
          <w:sz w:val="24"/>
          <w:szCs w:val="24"/>
        </w:rPr>
      </w:pPr>
    </w:p>
    <w:p w14:paraId="11C55A9D" w14:textId="77777777" w:rsidR="001A5EB6" w:rsidRPr="009763F3" w:rsidRDefault="001A5EB6" w:rsidP="00A53200">
      <w:pPr>
        <w:tabs>
          <w:tab w:val="left" w:pos="4111"/>
        </w:tabs>
        <w:spacing w:after="0" w:line="276" w:lineRule="auto"/>
        <w:ind w:left="2835" w:right="60" w:firstLine="709"/>
        <w:jc w:val="both"/>
        <w:rPr>
          <w:rFonts w:ascii="Courier New" w:eastAsia="Courier New" w:hAnsi="Courier New" w:cs="Courier New"/>
          <w:sz w:val="24"/>
          <w:szCs w:val="24"/>
        </w:rPr>
      </w:pPr>
      <w:r w:rsidRPr="009763F3">
        <w:rPr>
          <w:rFonts w:ascii="Courier New" w:eastAsia="Courier New" w:hAnsi="Courier New" w:cs="Courier New"/>
          <w:sz w:val="24"/>
          <w:szCs w:val="24"/>
        </w:rPr>
        <w:t>Lo anterior, permite mantener la libre circulación de la propiedad silvoagropecuaria y su acceso por parte de los productores de todo tamaño.</w:t>
      </w:r>
    </w:p>
    <w:p w14:paraId="1A0C9C62" w14:textId="77777777" w:rsidR="009763F3" w:rsidRPr="009763F3" w:rsidRDefault="009763F3" w:rsidP="00A53200">
      <w:pPr>
        <w:tabs>
          <w:tab w:val="left" w:pos="4111"/>
        </w:tabs>
        <w:spacing w:after="0" w:line="276" w:lineRule="auto"/>
        <w:ind w:left="2835" w:right="60" w:firstLine="709"/>
        <w:jc w:val="both"/>
        <w:rPr>
          <w:rFonts w:ascii="Courier New" w:eastAsia="Courier New" w:hAnsi="Courier New" w:cs="Courier New"/>
          <w:sz w:val="24"/>
          <w:szCs w:val="24"/>
        </w:rPr>
      </w:pPr>
    </w:p>
    <w:p w14:paraId="70D815D1" w14:textId="489D5A86" w:rsidR="009763F3" w:rsidRPr="009763F3" w:rsidRDefault="009763F3" w:rsidP="00A53200">
      <w:pPr>
        <w:tabs>
          <w:tab w:val="left" w:pos="4111"/>
        </w:tabs>
        <w:spacing w:after="0" w:line="276" w:lineRule="auto"/>
        <w:ind w:left="2835" w:right="60" w:firstLine="709"/>
        <w:jc w:val="both"/>
        <w:rPr>
          <w:rFonts w:ascii="Courier New" w:eastAsia="Courier New" w:hAnsi="Courier New" w:cs="Courier New"/>
          <w:b/>
          <w:sz w:val="24"/>
          <w:szCs w:val="24"/>
        </w:rPr>
      </w:pPr>
      <w:r w:rsidRPr="009763F3">
        <w:rPr>
          <w:rFonts w:ascii="Courier New" w:eastAsia="Courier New" w:hAnsi="Courier New" w:cs="Courier New"/>
          <w:sz w:val="24"/>
          <w:szCs w:val="24"/>
        </w:rPr>
        <w:t>En segundo lugar, teniendo presente las múltiples aristas de la problemática, es necesario regular los proyectos de parcelaciones para fines preferentemente habitacionales en el ámbito de la Ley General de Urbanismo y Construcciones.</w:t>
      </w:r>
      <w:r w:rsidR="001A5EB6">
        <w:rPr>
          <w:rFonts w:ascii="Courier New" w:eastAsia="Courier New" w:hAnsi="Courier New" w:cs="Courier New"/>
          <w:sz w:val="24"/>
          <w:szCs w:val="24"/>
        </w:rPr>
        <w:t xml:space="preserve"> </w:t>
      </w:r>
    </w:p>
    <w:p w14:paraId="2CC9F84D" w14:textId="77777777" w:rsidR="009763F3" w:rsidRPr="009763F3" w:rsidRDefault="009763F3" w:rsidP="009763F3">
      <w:pPr>
        <w:tabs>
          <w:tab w:val="left" w:pos="4253"/>
        </w:tabs>
        <w:spacing w:after="0" w:line="276" w:lineRule="auto"/>
        <w:ind w:left="2880" w:right="60" w:firstLine="664"/>
        <w:jc w:val="both"/>
        <w:rPr>
          <w:rFonts w:ascii="Courier New" w:eastAsia="Courier New" w:hAnsi="Courier New" w:cs="Courier New"/>
          <w:sz w:val="24"/>
          <w:szCs w:val="24"/>
        </w:rPr>
      </w:pPr>
    </w:p>
    <w:p w14:paraId="5B4761BC" w14:textId="57A691D5" w:rsidR="009763F3" w:rsidRPr="009763F3" w:rsidRDefault="001A5EB6" w:rsidP="00A53200">
      <w:pPr>
        <w:tabs>
          <w:tab w:val="left" w:pos="4111"/>
        </w:tabs>
        <w:spacing w:after="0" w:line="276" w:lineRule="auto"/>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En relación a este segundo fundamento, e</w:t>
      </w:r>
      <w:r w:rsidR="009763F3" w:rsidRPr="009763F3">
        <w:rPr>
          <w:rFonts w:ascii="Courier New" w:eastAsia="Courier New" w:hAnsi="Courier New" w:cs="Courier New"/>
          <w:sz w:val="24"/>
          <w:szCs w:val="24"/>
        </w:rPr>
        <w:t>l presente proyecto de ley se ha nutrido de múltiples aportes y buscado una fórmula conciliadora entre las distintas propuestas que han existido en el debate público –desde la prohibición total de uso habitacional en el sector rural a la desregulación total de su habitabilidad–. En esta línea, se hace necesario distinguir realidades que requieren manejo diferenciado.</w:t>
      </w:r>
    </w:p>
    <w:p w14:paraId="69D36120" w14:textId="77777777" w:rsidR="009763F3" w:rsidRPr="009763F3" w:rsidRDefault="009763F3" w:rsidP="009763F3">
      <w:pPr>
        <w:tabs>
          <w:tab w:val="left" w:pos="4253"/>
        </w:tabs>
        <w:spacing w:after="0" w:line="276" w:lineRule="auto"/>
        <w:ind w:left="2880" w:right="60" w:firstLine="664"/>
        <w:jc w:val="both"/>
        <w:rPr>
          <w:rFonts w:ascii="Courier New" w:eastAsia="Courier New" w:hAnsi="Courier New" w:cs="Courier New"/>
          <w:sz w:val="24"/>
          <w:szCs w:val="24"/>
        </w:rPr>
      </w:pPr>
    </w:p>
    <w:p w14:paraId="6D41E9CE" w14:textId="5E763CEC" w:rsidR="009763F3" w:rsidRPr="009763F3" w:rsidRDefault="001A5EB6" w:rsidP="00A53200">
      <w:pPr>
        <w:tabs>
          <w:tab w:val="left" w:pos="4111"/>
        </w:tabs>
        <w:spacing w:after="0" w:line="276" w:lineRule="auto"/>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Consecuentemente,</w:t>
      </w:r>
      <w:r w:rsidR="009763F3" w:rsidRPr="009763F3">
        <w:rPr>
          <w:rFonts w:ascii="Courier New" w:eastAsia="Courier New" w:hAnsi="Courier New" w:cs="Courier New"/>
          <w:sz w:val="24"/>
          <w:szCs w:val="24"/>
        </w:rPr>
        <w:t xml:space="preserve"> </w:t>
      </w:r>
      <w:bookmarkStart w:id="0" w:name="_heading=h.tyjcwt"/>
      <w:bookmarkStart w:id="1" w:name="_heading=h.3dy6vkm"/>
      <w:bookmarkEnd w:id="0"/>
      <w:bookmarkEnd w:id="1"/>
      <w:r w:rsidR="009763F3" w:rsidRPr="009763F3">
        <w:rPr>
          <w:rFonts w:ascii="Courier New" w:eastAsia="Courier New" w:hAnsi="Courier New" w:cs="Courier New"/>
          <w:sz w:val="24"/>
          <w:szCs w:val="24"/>
        </w:rPr>
        <w:t xml:space="preserve">se crea un mecanismo nuevo dedicado específicamente a la subdivisión para fines inmobiliarios en el ámbito rural, con requisitos </w:t>
      </w:r>
      <w:r w:rsidR="00DF7624">
        <w:rPr>
          <w:rFonts w:ascii="Courier New" w:eastAsia="Courier New" w:hAnsi="Courier New" w:cs="Courier New"/>
          <w:sz w:val="24"/>
          <w:szCs w:val="24"/>
        </w:rPr>
        <w:t>claros,</w:t>
      </w:r>
      <w:r w:rsidR="009763F3" w:rsidRPr="009763F3">
        <w:rPr>
          <w:rFonts w:ascii="Courier New" w:eastAsia="Courier New" w:hAnsi="Courier New" w:cs="Courier New"/>
          <w:sz w:val="24"/>
          <w:szCs w:val="24"/>
        </w:rPr>
        <w:t xml:space="preserve"> que se hacen cargo de la </w:t>
      </w:r>
      <w:r w:rsidR="00A40C38">
        <w:rPr>
          <w:rFonts w:ascii="Courier New" w:eastAsia="Courier New" w:hAnsi="Courier New" w:cs="Courier New"/>
          <w:sz w:val="24"/>
          <w:szCs w:val="24"/>
        </w:rPr>
        <w:t>situación</w:t>
      </w:r>
      <w:r w:rsidR="009763F3" w:rsidRPr="009763F3">
        <w:rPr>
          <w:rFonts w:ascii="Courier New" w:eastAsia="Courier New" w:hAnsi="Courier New" w:cs="Courier New"/>
          <w:sz w:val="24"/>
          <w:szCs w:val="24"/>
        </w:rPr>
        <w:t xml:space="preserve"> antes desarrollada, posibilita</w:t>
      </w:r>
      <w:r w:rsidR="00DF7624">
        <w:rPr>
          <w:rFonts w:ascii="Courier New" w:eastAsia="Courier New" w:hAnsi="Courier New" w:cs="Courier New"/>
          <w:sz w:val="24"/>
          <w:szCs w:val="24"/>
        </w:rPr>
        <w:t>ndo</w:t>
      </w:r>
      <w:r w:rsidR="009763F3" w:rsidRPr="009763F3">
        <w:rPr>
          <w:rFonts w:ascii="Courier New" w:eastAsia="Courier New" w:hAnsi="Courier New" w:cs="Courier New"/>
          <w:sz w:val="24"/>
          <w:szCs w:val="24"/>
        </w:rPr>
        <w:t xml:space="preserve"> una forma de habitar sustentable en el área rural.</w:t>
      </w:r>
    </w:p>
    <w:p w14:paraId="14B3743B" w14:textId="77777777" w:rsidR="009763F3" w:rsidRPr="009763F3" w:rsidRDefault="009763F3" w:rsidP="009763F3">
      <w:pPr>
        <w:tabs>
          <w:tab w:val="left" w:pos="4253"/>
        </w:tabs>
        <w:spacing w:after="0" w:line="276" w:lineRule="auto"/>
        <w:ind w:left="2880" w:right="60" w:firstLine="664"/>
        <w:jc w:val="both"/>
        <w:rPr>
          <w:rFonts w:ascii="Courier New" w:eastAsia="Courier New" w:hAnsi="Courier New" w:cs="Courier New"/>
          <w:sz w:val="24"/>
          <w:szCs w:val="24"/>
        </w:rPr>
      </w:pPr>
    </w:p>
    <w:p w14:paraId="437EC098" w14:textId="77777777" w:rsidR="009763F3" w:rsidRPr="009763F3" w:rsidRDefault="009763F3" w:rsidP="00A53200">
      <w:pPr>
        <w:tabs>
          <w:tab w:val="left" w:pos="4111"/>
        </w:tabs>
        <w:spacing w:after="0" w:line="276" w:lineRule="auto"/>
        <w:ind w:left="2835" w:right="60" w:firstLine="709"/>
        <w:jc w:val="both"/>
        <w:rPr>
          <w:rFonts w:ascii="Courier New" w:eastAsia="Courier New" w:hAnsi="Courier New" w:cs="Courier New"/>
          <w:sz w:val="24"/>
          <w:szCs w:val="24"/>
        </w:rPr>
      </w:pPr>
      <w:r w:rsidRPr="009763F3">
        <w:rPr>
          <w:rFonts w:ascii="Courier New" w:eastAsia="Courier New" w:hAnsi="Courier New" w:cs="Courier New"/>
          <w:sz w:val="24"/>
          <w:szCs w:val="24"/>
        </w:rPr>
        <w:t xml:space="preserve">Complementariamente, se mantiene la normativa que </w:t>
      </w:r>
      <w:r w:rsidRPr="00A53200">
        <w:rPr>
          <w:rFonts w:ascii="Courier New" w:eastAsia="Courier New" w:hAnsi="Courier New" w:cs="Courier New"/>
          <w:bCs/>
          <w:sz w:val="24"/>
          <w:szCs w:val="24"/>
        </w:rPr>
        <w:t>posibilita</w:t>
      </w:r>
      <w:r w:rsidRPr="009763F3">
        <w:rPr>
          <w:rFonts w:ascii="Courier New" w:eastAsia="Courier New" w:hAnsi="Courier New" w:cs="Courier New"/>
          <w:sz w:val="24"/>
          <w:szCs w:val="24"/>
        </w:rPr>
        <w:t xml:space="preserve"> el desarrollo de la vivienda social y las demás excepciones actualmente admitidas en el área rural, simplificando el procedimiento y objetivando el contenido de los informes previos que la autoridad debe ponderar para otorgar las correspondientes autorizaciones.</w:t>
      </w:r>
    </w:p>
    <w:p w14:paraId="3568F957" w14:textId="40B6FDB6" w:rsidR="00B517DA" w:rsidRPr="00C3603C" w:rsidRDefault="000B23BF" w:rsidP="00A53200">
      <w:pPr>
        <w:pStyle w:val="Ttulo1"/>
      </w:pPr>
      <w:r w:rsidRPr="00C3603C">
        <w:t>CONTENIDO DEL PROYECTO</w:t>
      </w:r>
    </w:p>
    <w:p w14:paraId="0DF3300A" w14:textId="77777777" w:rsidR="003E021B" w:rsidRDefault="003E021B" w:rsidP="00C3603C">
      <w:pPr>
        <w:pStyle w:val="Prrafodelista"/>
        <w:tabs>
          <w:tab w:val="left" w:pos="4111"/>
        </w:tabs>
        <w:spacing w:after="0" w:line="276" w:lineRule="auto"/>
        <w:ind w:left="2880" w:right="60" w:firstLine="664"/>
        <w:jc w:val="both"/>
        <w:rPr>
          <w:rFonts w:ascii="Courier New" w:eastAsia="Courier New" w:hAnsi="Courier New" w:cs="Courier New"/>
          <w:sz w:val="24"/>
          <w:szCs w:val="24"/>
        </w:rPr>
      </w:pPr>
    </w:p>
    <w:p w14:paraId="5ABBC8DE" w14:textId="5766D11B" w:rsidR="003E021B" w:rsidRDefault="009215DF" w:rsidP="00A53200">
      <w:pPr>
        <w:tabs>
          <w:tab w:val="left" w:pos="4111"/>
        </w:tabs>
        <w:spacing w:after="0" w:line="276" w:lineRule="auto"/>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El</w:t>
      </w:r>
      <w:r w:rsidR="000B23BF" w:rsidRPr="00C3603C">
        <w:rPr>
          <w:rFonts w:ascii="Courier New" w:eastAsia="Courier New" w:hAnsi="Courier New" w:cs="Courier New"/>
          <w:sz w:val="24"/>
          <w:szCs w:val="24"/>
        </w:rPr>
        <w:t xml:space="preserve"> </w:t>
      </w:r>
      <w:r>
        <w:rPr>
          <w:rFonts w:ascii="Courier New" w:eastAsia="Courier New" w:hAnsi="Courier New" w:cs="Courier New"/>
          <w:sz w:val="24"/>
          <w:szCs w:val="24"/>
        </w:rPr>
        <w:t xml:space="preserve">presente </w:t>
      </w:r>
      <w:r w:rsidR="000B23BF" w:rsidRPr="00C3603C">
        <w:rPr>
          <w:rFonts w:ascii="Courier New" w:eastAsia="Courier New" w:hAnsi="Courier New" w:cs="Courier New"/>
          <w:sz w:val="24"/>
          <w:szCs w:val="24"/>
        </w:rPr>
        <w:t xml:space="preserve">proyecto de ley que se somete a discusión del </w:t>
      </w:r>
      <w:r w:rsidR="00E75C50">
        <w:rPr>
          <w:rFonts w:ascii="Courier New" w:eastAsia="Courier New" w:hAnsi="Courier New" w:cs="Courier New"/>
          <w:sz w:val="24"/>
          <w:szCs w:val="24"/>
        </w:rPr>
        <w:t xml:space="preserve">Honorable </w:t>
      </w:r>
      <w:r w:rsidR="000B23BF" w:rsidRPr="00C3603C">
        <w:rPr>
          <w:rFonts w:ascii="Courier New" w:eastAsia="Courier New" w:hAnsi="Courier New" w:cs="Courier New"/>
          <w:sz w:val="24"/>
          <w:szCs w:val="24"/>
        </w:rPr>
        <w:t xml:space="preserve">Congreso Nacional contiene un primer grupo de ajustes normativos </w:t>
      </w:r>
      <w:r w:rsidR="003E021B">
        <w:rPr>
          <w:rFonts w:ascii="Courier New" w:eastAsia="Courier New" w:hAnsi="Courier New" w:cs="Courier New"/>
          <w:sz w:val="24"/>
          <w:szCs w:val="24"/>
        </w:rPr>
        <w:t xml:space="preserve">a la Ley General de Urbanismo y Construcciones </w:t>
      </w:r>
      <w:r w:rsidR="003E021B" w:rsidRPr="00C3603C">
        <w:rPr>
          <w:rFonts w:ascii="Courier New" w:eastAsia="Courier New" w:hAnsi="Courier New" w:cs="Courier New"/>
          <w:sz w:val="24"/>
          <w:szCs w:val="24"/>
        </w:rPr>
        <w:t>que permit</w:t>
      </w:r>
      <w:r w:rsidR="003E021B">
        <w:rPr>
          <w:rFonts w:ascii="Courier New" w:eastAsia="Courier New" w:hAnsi="Courier New" w:cs="Courier New"/>
          <w:sz w:val="24"/>
          <w:szCs w:val="24"/>
        </w:rPr>
        <w:t>e</w:t>
      </w:r>
      <w:r w:rsidR="003E021B" w:rsidRPr="00C3603C">
        <w:rPr>
          <w:rFonts w:ascii="Courier New" w:eastAsia="Courier New" w:hAnsi="Courier New" w:cs="Courier New"/>
          <w:sz w:val="24"/>
          <w:szCs w:val="24"/>
        </w:rPr>
        <w:t>n crear conjuntos habitacionales rurales.</w:t>
      </w:r>
    </w:p>
    <w:p w14:paraId="6BBFD754" w14:textId="77777777" w:rsidR="003E021B" w:rsidRDefault="003E021B" w:rsidP="00C3603C">
      <w:pPr>
        <w:pStyle w:val="Prrafodelista"/>
        <w:tabs>
          <w:tab w:val="left" w:pos="4111"/>
        </w:tabs>
        <w:spacing w:after="0" w:line="276" w:lineRule="auto"/>
        <w:ind w:left="2880" w:right="60" w:firstLine="664"/>
        <w:jc w:val="both"/>
        <w:rPr>
          <w:rFonts w:ascii="Courier New" w:eastAsia="Courier New" w:hAnsi="Courier New" w:cs="Courier New"/>
          <w:sz w:val="24"/>
          <w:szCs w:val="24"/>
        </w:rPr>
      </w:pPr>
    </w:p>
    <w:p w14:paraId="1419B1CD" w14:textId="4475746B" w:rsidR="00B517DA" w:rsidRPr="00C3603C" w:rsidRDefault="003E021B" w:rsidP="00A53200">
      <w:pPr>
        <w:tabs>
          <w:tab w:val="left" w:pos="4111"/>
        </w:tabs>
        <w:spacing w:after="0" w:line="276" w:lineRule="auto"/>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Luego, el </w:t>
      </w:r>
      <w:r w:rsidRPr="00A53200">
        <w:rPr>
          <w:rFonts w:ascii="Courier New" w:eastAsia="Courier New" w:hAnsi="Courier New" w:cs="Courier New"/>
          <w:bCs/>
          <w:sz w:val="24"/>
          <w:szCs w:val="24"/>
        </w:rPr>
        <w:t>proyecto contiene</w:t>
      </w:r>
      <w:r>
        <w:rPr>
          <w:rFonts w:ascii="Courier New" w:eastAsia="Courier New" w:hAnsi="Courier New" w:cs="Courier New"/>
          <w:sz w:val="24"/>
          <w:szCs w:val="24"/>
        </w:rPr>
        <w:t xml:space="preserve"> otro grupo de modificaciones </w:t>
      </w:r>
      <w:r w:rsidR="00201EDB">
        <w:rPr>
          <w:rFonts w:ascii="Courier New" w:eastAsia="Courier New" w:hAnsi="Courier New" w:cs="Courier New"/>
          <w:sz w:val="24"/>
          <w:szCs w:val="24"/>
        </w:rPr>
        <w:t xml:space="preserve">legales </w:t>
      </w:r>
      <w:r w:rsidR="000B23BF" w:rsidRPr="00C3603C">
        <w:rPr>
          <w:rFonts w:ascii="Courier New" w:eastAsia="Courier New" w:hAnsi="Courier New" w:cs="Courier New"/>
          <w:sz w:val="24"/>
          <w:szCs w:val="24"/>
        </w:rPr>
        <w:t>orientad</w:t>
      </w:r>
      <w:r>
        <w:rPr>
          <w:rFonts w:ascii="Courier New" w:eastAsia="Courier New" w:hAnsi="Courier New" w:cs="Courier New"/>
          <w:sz w:val="24"/>
          <w:szCs w:val="24"/>
        </w:rPr>
        <w:t>a</w:t>
      </w:r>
      <w:r w:rsidR="000B23BF" w:rsidRPr="00C3603C">
        <w:rPr>
          <w:rFonts w:ascii="Courier New" w:eastAsia="Courier New" w:hAnsi="Courier New" w:cs="Courier New"/>
          <w:sz w:val="24"/>
          <w:szCs w:val="24"/>
        </w:rPr>
        <w:t xml:space="preserve">s específicamente a </w:t>
      </w:r>
      <w:r w:rsidR="00201EDB">
        <w:rPr>
          <w:rFonts w:ascii="Courier New" w:eastAsia="Courier New" w:hAnsi="Courier New" w:cs="Courier New"/>
          <w:sz w:val="24"/>
          <w:szCs w:val="24"/>
        </w:rPr>
        <w:t xml:space="preserve">reforzar </w:t>
      </w:r>
      <w:r w:rsidR="000B23BF" w:rsidRPr="00C3603C">
        <w:rPr>
          <w:rFonts w:ascii="Courier New" w:eastAsia="Courier New" w:hAnsi="Courier New" w:cs="Courier New"/>
          <w:sz w:val="24"/>
          <w:szCs w:val="24"/>
        </w:rPr>
        <w:t xml:space="preserve">el mecanismo regular de subdivisión predial </w:t>
      </w:r>
      <w:r w:rsidR="00201EDB">
        <w:rPr>
          <w:rFonts w:ascii="Courier New" w:eastAsia="Courier New" w:hAnsi="Courier New" w:cs="Courier New"/>
          <w:sz w:val="24"/>
          <w:szCs w:val="24"/>
        </w:rPr>
        <w:t xml:space="preserve">de predios con aptitud agrícola, ganadera o forestal </w:t>
      </w:r>
      <w:r w:rsidR="000B23BF" w:rsidRPr="00C3603C">
        <w:rPr>
          <w:rFonts w:ascii="Courier New" w:eastAsia="Courier New" w:hAnsi="Courier New" w:cs="Courier New"/>
          <w:sz w:val="24"/>
          <w:szCs w:val="24"/>
        </w:rPr>
        <w:t xml:space="preserve">del </w:t>
      </w:r>
      <w:r w:rsidR="00E75C50">
        <w:rPr>
          <w:rFonts w:ascii="Courier New" w:eastAsia="Courier New" w:hAnsi="Courier New" w:cs="Courier New"/>
          <w:sz w:val="24"/>
          <w:szCs w:val="24"/>
        </w:rPr>
        <w:t>d</w:t>
      </w:r>
      <w:r w:rsidR="000B23BF" w:rsidRPr="00C3603C">
        <w:rPr>
          <w:rFonts w:ascii="Courier New" w:eastAsia="Courier New" w:hAnsi="Courier New" w:cs="Courier New"/>
          <w:sz w:val="24"/>
          <w:szCs w:val="24"/>
        </w:rPr>
        <w:t xml:space="preserve">ecreto </w:t>
      </w:r>
      <w:r w:rsidR="00E75C50">
        <w:rPr>
          <w:rFonts w:ascii="Courier New" w:eastAsia="Courier New" w:hAnsi="Courier New" w:cs="Courier New"/>
          <w:sz w:val="24"/>
          <w:szCs w:val="24"/>
        </w:rPr>
        <w:t>l</w:t>
      </w:r>
      <w:r w:rsidR="000B23BF" w:rsidRPr="00C3603C">
        <w:rPr>
          <w:rFonts w:ascii="Courier New" w:eastAsia="Courier New" w:hAnsi="Courier New" w:cs="Courier New"/>
          <w:sz w:val="24"/>
          <w:szCs w:val="24"/>
        </w:rPr>
        <w:t>ey N° 3</w:t>
      </w:r>
      <w:r w:rsidR="00E75C50">
        <w:rPr>
          <w:rFonts w:ascii="Courier New" w:eastAsia="Courier New" w:hAnsi="Courier New" w:cs="Courier New"/>
          <w:sz w:val="24"/>
          <w:szCs w:val="24"/>
        </w:rPr>
        <w:t>.</w:t>
      </w:r>
      <w:r w:rsidR="000B23BF" w:rsidRPr="00C3603C">
        <w:rPr>
          <w:rFonts w:ascii="Courier New" w:eastAsia="Courier New" w:hAnsi="Courier New" w:cs="Courier New"/>
          <w:sz w:val="24"/>
          <w:szCs w:val="24"/>
        </w:rPr>
        <w:t>516.</w:t>
      </w:r>
    </w:p>
    <w:p w14:paraId="3A225A6B" w14:textId="77777777" w:rsidR="00B517DA" w:rsidRPr="00C3603C" w:rsidRDefault="00B517DA" w:rsidP="00C3603C">
      <w:pPr>
        <w:pStyle w:val="Prrafodelista"/>
        <w:tabs>
          <w:tab w:val="left" w:pos="4111"/>
        </w:tabs>
        <w:spacing w:after="0" w:line="276" w:lineRule="auto"/>
        <w:ind w:left="2880" w:firstLine="664"/>
        <w:rPr>
          <w:rFonts w:ascii="Courier New" w:eastAsia="Courier New" w:hAnsi="Courier New" w:cs="Courier New"/>
          <w:sz w:val="24"/>
          <w:szCs w:val="24"/>
        </w:rPr>
      </w:pPr>
    </w:p>
    <w:p w14:paraId="52F37C22" w14:textId="1EBF91BC" w:rsidR="00B517DA" w:rsidRPr="00C3603C" w:rsidRDefault="000B23BF" w:rsidP="00A53200">
      <w:pPr>
        <w:tabs>
          <w:tab w:val="left" w:pos="4111"/>
        </w:tabs>
        <w:spacing w:after="0" w:line="276" w:lineRule="auto"/>
        <w:ind w:left="2835" w:right="60" w:firstLine="709"/>
        <w:jc w:val="both"/>
        <w:rPr>
          <w:rFonts w:ascii="Courier New" w:eastAsia="Courier New" w:hAnsi="Courier New" w:cs="Courier New"/>
          <w:b/>
          <w:sz w:val="24"/>
          <w:szCs w:val="24"/>
        </w:rPr>
      </w:pPr>
      <w:r w:rsidRPr="00C3603C">
        <w:rPr>
          <w:rFonts w:ascii="Courier New" w:eastAsia="Courier New" w:hAnsi="Courier New" w:cs="Courier New"/>
          <w:sz w:val="24"/>
          <w:szCs w:val="24"/>
        </w:rPr>
        <w:t xml:space="preserve">Un tercer cuerpo legal que se propone modificar es la </w:t>
      </w:r>
      <w:r w:rsidR="00E75C50">
        <w:rPr>
          <w:rFonts w:ascii="Courier New" w:eastAsia="Courier New" w:hAnsi="Courier New" w:cs="Courier New"/>
          <w:sz w:val="24"/>
          <w:szCs w:val="24"/>
        </w:rPr>
        <w:t>l</w:t>
      </w:r>
      <w:r w:rsidRPr="00C3603C">
        <w:rPr>
          <w:rFonts w:ascii="Courier New" w:eastAsia="Courier New" w:hAnsi="Courier New" w:cs="Courier New"/>
          <w:sz w:val="24"/>
          <w:szCs w:val="24"/>
        </w:rPr>
        <w:t xml:space="preserve">ey </w:t>
      </w:r>
      <w:r w:rsidR="00E75C50">
        <w:rPr>
          <w:rFonts w:ascii="Courier New" w:eastAsia="Courier New" w:hAnsi="Courier New" w:cs="Courier New"/>
          <w:sz w:val="24"/>
          <w:szCs w:val="24"/>
        </w:rPr>
        <w:t xml:space="preserve">Nº </w:t>
      </w:r>
      <w:r w:rsidRPr="00C3603C">
        <w:rPr>
          <w:rFonts w:ascii="Courier New" w:eastAsia="Courier New" w:hAnsi="Courier New" w:cs="Courier New"/>
          <w:sz w:val="24"/>
          <w:szCs w:val="24"/>
        </w:rPr>
        <w:t>18.755 que establece normas sobre el Servicio Agrícola y Ganadero</w:t>
      </w:r>
      <w:r w:rsidR="00201EDB">
        <w:rPr>
          <w:rFonts w:ascii="Courier New" w:eastAsia="Courier New" w:hAnsi="Courier New" w:cs="Courier New"/>
          <w:sz w:val="24"/>
          <w:szCs w:val="24"/>
        </w:rPr>
        <w:t>, para ajustarse a los cambios a la Ley General de Urbanismo y Construcciones y al decreto ley N° 3.516, anteriormente señalados</w:t>
      </w:r>
      <w:r w:rsidRPr="00C3603C">
        <w:rPr>
          <w:rFonts w:ascii="Courier New" w:eastAsia="Courier New" w:hAnsi="Courier New" w:cs="Courier New"/>
          <w:sz w:val="24"/>
          <w:szCs w:val="24"/>
        </w:rPr>
        <w:t xml:space="preserve">. </w:t>
      </w:r>
    </w:p>
    <w:p w14:paraId="61EE0635" w14:textId="77777777" w:rsidR="00B517DA" w:rsidRPr="00C3603C" w:rsidRDefault="00B517DA" w:rsidP="00C3603C">
      <w:pPr>
        <w:pStyle w:val="Prrafodelista"/>
        <w:tabs>
          <w:tab w:val="left" w:pos="4111"/>
        </w:tabs>
        <w:spacing w:after="0" w:line="276" w:lineRule="auto"/>
        <w:ind w:left="2880" w:firstLine="664"/>
        <w:rPr>
          <w:rFonts w:ascii="Courier New" w:eastAsia="Courier New" w:hAnsi="Courier New" w:cs="Courier New"/>
          <w:sz w:val="24"/>
          <w:szCs w:val="24"/>
        </w:rPr>
      </w:pPr>
    </w:p>
    <w:p w14:paraId="215890A6" w14:textId="790C200B" w:rsidR="00B517DA" w:rsidRDefault="000B23BF" w:rsidP="00A53200">
      <w:pPr>
        <w:tabs>
          <w:tab w:val="left" w:pos="4111"/>
        </w:tabs>
        <w:spacing w:after="0" w:line="276" w:lineRule="auto"/>
        <w:ind w:left="2835" w:right="60" w:firstLine="709"/>
        <w:jc w:val="both"/>
        <w:rPr>
          <w:rFonts w:ascii="Courier New" w:eastAsia="Courier New" w:hAnsi="Courier New" w:cs="Courier New"/>
          <w:sz w:val="24"/>
          <w:szCs w:val="24"/>
        </w:rPr>
      </w:pPr>
      <w:r w:rsidRPr="00C3603C">
        <w:rPr>
          <w:rFonts w:ascii="Courier New" w:eastAsia="Courier New" w:hAnsi="Courier New" w:cs="Courier New"/>
          <w:sz w:val="24"/>
          <w:szCs w:val="24"/>
        </w:rPr>
        <w:t xml:space="preserve">Finalmente, se proponen artículos transitorios para </w:t>
      </w:r>
      <w:r w:rsidR="00201EDB">
        <w:rPr>
          <w:rFonts w:ascii="Courier New" w:eastAsia="Courier New" w:hAnsi="Courier New" w:cs="Courier New"/>
          <w:sz w:val="24"/>
          <w:szCs w:val="24"/>
        </w:rPr>
        <w:t xml:space="preserve">generar una adecuada transición </w:t>
      </w:r>
      <w:r w:rsidRPr="00C3603C">
        <w:rPr>
          <w:rFonts w:ascii="Courier New" w:eastAsia="Courier New" w:hAnsi="Courier New" w:cs="Courier New"/>
          <w:sz w:val="24"/>
          <w:szCs w:val="24"/>
        </w:rPr>
        <w:t>entre el régimen actual de subdivisiones y aquel que se establece en el proyecto, posibilitando una vía de solución para iniciativas particulares de vivienda rural en distintos grados de desarrollo.</w:t>
      </w:r>
    </w:p>
    <w:p w14:paraId="24F46D33" w14:textId="19502EBA" w:rsidR="00B517DA" w:rsidRPr="00C3603C" w:rsidRDefault="000B23BF" w:rsidP="00A53200">
      <w:pPr>
        <w:pStyle w:val="Ttulo2"/>
        <w:numPr>
          <w:ilvl w:val="0"/>
          <w:numId w:val="20"/>
        </w:numPr>
        <w:ind w:left="3544" w:hanging="709"/>
      </w:pPr>
      <w:r w:rsidRPr="00C3603C">
        <w:t>Modificaciones a la Ley General de Urbanismo y Construcciones</w:t>
      </w:r>
    </w:p>
    <w:p w14:paraId="44FA0178" w14:textId="0340DAF3" w:rsidR="00B517DA" w:rsidRPr="00C3603C" w:rsidRDefault="00201EDB" w:rsidP="00A53200">
      <w:pPr>
        <w:pStyle w:val="Prrafodelista"/>
        <w:numPr>
          <w:ilvl w:val="2"/>
          <w:numId w:val="1"/>
        </w:numPr>
        <w:tabs>
          <w:tab w:val="left" w:pos="4253"/>
        </w:tabs>
        <w:spacing w:after="0" w:line="276" w:lineRule="auto"/>
        <w:ind w:left="2835" w:right="60" w:firstLine="709"/>
        <w:jc w:val="both"/>
        <w:rPr>
          <w:rFonts w:ascii="Courier New" w:eastAsia="Courier New" w:hAnsi="Courier New" w:cs="Courier New"/>
          <w:b/>
          <w:sz w:val="24"/>
          <w:szCs w:val="24"/>
        </w:rPr>
      </w:pPr>
      <w:r>
        <w:rPr>
          <w:rFonts w:ascii="Courier New" w:eastAsia="Courier New" w:hAnsi="Courier New" w:cs="Courier New"/>
          <w:sz w:val="24"/>
          <w:szCs w:val="24"/>
        </w:rPr>
        <w:t>En primer término, s</w:t>
      </w:r>
      <w:r w:rsidR="000B23BF" w:rsidRPr="00C3603C">
        <w:rPr>
          <w:rFonts w:ascii="Courier New" w:eastAsia="Courier New" w:hAnsi="Courier New" w:cs="Courier New"/>
          <w:sz w:val="24"/>
          <w:szCs w:val="24"/>
        </w:rPr>
        <w:t xml:space="preserve">e modifica el artículo 34 para </w:t>
      </w:r>
      <w:r>
        <w:rPr>
          <w:rFonts w:ascii="Courier New" w:eastAsia="Courier New" w:hAnsi="Courier New" w:cs="Courier New"/>
          <w:sz w:val="24"/>
          <w:szCs w:val="24"/>
        </w:rPr>
        <w:t>indicar</w:t>
      </w:r>
      <w:r w:rsidR="000B23BF" w:rsidRPr="00C3603C">
        <w:rPr>
          <w:rFonts w:ascii="Courier New" w:eastAsia="Courier New" w:hAnsi="Courier New" w:cs="Courier New"/>
          <w:sz w:val="24"/>
          <w:szCs w:val="24"/>
        </w:rPr>
        <w:t xml:space="preserve"> que los instrumentos de planificación territorial podrán establecer los usos de suelo y la superficie predial mínima para los efectos de la aplicación del artículo 55 de este cuerpo legal.</w:t>
      </w:r>
    </w:p>
    <w:p w14:paraId="46174397" w14:textId="77777777" w:rsidR="00B517DA" w:rsidRPr="00C3603C" w:rsidRDefault="00B517DA" w:rsidP="00435126">
      <w:pPr>
        <w:pStyle w:val="Prrafodelista"/>
        <w:tabs>
          <w:tab w:val="left" w:pos="4253"/>
        </w:tabs>
        <w:spacing w:after="0" w:line="276" w:lineRule="auto"/>
        <w:ind w:left="2880" w:right="60" w:firstLine="664"/>
        <w:jc w:val="both"/>
        <w:rPr>
          <w:rFonts w:ascii="Courier New" w:eastAsia="Courier New" w:hAnsi="Courier New" w:cs="Courier New"/>
          <w:b/>
          <w:sz w:val="24"/>
          <w:szCs w:val="24"/>
        </w:rPr>
      </w:pPr>
    </w:p>
    <w:p w14:paraId="0CC8AE34" w14:textId="3345BDA1" w:rsidR="00B517DA" w:rsidRPr="00201EDB" w:rsidRDefault="000B23BF" w:rsidP="00A53200">
      <w:pPr>
        <w:pStyle w:val="Prrafodelista"/>
        <w:numPr>
          <w:ilvl w:val="2"/>
          <w:numId w:val="1"/>
        </w:numPr>
        <w:tabs>
          <w:tab w:val="left" w:pos="4253"/>
        </w:tabs>
        <w:spacing w:after="0" w:line="276" w:lineRule="auto"/>
        <w:ind w:left="2835" w:right="60" w:firstLine="709"/>
        <w:jc w:val="both"/>
        <w:rPr>
          <w:rFonts w:ascii="Courier New" w:eastAsia="Courier New" w:hAnsi="Courier New" w:cs="Courier New"/>
          <w:b/>
          <w:sz w:val="24"/>
          <w:szCs w:val="24"/>
        </w:rPr>
      </w:pPr>
      <w:r w:rsidRPr="00201EDB">
        <w:rPr>
          <w:rFonts w:ascii="Courier New" w:eastAsia="Courier New" w:hAnsi="Courier New" w:cs="Courier New"/>
          <w:sz w:val="24"/>
          <w:szCs w:val="24"/>
        </w:rPr>
        <w:t xml:space="preserve">Se actualiza y armoniza el artículo 55 para precisar </w:t>
      </w:r>
      <w:r w:rsidR="00201EDB" w:rsidRPr="00201EDB">
        <w:rPr>
          <w:rFonts w:ascii="Courier New" w:eastAsia="Courier New" w:hAnsi="Courier New" w:cs="Courier New"/>
          <w:sz w:val="24"/>
          <w:szCs w:val="24"/>
        </w:rPr>
        <w:t xml:space="preserve">el procedimiento de </w:t>
      </w:r>
      <w:r w:rsidRPr="00201EDB">
        <w:rPr>
          <w:rFonts w:ascii="Courier New" w:eastAsia="Courier New" w:hAnsi="Courier New" w:cs="Courier New"/>
          <w:sz w:val="24"/>
          <w:szCs w:val="24"/>
        </w:rPr>
        <w:t>autorización para los usos del territorio rural ajenos a la actividad silvoagropecuaria.</w:t>
      </w:r>
      <w:r w:rsidR="00201EDB" w:rsidRPr="00201EDB">
        <w:rPr>
          <w:rFonts w:ascii="Courier New" w:eastAsia="Courier New" w:hAnsi="Courier New" w:cs="Courier New"/>
          <w:sz w:val="24"/>
          <w:szCs w:val="24"/>
        </w:rPr>
        <w:t xml:space="preserve"> </w:t>
      </w:r>
      <w:r w:rsidR="00201EDB">
        <w:rPr>
          <w:rFonts w:ascii="Courier New" w:eastAsia="Courier New" w:hAnsi="Courier New" w:cs="Courier New"/>
          <w:sz w:val="24"/>
          <w:szCs w:val="24"/>
        </w:rPr>
        <w:t xml:space="preserve">Una de estas modificaciones consiste en que se </w:t>
      </w:r>
      <w:r w:rsidRPr="00201EDB">
        <w:rPr>
          <w:rFonts w:ascii="Courier New" w:eastAsia="Courier New" w:hAnsi="Courier New" w:cs="Courier New"/>
          <w:sz w:val="24"/>
          <w:szCs w:val="24"/>
        </w:rPr>
        <w:t xml:space="preserve">sustrae la vivienda del </w:t>
      </w:r>
      <w:r w:rsidRPr="00A53200">
        <w:rPr>
          <w:rFonts w:ascii="Courier New" w:eastAsia="Courier New" w:hAnsi="Courier New" w:cs="Courier New"/>
          <w:bCs/>
          <w:sz w:val="24"/>
          <w:szCs w:val="24"/>
        </w:rPr>
        <w:t>propietario</w:t>
      </w:r>
      <w:r w:rsidRPr="00201EDB">
        <w:rPr>
          <w:rFonts w:ascii="Courier New" w:eastAsia="Courier New" w:hAnsi="Courier New" w:cs="Courier New"/>
          <w:sz w:val="24"/>
          <w:szCs w:val="24"/>
        </w:rPr>
        <w:t xml:space="preserve"> y de sus trabajadores</w:t>
      </w:r>
      <w:r w:rsidR="00424857" w:rsidRPr="00201EDB">
        <w:rPr>
          <w:rFonts w:ascii="Courier New" w:eastAsia="Courier New" w:hAnsi="Courier New" w:cs="Courier New"/>
          <w:sz w:val="24"/>
          <w:szCs w:val="24"/>
        </w:rPr>
        <w:t xml:space="preserve"> del artículo 55</w:t>
      </w:r>
      <w:r w:rsidRPr="00201EDB">
        <w:rPr>
          <w:rFonts w:ascii="Courier New" w:eastAsia="Courier New" w:hAnsi="Courier New" w:cs="Courier New"/>
          <w:sz w:val="24"/>
          <w:szCs w:val="24"/>
        </w:rPr>
        <w:t>, reconduciéndola a la regulación del decreto ley N° 3.516</w:t>
      </w:r>
      <w:r w:rsidR="00201EDB">
        <w:rPr>
          <w:rFonts w:ascii="Courier New" w:eastAsia="Courier New" w:hAnsi="Courier New" w:cs="Courier New"/>
          <w:sz w:val="24"/>
          <w:szCs w:val="24"/>
        </w:rPr>
        <w:t xml:space="preserve"> que se propone</w:t>
      </w:r>
      <w:r w:rsidRPr="00201EDB">
        <w:rPr>
          <w:rFonts w:ascii="Courier New" w:eastAsia="Courier New" w:hAnsi="Courier New" w:cs="Courier New"/>
          <w:sz w:val="24"/>
          <w:szCs w:val="24"/>
        </w:rPr>
        <w:t>.</w:t>
      </w:r>
    </w:p>
    <w:p w14:paraId="09CFCBE6" w14:textId="77777777" w:rsidR="00B517DA" w:rsidRPr="00C3603C" w:rsidRDefault="00B517DA" w:rsidP="00435126">
      <w:pPr>
        <w:pStyle w:val="Prrafodelista"/>
        <w:tabs>
          <w:tab w:val="left" w:pos="4253"/>
        </w:tabs>
        <w:spacing w:after="0" w:line="276" w:lineRule="auto"/>
        <w:ind w:left="2880" w:right="60" w:firstLine="664"/>
        <w:jc w:val="both"/>
        <w:rPr>
          <w:rFonts w:ascii="Courier New" w:eastAsia="Courier New" w:hAnsi="Courier New" w:cs="Courier New"/>
          <w:b/>
          <w:sz w:val="24"/>
          <w:szCs w:val="24"/>
        </w:rPr>
      </w:pPr>
    </w:p>
    <w:p w14:paraId="6939911A" w14:textId="791910E4" w:rsidR="00B517DA" w:rsidRPr="00243DB7" w:rsidRDefault="000B23BF" w:rsidP="00A53200">
      <w:pPr>
        <w:pStyle w:val="Prrafodelista"/>
        <w:numPr>
          <w:ilvl w:val="2"/>
          <w:numId w:val="1"/>
        </w:numPr>
        <w:tabs>
          <w:tab w:val="left" w:pos="4253"/>
        </w:tabs>
        <w:spacing w:after="0" w:line="276" w:lineRule="auto"/>
        <w:ind w:left="2835" w:right="60" w:firstLine="709"/>
        <w:jc w:val="both"/>
        <w:rPr>
          <w:rFonts w:ascii="Courier New" w:eastAsia="Courier New" w:hAnsi="Courier New" w:cs="Courier New"/>
          <w:b/>
          <w:sz w:val="24"/>
          <w:szCs w:val="24"/>
        </w:rPr>
      </w:pPr>
      <w:r w:rsidRPr="00243DB7">
        <w:rPr>
          <w:rFonts w:ascii="Courier New" w:eastAsia="Courier New" w:hAnsi="Courier New" w:cs="Courier New"/>
          <w:sz w:val="24"/>
          <w:szCs w:val="24"/>
        </w:rPr>
        <w:t xml:space="preserve">Se incorpora un nuevo artículo 55 </w:t>
      </w:r>
      <w:r w:rsidR="00CD0085" w:rsidRPr="00243DB7">
        <w:rPr>
          <w:rFonts w:ascii="Courier New" w:eastAsia="Courier New" w:hAnsi="Courier New" w:cs="Courier New"/>
          <w:sz w:val="24"/>
          <w:szCs w:val="24"/>
        </w:rPr>
        <w:t>bis</w:t>
      </w:r>
      <w:r w:rsidR="00243DB7" w:rsidRPr="00243DB7">
        <w:rPr>
          <w:rFonts w:ascii="Courier New" w:eastAsia="Courier New" w:hAnsi="Courier New" w:cs="Courier New"/>
          <w:sz w:val="24"/>
          <w:szCs w:val="24"/>
        </w:rPr>
        <w:t>,</w:t>
      </w:r>
      <w:r w:rsidR="00CD0085" w:rsidRPr="00243DB7">
        <w:rPr>
          <w:rFonts w:ascii="Courier New" w:eastAsia="Courier New" w:hAnsi="Courier New" w:cs="Courier New"/>
          <w:sz w:val="24"/>
          <w:szCs w:val="24"/>
        </w:rPr>
        <w:t xml:space="preserve"> que</w:t>
      </w:r>
      <w:r w:rsidRPr="00243DB7">
        <w:rPr>
          <w:rFonts w:ascii="Courier New" w:eastAsia="Courier New" w:hAnsi="Courier New" w:cs="Courier New"/>
          <w:sz w:val="24"/>
          <w:szCs w:val="24"/>
        </w:rPr>
        <w:t xml:space="preserve"> crea y regula los Conjuntos Residenciales Rurales. </w:t>
      </w:r>
      <w:r w:rsidR="00243DB7" w:rsidRPr="00243DB7">
        <w:rPr>
          <w:rFonts w:ascii="Courier New" w:eastAsia="Courier New" w:hAnsi="Courier New" w:cs="Courier New"/>
          <w:sz w:val="24"/>
          <w:szCs w:val="24"/>
        </w:rPr>
        <w:t xml:space="preserve">Estos conjuntos, </w:t>
      </w:r>
      <w:r w:rsidR="00243DB7" w:rsidRPr="00243DB7">
        <w:rPr>
          <w:rFonts w:ascii="Courier New" w:hAnsi="Courier New" w:cs="Courier New"/>
          <w:sz w:val="24"/>
          <w:szCs w:val="24"/>
        </w:rPr>
        <w:t xml:space="preserve">consisten en subdivisiones en cuyos predios resultantes puede construirse una vivienda unifamiliar, siempre que parte de </w:t>
      </w:r>
      <w:r w:rsidR="00795334">
        <w:rPr>
          <w:rFonts w:ascii="Courier New" w:hAnsi="Courier New" w:cs="Courier New"/>
          <w:sz w:val="24"/>
          <w:szCs w:val="24"/>
        </w:rPr>
        <w:t>su</w:t>
      </w:r>
      <w:r w:rsidR="00243DB7" w:rsidRPr="00243DB7">
        <w:rPr>
          <w:rFonts w:ascii="Courier New" w:hAnsi="Courier New" w:cs="Courier New"/>
          <w:sz w:val="24"/>
          <w:szCs w:val="24"/>
        </w:rPr>
        <w:t xml:space="preserve"> superficie sea mantenida con fines silvoagropecuarios, de conservación, preservación y/o restauración ambiental, cumpliendo con l</w:t>
      </w:r>
      <w:r w:rsidR="00243DB7">
        <w:rPr>
          <w:rFonts w:ascii="Courier New" w:hAnsi="Courier New" w:cs="Courier New"/>
          <w:sz w:val="24"/>
          <w:szCs w:val="24"/>
        </w:rPr>
        <w:t xml:space="preserve">as condiciones </w:t>
      </w:r>
      <w:r w:rsidR="00243DB7" w:rsidRPr="00243DB7">
        <w:rPr>
          <w:rFonts w:ascii="Courier New" w:hAnsi="Courier New" w:cs="Courier New"/>
          <w:sz w:val="24"/>
          <w:szCs w:val="24"/>
        </w:rPr>
        <w:t xml:space="preserve">que se señalan en este proyecto. </w:t>
      </w:r>
      <w:r w:rsidR="00243DB7" w:rsidRPr="00243DB7">
        <w:rPr>
          <w:rFonts w:ascii="Courier New" w:hAnsi="Courier New" w:cs="Courier New"/>
          <w:sz w:val="24"/>
          <w:szCs w:val="24"/>
          <w:lang w:val="es-ES"/>
        </w:rPr>
        <w:t xml:space="preserve">Estas nuevas condiciones se refieren a </w:t>
      </w:r>
      <w:r w:rsidR="00243DB7">
        <w:rPr>
          <w:rFonts w:ascii="Courier New" w:hAnsi="Courier New" w:cs="Courier New"/>
          <w:sz w:val="24"/>
          <w:szCs w:val="24"/>
          <w:lang w:val="es-ES"/>
        </w:rPr>
        <w:t xml:space="preserve">i) </w:t>
      </w:r>
      <w:r w:rsidR="00243DB7" w:rsidRPr="00243DB7">
        <w:rPr>
          <w:rFonts w:ascii="Courier New" w:hAnsi="Courier New" w:cs="Courier New"/>
          <w:sz w:val="24"/>
          <w:szCs w:val="24"/>
          <w:lang w:val="es-ES"/>
        </w:rPr>
        <w:t>estándares de servicios básicos</w:t>
      </w:r>
      <w:r w:rsidR="00243DB7">
        <w:rPr>
          <w:rFonts w:ascii="Courier New" w:hAnsi="Courier New" w:cs="Courier New"/>
          <w:sz w:val="24"/>
          <w:szCs w:val="24"/>
          <w:lang w:val="es-ES"/>
        </w:rPr>
        <w:t>:</w:t>
      </w:r>
      <w:r w:rsidR="00243DB7" w:rsidRPr="00243DB7">
        <w:rPr>
          <w:rFonts w:ascii="Courier New" w:hAnsi="Courier New" w:cs="Courier New"/>
          <w:sz w:val="24"/>
          <w:szCs w:val="24"/>
          <w:lang w:val="es-ES"/>
        </w:rPr>
        <w:t xml:space="preserve"> agua, luz, recolección y transporte de residuos</w:t>
      </w:r>
      <w:r w:rsidR="00243DB7">
        <w:rPr>
          <w:rFonts w:ascii="Courier New" w:hAnsi="Courier New" w:cs="Courier New"/>
          <w:sz w:val="24"/>
          <w:szCs w:val="24"/>
          <w:lang w:val="es-ES"/>
        </w:rPr>
        <w:t xml:space="preserve">; ii) </w:t>
      </w:r>
      <w:r w:rsidR="00243DB7" w:rsidRPr="00243DB7">
        <w:rPr>
          <w:rFonts w:ascii="Courier New" w:hAnsi="Courier New" w:cs="Courier New"/>
          <w:sz w:val="24"/>
          <w:szCs w:val="24"/>
          <w:lang w:val="es-ES"/>
        </w:rPr>
        <w:t>accesibilidad</w:t>
      </w:r>
      <w:r w:rsidR="00243DB7">
        <w:rPr>
          <w:rFonts w:ascii="Courier New" w:hAnsi="Courier New" w:cs="Courier New"/>
          <w:sz w:val="24"/>
          <w:szCs w:val="24"/>
          <w:lang w:val="es-ES"/>
        </w:rPr>
        <w:t xml:space="preserve">: </w:t>
      </w:r>
      <w:r w:rsidR="00243DB7" w:rsidRPr="00243DB7">
        <w:rPr>
          <w:rFonts w:ascii="Courier New" w:hAnsi="Courier New" w:cs="Courier New"/>
          <w:sz w:val="24"/>
          <w:szCs w:val="24"/>
          <w:lang w:val="es-ES"/>
        </w:rPr>
        <w:t>caminos de acceso</w:t>
      </w:r>
      <w:r w:rsidR="00243DB7">
        <w:rPr>
          <w:rFonts w:ascii="Courier New" w:hAnsi="Courier New" w:cs="Courier New"/>
          <w:sz w:val="24"/>
          <w:szCs w:val="24"/>
          <w:lang w:val="es-ES"/>
        </w:rPr>
        <w:t xml:space="preserve">; iii) seguridad y </w:t>
      </w:r>
      <w:r w:rsidR="00243DB7" w:rsidRPr="00243DB7">
        <w:rPr>
          <w:rFonts w:ascii="Courier New" w:hAnsi="Courier New" w:cs="Courier New"/>
          <w:sz w:val="24"/>
          <w:szCs w:val="24"/>
          <w:lang w:val="es-ES"/>
        </w:rPr>
        <w:t>convivencia</w:t>
      </w:r>
      <w:r w:rsidR="00243DB7">
        <w:rPr>
          <w:rFonts w:ascii="Courier New" w:hAnsi="Courier New" w:cs="Courier New"/>
          <w:sz w:val="24"/>
          <w:szCs w:val="24"/>
          <w:lang w:val="es-ES"/>
        </w:rPr>
        <w:t>:</w:t>
      </w:r>
      <w:r w:rsidR="00243DB7" w:rsidRPr="00243DB7">
        <w:rPr>
          <w:rFonts w:ascii="Courier New" w:hAnsi="Courier New" w:cs="Courier New"/>
          <w:sz w:val="24"/>
          <w:szCs w:val="24"/>
          <w:lang w:val="es-ES"/>
        </w:rPr>
        <w:t xml:space="preserve"> </w:t>
      </w:r>
      <w:r w:rsidR="00243DB7">
        <w:rPr>
          <w:rFonts w:ascii="Courier New" w:hAnsi="Courier New" w:cs="Courier New"/>
          <w:sz w:val="24"/>
          <w:szCs w:val="24"/>
          <w:lang w:val="es-ES"/>
        </w:rPr>
        <w:t xml:space="preserve">normas sobre </w:t>
      </w:r>
      <w:r w:rsidR="00243DB7" w:rsidRPr="00243DB7">
        <w:rPr>
          <w:rFonts w:ascii="Courier New" w:hAnsi="Courier New" w:cs="Courier New"/>
          <w:sz w:val="24"/>
          <w:szCs w:val="24"/>
          <w:lang w:val="es-ES"/>
        </w:rPr>
        <w:t>tenencia responsable de mascota</w:t>
      </w:r>
      <w:r w:rsidR="00243DB7">
        <w:rPr>
          <w:rFonts w:ascii="Courier New" w:hAnsi="Courier New" w:cs="Courier New"/>
          <w:sz w:val="24"/>
          <w:szCs w:val="24"/>
          <w:lang w:val="es-ES"/>
        </w:rPr>
        <w:t>s,</w:t>
      </w:r>
      <w:r w:rsidR="00243DB7" w:rsidRPr="00243DB7">
        <w:rPr>
          <w:rFonts w:ascii="Courier New" w:hAnsi="Courier New" w:cs="Courier New"/>
          <w:sz w:val="24"/>
          <w:szCs w:val="24"/>
        </w:rPr>
        <w:t xml:space="preserve"> </w:t>
      </w:r>
      <w:r w:rsidR="00243DB7">
        <w:rPr>
          <w:rFonts w:ascii="Courier New" w:hAnsi="Courier New" w:cs="Courier New"/>
          <w:sz w:val="24"/>
          <w:szCs w:val="24"/>
        </w:rPr>
        <w:t xml:space="preserve">cierres perimetrales, y medidas para </w:t>
      </w:r>
      <w:r w:rsidR="00243DB7" w:rsidRPr="00C239F0">
        <w:rPr>
          <w:rFonts w:ascii="Courier New" w:hAnsi="Courier New" w:cs="Courier New"/>
          <w:sz w:val="24"/>
          <w:szCs w:val="24"/>
        </w:rPr>
        <w:t>prevenir y reducir la ocurrencia de incendios forestales</w:t>
      </w:r>
      <w:r w:rsidR="00243DB7">
        <w:rPr>
          <w:rFonts w:ascii="Courier New" w:hAnsi="Courier New" w:cs="Courier New"/>
          <w:sz w:val="24"/>
          <w:szCs w:val="24"/>
          <w:lang w:val="es-ES"/>
        </w:rPr>
        <w:t>; iv)</w:t>
      </w:r>
      <w:r w:rsidR="00243DB7" w:rsidRPr="00243DB7">
        <w:rPr>
          <w:rFonts w:ascii="Courier New" w:hAnsi="Courier New" w:cs="Courier New"/>
          <w:sz w:val="24"/>
          <w:szCs w:val="24"/>
          <w:lang w:val="es-ES"/>
        </w:rPr>
        <w:t xml:space="preserve"> configuración física de las parcelas destinando un porcentaje a actividades silvoagropecuarias o de conversación ambiental</w:t>
      </w:r>
      <w:r w:rsidR="00243DB7">
        <w:rPr>
          <w:rFonts w:ascii="Courier New" w:hAnsi="Courier New" w:cs="Courier New"/>
          <w:sz w:val="24"/>
          <w:szCs w:val="24"/>
          <w:lang w:val="es-ES"/>
        </w:rPr>
        <w:t xml:space="preserve">; v) </w:t>
      </w:r>
      <w:r w:rsidR="00243DB7" w:rsidRPr="00243DB7">
        <w:rPr>
          <w:rFonts w:ascii="Courier New" w:hAnsi="Courier New" w:cs="Courier New"/>
          <w:sz w:val="24"/>
          <w:szCs w:val="24"/>
          <w:lang w:val="es-ES"/>
        </w:rPr>
        <w:t xml:space="preserve"> procedimientos con el objeto de mitigar el impacto ambiental y de gestión territorial que provoquen las nuevas parcelaciones</w:t>
      </w:r>
      <w:r w:rsidR="00582073">
        <w:rPr>
          <w:rFonts w:ascii="Courier New" w:hAnsi="Courier New" w:cs="Courier New"/>
          <w:sz w:val="24"/>
          <w:szCs w:val="24"/>
          <w:lang w:val="es-ES"/>
        </w:rPr>
        <w:t>; entre otros</w:t>
      </w:r>
      <w:r w:rsidR="00243DB7" w:rsidRPr="00243DB7">
        <w:rPr>
          <w:rFonts w:ascii="Courier New" w:hAnsi="Courier New" w:cs="Courier New"/>
          <w:sz w:val="24"/>
          <w:szCs w:val="24"/>
          <w:lang w:val="es-ES"/>
        </w:rPr>
        <w:t>.</w:t>
      </w:r>
      <w:r w:rsidRPr="00243DB7">
        <w:rPr>
          <w:rFonts w:ascii="Courier New" w:eastAsia="Courier New" w:hAnsi="Courier New" w:cs="Courier New"/>
          <w:sz w:val="24"/>
          <w:szCs w:val="24"/>
        </w:rPr>
        <w:t xml:space="preserve"> </w:t>
      </w:r>
    </w:p>
    <w:p w14:paraId="60808B4E" w14:textId="77777777" w:rsidR="00B517DA" w:rsidRPr="00C3603C" w:rsidRDefault="00B517DA" w:rsidP="00435126">
      <w:pPr>
        <w:pStyle w:val="Prrafodelista"/>
        <w:tabs>
          <w:tab w:val="left" w:pos="4253"/>
        </w:tabs>
        <w:spacing w:after="0" w:line="276" w:lineRule="auto"/>
        <w:ind w:left="2880" w:firstLine="664"/>
        <w:rPr>
          <w:rFonts w:ascii="Courier New" w:eastAsia="Courier New" w:hAnsi="Courier New" w:cs="Courier New"/>
          <w:sz w:val="24"/>
          <w:szCs w:val="24"/>
        </w:rPr>
      </w:pPr>
    </w:p>
    <w:p w14:paraId="3E6D08A7" w14:textId="7E71894E" w:rsidR="00B517DA" w:rsidRPr="00C3603C" w:rsidRDefault="000B23BF" w:rsidP="00C13F02">
      <w:pPr>
        <w:pStyle w:val="Prrafodelista"/>
        <w:numPr>
          <w:ilvl w:val="2"/>
          <w:numId w:val="1"/>
        </w:numPr>
        <w:tabs>
          <w:tab w:val="left" w:pos="4253"/>
        </w:tabs>
        <w:spacing w:after="0" w:line="276" w:lineRule="auto"/>
        <w:ind w:left="2835" w:right="60" w:firstLine="709"/>
        <w:jc w:val="both"/>
        <w:rPr>
          <w:rFonts w:ascii="Courier New" w:eastAsia="Courier New" w:hAnsi="Courier New" w:cs="Courier New"/>
          <w:b/>
          <w:sz w:val="24"/>
          <w:szCs w:val="24"/>
        </w:rPr>
      </w:pPr>
      <w:r w:rsidRPr="00C3603C">
        <w:rPr>
          <w:rFonts w:ascii="Courier New" w:eastAsia="Courier New" w:hAnsi="Courier New" w:cs="Courier New"/>
          <w:sz w:val="24"/>
          <w:szCs w:val="24"/>
        </w:rPr>
        <w:t xml:space="preserve">Se introduce un nuevo artículo 55 </w:t>
      </w:r>
      <w:r w:rsidR="00424857">
        <w:rPr>
          <w:rFonts w:ascii="Courier New" w:eastAsia="Courier New" w:hAnsi="Courier New" w:cs="Courier New"/>
          <w:sz w:val="24"/>
          <w:szCs w:val="24"/>
        </w:rPr>
        <w:t>t</w:t>
      </w:r>
      <w:r w:rsidRPr="00C3603C">
        <w:rPr>
          <w:rFonts w:ascii="Courier New" w:eastAsia="Courier New" w:hAnsi="Courier New" w:cs="Courier New"/>
          <w:sz w:val="24"/>
          <w:szCs w:val="24"/>
        </w:rPr>
        <w:t xml:space="preserve">er para regular el procedimiento administrativo destinado a obtener la autorización e informes favorables a que alude el artículo 55 de </w:t>
      </w:r>
      <w:r w:rsidRPr="00C13F02">
        <w:rPr>
          <w:rFonts w:ascii="Courier New" w:eastAsia="Courier New" w:hAnsi="Courier New" w:cs="Courier New"/>
          <w:bCs/>
          <w:sz w:val="24"/>
          <w:szCs w:val="24"/>
        </w:rPr>
        <w:t>esta l</w:t>
      </w:r>
      <w:r w:rsidRPr="00C3603C">
        <w:rPr>
          <w:rFonts w:ascii="Courier New" w:eastAsia="Courier New" w:hAnsi="Courier New" w:cs="Courier New"/>
          <w:sz w:val="24"/>
          <w:szCs w:val="24"/>
        </w:rPr>
        <w:t xml:space="preserve">ey para los </w:t>
      </w:r>
      <w:r w:rsidR="00435126">
        <w:rPr>
          <w:rFonts w:ascii="Courier New" w:eastAsia="Courier New" w:hAnsi="Courier New" w:cs="Courier New"/>
          <w:sz w:val="24"/>
          <w:szCs w:val="24"/>
        </w:rPr>
        <w:t>C</w:t>
      </w:r>
      <w:r w:rsidRPr="00C3603C">
        <w:rPr>
          <w:rFonts w:ascii="Courier New" w:eastAsia="Courier New" w:hAnsi="Courier New" w:cs="Courier New"/>
          <w:sz w:val="24"/>
          <w:szCs w:val="24"/>
        </w:rPr>
        <w:t xml:space="preserve">onjuntos </w:t>
      </w:r>
      <w:r w:rsidR="00435126">
        <w:rPr>
          <w:rFonts w:ascii="Courier New" w:eastAsia="Courier New" w:hAnsi="Courier New" w:cs="Courier New"/>
          <w:sz w:val="24"/>
          <w:szCs w:val="24"/>
        </w:rPr>
        <w:t>R</w:t>
      </w:r>
      <w:r w:rsidRPr="00C3603C">
        <w:rPr>
          <w:rFonts w:ascii="Courier New" w:eastAsia="Courier New" w:hAnsi="Courier New" w:cs="Courier New"/>
          <w:sz w:val="24"/>
          <w:szCs w:val="24"/>
        </w:rPr>
        <w:t xml:space="preserve">esidenciales </w:t>
      </w:r>
      <w:r w:rsidR="00435126">
        <w:rPr>
          <w:rFonts w:ascii="Courier New" w:eastAsia="Courier New" w:hAnsi="Courier New" w:cs="Courier New"/>
          <w:sz w:val="24"/>
          <w:szCs w:val="24"/>
        </w:rPr>
        <w:t>R</w:t>
      </w:r>
      <w:r w:rsidRPr="00C3603C">
        <w:rPr>
          <w:rFonts w:ascii="Courier New" w:eastAsia="Courier New" w:hAnsi="Courier New" w:cs="Courier New"/>
          <w:sz w:val="24"/>
          <w:szCs w:val="24"/>
        </w:rPr>
        <w:t>urales.</w:t>
      </w:r>
    </w:p>
    <w:p w14:paraId="2DB92824" w14:textId="77777777" w:rsidR="00C13F02" w:rsidRPr="00C13F02" w:rsidRDefault="00C13F02" w:rsidP="00C13F02">
      <w:pPr>
        <w:pStyle w:val="Prrafodelista"/>
        <w:tabs>
          <w:tab w:val="left" w:pos="4253"/>
        </w:tabs>
        <w:spacing w:after="0" w:line="276" w:lineRule="auto"/>
        <w:ind w:left="3544" w:right="60"/>
        <w:jc w:val="both"/>
        <w:rPr>
          <w:rFonts w:ascii="Courier New" w:eastAsia="Courier New" w:hAnsi="Courier New" w:cs="Courier New"/>
          <w:b/>
          <w:sz w:val="24"/>
          <w:szCs w:val="24"/>
        </w:rPr>
      </w:pPr>
      <w:bookmarkStart w:id="2" w:name="_heading=h.tyjcwt1"/>
      <w:bookmarkStart w:id="3" w:name="_heading=h.3dy6vkm1"/>
      <w:bookmarkEnd w:id="2"/>
      <w:bookmarkEnd w:id="3"/>
    </w:p>
    <w:p w14:paraId="743F07BF" w14:textId="57B74AB0" w:rsidR="00B517DA" w:rsidRPr="00C3603C" w:rsidRDefault="000B23BF" w:rsidP="00C13F02">
      <w:pPr>
        <w:pStyle w:val="Prrafodelista"/>
        <w:numPr>
          <w:ilvl w:val="2"/>
          <w:numId w:val="1"/>
        </w:numPr>
        <w:tabs>
          <w:tab w:val="left" w:pos="4253"/>
        </w:tabs>
        <w:spacing w:after="0" w:line="276" w:lineRule="auto"/>
        <w:ind w:left="2835" w:right="60" w:firstLine="709"/>
        <w:jc w:val="both"/>
        <w:rPr>
          <w:rFonts w:ascii="Courier New" w:eastAsia="Courier New" w:hAnsi="Courier New" w:cs="Courier New"/>
          <w:b/>
          <w:sz w:val="24"/>
          <w:szCs w:val="24"/>
        </w:rPr>
      </w:pPr>
      <w:r w:rsidRPr="00C3603C">
        <w:rPr>
          <w:rFonts w:ascii="Courier New" w:eastAsia="Courier New" w:hAnsi="Courier New" w:cs="Courier New"/>
          <w:sz w:val="24"/>
          <w:szCs w:val="24"/>
        </w:rPr>
        <w:t xml:space="preserve">Se introduce un artículo 55 </w:t>
      </w:r>
      <w:r w:rsidR="00435126">
        <w:rPr>
          <w:rFonts w:ascii="Courier New" w:eastAsia="Courier New" w:hAnsi="Courier New" w:cs="Courier New"/>
          <w:sz w:val="24"/>
          <w:szCs w:val="24"/>
        </w:rPr>
        <w:t>q</w:t>
      </w:r>
      <w:r w:rsidRPr="00C3603C">
        <w:rPr>
          <w:rFonts w:ascii="Courier New" w:eastAsia="Courier New" w:hAnsi="Courier New" w:cs="Courier New"/>
          <w:sz w:val="24"/>
          <w:szCs w:val="24"/>
        </w:rPr>
        <w:t xml:space="preserve">uáter con nuevas condiciones para que las Direcciones de Obras Municipales aprueben la subdivisión y otorguen el permiso para las obras de habilitación del </w:t>
      </w:r>
      <w:r w:rsidR="00435126">
        <w:rPr>
          <w:rFonts w:ascii="Courier New" w:eastAsia="Courier New" w:hAnsi="Courier New" w:cs="Courier New"/>
          <w:sz w:val="24"/>
          <w:szCs w:val="24"/>
        </w:rPr>
        <w:t>c</w:t>
      </w:r>
      <w:r w:rsidRPr="00C3603C">
        <w:rPr>
          <w:rFonts w:ascii="Courier New" w:eastAsia="Courier New" w:hAnsi="Courier New" w:cs="Courier New"/>
          <w:sz w:val="24"/>
          <w:szCs w:val="24"/>
        </w:rPr>
        <w:t>onjunto</w:t>
      </w:r>
      <w:r w:rsidR="00435126">
        <w:rPr>
          <w:rFonts w:ascii="Courier New" w:eastAsia="Courier New" w:hAnsi="Courier New" w:cs="Courier New"/>
          <w:sz w:val="24"/>
          <w:szCs w:val="24"/>
        </w:rPr>
        <w:t>. Lo anterior</w:t>
      </w:r>
      <w:r w:rsidRPr="00C3603C">
        <w:rPr>
          <w:rFonts w:ascii="Courier New" w:eastAsia="Courier New" w:hAnsi="Courier New" w:cs="Courier New"/>
          <w:sz w:val="24"/>
          <w:szCs w:val="24"/>
        </w:rPr>
        <w:t>, si</w:t>
      </w:r>
      <w:r w:rsidR="00435126">
        <w:rPr>
          <w:rFonts w:ascii="Courier New" w:eastAsia="Courier New" w:hAnsi="Courier New" w:cs="Courier New"/>
          <w:sz w:val="24"/>
          <w:szCs w:val="24"/>
        </w:rPr>
        <w:t>empre que se</w:t>
      </w:r>
      <w:r w:rsidRPr="00C3603C">
        <w:rPr>
          <w:rFonts w:ascii="Courier New" w:eastAsia="Courier New" w:hAnsi="Courier New" w:cs="Courier New"/>
          <w:sz w:val="24"/>
          <w:szCs w:val="24"/>
        </w:rPr>
        <w:t xml:space="preserve"> cumpl</w:t>
      </w:r>
      <w:r w:rsidR="00435126">
        <w:rPr>
          <w:rFonts w:ascii="Courier New" w:eastAsia="Courier New" w:hAnsi="Courier New" w:cs="Courier New"/>
          <w:sz w:val="24"/>
          <w:szCs w:val="24"/>
        </w:rPr>
        <w:t>a</w:t>
      </w:r>
      <w:r w:rsidRPr="00C3603C">
        <w:rPr>
          <w:rFonts w:ascii="Courier New" w:eastAsia="Courier New" w:hAnsi="Courier New" w:cs="Courier New"/>
          <w:sz w:val="24"/>
          <w:szCs w:val="24"/>
        </w:rPr>
        <w:t xml:space="preserve"> con los requisitos dispuestos en </w:t>
      </w:r>
      <w:r w:rsidR="00435126">
        <w:rPr>
          <w:rFonts w:ascii="Courier New" w:eastAsia="Courier New" w:hAnsi="Courier New" w:cs="Courier New"/>
          <w:sz w:val="24"/>
          <w:szCs w:val="24"/>
        </w:rPr>
        <w:t>dicho</w:t>
      </w:r>
      <w:r w:rsidRPr="00C3603C">
        <w:rPr>
          <w:rFonts w:ascii="Courier New" w:eastAsia="Courier New" w:hAnsi="Courier New" w:cs="Courier New"/>
          <w:sz w:val="24"/>
          <w:szCs w:val="24"/>
        </w:rPr>
        <w:t xml:space="preserve"> artículo y cuent</w:t>
      </w:r>
      <w:r w:rsidR="00435126">
        <w:rPr>
          <w:rFonts w:ascii="Courier New" w:eastAsia="Courier New" w:hAnsi="Courier New" w:cs="Courier New"/>
          <w:sz w:val="24"/>
          <w:szCs w:val="24"/>
        </w:rPr>
        <w:t>e</w:t>
      </w:r>
      <w:r w:rsidRPr="00C3603C">
        <w:rPr>
          <w:rFonts w:ascii="Courier New" w:eastAsia="Courier New" w:hAnsi="Courier New" w:cs="Courier New"/>
          <w:sz w:val="24"/>
          <w:szCs w:val="24"/>
        </w:rPr>
        <w:t xml:space="preserve"> con las autorizaciones e informes señalados en los artículos 55 y 55 bis</w:t>
      </w:r>
      <w:r w:rsidR="00435126">
        <w:rPr>
          <w:rFonts w:ascii="Courier New" w:eastAsia="Courier New" w:hAnsi="Courier New" w:cs="Courier New"/>
          <w:sz w:val="24"/>
          <w:szCs w:val="24"/>
        </w:rPr>
        <w:t xml:space="preserve">. </w:t>
      </w:r>
    </w:p>
    <w:p w14:paraId="31193322" w14:textId="77777777" w:rsidR="00B517DA" w:rsidRPr="00C3603C" w:rsidRDefault="00B517DA" w:rsidP="00435126">
      <w:pPr>
        <w:pStyle w:val="Prrafodelista"/>
        <w:tabs>
          <w:tab w:val="left" w:pos="4253"/>
        </w:tabs>
        <w:spacing w:after="0" w:line="276" w:lineRule="auto"/>
        <w:ind w:left="2880" w:firstLine="664"/>
        <w:rPr>
          <w:rFonts w:ascii="Courier New" w:eastAsia="Courier New" w:hAnsi="Courier New" w:cs="Courier New"/>
          <w:sz w:val="24"/>
          <w:szCs w:val="24"/>
        </w:rPr>
      </w:pPr>
    </w:p>
    <w:p w14:paraId="2ECB65DC" w14:textId="1E3A0DC2" w:rsidR="00B517DA" w:rsidRPr="00C3603C" w:rsidRDefault="000B23BF" w:rsidP="00C13F02">
      <w:pPr>
        <w:pStyle w:val="Prrafodelista"/>
        <w:numPr>
          <w:ilvl w:val="2"/>
          <w:numId w:val="1"/>
        </w:numPr>
        <w:tabs>
          <w:tab w:val="left" w:pos="4253"/>
        </w:tabs>
        <w:spacing w:after="0" w:line="276" w:lineRule="auto"/>
        <w:ind w:left="2835" w:right="60" w:firstLine="709"/>
        <w:jc w:val="both"/>
        <w:rPr>
          <w:rFonts w:ascii="Courier New" w:eastAsia="Courier New" w:hAnsi="Courier New" w:cs="Courier New"/>
          <w:b/>
          <w:sz w:val="24"/>
          <w:szCs w:val="24"/>
        </w:rPr>
      </w:pPr>
      <w:r w:rsidRPr="00C3603C">
        <w:rPr>
          <w:rFonts w:ascii="Courier New" w:eastAsia="Courier New" w:hAnsi="Courier New" w:cs="Courier New"/>
          <w:sz w:val="24"/>
          <w:szCs w:val="24"/>
        </w:rPr>
        <w:t xml:space="preserve">Se introduce un nuevo artículo 55 </w:t>
      </w:r>
      <w:r w:rsidR="00435126">
        <w:rPr>
          <w:rFonts w:ascii="Courier New" w:eastAsia="Courier New" w:hAnsi="Courier New" w:cs="Courier New"/>
          <w:sz w:val="24"/>
          <w:szCs w:val="24"/>
        </w:rPr>
        <w:t>q</w:t>
      </w:r>
      <w:r w:rsidRPr="00C3603C">
        <w:rPr>
          <w:rFonts w:ascii="Courier New" w:eastAsia="Courier New" w:hAnsi="Courier New" w:cs="Courier New"/>
          <w:sz w:val="24"/>
          <w:szCs w:val="24"/>
        </w:rPr>
        <w:t xml:space="preserve">uinquies que indica que todos los propietarios de los </w:t>
      </w:r>
      <w:r w:rsidRPr="00C13F02">
        <w:rPr>
          <w:rFonts w:ascii="Courier New" w:eastAsia="Courier New" w:hAnsi="Courier New" w:cs="Courier New"/>
          <w:bCs/>
          <w:sz w:val="24"/>
          <w:szCs w:val="24"/>
        </w:rPr>
        <w:t>predios</w:t>
      </w:r>
      <w:r w:rsidRPr="00C3603C">
        <w:rPr>
          <w:rFonts w:ascii="Courier New" w:eastAsia="Courier New" w:hAnsi="Courier New" w:cs="Courier New"/>
          <w:sz w:val="24"/>
          <w:szCs w:val="24"/>
        </w:rPr>
        <w:t xml:space="preserve"> resultantes de la subdivisión deberán dar cumplimiento a las restricciones, prohibiciones y obligaciones que establezcan el </w:t>
      </w:r>
      <w:r w:rsidR="00435126">
        <w:rPr>
          <w:rFonts w:ascii="Courier New" w:eastAsia="Courier New" w:hAnsi="Courier New" w:cs="Courier New"/>
          <w:sz w:val="24"/>
          <w:szCs w:val="24"/>
        </w:rPr>
        <w:t>r</w:t>
      </w:r>
      <w:r w:rsidRPr="00C3603C">
        <w:rPr>
          <w:rFonts w:ascii="Courier New" w:eastAsia="Courier New" w:hAnsi="Courier New" w:cs="Courier New"/>
          <w:sz w:val="24"/>
          <w:szCs w:val="24"/>
        </w:rPr>
        <w:t xml:space="preserve">eglamento </w:t>
      </w:r>
      <w:r w:rsidR="00435126">
        <w:rPr>
          <w:rFonts w:ascii="Courier New" w:eastAsia="Courier New" w:hAnsi="Courier New" w:cs="Courier New"/>
          <w:sz w:val="24"/>
          <w:szCs w:val="24"/>
        </w:rPr>
        <w:t>i</w:t>
      </w:r>
      <w:r w:rsidRPr="00C3603C">
        <w:rPr>
          <w:rFonts w:ascii="Courier New" w:eastAsia="Courier New" w:hAnsi="Courier New" w:cs="Courier New"/>
          <w:sz w:val="24"/>
          <w:szCs w:val="24"/>
        </w:rPr>
        <w:t xml:space="preserve">nterno, el </w:t>
      </w:r>
      <w:r w:rsidR="00B97F82">
        <w:rPr>
          <w:rFonts w:ascii="Courier New" w:eastAsia="Courier New" w:hAnsi="Courier New" w:cs="Courier New"/>
          <w:sz w:val="24"/>
          <w:szCs w:val="24"/>
        </w:rPr>
        <w:t>p</w:t>
      </w:r>
      <w:r w:rsidRPr="00C3603C">
        <w:rPr>
          <w:rFonts w:ascii="Courier New" w:eastAsia="Courier New" w:hAnsi="Courier New" w:cs="Courier New"/>
          <w:sz w:val="24"/>
          <w:szCs w:val="24"/>
        </w:rPr>
        <w:t xml:space="preserve">lan de </w:t>
      </w:r>
      <w:r w:rsidR="00B97F82">
        <w:rPr>
          <w:rFonts w:ascii="Courier New" w:eastAsia="Courier New" w:hAnsi="Courier New" w:cs="Courier New"/>
          <w:sz w:val="24"/>
          <w:szCs w:val="24"/>
        </w:rPr>
        <w:t>m</w:t>
      </w:r>
      <w:r w:rsidRPr="00C3603C">
        <w:rPr>
          <w:rFonts w:ascii="Courier New" w:eastAsia="Courier New" w:hAnsi="Courier New" w:cs="Courier New"/>
          <w:sz w:val="24"/>
          <w:szCs w:val="24"/>
        </w:rPr>
        <w:t>onitoreo, las servidumbres rec</w:t>
      </w:r>
      <w:r w:rsidR="000F5A03">
        <w:rPr>
          <w:rFonts w:ascii="Courier New" w:eastAsia="Courier New" w:hAnsi="Courier New" w:cs="Courier New"/>
          <w:sz w:val="24"/>
          <w:szCs w:val="24"/>
        </w:rPr>
        <w:t>í</w:t>
      </w:r>
      <w:r w:rsidRPr="00C3603C">
        <w:rPr>
          <w:rFonts w:ascii="Courier New" w:eastAsia="Courier New" w:hAnsi="Courier New" w:cs="Courier New"/>
          <w:sz w:val="24"/>
          <w:szCs w:val="24"/>
        </w:rPr>
        <w:t xml:space="preserve">procas y/o el contrato constitutivo del derecho real de conservación, </w:t>
      </w:r>
      <w:r w:rsidR="00CD0085" w:rsidRPr="00C3603C">
        <w:rPr>
          <w:rFonts w:ascii="Courier New" w:eastAsia="Courier New" w:hAnsi="Courier New" w:cs="Courier New"/>
          <w:sz w:val="24"/>
          <w:szCs w:val="24"/>
        </w:rPr>
        <w:t>en caso de que</w:t>
      </w:r>
      <w:r w:rsidRPr="00C3603C">
        <w:rPr>
          <w:rFonts w:ascii="Courier New" w:eastAsia="Courier New" w:hAnsi="Courier New" w:cs="Courier New"/>
          <w:sz w:val="24"/>
          <w:szCs w:val="24"/>
        </w:rPr>
        <w:t xml:space="preserve"> corresponda, entre otras exigencias y condiciones</w:t>
      </w:r>
      <w:r w:rsidR="00435126">
        <w:rPr>
          <w:rFonts w:ascii="Courier New" w:eastAsia="Courier New" w:hAnsi="Courier New" w:cs="Courier New"/>
          <w:sz w:val="24"/>
          <w:szCs w:val="24"/>
        </w:rPr>
        <w:t xml:space="preserve">. </w:t>
      </w:r>
    </w:p>
    <w:p w14:paraId="4C0F7FD7" w14:textId="77777777" w:rsidR="00B517DA" w:rsidRPr="00C3603C" w:rsidRDefault="00B517DA" w:rsidP="00435126">
      <w:pPr>
        <w:pStyle w:val="Prrafodelista"/>
        <w:tabs>
          <w:tab w:val="left" w:pos="4253"/>
        </w:tabs>
        <w:spacing w:after="0" w:line="276" w:lineRule="auto"/>
        <w:ind w:left="2880" w:firstLine="664"/>
        <w:rPr>
          <w:rFonts w:ascii="Courier New" w:eastAsia="Courier New" w:hAnsi="Courier New" w:cs="Courier New"/>
          <w:sz w:val="24"/>
          <w:szCs w:val="24"/>
        </w:rPr>
      </w:pPr>
    </w:p>
    <w:p w14:paraId="09A8298F" w14:textId="70F94767" w:rsidR="00B517DA" w:rsidRPr="00C3603C" w:rsidRDefault="000B23BF" w:rsidP="00C13F02">
      <w:pPr>
        <w:pStyle w:val="Prrafodelista"/>
        <w:numPr>
          <w:ilvl w:val="2"/>
          <w:numId w:val="1"/>
        </w:numPr>
        <w:tabs>
          <w:tab w:val="left" w:pos="4253"/>
        </w:tabs>
        <w:spacing w:after="0" w:line="276" w:lineRule="auto"/>
        <w:ind w:left="2835" w:right="60" w:firstLine="709"/>
        <w:jc w:val="both"/>
        <w:rPr>
          <w:rFonts w:ascii="Courier New" w:eastAsia="Courier New" w:hAnsi="Courier New" w:cs="Courier New"/>
          <w:b/>
          <w:sz w:val="24"/>
          <w:szCs w:val="24"/>
        </w:rPr>
      </w:pPr>
      <w:r w:rsidRPr="00C3603C">
        <w:rPr>
          <w:rFonts w:ascii="Courier New" w:eastAsia="Courier New" w:hAnsi="Courier New" w:cs="Courier New"/>
          <w:sz w:val="24"/>
          <w:szCs w:val="24"/>
        </w:rPr>
        <w:t>Se añade un nuevo inciso al artículo 138 estableciendo una presunción de culpabilidad de daño ambiental causado en el evento de producirse cualquiera de las infracciones señaladas en dicha disposición</w:t>
      </w:r>
      <w:r w:rsidRPr="00C3603C">
        <w:rPr>
          <w:rFonts w:ascii="Courier New" w:eastAsia="Courier New" w:hAnsi="Courier New" w:cs="Courier New"/>
          <w:b/>
          <w:bCs/>
          <w:sz w:val="24"/>
          <w:szCs w:val="24"/>
        </w:rPr>
        <w:t>.</w:t>
      </w:r>
    </w:p>
    <w:p w14:paraId="5ABBE980" w14:textId="79AA24C6" w:rsidR="00B517DA" w:rsidRPr="00907859" w:rsidRDefault="00B517DA" w:rsidP="00907859">
      <w:pPr>
        <w:tabs>
          <w:tab w:val="left" w:pos="4253"/>
        </w:tabs>
        <w:spacing w:after="0" w:line="276" w:lineRule="auto"/>
        <w:ind w:right="60"/>
        <w:jc w:val="both"/>
        <w:rPr>
          <w:rFonts w:ascii="Courier New" w:eastAsia="Courier New" w:hAnsi="Courier New" w:cs="Courier New"/>
          <w:sz w:val="24"/>
          <w:szCs w:val="24"/>
        </w:rPr>
      </w:pPr>
    </w:p>
    <w:p w14:paraId="75F9B581" w14:textId="411C2818" w:rsidR="00B517DA" w:rsidRPr="00C3603C" w:rsidRDefault="000B23BF" w:rsidP="00C13F02">
      <w:pPr>
        <w:pStyle w:val="Prrafodelista"/>
        <w:numPr>
          <w:ilvl w:val="2"/>
          <w:numId w:val="1"/>
        </w:numPr>
        <w:tabs>
          <w:tab w:val="left" w:pos="4253"/>
        </w:tabs>
        <w:spacing w:after="0" w:line="276" w:lineRule="auto"/>
        <w:ind w:left="2835" w:right="60" w:firstLine="709"/>
        <w:jc w:val="both"/>
        <w:rPr>
          <w:rFonts w:ascii="Courier New" w:eastAsia="Courier New" w:hAnsi="Courier New" w:cs="Courier New"/>
          <w:sz w:val="24"/>
          <w:szCs w:val="24"/>
        </w:rPr>
      </w:pPr>
      <w:r w:rsidRPr="00C3603C">
        <w:rPr>
          <w:rFonts w:ascii="Courier New" w:eastAsia="Courier New" w:hAnsi="Courier New" w:cs="Courier New"/>
          <w:sz w:val="24"/>
          <w:szCs w:val="24"/>
        </w:rPr>
        <w:t xml:space="preserve">Se </w:t>
      </w:r>
      <w:r w:rsidR="006075E8">
        <w:rPr>
          <w:rFonts w:ascii="Courier New" w:eastAsia="Courier New" w:hAnsi="Courier New" w:cs="Courier New"/>
          <w:sz w:val="24"/>
          <w:szCs w:val="24"/>
        </w:rPr>
        <w:t xml:space="preserve">modifica el </w:t>
      </w:r>
      <w:r w:rsidR="00435126">
        <w:rPr>
          <w:rFonts w:ascii="Courier New" w:eastAsia="Courier New" w:hAnsi="Courier New" w:cs="Courier New"/>
          <w:sz w:val="24"/>
          <w:szCs w:val="24"/>
        </w:rPr>
        <w:t>art</w:t>
      </w:r>
      <w:r w:rsidRPr="00C3603C">
        <w:rPr>
          <w:rFonts w:ascii="Courier New" w:eastAsia="Courier New" w:hAnsi="Courier New" w:cs="Courier New"/>
          <w:sz w:val="24"/>
          <w:szCs w:val="24"/>
        </w:rPr>
        <w:t xml:space="preserve">ículo 138 bis con el objeto </w:t>
      </w:r>
      <w:r w:rsidR="00435126">
        <w:rPr>
          <w:rFonts w:ascii="Courier New" w:eastAsia="Courier New" w:hAnsi="Courier New" w:cs="Courier New"/>
          <w:sz w:val="24"/>
          <w:szCs w:val="24"/>
        </w:rPr>
        <w:t>de entregar garantías a los compradores de bienes raíces. En particula</w:t>
      </w:r>
      <w:r w:rsidR="00582073">
        <w:rPr>
          <w:rFonts w:ascii="Courier New" w:eastAsia="Courier New" w:hAnsi="Courier New" w:cs="Courier New"/>
          <w:sz w:val="24"/>
          <w:szCs w:val="24"/>
        </w:rPr>
        <w:t>r,</w:t>
      </w:r>
      <w:r w:rsidR="00435126">
        <w:rPr>
          <w:rFonts w:ascii="Courier New" w:eastAsia="Courier New" w:hAnsi="Courier New" w:cs="Courier New"/>
          <w:sz w:val="24"/>
          <w:szCs w:val="24"/>
        </w:rPr>
        <w:t xml:space="preserve"> </w:t>
      </w:r>
      <w:r w:rsidRPr="00C3603C">
        <w:rPr>
          <w:rFonts w:ascii="Courier New" w:eastAsia="Courier New" w:hAnsi="Courier New" w:cs="Courier New"/>
          <w:sz w:val="24"/>
          <w:szCs w:val="24"/>
        </w:rPr>
        <w:t>las personas naturales o jurídicas que t</w:t>
      </w:r>
      <w:r w:rsidR="00435126">
        <w:rPr>
          <w:rFonts w:ascii="Courier New" w:eastAsia="Courier New" w:hAnsi="Courier New" w:cs="Courier New"/>
          <w:sz w:val="24"/>
          <w:szCs w:val="24"/>
        </w:rPr>
        <w:t>ienen</w:t>
      </w:r>
      <w:r w:rsidRPr="00C3603C">
        <w:rPr>
          <w:rFonts w:ascii="Courier New" w:eastAsia="Courier New" w:hAnsi="Courier New" w:cs="Courier New"/>
          <w:sz w:val="24"/>
          <w:szCs w:val="24"/>
        </w:rPr>
        <w:t xml:space="preserve"> por giro la actividad inmobiliaria o aquellas que construyan o encarguen construir bienes raíces</w:t>
      </w:r>
      <w:r w:rsidR="00582073">
        <w:rPr>
          <w:rFonts w:ascii="Courier New" w:eastAsia="Courier New" w:hAnsi="Courier New" w:cs="Courier New"/>
          <w:sz w:val="24"/>
          <w:szCs w:val="24"/>
        </w:rPr>
        <w:t>,</w:t>
      </w:r>
      <w:r w:rsidRPr="00C3603C">
        <w:rPr>
          <w:rFonts w:ascii="Courier New" w:eastAsia="Courier New" w:hAnsi="Courier New" w:cs="Courier New"/>
          <w:sz w:val="24"/>
          <w:szCs w:val="24"/>
        </w:rPr>
        <w:t xml:space="preserve"> que desarrollen Conjuntos Residenciales Rurales</w:t>
      </w:r>
      <w:r w:rsidR="00582073">
        <w:rPr>
          <w:rFonts w:ascii="Courier New" w:eastAsia="Courier New" w:hAnsi="Courier New" w:cs="Courier New"/>
          <w:sz w:val="24"/>
          <w:szCs w:val="24"/>
        </w:rPr>
        <w:t>,</w:t>
      </w:r>
      <w:r w:rsidRPr="00C3603C">
        <w:rPr>
          <w:rFonts w:ascii="Courier New" w:eastAsia="Courier New" w:hAnsi="Courier New" w:cs="Courier New"/>
          <w:sz w:val="24"/>
          <w:szCs w:val="24"/>
        </w:rPr>
        <w:t xml:space="preserve"> </w:t>
      </w:r>
      <w:r w:rsidR="00582073">
        <w:rPr>
          <w:rFonts w:ascii="Courier New" w:eastAsia="Courier New" w:hAnsi="Courier New" w:cs="Courier New"/>
          <w:sz w:val="24"/>
          <w:szCs w:val="24"/>
        </w:rPr>
        <w:t xml:space="preserve">deben </w:t>
      </w:r>
      <w:r w:rsidRPr="00C3603C">
        <w:rPr>
          <w:rFonts w:ascii="Courier New" w:eastAsia="Courier New" w:hAnsi="Courier New" w:cs="Courier New"/>
          <w:sz w:val="24"/>
          <w:szCs w:val="24"/>
        </w:rPr>
        <w:t>celebr</w:t>
      </w:r>
      <w:r w:rsidR="00435126">
        <w:rPr>
          <w:rFonts w:ascii="Courier New" w:eastAsia="Courier New" w:hAnsi="Courier New" w:cs="Courier New"/>
          <w:sz w:val="24"/>
          <w:szCs w:val="24"/>
        </w:rPr>
        <w:t>ar</w:t>
      </w:r>
      <w:r w:rsidRPr="00C3603C">
        <w:rPr>
          <w:rFonts w:ascii="Courier New" w:eastAsia="Courier New" w:hAnsi="Courier New" w:cs="Courier New"/>
          <w:sz w:val="24"/>
          <w:szCs w:val="24"/>
        </w:rPr>
        <w:t xml:space="preserve"> contratos de promesa de compraventa </w:t>
      </w:r>
      <w:r w:rsidR="00435126" w:rsidRPr="00C3603C">
        <w:rPr>
          <w:rFonts w:ascii="Courier New" w:eastAsia="Courier New" w:hAnsi="Courier New" w:cs="Courier New"/>
          <w:sz w:val="24"/>
          <w:szCs w:val="24"/>
        </w:rPr>
        <w:t>mediante instrumentos privados autorizados ante notario y caucionarlos mediante póliza de seguro o boleta bancaria</w:t>
      </w:r>
      <w:r w:rsidR="00435126">
        <w:rPr>
          <w:rFonts w:ascii="Courier New" w:eastAsia="Courier New" w:hAnsi="Courier New" w:cs="Courier New"/>
          <w:sz w:val="24"/>
          <w:szCs w:val="24"/>
        </w:rPr>
        <w:t>. Así,</w:t>
      </w:r>
      <w:r w:rsidR="00435126" w:rsidRPr="00C3603C">
        <w:rPr>
          <w:rFonts w:ascii="Courier New" w:eastAsia="Courier New" w:hAnsi="Courier New" w:cs="Courier New"/>
          <w:sz w:val="24"/>
          <w:szCs w:val="24"/>
        </w:rPr>
        <w:t xml:space="preserve"> </w:t>
      </w:r>
      <w:r w:rsidR="00435126">
        <w:rPr>
          <w:rFonts w:ascii="Courier New" w:eastAsia="Courier New" w:hAnsi="Courier New" w:cs="Courier New"/>
          <w:sz w:val="24"/>
          <w:szCs w:val="24"/>
        </w:rPr>
        <w:t>cuando</w:t>
      </w:r>
      <w:r w:rsidRPr="00C3603C">
        <w:rPr>
          <w:rFonts w:ascii="Courier New" w:eastAsia="Courier New" w:hAnsi="Courier New" w:cs="Courier New"/>
          <w:sz w:val="24"/>
          <w:szCs w:val="24"/>
        </w:rPr>
        <w:t xml:space="preserve"> el promitente comprador entregue todo o parte del precio del bien raíz</w:t>
      </w:r>
      <w:r w:rsidR="00435126">
        <w:rPr>
          <w:rFonts w:ascii="Courier New" w:eastAsia="Courier New" w:hAnsi="Courier New" w:cs="Courier New"/>
          <w:sz w:val="24"/>
          <w:szCs w:val="24"/>
        </w:rPr>
        <w:t xml:space="preserve"> contará con dichos resguardos</w:t>
      </w:r>
      <w:r w:rsidRPr="00C3603C">
        <w:rPr>
          <w:rFonts w:ascii="Courier New" w:eastAsia="Courier New" w:hAnsi="Courier New" w:cs="Courier New"/>
          <w:sz w:val="24"/>
          <w:szCs w:val="24"/>
        </w:rPr>
        <w:t>.</w:t>
      </w:r>
    </w:p>
    <w:p w14:paraId="168880D4" w14:textId="0A51C5CE" w:rsidR="00BB1DA6" w:rsidRPr="00BB1DA6" w:rsidRDefault="000B23BF" w:rsidP="00C13F02">
      <w:pPr>
        <w:pStyle w:val="Ttulo2"/>
      </w:pPr>
      <w:r w:rsidRPr="00C3603C">
        <w:t xml:space="preserve">Modificaciones al </w:t>
      </w:r>
      <w:r w:rsidR="00435126">
        <w:t>d</w:t>
      </w:r>
      <w:r w:rsidRPr="00C3603C">
        <w:t xml:space="preserve">ecreto </w:t>
      </w:r>
      <w:r w:rsidR="00435126">
        <w:t>l</w:t>
      </w:r>
      <w:r w:rsidRPr="00C3603C">
        <w:t xml:space="preserve">ey N° 3.516 </w:t>
      </w:r>
    </w:p>
    <w:p w14:paraId="53296629" w14:textId="1B45E9FD" w:rsidR="00582073" w:rsidRDefault="000B23BF" w:rsidP="00BB1DA6">
      <w:pPr>
        <w:pStyle w:val="Prrafodelista"/>
        <w:tabs>
          <w:tab w:val="left" w:pos="4253"/>
        </w:tabs>
        <w:spacing w:after="0" w:line="276" w:lineRule="auto"/>
        <w:ind w:left="2835" w:right="60" w:firstLine="709"/>
        <w:jc w:val="both"/>
        <w:rPr>
          <w:rFonts w:ascii="Courier New" w:eastAsia="Courier New" w:hAnsi="Courier New" w:cs="Courier New"/>
          <w:sz w:val="24"/>
          <w:szCs w:val="24"/>
        </w:rPr>
      </w:pPr>
      <w:r w:rsidRPr="00C3603C">
        <w:rPr>
          <w:rFonts w:ascii="Courier New" w:eastAsia="Courier New" w:hAnsi="Courier New" w:cs="Courier New"/>
          <w:sz w:val="24"/>
          <w:szCs w:val="24"/>
        </w:rPr>
        <w:t xml:space="preserve">Complementariamente y con un criterio de coherencia, se modifica el </w:t>
      </w:r>
      <w:r w:rsidR="007C43A0">
        <w:rPr>
          <w:rFonts w:ascii="Courier New" w:eastAsia="Courier New" w:hAnsi="Courier New" w:cs="Courier New"/>
          <w:sz w:val="24"/>
          <w:szCs w:val="24"/>
        </w:rPr>
        <w:t>d</w:t>
      </w:r>
      <w:r w:rsidRPr="00C3603C">
        <w:rPr>
          <w:rFonts w:ascii="Courier New" w:eastAsia="Courier New" w:hAnsi="Courier New" w:cs="Courier New"/>
          <w:sz w:val="24"/>
          <w:szCs w:val="24"/>
        </w:rPr>
        <w:t xml:space="preserve">ecreto </w:t>
      </w:r>
      <w:r w:rsidR="007C43A0">
        <w:rPr>
          <w:rFonts w:ascii="Courier New" w:eastAsia="Courier New" w:hAnsi="Courier New" w:cs="Courier New"/>
          <w:sz w:val="24"/>
          <w:szCs w:val="24"/>
        </w:rPr>
        <w:t>l</w:t>
      </w:r>
      <w:r w:rsidRPr="00C3603C">
        <w:rPr>
          <w:rFonts w:ascii="Courier New" w:eastAsia="Courier New" w:hAnsi="Courier New" w:cs="Courier New"/>
          <w:sz w:val="24"/>
          <w:szCs w:val="24"/>
        </w:rPr>
        <w:t>ey N° 3.516, manteniendo la libre subdivisión predial</w:t>
      </w:r>
      <w:r w:rsidR="00582073">
        <w:rPr>
          <w:rFonts w:ascii="Courier New" w:eastAsia="Courier New" w:hAnsi="Courier New" w:cs="Courier New"/>
          <w:sz w:val="24"/>
          <w:szCs w:val="24"/>
        </w:rPr>
        <w:t>, su aptitud agrícola, ganadera o forestal,</w:t>
      </w:r>
      <w:r w:rsidRPr="00C3603C">
        <w:rPr>
          <w:rFonts w:ascii="Courier New" w:eastAsia="Courier New" w:hAnsi="Courier New" w:cs="Courier New"/>
          <w:sz w:val="24"/>
          <w:szCs w:val="24"/>
        </w:rPr>
        <w:t xml:space="preserve"> y la cabida mínima actual</w:t>
      </w:r>
      <w:r w:rsidR="00582073">
        <w:rPr>
          <w:rFonts w:ascii="Courier New" w:eastAsia="Courier New" w:hAnsi="Courier New" w:cs="Courier New"/>
          <w:sz w:val="24"/>
          <w:szCs w:val="24"/>
        </w:rPr>
        <w:t xml:space="preserve"> de 0,5 hectáreas</w:t>
      </w:r>
      <w:r w:rsidR="007C43A0">
        <w:rPr>
          <w:rFonts w:ascii="Courier New" w:eastAsia="Courier New" w:hAnsi="Courier New" w:cs="Courier New"/>
          <w:sz w:val="24"/>
          <w:szCs w:val="24"/>
        </w:rPr>
        <w:t>.</w:t>
      </w:r>
    </w:p>
    <w:p w14:paraId="371FA1A8" w14:textId="77777777" w:rsidR="00582073" w:rsidRDefault="00582073" w:rsidP="00BB1DA6">
      <w:pPr>
        <w:pStyle w:val="Prrafodelista"/>
        <w:tabs>
          <w:tab w:val="left" w:pos="4253"/>
        </w:tabs>
        <w:spacing w:after="0" w:line="276" w:lineRule="auto"/>
        <w:ind w:left="2835" w:right="60" w:firstLine="709"/>
        <w:jc w:val="both"/>
        <w:rPr>
          <w:rFonts w:ascii="Courier New" w:eastAsia="Courier New" w:hAnsi="Courier New" w:cs="Courier New"/>
          <w:sz w:val="24"/>
          <w:szCs w:val="24"/>
        </w:rPr>
      </w:pPr>
    </w:p>
    <w:p w14:paraId="0DAF9C46" w14:textId="0B51EFDE" w:rsidR="00B517DA" w:rsidRPr="00C3603C" w:rsidRDefault="00582073" w:rsidP="00BB1DA6">
      <w:pPr>
        <w:pStyle w:val="Prrafodelista"/>
        <w:tabs>
          <w:tab w:val="left" w:pos="4253"/>
        </w:tabs>
        <w:spacing w:after="0" w:line="276" w:lineRule="auto"/>
        <w:ind w:left="2835" w:right="60" w:firstLine="709"/>
        <w:jc w:val="both"/>
        <w:rPr>
          <w:rFonts w:ascii="Courier New" w:eastAsia="Courier New" w:hAnsi="Courier New" w:cs="Courier New"/>
          <w:b/>
          <w:sz w:val="24"/>
          <w:szCs w:val="24"/>
        </w:rPr>
      </w:pPr>
      <w:r>
        <w:rPr>
          <w:rFonts w:ascii="Courier New" w:eastAsia="Courier New" w:hAnsi="Courier New" w:cs="Courier New"/>
          <w:sz w:val="24"/>
          <w:szCs w:val="24"/>
        </w:rPr>
        <w:t>Las modificaciones</w:t>
      </w:r>
      <w:r w:rsidR="000B23BF" w:rsidRPr="00C3603C">
        <w:rPr>
          <w:rFonts w:ascii="Courier New" w:eastAsia="Courier New" w:hAnsi="Courier New" w:cs="Courier New"/>
          <w:sz w:val="24"/>
          <w:szCs w:val="24"/>
        </w:rPr>
        <w:t xml:space="preserve"> </w:t>
      </w:r>
      <w:r w:rsidR="007C43A0">
        <w:rPr>
          <w:rFonts w:ascii="Courier New" w:eastAsia="Courier New" w:hAnsi="Courier New" w:cs="Courier New"/>
          <w:sz w:val="24"/>
          <w:szCs w:val="24"/>
        </w:rPr>
        <w:t>permite</w:t>
      </w:r>
      <w:r>
        <w:rPr>
          <w:rFonts w:ascii="Courier New" w:eastAsia="Courier New" w:hAnsi="Courier New" w:cs="Courier New"/>
          <w:sz w:val="24"/>
          <w:szCs w:val="24"/>
        </w:rPr>
        <w:t>n</w:t>
      </w:r>
      <w:r w:rsidR="007C43A0">
        <w:rPr>
          <w:rFonts w:ascii="Courier New" w:eastAsia="Courier New" w:hAnsi="Courier New" w:cs="Courier New"/>
          <w:sz w:val="24"/>
          <w:szCs w:val="24"/>
        </w:rPr>
        <w:t xml:space="preserve"> </w:t>
      </w:r>
      <w:r>
        <w:rPr>
          <w:rFonts w:ascii="Courier New" w:eastAsia="Courier New" w:hAnsi="Courier New" w:cs="Courier New"/>
          <w:sz w:val="24"/>
          <w:szCs w:val="24"/>
        </w:rPr>
        <w:t xml:space="preserve">distinguir y </w:t>
      </w:r>
      <w:r w:rsidR="000B23BF" w:rsidRPr="00C3603C">
        <w:rPr>
          <w:rFonts w:ascii="Courier New" w:eastAsia="Courier New" w:hAnsi="Courier New" w:cs="Courier New"/>
          <w:sz w:val="24"/>
          <w:szCs w:val="24"/>
        </w:rPr>
        <w:t>diferenci</w:t>
      </w:r>
      <w:r w:rsidR="007C43A0">
        <w:rPr>
          <w:rFonts w:ascii="Courier New" w:eastAsia="Courier New" w:hAnsi="Courier New" w:cs="Courier New"/>
          <w:sz w:val="24"/>
          <w:szCs w:val="24"/>
        </w:rPr>
        <w:t>ar</w:t>
      </w:r>
      <w:r>
        <w:rPr>
          <w:rFonts w:ascii="Courier New" w:eastAsia="Courier New" w:hAnsi="Courier New" w:cs="Courier New"/>
          <w:sz w:val="24"/>
          <w:szCs w:val="24"/>
        </w:rPr>
        <w:t xml:space="preserve"> a estas subdivisiones </w:t>
      </w:r>
      <w:r w:rsidR="000B23BF" w:rsidRPr="00C3603C">
        <w:rPr>
          <w:rFonts w:ascii="Courier New" w:eastAsia="Courier New" w:hAnsi="Courier New" w:cs="Courier New"/>
          <w:sz w:val="24"/>
          <w:szCs w:val="24"/>
        </w:rPr>
        <w:t>de los conjuntos habitacionales rurales,</w:t>
      </w:r>
      <w:r w:rsidR="007C43A0">
        <w:rPr>
          <w:rFonts w:ascii="Courier New" w:eastAsia="Courier New" w:hAnsi="Courier New" w:cs="Courier New"/>
          <w:sz w:val="24"/>
          <w:szCs w:val="24"/>
        </w:rPr>
        <w:t xml:space="preserve"> estableciendo</w:t>
      </w:r>
      <w:r w:rsidR="000B23BF" w:rsidRPr="00C3603C">
        <w:rPr>
          <w:rFonts w:ascii="Courier New" w:eastAsia="Courier New" w:hAnsi="Courier New" w:cs="Courier New"/>
          <w:sz w:val="24"/>
          <w:szCs w:val="24"/>
        </w:rPr>
        <w:t xml:space="preserve"> mecanismos de control para evitar el uso de la primera con destinos urbanos o habitacionales. </w:t>
      </w:r>
      <w:r>
        <w:rPr>
          <w:rFonts w:ascii="Courier New" w:eastAsia="Courier New" w:hAnsi="Courier New" w:cs="Courier New"/>
          <w:sz w:val="24"/>
          <w:szCs w:val="24"/>
        </w:rPr>
        <w:t>Entre otros, se cuentan los siguientes mecanismos:</w:t>
      </w:r>
    </w:p>
    <w:p w14:paraId="250AF0D7" w14:textId="77777777" w:rsidR="00B517DA" w:rsidRPr="00C3603C" w:rsidRDefault="00B517DA" w:rsidP="00BB1DA6">
      <w:pPr>
        <w:pStyle w:val="Prrafodelista"/>
        <w:tabs>
          <w:tab w:val="left" w:pos="4253"/>
        </w:tabs>
        <w:spacing w:after="0" w:line="276" w:lineRule="auto"/>
        <w:ind w:left="2835" w:right="60" w:firstLine="709"/>
        <w:jc w:val="both"/>
        <w:rPr>
          <w:rFonts w:ascii="Courier New" w:eastAsia="Courier New" w:hAnsi="Courier New" w:cs="Courier New"/>
          <w:b/>
          <w:sz w:val="24"/>
          <w:szCs w:val="24"/>
        </w:rPr>
      </w:pPr>
    </w:p>
    <w:p w14:paraId="2FC61F8E" w14:textId="703B086B" w:rsidR="00B517DA" w:rsidRPr="00C3603C" w:rsidRDefault="007C43A0" w:rsidP="00C13F02">
      <w:pPr>
        <w:pStyle w:val="Prrafodelista"/>
        <w:numPr>
          <w:ilvl w:val="2"/>
          <w:numId w:val="21"/>
        </w:numPr>
        <w:tabs>
          <w:tab w:val="left" w:pos="4253"/>
        </w:tabs>
        <w:spacing w:after="0" w:line="276" w:lineRule="auto"/>
        <w:ind w:left="2835" w:right="60" w:firstLine="709"/>
        <w:jc w:val="both"/>
        <w:rPr>
          <w:rFonts w:ascii="Courier New" w:eastAsia="Courier New" w:hAnsi="Courier New" w:cs="Courier New"/>
          <w:b/>
          <w:sz w:val="24"/>
          <w:szCs w:val="24"/>
        </w:rPr>
      </w:pPr>
      <w:r>
        <w:rPr>
          <w:rFonts w:ascii="Courier New" w:eastAsia="Courier New" w:hAnsi="Courier New" w:cs="Courier New"/>
          <w:bCs/>
          <w:sz w:val="24"/>
          <w:szCs w:val="24"/>
        </w:rPr>
        <w:t>R</w:t>
      </w:r>
      <w:r w:rsidR="000B23BF" w:rsidRPr="00C3603C">
        <w:rPr>
          <w:rFonts w:ascii="Courier New" w:eastAsia="Courier New" w:hAnsi="Courier New" w:cs="Courier New"/>
          <w:bCs/>
          <w:sz w:val="24"/>
          <w:szCs w:val="24"/>
        </w:rPr>
        <w:t>atifica que las subdivisiones que contempla esta norma –cuya superficie mínima se mantiene en 0,5 hectáreas</w:t>
      </w:r>
      <w:r w:rsidR="001A5EB6">
        <w:rPr>
          <w:rFonts w:ascii="Courier New" w:eastAsia="Courier New" w:hAnsi="Courier New" w:cs="Courier New"/>
          <w:bCs/>
          <w:sz w:val="24"/>
          <w:szCs w:val="24"/>
        </w:rPr>
        <w:t xml:space="preserve"> para territorios no planificados</w:t>
      </w:r>
      <w:r w:rsidR="000B23BF" w:rsidRPr="00C3603C">
        <w:rPr>
          <w:rFonts w:ascii="Courier New" w:eastAsia="Courier New" w:hAnsi="Courier New" w:cs="Courier New"/>
          <w:bCs/>
          <w:sz w:val="24"/>
          <w:szCs w:val="24"/>
        </w:rPr>
        <w:t xml:space="preserve">– </w:t>
      </w:r>
      <w:r w:rsidR="000B23BF" w:rsidRPr="00C3603C">
        <w:rPr>
          <w:rFonts w:ascii="Courier New" w:hAnsi="Courier New" w:cs="Courier New"/>
          <w:sz w:val="24"/>
          <w:szCs w:val="24"/>
        </w:rPr>
        <w:t xml:space="preserve">deben </w:t>
      </w:r>
      <w:r w:rsidR="00582073">
        <w:rPr>
          <w:rFonts w:ascii="Courier New" w:hAnsi="Courier New" w:cs="Courier New"/>
          <w:sz w:val="24"/>
          <w:szCs w:val="24"/>
        </w:rPr>
        <w:t xml:space="preserve">ser </w:t>
      </w:r>
      <w:r w:rsidR="00582073" w:rsidRPr="00582073">
        <w:rPr>
          <w:rFonts w:ascii="Courier New" w:hAnsi="Courier New" w:cs="Courier New"/>
          <w:sz w:val="24"/>
          <w:szCs w:val="24"/>
        </w:rPr>
        <w:t>exclusivamente destinados por sus propietarios y adquirentes conforme a su aptitud agrícola, ganadera o forestal</w:t>
      </w:r>
      <w:r w:rsidR="000B23BF" w:rsidRPr="00C3603C">
        <w:rPr>
          <w:rFonts w:ascii="Courier New" w:hAnsi="Courier New" w:cs="Courier New"/>
          <w:sz w:val="24"/>
          <w:szCs w:val="24"/>
        </w:rPr>
        <w:t>.</w:t>
      </w:r>
    </w:p>
    <w:p w14:paraId="5EB54DF2" w14:textId="77777777" w:rsidR="00B517DA" w:rsidRPr="00C3603C" w:rsidRDefault="00B517DA" w:rsidP="00BB1DA6">
      <w:pPr>
        <w:pStyle w:val="Prrafodelista"/>
        <w:tabs>
          <w:tab w:val="left" w:pos="4253"/>
        </w:tabs>
        <w:spacing w:after="0" w:line="276" w:lineRule="auto"/>
        <w:ind w:left="2835" w:right="60" w:firstLine="709"/>
        <w:jc w:val="both"/>
        <w:rPr>
          <w:rFonts w:ascii="Courier New" w:eastAsia="Courier New" w:hAnsi="Courier New" w:cs="Courier New"/>
          <w:b/>
          <w:sz w:val="24"/>
          <w:szCs w:val="24"/>
        </w:rPr>
      </w:pPr>
    </w:p>
    <w:p w14:paraId="6C7C2211" w14:textId="23BED9B3" w:rsidR="00B517DA" w:rsidRPr="00C3603C" w:rsidRDefault="007C43A0" w:rsidP="00C13F02">
      <w:pPr>
        <w:pStyle w:val="Prrafodelista"/>
        <w:numPr>
          <w:ilvl w:val="2"/>
          <w:numId w:val="21"/>
        </w:numPr>
        <w:tabs>
          <w:tab w:val="left" w:pos="4253"/>
        </w:tabs>
        <w:spacing w:after="0" w:line="276" w:lineRule="auto"/>
        <w:ind w:left="2835" w:right="60" w:firstLine="709"/>
        <w:jc w:val="both"/>
        <w:rPr>
          <w:rFonts w:ascii="Courier New" w:eastAsia="Courier New" w:hAnsi="Courier New" w:cs="Courier New"/>
          <w:bCs/>
          <w:sz w:val="24"/>
          <w:szCs w:val="24"/>
        </w:rPr>
      </w:pPr>
      <w:r>
        <w:rPr>
          <w:rFonts w:ascii="Courier New" w:eastAsia="Courier New" w:hAnsi="Courier New" w:cs="Courier New"/>
          <w:bCs/>
          <w:sz w:val="24"/>
          <w:szCs w:val="24"/>
        </w:rPr>
        <w:t>E</w:t>
      </w:r>
      <w:r w:rsidR="000B23BF" w:rsidRPr="00C3603C">
        <w:rPr>
          <w:rFonts w:ascii="Courier New" w:eastAsia="Courier New" w:hAnsi="Courier New" w:cs="Courier New"/>
          <w:bCs/>
          <w:sz w:val="24"/>
          <w:szCs w:val="24"/>
        </w:rPr>
        <w:t>stablece una presunción legal por la cual t</w:t>
      </w:r>
      <w:r w:rsidR="000B23BF" w:rsidRPr="00C3603C">
        <w:rPr>
          <w:rFonts w:ascii="Courier New" w:hAnsi="Courier New" w:cs="Courier New"/>
          <w:sz w:val="24"/>
          <w:szCs w:val="24"/>
        </w:rPr>
        <w:t>odo proyecto de subdivisión</w:t>
      </w:r>
      <w:r w:rsidR="00582073">
        <w:rPr>
          <w:rFonts w:ascii="Courier New" w:hAnsi="Courier New" w:cs="Courier New"/>
          <w:sz w:val="24"/>
          <w:szCs w:val="24"/>
        </w:rPr>
        <w:t>, presentado al amparo de este decreto ley,</w:t>
      </w:r>
      <w:r w:rsidR="000B23BF" w:rsidRPr="00C3603C">
        <w:rPr>
          <w:rFonts w:ascii="Courier New" w:hAnsi="Courier New" w:cs="Courier New"/>
          <w:sz w:val="24"/>
          <w:szCs w:val="24"/>
        </w:rPr>
        <w:t xml:space="preserve"> que contemple seis o más lotes colindantes cuya superficie individual por lote no supere las </w:t>
      </w:r>
      <w:r w:rsidR="00582073">
        <w:rPr>
          <w:rFonts w:ascii="Courier New" w:hAnsi="Courier New" w:cs="Courier New"/>
          <w:sz w:val="24"/>
          <w:szCs w:val="24"/>
        </w:rPr>
        <w:t>tres</w:t>
      </w:r>
      <w:r w:rsidR="000B23BF" w:rsidRPr="00C3603C">
        <w:rPr>
          <w:rFonts w:ascii="Courier New" w:hAnsi="Courier New" w:cs="Courier New"/>
          <w:sz w:val="24"/>
          <w:szCs w:val="24"/>
        </w:rPr>
        <w:t xml:space="preserve"> hectáreas físicas </w:t>
      </w:r>
      <w:r w:rsidR="00F55E5C">
        <w:rPr>
          <w:rFonts w:ascii="Courier New" w:eastAsia="Courier New" w:hAnsi="Courier New" w:cs="Courier New"/>
          <w:bCs/>
          <w:sz w:val="24"/>
          <w:szCs w:val="24"/>
        </w:rPr>
        <w:t>-</w:t>
      </w:r>
      <w:r w:rsidR="000B23BF" w:rsidRPr="00C3603C">
        <w:rPr>
          <w:rFonts w:ascii="Courier New" w:hAnsi="Courier New" w:cs="Courier New"/>
          <w:sz w:val="24"/>
          <w:szCs w:val="24"/>
        </w:rPr>
        <w:t>individualmente considerado o sumado a una subdivisión anterior adyacente</w:t>
      </w:r>
      <w:r w:rsidR="00B97F82" w:rsidRPr="00C3603C">
        <w:rPr>
          <w:rFonts w:ascii="Courier New" w:eastAsia="Courier New" w:hAnsi="Courier New" w:cs="Courier New"/>
          <w:bCs/>
          <w:sz w:val="24"/>
          <w:szCs w:val="24"/>
        </w:rPr>
        <w:t>–</w:t>
      </w:r>
      <w:r w:rsidR="000B23BF" w:rsidRPr="00C3603C">
        <w:rPr>
          <w:rFonts w:ascii="Courier New" w:hAnsi="Courier New" w:cs="Courier New"/>
          <w:sz w:val="24"/>
          <w:szCs w:val="24"/>
        </w:rPr>
        <w:t xml:space="preserve"> se destina al establecimiento de un Conjunto Residencial Rural</w:t>
      </w:r>
      <w:r w:rsidR="00582073">
        <w:rPr>
          <w:rFonts w:ascii="Courier New" w:hAnsi="Courier New" w:cs="Courier New"/>
          <w:sz w:val="24"/>
          <w:szCs w:val="24"/>
        </w:rPr>
        <w:t>, por lo que deberá cumplir los requisitos del artículo 55 bis.</w:t>
      </w:r>
    </w:p>
    <w:p w14:paraId="450D11C7" w14:textId="77777777" w:rsidR="00B517DA" w:rsidRPr="00C3603C" w:rsidRDefault="00B517DA" w:rsidP="00BB1DA6">
      <w:pPr>
        <w:pStyle w:val="Prrafodelista"/>
        <w:tabs>
          <w:tab w:val="left" w:pos="4253"/>
        </w:tabs>
        <w:spacing w:after="0" w:line="276" w:lineRule="auto"/>
        <w:ind w:left="2880" w:firstLine="664"/>
        <w:rPr>
          <w:rFonts w:ascii="Courier New" w:eastAsia="Courier New" w:hAnsi="Courier New" w:cs="Courier New"/>
          <w:b/>
          <w:sz w:val="24"/>
          <w:szCs w:val="24"/>
        </w:rPr>
      </w:pPr>
    </w:p>
    <w:p w14:paraId="216FE5A6" w14:textId="6BC320AE" w:rsidR="00B517DA" w:rsidRPr="00C3603C" w:rsidRDefault="00582073" w:rsidP="00C13F02">
      <w:pPr>
        <w:pStyle w:val="Prrafodelista"/>
        <w:numPr>
          <w:ilvl w:val="2"/>
          <w:numId w:val="21"/>
        </w:numPr>
        <w:tabs>
          <w:tab w:val="left" w:pos="4253"/>
        </w:tabs>
        <w:spacing w:after="0" w:line="276" w:lineRule="auto"/>
        <w:ind w:left="2880" w:right="60" w:firstLine="664"/>
        <w:jc w:val="both"/>
        <w:rPr>
          <w:rFonts w:ascii="Courier New" w:eastAsia="Courier New" w:hAnsi="Courier New" w:cs="Courier New"/>
          <w:b/>
          <w:sz w:val="24"/>
          <w:szCs w:val="24"/>
        </w:rPr>
      </w:pPr>
      <w:r>
        <w:rPr>
          <w:rFonts w:ascii="Courier New" w:hAnsi="Courier New" w:cs="Courier New"/>
          <w:sz w:val="24"/>
          <w:szCs w:val="24"/>
        </w:rPr>
        <w:t xml:space="preserve">Regula </w:t>
      </w:r>
      <w:r w:rsidR="00B97F82">
        <w:rPr>
          <w:rFonts w:ascii="Courier New" w:hAnsi="Courier New" w:cs="Courier New"/>
          <w:sz w:val="24"/>
          <w:szCs w:val="24"/>
        </w:rPr>
        <w:t>la</w:t>
      </w:r>
      <w:r w:rsidR="000B23BF" w:rsidRPr="00C3603C">
        <w:rPr>
          <w:rFonts w:ascii="Courier New" w:hAnsi="Courier New" w:cs="Courier New"/>
          <w:sz w:val="24"/>
          <w:szCs w:val="24"/>
        </w:rPr>
        <w:t xml:space="preserve"> edifica</w:t>
      </w:r>
      <w:r w:rsidR="00B97F82">
        <w:rPr>
          <w:rFonts w:ascii="Courier New" w:hAnsi="Courier New" w:cs="Courier New"/>
          <w:sz w:val="24"/>
          <w:szCs w:val="24"/>
        </w:rPr>
        <w:t>ción</w:t>
      </w:r>
      <w:r w:rsidR="000B23BF" w:rsidRPr="00C3603C">
        <w:rPr>
          <w:rFonts w:ascii="Courier New" w:hAnsi="Courier New" w:cs="Courier New"/>
          <w:sz w:val="24"/>
          <w:szCs w:val="24"/>
        </w:rPr>
        <w:t xml:space="preserve"> </w:t>
      </w:r>
      <w:r w:rsidR="00B97F82">
        <w:rPr>
          <w:rFonts w:ascii="Courier New" w:hAnsi="Courier New" w:cs="Courier New"/>
          <w:sz w:val="24"/>
          <w:szCs w:val="24"/>
        </w:rPr>
        <w:t xml:space="preserve">de </w:t>
      </w:r>
      <w:r w:rsidR="000B23BF" w:rsidRPr="00C3603C">
        <w:rPr>
          <w:rFonts w:ascii="Courier New" w:hAnsi="Courier New" w:cs="Courier New"/>
          <w:sz w:val="24"/>
          <w:szCs w:val="24"/>
        </w:rPr>
        <w:t xml:space="preserve">viviendas </w:t>
      </w:r>
      <w:r w:rsidR="00B97F82">
        <w:rPr>
          <w:rFonts w:ascii="Courier New" w:hAnsi="Courier New" w:cs="Courier New"/>
          <w:sz w:val="24"/>
          <w:szCs w:val="24"/>
        </w:rPr>
        <w:t>en predio</w:t>
      </w:r>
      <w:r w:rsidR="007019C9">
        <w:rPr>
          <w:rFonts w:ascii="Courier New" w:hAnsi="Courier New" w:cs="Courier New"/>
          <w:sz w:val="24"/>
          <w:szCs w:val="24"/>
        </w:rPr>
        <w:t>s</w:t>
      </w:r>
      <w:r w:rsidR="00B97F82">
        <w:rPr>
          <w:rFonts w:ascii="Courier New" w:hAnsi="Courier New" w:cs="Courier New"/>
          <w:sz w:val="24"/>
          <w:szCs w:val="24"/>
        </w:rPr>
        <w:t xml:space="preserve"> rústicos divididos</w:t>
      </w:r>
      <w:r>
        <w:rPr>
          <w:rFonts w:ascii="Courier New" w:hAnsi="Courier New" w:cs="Courier New"/>
          <w:sz w:val="24"/>
          <w:szCs w:val="24"/>
        </w:rPr>
        <w:t xml:space="preserve">, </w:t>
      </w:r>
      <w:r w:rsidRPr="00C3603C">
        <w:rPr>
          <w:rFonts w:ascii="Courier New" w:hAnsi="Courier New" w:cs="Courier New"/>
          <w:sz w:val="24"/>
          <w:szCs w:val="24"/>
        </w:rPr>
        <w:t>de forma excepcional</w:t>
      </w:r>
      <w:r>
        <w:rPr>
          <w:rFonts w:ascii="Courier New" w:hAnsi="Courier New" w:cs="Courier New"/>
          <w:sz w:val="24"/>
          <w:szCs w:val="24"/>
        </w:rPr>
        <w:t>,</w:t>
      </w:r>
      <w:r w:rsidR="00B97F82">
        <w:rPr>
          <w:rFonts w:ascii="Courier New" w:hAnsi="Courier New" w:cs="Courier New"/>
          <w:sz w:val="24"/>
          <w:szCs w:val="24"/>
        </w:rPr>
        <w:t xml:space="preserve"> </w:t>
      </w:r>
      <w:r w:rsidR="000B23BF" w:rsidRPr="00C3603C">
        <w:rPr>
          <w:rFonts w:ascii="Courier New" w:hAnsi="Courier New" w:cs="Courier New"/>
          <w:sz w:val="24"/>
          <w:szCs w:val="24"/>
        </w:rPr>
        <w:t>siempre que se justifique que dichas edificaciones son necesarias para la explotación agrícola, ganadera o forestal del inmueble. Lo anterior, deberá ser acreditado ante la Dirección de Obras Municipales</w:t>
      </w:r>
      <w:r>
        <w:rPr>
          <w:rFonts w:ascii="Courier New" w:hAnsi="Courier New" w:cs="Courier New"/>
          <w:sz w:val="24"/>
          <w:szCs w:val="24"/>
        </w:rPr>
        <w:t xml:space="preserve"> respectiva,</w:t>
      </w:r>
      <w:r w:rsidR="000B23BF" w:rsidRPr="00C3603C">
        <w:rPr>
          <w:rFonts w:ascii="Courier New" w:hAnsi="Courier New" w:cs="Courier New"/>
          <w:sz w:val="24"/>
          <w:szCs w:val="24"/>
        </w:rPr>
        <w:t xml:space="preserve"> previo informe favorable del Servicio Agrícola y Ganadero, conforme al procedimiento que disponga la Ordenanza General de Urbanismo y Construcciones.</w:t>
      </w:r>
    </w:p>
    <w:p w14:paraId="5CC9C96D" w14:textId="77777777" w:rsidR="00B517DA" w:rsidRPr="00C3603C" w:rsidRDefault="00B517DA" w:rsidP="00BB1DA6">
      <w:pPr>
        <w:pStyle w:val="Prrafodelista"/>
        <w:tabs>
          <w:tab w:val="left" w:pos="4253"/>
        </w:tabs>
        <w:spacing w:after="0" w:line="276" w:lineRule="auto"/>
        <w:ind w:left="2880" w:firstLine="664"/>
        <w:rPr>
          <w:rFonts w:ascii="Courier New" w:eastAsia="Courier New" w:hAnsi="Courier New" w:cs="Courier New"/>
          <w:sz w:val="24"/>
          <w:szCs w:val="24"/>
        </w:rPr>
      </w:pPr>
    </w:p>
    <w:p w14:paraId="4441364F" w14:textId="5F07FEDD" w:rsidR="00B517DA" w:rsidRPr="00C3603C" w:rsidRDefault="000B23BF" w:rsidP="00C13F02">
      <w:pPr>
        <w:pStyle w:val="Prrafodelista"/>
        <w:numPr>
          <w:ilvl w:val="2"/>
          <w:numId w:val="21"/>
        </w:numPr>
        <w:tabs>
          <w:tab w:val="left" w:pos="4253"/>
        </w:tabs>
        <w:spacing w:after="0" w:line="276" w:lineRule="auto"/>
        <w:ind w:left="2880" w:right="60" w:firstLine="664"/>
        <w:jc w:val="both"/>
        <w:rPr>
          <w:rFonts w:ascii="Courier New" w:eastAsia="Courier New" w:hAnsi="Courier New" w:cs="Courier New"/>
          <w:b/>
          <w:sz w:val="24"/>
          <w:szCs w:val="24"/>
        </w:rPr>
      </w:pPr>
      <w:r w:rsidRPr="00C3603C">
        <w:rPr>
          <w:rFonts w:ascii="Courier New" w:eastAsia="Courier New" w:hAnsi="Courier New" w:cs="Courier New"/>
          <w:sz w:val="24"/>
          <w:szCs w:val="24"/>
        </w:rPr>
        <w:t xml:space="preserve">Se fortalece el régimen de control de las escrituras e inscripciones por parte de los notarios y conservadores de bienes raíces para evitar que las subdivisiones de este cuerpo legal sean utilizadas para la formación de </w:t>
      </w:r>
      <w:r w:rsidR="00314A77">
        <w:rPr>
          <w:rFonts w:ascii="Courier New" w:eastAsia="Courier New" w:hAnsi="Courier New" w:cs="Courier New"/>
          <w:sz w:val="24"/>
          <w:szCs w:val="24"/>
        </w:rPr>
        <w:t>C</w:t>
      </w:r>
      <w:r w:rsidRPr="00C3603C">
        <w:rPr>
          <w:rFonts w:ascii="Courier New" w:eastAsia="Courier New" w:hAnsi="Courier New" w:cs="Courier New"/>
          <w:sz w:val="24"/>
          <w:szCs w:val="24"/>
        </w:rPr>
        <w:t xml:space="preserve">onjuntos </w:t>
      </w:r>
      <w:r w:rsidR="00314A77">
        <w:rPr>
          <w:rFonts w:ascii="Courier New" w:eastAsia="Courier New" w:hAnsi="Courier New" w:cs="Courier New"/>
          <w:sz w:val="24"/>
          <w:szCs w:val="24"/>
        </w:rPr>
        <w:t>R</w:t>
      </w:r>
      <w:r w:rsidRPr="00C3603C">
        <w:rPr>
          <w:rFonts w:ascii="Courier New" w:eastAsia="Courier New" w:hAnsi="Courier New" w:cs="Courier New"/>
          <w:sz w:val="24"/>
          <w:szCs w:val="24"/>
        </w:rPr>
        <w:t xml:space="preserve">esidenciales </w:t>
      </w:r>
      <w:r w:rsidR="00314A77">
        <w:rPr>
          <w:rFonts w:ascii="Courier New" w:eastAsia="Courier New" w:hAnsi="Courier New" w:cs="Courier New"/>
          <w:sz w:val="24"/>
          <w:szCs w:val="24"/>
        </w:rPr>
        <w:t>R</w:t>
      </w:r>
      <w:r w:rsidRPr="00C3603C">
        <w:rPr>
          <w:rFonts w:ascii="Courier New" w:eastAsia="Courier New" w:hAnsi="Courier New" w:cs="Courier New"/>
          <w:sz w:val="24"/>
          <w:szCs w:val="24"/>
        </w:rPr>
        <w:t>urales.</w:t>
      </w:r>
    </w:p>
    <w:p w14:paraId="14CD5B21" w14:textId="77777777" w:rsidR="00B517DA" w:rsidRPr="00C3603C" w:rsidRDefault="00B517DA" w:rsidP="00BB1DA6">
      <w:pPr>
        <w:pStyle w:val="Prrafodelista"/>
        <w:tabs>
          <w:tab w:val="left" w:pos="4253"/>
        </w:tabs>
        <w:spacing w:after="0" w:line="276" w:lineRule="auto"/>
        <w:ind w:left="2880" w:firstLine="664"/>
        <w:rPr>
          <w:rFonts w:ascii="Courier New" w:eastAsia="Courier New" w:hAnsi="Courier New" w:cs="Courier New"/>
          <w:b/>
          <w:sz w:val="24"/>
          <w:szCs w:val="24"/>
        </w:rPr>
      </w:pPr>
    </w:p>
    <w:p w14:paraId="252DC014" w14:textId="3519ADC7" w:rsidR="00B517DA" w:rsidRPr="00C3603C" w:rsidRDefault="000B23BF" w:rsidP="00C13F02">
      <w:pPr>
        <w:pStyle w:val="Prrafodelista"/>
        <w:numPr>
          <w:ilvl w:val="2"/>
          <w:numId w:val="21"/>
        </w:numPr>
        <w:tabs>
          <w:tab w:val="left" w:pos="4253"/>
        </w:tabs>
        <w:spacing w:after="0" w:line="276" w:lineRule="auto"/>
        <w:ind w:left="2880" w:right="60" w:firstLine="664"/>
        <w:jc w:val="both"/>
        <w:rPr>
          <w:rFonts w:ascii="Courier New" w:eastAsia="Courier New" w:hAnsi="Courier New" w:cs="Courier New"/>
          <w:b/>
          <w:sz w:val="24"/>
          <w:szCs w:val="24"/>
        </w:rPr>
      </w:pPr>
      <w:r w:rsidRPr="00C3603C">
        <w:rPr>
          <w:rFonts w:ascii="Courier New" w:eastAsia="Courier New" w:hAnsi="Courier New" w:cs="Courier New"/>
          <w:bCs/>
          <w:sz w:val="24"/>
          <w:szCs w:val="24"/>
        </w:rPr>
        <w:t>Se perfecciona el régimen de multas por infracción de las disposiciones de</w:t>
      </w:r>
      <w:r w:rsidR="00314A77">
        <w:rPr>
          <w:rFonts w:ascii="Courier New" w:eastAsia="Courier New" w:hAnsi="Courier New" w:cs="Courier New"/>
          <w:bCs/>
          <w:sz w:val="24"/>
          <w:szCs w:val="24"/>
        </w:rPr>
        <w:t>l</w:t>
      </w:r>
      <w:r w:rsidRPr="00C3603C">
        <w:rPr>
          <w:rFonts w:ascii="Courier New" w:eastAsia="Courier New" w:hAnsi="Courier New" w:cs="Courier New"/>
          <w:bCs/>
          <w:sz w:val="24"/>
          <w:szCs w:val="24"/>
        </w:rPr>
        <w:t xml:space="preserve"> decreto ley.</w:t>
      </w:r>
      <w:r w:rsidR="00582073">
        <w:rPr>
          <w:rFonts w:ascii="Courier New" w:eastAsia="Courier New" w:hAnsi="Courier New" w:cs="Courier New"/>
          <w:bCs/>
          <w:sz w:val="24"/>
          <w:szCs w:val="24"/>
        </w:rPr>
        <w:t xml:space="preserve"> </w:t>
      </w:r>
    </w:p>
    <w:p w14:paraId="5402EB0B" w14:textId="594A1ACE" w:rsidR="00B517DA" w:rsidRPr="00C3603C" w:rsidRDefault="000B23BF" w:rsidP="00C13F02">
      <w:pPr>
        <w:pStyle w:val="Ttulo2"/>
      </w:pPr>
      <w:r w:rsidRPr="00C3603C">
        <w:t xml:space="preserve">Modificaciones a la </w:t>
      </w:r>
      <w:r w:rsidR="00314A77">
        <w:t>l</w:t>
      </w:r>
      <w:r w:rsidRPr="00C3603C">
        <w:t xml:space="preserve">ey N° 18.755 que establece normas sobre el </w:t>
      </w:r>
      <w:r w:rsidR="00314A77">
        <w:t>S</w:t>
      </w:r>
      <w:r w:rsidRPr="00C3603C">
        <w:t xml:space="preserve">ervicio </w:t>
      </w:r>
      <w:r w:rsidR="00314A77">
        <w:t>A</w:t>
      </w:r>
      <w:r w:rsidRPr="00C3603C">
        <w:t xml:space="preserve">grícola y </w:t>
      </w:r>
      <w:r w:rsidR="00314A77">
        <w:t>G</w:t>
      </w:r>
      <w:r w:rsidRPr="00C3603C">
        <w:t>anadero</w:t>
      </w:r>
    </w:p>
    <w:p w14:paraId="0D06EBFF" w14:textId="063E241A" w:rsidR="00B517DA" w:rsidRPr="00314A77" w:rsidRDefault="000B23BF" w:rsidP="00314A77">
      <w:pPr>
        <w:tabs>
          <w:tab w:val="left" w:pos="4253"/>
        </w:tabs>
        <w:spacing w:after="0" w:line="276" w:lineRule="auto"/>
        <w:ind w:left="2835" w:right="60" w:firstLine="709"/>
        <w:jc w:val="both"/>
        <w:rPr>
          <w:rFonts w:ascii="Courier New" w:eastAsia="Courier New" w:hAnsi="Courier New" w:cs="Courier New"/>
          <w:bCs/>
          <w:sz w:val="24"/>
          <w:szCs w:val="24"/>
        </w:rPr>
      </w:pPr>
      <w:r w:rsidRPr="00314A77">
        <w:rPr>
          <w:rFonts w:ascii="Courier New" w:eastAsia="Courier New" w:hAnsi="Courier New" w:cs="Courier New"/>
          <w:bCs/>
          <w:sz w:val="24"/>
          <w:szCs w:val="24"/>
        </w:rPr>
        <w:t xml:space="preserve">Se modifica el artículo 46 </w:t>
      </w:r>
      <w:r w:rsidR="008C1BCB">
        <w:rPr>
          <w:rFonts w:ascii="Courier New" w:eastAsia="Courier New" w:hAnsi="Courier New" w:cs="Courier New"/>
          <w:bCs/>
          <w:sz w:val="24"/>
          <w:szCs w:val="24"/>
        </w:rPr>
        <w:t xml:space="preserve">para regular los informes y certificaciones del Servicio Agrícola y Ganadero en esta materia, </w:t>
      </w:r>
      <w:r w:rsidRPr="00314A77">
        <w:rPr>
          <w:rFonts w:ascii="Courier New" w:eastAsia="Courier New" w:hAnsi="Courier New" w:cs="Courier New"/>
          <w:bCs/>
          <w:sz w:val="24"/>
          <w:szCs w:val="24"/>
        </w:rPr>
        <w:t xml:space="preserve">con la finalidad de adecuarlos a la nueva normativa planteada. Asimismo, se establece la caducidad de las certificaciones de subdivisión cuando ellas no se hayan inscrito en el </w:t>
      </w:r>
      <w:r w:rsidR="00314A77">
        <w:rPr>
          <w:rFonts w:ascii="Courier New" w:eastAsia="Courier New" w:hAnsi="Courier New" w:cs="Courier New"/>
          <w:bCs/>
          <w:sz w:val="24"/>
          <w:szCs w:val="24"/>
        </w:rPr>
        <w:t>r</w:t>
      </w:r>
      <w:r w:rsidRPr="00314A77">
        <w:rPr>
          <w:rFonts w:ascii="Courier New" w:eastAsia="Courier New" w:hAnsi="Courier New" w:cs="Courier New"/>
          <w:bCs/>
          <w:sz w:val="24"/>
          <w:szCs w:val="24"/>
        </w:rPr>
        <w:t xml:space="preserve">egistro de </w:t>
      </w:r>
      <w:r w:rsidR="00314A77">
        <w:rPr>
          <w:rFonts w:ascii="Courier New" w:eastAsia="Courier New" w:hAnsi="Courier New" w:cs="Courier New"/>
          <w:bCs/>
          <w:sz w:val="24"/>
          <w:szCs w:val="24"/>
        </w:rPr>
        <w:t>p</w:t>
      </w:r>
      <w:r w:rsidRPr="00314A77">
        <w:rPr>
          <w:rFonts w:ascii="Courier New" w:eastAsia="Courier New" w:hAnsi="Courier New" w:cs="Courier New"/>
          <w:bCs/>
          <w:sz w:val="24"/>
          <w:szCs w:val="24"/>
        </w:rPr>
        <w:t>ropiedad correspondiente al inmueble y haya transcurrido un tiempo prolongado desde su emisión.</w:t>
      </w:r>
    </w:p>
    <w:p w14:paraId="5F9F31E7" w14:textId="77777777" w:rsidR="00E75C50" w:rsidRDefault="000B23BF" w:rsidP="00C13F02">
      <w:pPr>
        <w:pStyle w:val="Ttulo2"/>
      </w:pPr>
      <w:r w:rsidRPr="00C3603C">
        <w:t>Disposiciones transitorias</w:t>
      </w:r>
    </w:p>
    <w:p w14:paraId="783CA2E3" w14:textId="56BA7FDA" w:rsidR="00B517DA" w:rsidRDefault="000B23BF" w:rsidP="00BB1DA6">
      <w:pPr>
        <w:pStyle w:val="Prrafodelista"/>
        <w:tabs>
          <w:tab w:val="left" w:pos="4253"/>
        </w:tabs>
        <w:spacing w:after="0" w:line="276" w:lineRule="auto"/>
        <w:ind w:left="2880" w:right="60" w:firstLine="664"/>
        <w:jc w:val="both"/>
        <w:rPr>
          <w:rFonts w:ascii="Courier New" w:eastAsia="Courier New" w:hAnsi="Courier New" w:cs="Courier New"/>
          <w:bCs/>
          <w:sz w:val="24"/>
          <w:szCs w:val="24"/>
        </w:rPr>
      </w:pPr>
      <w:r w:rsidRPr="00E75C50">
        <w:rPr>
          <w:rFonts w:ascii="Courier New" w:eastAsia="Courier New" w:hAnsi="Courier New" w:cs="Courier New"/>
          <w:bCs/>
          <w:sz w:val="24"/>
          <w:szCs w:val="24"/>
        </w:rPr>
        <w:t xml:space="preserve">Para una adecuada transición al nuevo régimen, se establece </w:t>
      </w:r>
      <w:r w:rsidR="008C1BCB">
        <w:rPr>
          <w:rFonts w:ascii="Courier New" w:eastAsia="Courier New" w:hAnsi="Courier New" w:cs="Courier New"/>
          <w:bCs/>
          <w:sz w:val="24"/>
          <w:szCs w:val="24"/>
        </w:rPr>
        <w:t>una</w:t>
      </w:r>
      <w:r w:rsidRPr="00E75C50">
        <w:rPr>
          <w:rFonts w:ascii="Courier New" w:eastAsia="Courier New" w:hAnsi="Courier New" w:cs="Courier New"/>
          <w:bCs/>
          <w:sz w:val="24"/>
          <w:szCs w:val="24"/>
        </w:rPr>
        <w:t xml:space="preserve"> norma que regula la situación de las subdivisiones que ya tienen cierto nivel de desarrollo.</w:t>
      </w:r>
      <w:r w:rsidR="008C1BCB">
        <w:rPr>
          <w:rFonts w:ascii="Courier New" w:eastAsia="Courier New" w:hAnsi="Courier New" w:cs="Courier New"/>
          <w:bCs/>
          <w:sz w:val="24"/>
          <w:szCs w:val="24"/>
        </w:rPr>
        <w:t xml:space="preserve"> En específico, se establece que, durante los tres primeros años de vigencia de la ley,  </w:t>
      </w:r>
      <w:r w:rsidR="008C1BCB" w:rsidRPr="008C1BCB">
        <w:rPr>
          <w:rFonts w:ascii="Courier New" w:eastAsia="Courier New" w:hAnsi="Courier New" w:cs="Courier New"/>
          <w:bCs/>
          <w:sz w:val="24"/>
          <w:szCs w:val="24"/>
        </w:rPr>
        <w:t>el propietario que hubiere adquirido el dominio de un predio resultante de una subdivisión certificada conforme al decreto ley N° 3.516 con anterioridad a la entrada en vigencia</w:t>
      </w:r>
      <w:r w:rsidR="008C1BCB">
        <w:rPr>
          <w:rFonts w:ascii="Courier New" w:eastAsia="Courier New" w:hAnsi="Courier New" w:cs="Courier New"/>
          <w:bCs/>
          <w:sz w:val="24"/>
          <w:szCs w:val="24"/>
        </w:rPr>
        <w:t xml:space="preserve"> de la nueva normativa</w:t>
      </w:r>
      <w:r w:rsidR="008C1BCB" w:rsidRPr="008C1BCB">
        <w:rPr>
          <w:rFonts w:ascii="Courier New" w:eastAsia="Courier New" w:hAnsi="Courier New" w:cs="Courier New"/>
          <w:bCs/>
          <w:sz w:val="24"/>
          <w:szCs w:val="24"/>
        </w:rPr>
        <w:t xml:space="preserve">, podrá solicitar la autorización para la construcción de una vivienda unifamiliar </w:t>
      </w:r>
      <w:r w:rsidR="008C1BCB">
        <w:rPr>
          <w:rFonts w:ascii="Courier New" w:eastAsia="Courier New" w:hAnsi="Courier New" w:cs="Courier New"/>
          <w:bCs/>
          <w:sz w:val="24"/>
          <w:szCs w:val="24"/>
        </w:rPr>
        <w:t>cumpliendo con aquellos requisitos contemplados para los conjuntos residenciales rurales que sean compatibles con el predio individualmente considerado.</w:t>
      </w:r>
    </w:p>
    <w:p w14:paraId="057284CC" w14:textId="77777777" w:rsidR="00E75C50" w:rsidRPr="00C3603C" w:rsidRDefault="00E75C50" w:rsidP="00BB1DA6">
      <w:pPr>
        <w:pStyle w:val="Prrafodelista"/>
        <w:tabs>
          <w:tab w:val="left" w:pos="4253"/>
        </w:tabs>
        <w:spacing w:after="0" w:line="276" w:lineRule="auto"/>
        <w:ind w:left="2880" w:right="60" w:firstLine="664"/>
        <w:jc w:val="both"/>
        <w:rPr>
          <w:rFonts w:ascii="Courier New" w:eastAsia="Courier New" w:hAnsi="Courier New" w:cs="Courier New"/>
          <w:b/>
          <w:sz w:val="24"/>
          <w:szCs w:val="24"/>
        </w:rPr>
      </w:pPr>
    </w:p>
    <w:p w14:paraId="1AE4C185" w14:textId="2FDA3855" w:rsidR="00AB1E1D" w:rsidRDefault="000B23BF" w:rsidP="007B5297">
      <w:pPr>
        <w:tabs>
          <w:tab w:val="left" w:pos="4253"/>
        </w:tabs>
        <w:spacing w:after="0" w:line="276" w:lineRule="auto"/>
        <w:ind w:left="2880" w:right="60" w:firstLine="664"/>
        <w:jc w:val="both"/>
        <w:rPr>
          <w:rFonts w:ascii="Courier New" w:eastAsia="Courier New" w:hAnsi="Courier New" w:cs="Courier New"/>
          <w:sz w:val="24"/>
          <w:szCs w:val="24"/>
        </w:rPr>
      </w:pPr>
      <w:r w:rsidRPr="00C3603C">
        <w:rPr>
          <w:rFonts w:ascii="Courier New" w:eastAsia="Courier New" w:hAnsi="Courier New" w:cs="Courier New"/>
          <w:sz w:val="24"/>
          <w:szCs w:val="24"/>
        </w:rPr>
        <w:t>En consecuencia, tengo el honor de someter a vuestra consideración, el siguiente</w:t>
      </w:r>
      <w:r w:rsidR="007B5297">
        <w:rPr>
          <w:rFonts w:ascii="Courier New" w:eastAsia="Courier New" w:hAnsi="Courier New" w:cs="Courier New"/>
          <w:sz w:val="24"/>
          <w:szCs w:val="24"/>
        </w:rPr>
        <w:t xml:space="preserve"> </w:t>
      </w:r>
    </w:p>
    <w:p w14:paraId="309D519C" w14:textId="77777777" w:rsidR="007B5297" w:rsidRDefault="007B5297" w:rsidP="007B5297">
      <w:pPr>
        <w:tabs>
          <w:tab w:val="left" w:pos="4253"/>
        </w:tabs>
        <w:spacing w:after="0" w:line="276" w:lineRule="auto"/>
        <w:ind w:left="2880" w:right="60" w:firstLine="664"/>
        <w:jc w:val="both"/>
        <w:rPr>
          <w:rFonts w:ascii="Courier New" w:eastAsia="Courier New" w:hAnsi="Courier New" w:cs="Courier New"/>
          <w:sz w:val="24"/>
          <w:szCs w:val="24"/>
        </w:rPr>
      </w:pPr>
    </w:p>
    <w:p w14:paraId="15C72ED1" w14:textId="77777777" w:rsidR="007B5297" w:rsidRDefault="007B5297" w:rsidP="007B5297">
      <w:pPr>
        <w:tabs>
          <w:tab w:val="left" w:pos="4253"/>
        </w:tabs>
        <w:spacing w:after="0" w:line="276" w:lineRule="auto"/>
        <w:ind w:left="2880" w:right="60" w:firstLine="664"/>
        <w:jc w:val="both"/>
        <w:rPr>
          <w:rFonts w:ascii="Courier New" w:eastAsia="Courier New" w:hAnsi="Courier New" w:cs="Courier New"/>
          <w:sz w:val="24"/>
          <w:szCs w:val="24"/>
        </w:rPr>
      </w:pPr>
    </w:p>
    <w:p w14:paraId="7F6FBF33" w14:textId="77777777" w:rsidR="007B5297" w:rsidRDefault="007B5297" w:rsidP="007B5297">
      <w:pPr>
        <w:tabs>
          <w:tab w:val="left" w:pos="4253"/>
        </w:tabs>
        <w:spacing w:after="0" w:line="276" w:lineRule="auto"/>
        <w:ind w:left="2880" w:right="60" w:firstLine="664"/>
        <w:jc w:val="both"/>
        <w:rPr>
          <w:rFonts w:ascii="Courier New" w:eastAsia="Courier New" w:hAnsi="Courier New" w:cs="Courier New"/>
          <w:sz w:val="24"/>
          <w:szCs w:val="24"/>
        </w:rPr>
      </w:pPr>
    </w:p>
    <w:p w14:paraId="13A6F850" w14:textId="77777777" w:rsidR="00EB7B2C" w:rsidRPr="00EB7B2C" w:rsidRDefault="00EB7B2C" w:rsidP="00EB7B2C">
      <w:pPr>
        <w:spacing w:before="120" w:after="120" w:line="276" w:lineRule="auto"/>
        <w:jc w:val="center"/>
        <w:rPr>
          <w:rFonts w:ascii="Courier New" w:eastAsia="Times New Roman" w:hAnsi="Courier New" w:cs="Courier New"/>
          <w:spacing w:val="-3"/>
          <w:sz w:val="24"/>
          <w:szCs w:val="24"/>
        </w:rPr>
      </w:pPr>
      <w:r w:rsidRPr="00EB7B2C">
        <w:rPr>
          <w:rFonts w:ascii="Courier New" w:eastAsia="Times New Roman" w:hAnsi="Courier New" w:cs="Courier New"/>
          <w:b/>
          <w:spacing w:val="160"/>
          <w:sz w:val="24"/>
          <w:szCs w:val="24"/>
        </w:rPr>
        <w:t>PROYECTO DE LE</w:t>
      </w:r>
      <w:r w:rsidRPr="00EB7B2C">
        <w:rPr>
          <w:rFonts w:ascii="Courier New" w:eastAsia="Times New Roman" w:hAnsi="Courier New" w:cs="Courier New"/>
          <w:b/>
          <w:spacing w:val="-3"/>
          <w:sz w:val="24"/>
          <w:szCs w:val="24"/>
        </w:rPr>
        <w:t>Y:</w:t>
      </w:r>
    </w:p>
    <w:p w14:paraId="13F3C956" w14:textId="77777777" w:rsidR="007B5297" w:rsidRPr="00EB7B2C" w:rsidRDefault="007B5297" w:rsidP="007B5297">
      <w:pPr>
        <w:tabs>
          <w:tab w:val="left" w:pos="4253"/>
        </w:tabs>
        <w:spacing w:after="0" w:line="276" w:lineRule="auto"/>
        <w:ind w:left="2880" w:right="60" w:firstLine="664"/>
        <w:jc w:val="both"/>
        <w:rPr>
          <w:rFonts w:ascii="Courier New" w:eastAsia="Courier New" w:hAnsi="Courier New" w:cs="Courier New"/>
          <w:sz w:val="24"/>
          <w:szCs w:val="24"/>
        </w:rPr>
      </w:pPr>
    </w:p>
    <w:p w14:paraId="7ADDD25B" w14:textId="77777777" w:rsidR="007B5297" w:rsidRDefault="007B5297" w:rsidP="007B5297">
      <w:pPr>
        <w:tabs>
          <w:tab w:val="left" w:pos="4253"/>
        </w:tabs>
        <w:spacing w:after="0" w:line="276" w:lineRule="auto"/>
        <w:ind w:left="2880" w:right="60" w:firstLine="664"/>
        <w:jc w:val="both"/>
        <w:rPr>
          <w:rFonts w:ascii="Courier New" w:eastAsia="Courier New" w:hAnsi="Courier New" w:cs="Courier New"/>
          <w:sz w:val="24"/>
          <w:szCs w:val="24"/>
        </w:rPr>
      </w:pPr>
    </w:p>
    <w:p w14:paraId="50401E2C" w14:textId="77777777" w:rsidR="00AB1E1D" w:rsidRPr="009871CC" w:rsidRDefault="00AB1E1D" w:rsidP="009871CC">
      <w:pPr>
        <w:tabs>
          <w:tab w:val="left" w:pos="1418"/>
          <w:tab w:val="left" w:pos="4111"/>
        </w:tabs>
        <w:spacing w:after="0" w:line="276" w:lineRule="auto"/>
        <w:ind w:right="60" w:firstLine="709"/>
        <w:jc w:val="both"/>
        <w:rPr>
          <w:rFonts w:ascii="Courier New" w:eastAsia="Courier New" w:hAnsi="Courier New" w:cs="Courier New"/>
          <w:sz w:val="24"/>
          <w:szCs w:val="24"/>
        </w:rPr>
      </w:pPr>
    </w:p>
    <w:p w14:paraId="338D77F7" w14:textId="342E83F9" w:rsidR="009871CC" w:rsidRPr="009871CC" w:rsidRDefault="009871CC" w:rsidP="00EB7B2C">
      <w:pPr>
        <w:tabs>
          <w:tab w:val="left" w:pos="1418"/>
          <w:tab w:val="left" w:pos="2268"/>
        </w:tabs>
        <w:spacing w:after="0" w:line="276" w:lineRule="auto"/>
        <w:jc w:val="both"/>
        <w:rPr>
          <w:rFonts w:ascii="Courier New" w:hAnsi="Courier New" w:cs="Courier New"/>
          <w:sz w:val="24"/>
          <w:szCs w:val="24"/>
        </w:rPr>
      </w:pPr>
      <w:r w:rsidRPr="009871CC">
        <w:rPr>
          <w:rFonts w:ascii="Courier New" w:hAnsi="Courier New" w:cs="Courier New"/>
          <w:sz w:val="24"/>
          <w:szCs w:val="24"/>
        </w:rPr>
        <w:t>“</w:t>
      </w:r>
      <w:r w:rsidRPr="009871CC">
        <w:rPr>
          <w:rFonts w:ascii="Courier New" w:hAnsi="Courier New" w:cs="Courier New"/>
          <w:b/>
          <w:bCs/>
          <w:sz w:val="24"/>
          <w:szCs w:val="24"/>
        </w:rPr>
        <w:t>Artículo 1.-</w:t>
      </w:r>
      <w:r w:rsidR="00EB7B2C">
        <w:rPr>
          <w:rFonts w:ascii="Courier New" w:hAnsi="Courier New" w:cs="Courier New"/>
          <w:sz w:val="24"/>
          <w:szCs w:val="24"/>
        </w:rPr>
        <w:tab/>
      </w:r>
      <w:r w:rsidR="00082C32">
        <w:rPr>
          <w:rFonts w:ascii="Courier New" w:hAnsi="Courier New" w:cs="Courier New"/>
          <w:sz w:val="24"/>
          <w:szCs w:val="24"/>
        </w:rPr>
        <w:t>Modi</w:t>
      </w:r>
      <w:r w:rsidR="000A4B1F">
        <w:rPr>
          <w:rFonts w:ascii="Courier New" w:hAnsi="Courier New" w:cs="Courier New"/>
          <w:sz w:val="24"/>
          <w:szCs w:val="24"/>
        </w:rPr>
        <w:t>f</w:t>
      </w:r>
      <w:r w:rsidR="00082C32">
        <w:rPr>
          <w:rFonts w:ascii="Courier New" w:hAnsi="Courier New" w:cs="Courier New"/>
          <w:sz w:val="24"/>
          <w:szCs w:val="24"/>
        </w:rPr>
        <w:t>ícase</w:t>
      </w:r>
      <w:r w:rsidRPr="009871CC">
        <w:rPr>
          <w:rFonts w:ascii="Courier New" w:hAnsi="Courier New" w:cs="Courier New"/>
          <w:sz w:val="24"/>
          <w:szCs w:val="24"/>
        </w:rPr>
        <w:t xml:space="preserve"> el decreto con fuerza de ley N° 458, de 1975, del Ministerio de Vivienda y Urbanismo, que aprueba nueva Ley General de Urbanismo y Construcciones</w:t>
      </w:r>
      <w:r w:rsidR="000A4B1F">
        <w:rPr>
          <w:rFonts w:ascii="Courier New" w:hAnsi="Courier New" w:cs="Courier New"/>
          <w:sz w:val="24"/>
          <w:szCs w:val="24"/>
        </w:rPr>
        <w:t>, en el siguiente sentido</w:t>
      </w:r>
      <w:r w:rsidRPr="009871CC">
        <w:rPr>
          <w:rFonts w:ascii="Courier New" w:hAnsi="Courier New" w:cs="Courier New"/>
          <w:sz w:val="24"/>
          <w:szCs w:val="24"/>
        </w:rPr>
        <w:t>:</w:t>
      </w:r>
    </w:p>
    <w:p w14:paraId="292370BF" w14:textId="77777777" w:rsidR="009871CC" w:rsidRPr="009871CC" w:rsidRDefault="009871CC" w:rsidP="009871CC">
      <w:pPr>
        <w:tabs>
          <w:tab w:val="left" w:pos="1418"/>
        </w:tabs>
        <w:spacing w:after="0" w:line="276" w:lineRule="auto"/>
        <w:ind w:firstLine="709"/>
        <w:jc w:val="both"/>
        <w:rPr>
          <w:rFonts w:ascii="Courier New" w:hAnsi="Courier New" w:cs="Courier New"/>
          <w:b/>
          <w:bCs/>
          <w:sz w:val="24"/>
          <w:szCs w:val="24"/>
        </w:rPr>
      </w:pPr>
    </w:p>
    <w:p w14:paraId="349E6CDE" w14:textId="29E7818E" w:rsidR="009871CC" w:rsidRDefault="009871CC" w:rsidP="00EB7B2C">
      <w:pPr>
        <w:tabs>
          <w:tab w:val="left" w:pos="2835"/>
        </w:tabs>
        <w:spacing w:after="0" w:line="276" w:lineRule="auto"/>
        <w:ind w:firstLine="2268"/>
        <w:jc w:val="both"/>
        <w:rPr>
          <w:rFonts w:ascii="Courier New" w:hAnsi="Courier New" w:cs="Courier New"/>
          <w:sz w:val="24"/>
          <w:szCs w:val="24"/>
        </w:rPr>
      </w:pPr>
      <w:r w:rsidRPr="009871CC">
        <w:rPr>
          <w:rFonts w:ascii="Courier New" w:hAnsi="Courier New" w:cs="Courier New"/>
          <w:b/>
          <w:bCs/>
          <w:sz w:val="24"/>
          <w:szCs w:val="24"/>
        </w:rPr>
        <w:t>1.</w:t>
      </w:r>
      <w:r>
        <w:rPr>
          <w:rFonts w:ascii="Courier New" w:hAnsi="Courier New" w:cs="Courier New"/>
          <w:sz w:val="24"/>
          <w:szCs w:val="24"/>
        </w:rPr>
        <w:tab/>
      </w:r>
      <w:r w:rsidRPr="009871CC">
        <w:rPr>
          <w:rFonts w:ascii="Courier New" w:hAnsi="Courier New" w:cs="Courier New"/>
          <w:sz w:val="24"/>
          <w:szCs w:val="24"/>
        </w:rPr>
        <w:t>Agrégase en el artículo 34 el siguiente inciso final, nuevo:</w:t>
      </w:r>
    </w:p>
    <w:p w14:paraId="78D6C328" w14:textId="77777777" w:rsidR="009871CC" w:rsidRPr="009871CC" w:rsidRDefault="009871CC" w:rsidP="00EB7B2C">
      <w:pPr>
        <w:tabs>
          <w:tab w:val="left" w:pos="2835"/>
        </w:tabs>
        <w:spacing w:after="0" w:line="276" w:lineRule="auto"/>
        <w:ind w:firstLine="2268"/>
        <w:jc w:val="both"/>
        <w:rPr>
          <w:rFonts w:ascii="Courier New" w:hAnsi="Courier New" w:cs="Courier New"/>
          <w:sz w:val="24"/>
          <w:szCs w:val="24"/>
        </w:rPr>
      </w:pPr>
    </w:p>
    <w:p w14:paraId="7FE84DC7" w14:textId="3CC33DB7" w:rsidR="00B517DA" w:rsidRDefault="009871CC" w:rsidP="00F840D3">
      <w:pPr>
        <w:tabs>
          <w:tab w:val="left" w:pos="2835"/>
        </w:tabs>
        <w:spacing w:after="0" w:line="276" w:lineRule="auto"/>
        <w:ind w:firstLine="2835"/>
        <w:jc w:val="both"/>
        <w:rPr>
          <w:rFonts w:ascii="Courier New" w:hAnsi="Courier New" w:cs="Courier New"/>
          <w:sz w:val="24"/>
          <w:szCs w:val="24"/>
        </w:rPr>
      </w:pPr>
      <w:r w:rsidRPr="009871CC">
        <w:rPr>
          <w:rFonts w:ascii="Courier New" w:hAnsi="Courier New" w:cs="Courier New"/>
          <w:sz w:val="24"/>
          <w:szCs w:val="24"/>
        </w:rPr>
        <w:t>“Asimismo, para regular el desarrollo físico del área rural, los referidos planes podrán establecer los usos de suelo y la superficie de subdivisión predial mínima para los efectos de la aplicación del artículo 55 de esta ley, entre otras materias que defina la Ordenanza General de Urbanismo y Construcciones.”.</w:t>
      </w:r>
    </w:p>
    <w:p w14:paraId="7E7FAE62" w14:textId="77777777" w:rsidR="009871CC" w:rsidRDefault="009871CC" w:rsidP="009871CC">
      <w:pPr>
        <w:tabs>
          <w:tab w:val="left" w:pos="1418"/>
        </w:tabs>
        <w:spacing w:after="0" w:line="276" w:lineRule="auto"/>
        <w:ind w:firstLine="709"/>
        <w:jc w:val="both"/>
        <w:rPr>
          <w:rFonts w:ascii="Courier New" w:hAnsi="Courier New" w:cs="Courier New"/>
          <w:sz w:val="24"/>
          <w:szCs w:val="24"/>
        </w:rPr>
      </w:pPr>
    </w:p>
    <w:p w14:paraId="5244B4CC" w14:textId="4D1A358C" w:rsidR="009871CC" w:rsidRDefault="5A34F4B9" w:rsidP="00F840D3">
      <w:pPr>
        <w:tabs>
          <w:tab w:val="left" w:pos="2835"/>
        </w:tabs>
        <w:spacing w:after="0" w:line="276" w:lineRule="auto"/>
        <w:ind w:firstLine="2268"/>
        <w:jc w:val="both"/>
        <w:rPr>
          <w:rFonts w:ascii="Courier New" w:hAnsi="Courier New" w:cs="Courier New"/>
          <w:sz w:val="24"/>
          <w:szCs w:val="24"/>
        </w:rPr>
      </w:pPr>
      <w:r w:rsidRPr="5A34F4B9">
        <w:rPr>
          <w:rFonts w:ascii="Courier New" w:hAnsi="Courier New" w:cs="Courier New"/>
          <w:b/>
          <w:bCs/>
          <w:sz w:val="24"/>
          <w:szCs w:val="24"/>
        </w:rPr>
        <w:t>2.</w:t>
      </w:r>
      <w:r w:rsidR="009871CC">
        <w:tab/>
      </w:r>
      <w:r w:rsidRPr="5A34F4B9">
        <w:rPr>
          <w:rFonts w:ascii="Courier New" w:hAnsi="Courier New" w:cs="Courier New"/>
          <w:sz w:val="24"/>
          <w:szCs w:val="24"/>
        </w:rPr>
        <w:t>Reemplá</w:t>
      </w:r>
      <w:r w:rsidR="00945A5E">
        <w:rPr>
          <w:rFonts w:ascii="Courier New" w:hAnsi="Courier New" w:cs="Courier New"/>
          <w:sz w:val="24"/>
          <w:szCs w:val="24"/>
        </w:rPr>
        <w:t>za</w:t>
      </w:r>
      <w:r w:rsidRPr="5A34F4B9">
        <w:rPr>
          <w:rFonts w:ascii="Courier New" w:hAnsi="Courier New" w:cs="Courier New"/>
          <w:sz w:val="24"/>
          <w:szCs w:val="24"/>
        </w:rPr>
        <w:t>se el</w:t>
      </w:r>
      <w:r w:rsidR="001E21F7">
        <w:rPr>
          <w:rFonts w:ascii="Courier New" w:hAnsi="Courier New" w:cs="Courier New"/>
          <w:sz w:val="24"/>
          <w:szCs w:val="24"/>
        </w:rPr>
        <w:t xml:space="preserve"> </w:t>
      </w:r>
      <w:r w:rsidR="009871CC" w:rsidRPr="009871CC">
        <w:rPr>
          <w:rFonts w:ascii="Courier New" w:hAnsi="Courier New" w:cs="Courier New"/>
          <w:sz w:val="24"/>
          <w:szCs w:val="24"/>
        </w:rPr>
        <w:t xml:space="preserve">artículo 55 </w:t>
      </w:r>
      <w:r w:rsidRPr="5A34F4B9">
        <w:rPr>
          <w:rFonts w:ascii="Courier New" w:hAnsi="Courier New" w:cs="Courier New"/>
          <w:sz w:val="24"/>
          <w:szCs w:val="24"/>
        </w:rPr>
        <w:t>por</w:t>
      </w:r>
      <w:r w:rsidR="7D2720E2" w:rsidRPr="7D2720E2">
        <w:rPr>
          <w:rFonts w:ascii="Courier New" w:hAnsi="Courier New" w:cs="Courier New"/>
          <w:sz w:val="24"/>
          <w:szCs w:val="24"/>
        </w:rPr>
        <w:t xml:space="preserve"> el siguiente</w:t>
      </w:r>
      <w:r w:rsidR="009871CC" w:rsidRPr="009871CC">
        <w:rPr>
          <w:rFonts w:ascii="Courier New" w:hAnsi="Courier New" w:cs="Courier New"/>
          <w:sz w:val="24"/>
          <w:szCs w:val="24"/>
        </w:rPr>
        <w:t>:</w:t>
      </w:r>
    </w:p>
    <w:p w14:paraId="0A749A85" w14:textId="77777777" w:rsidR="009871CC" w:rsidRPr="009871CC" w:rsidRDefault="009871CC" w:rsidP="009871CC">
      <w:pPr>
        <w:tabs>
          <w:tab w:val="left" w:pos="1418"/>
        </w:tabs>
        <w:spacing w:after="0" w:line="276" w:lineRule="auto"/>
        <w:ind w:firstLine="709"/>
        <w:jc w:val="both"/>
        <w:rPr>
          <w:rFonts w:ascii="Courier New" w:hAnsi="Courier New" w:cs="Courier New"/>
          <w:sz w:val="24"/>
          <w:szCs w:val="24"/>
        </w:rPr>
      </w:pPr>
    </w:p>
    <w:p w14:paraId="0D76D52E" w14:textId="71477ACC" w:rsidR="00D95292" w:rsidRDefault="009871CC" w:rsidP="00F840D3">
      <w:pPr>
        <w:tabs>
          <w:tab w:val="left" w:pos="2835"/>
        </w:tabs>
        <w:spacing w:after="0" w:line="276" w:lineRule="auto"/>
        <w:ind w:firstLine="2835"/>
        <w:jc w:val="both"/>
        <w:rPr>
          <w:rFonts w:ascii="Courier New" w:hAnsi="Courier New" w:cs="Courier New"/>
          <w:sz w:val="24"/>
          <w:szCs w:val="24"/>
        </w:rPr>
      </w:pPr>
      <w:r w:rsidRPr="009871CC">
        <w:rPr>
          <w:rFonts w:ascii="Courier New" w:hAnsi="Courier New" w:cs="Courier New"/>
          <w:sz w:val="24"/>
          <w:szCs w:val="24"/>
        </w:rPr>
        <w:t>“</w:t>
      </w:r>
      <w:r w:rsidR="37AA7041" w:rsidRPr="37AA7041">
        <w:rPr>
          <w:rFonts w:ascii="Courier New" w:hAnsi="Courier New" w:cs="Courier New"/>
          <w:sz w:val="24"/>
          <w:szCs w:val="24"/>
        </w:rPr>
        <w:t xml:space="preserve">Artículo </w:t>
      </w:r>
      <w:r w:rsidR="0E978598" w:rsidRPr="0E978598">
        <w:rPr>
          <w:rFonts w:ascii="Courier New" w:hAnsi="Courier New" w:cs="Courier New"/>
          <w:sz w:val="24"/>
          <w:szCs w:val="24"/>
        </w:rPr>
        <w:t>55: Salvo</w:t>
      </w:r>
      <w:r w:rsidRPr="009871CC">
        <w:rPr>
          <w:rFonts w:ascii="Courier New" w:hAnsi="Courier New" w:cs="Courier New"/>
          <w:sz w:val="24"/>
          <w:szCs w:val="24"/>
        </w:rPr>
        <w:t xml:space="preserve"> para fines de explotación agrícola, ganadera o forestal, en los predios emplazados fuera de límites urbanos establecidos en los Planes Reguladores está prohibido ejecutar cualquiera de las obras indicadas en el artículo 134 de esta ley, así como subdividir, lotear y/o edificar.</w:t>
      </w:r>
    </w:p>
    <w:p w14:paraId="42BBF2C5" w14:textId="7B5422CD" w:rsidR="247F911F" w:rsidRDefault="247F911F" w:rsidP="00F840D3">
      <w:pPr>
        <w:tabs>
          <w:tab w:val="left" w:pos="2835"/>
        </w:tabs>
        <w:spacing w:after="0" w:line="276" w:lineRule="auto"/>
        <w:ind w:firstLine="2835"/>
        <w:jc w:val="both"/>
        <w:rPr>
          <w:rFonts w:ascii="Courier New" w:hAnsi="Courier New" w:cs="Courier New"/>
          <w:sz w:val="24"/>
          <w:szCs w:val="24"/>
        </w:rPr>
      </w:pPr>
    </w:p>
    <w:p w14:paraId="4FCF5868" w14:textId="0B821BA9" w:rsidR="00D95292" w:rsidRDefault="00D95292" w:rsidP="00F840D3">
      <w:pPr>
        <w:tabs>
          <w:tab w:val="left" w:pos="2835"/>
        </w:tabs>
        <w:spacing w:after="0" w:line="276" w:lineRule="auto"/>
        <w:ind w:firstLine="2835"/>
        <w:jc w:val="both"/>
        <w:rPr>
          <w:rFonts w:ascii="Courier New" w:hAnsi="Courier New" w:cs="Courier New"/>
          <w:sz w:val="24"/>
          <w:szCs w:val="24"/>
        </w:rPr>
      </w:pPr>
      <w:r w:rsidRPr="00D95292">
        <w:rPr>
          <w:rFonts w:ascii="Courier New" w:hAnsi="Courier New" w:cs="Courier New"/>
          <w:sz w:val="24"/>
          <w:szCs w:val="24"/>
        </w:rPr>
        <w:t xml:space="preserve">Excepcionalmente, cumpliendo con la </w:t>
      </w:r>
      <w:r w:rsidR="247F911F" w:rsidRPr="247F911F">
        <w:rPr>
          <w:rFonts w:ascii="Courier New" w:hAnsi="Courier New" w:cs="Courier New"/>
          <w:sz w:val="24"/>
          <w:szCs w:val="24"/>
        </w:rPr>
        <w:t>autorización</w:t>
      </w:r>
      <w:r w:rsidRPr="00D95292">
        <w:rPr>
          <w:rFonts w:ascii="Courier New" w:hAnsi="Courier New" w:cs="Courier New"/>
          <w:sz w:val="24"/>
          <w:szCs w:val="24"/>
        </w:rPr>
        <w:t xml:space="preserve"> e informes previos que se señalan en este artículo, en los predios emplazados fuera de los límites urbanos se admitirá:</w:t>
      </w:r>
    </w:p>
    <w:p w14:paraId="0352BBF2" w14:textId="77777777" w:rsidR="00D95292" w:rsidRPr="00D95292" w:rsidRDefault="00D95292" w:rsidP="00D95292">
      <w:pPr>
        <w:tabs>
          <w:tab w:val="left" w:pos="1418"/>
        </w:tabs>
        <w:spacing w:after="0" w:line="276" w:lineRule="auto"/>
        <w:ind w:firstLine="709"/>
        <w:jc w:val="both"/>
        <w:rPr>
          <w:rFonts w:ascii="Courier New" w:hAnsi="Courier New" w:cs="Courier New"/>
          <w:sz w:val="24"/>
          <w:szCs w:val="24"/>
        </w:rPr>
      </w:pPr>
    </w:p>
    <w:p w14:paraId="607F7ACD" w14:textId="77777777" w:rsidR="00D95292" w:rsidRDefault="00D95292" w:rsidP="00F840D3">
      <w:pPr>
        <w:tabs>
          <w:tab w:val="left" w:pos="1418"/>
          <w:tab w:val="left" w:pos="3402"/>
        </w:tabs>
        <w:spacing w:after="0" w:line="276" w:lineRule="auto"/>
        <w:ind w:firstLine="2835"/>
        <w:jc w:val="both"/>
        <w:rPr>
          <w:rFonts w:ascii="Courier New" w:hAnsi="Courier New" w:cs="Courier New"/>
          <w:sz w:val="24"/>
          <w:szCs w:val="24"/>
        </w:rPr>
      </w:pPr>
      <w:r w:rsidRPr="00D95292">
        <w:rPr>
          <w:rFonts w:ascii="Courier New" w:hAnsi="Courier New" w:cs="Courier New"/>
          <w:sz w:val="24"/>
          <w:szCs w:val="24"/>
        </w:rPr>
        <w:t>a)</w:t>
      </w:r>
      <w:r w:rsidRPr="00D95292">
        <w:rPr>
          <w:rFonts w:ascii="Courier New" w:hAnsi="Courier New" w:cs="Courier New"/>
          <w:sz w:val="24"/>
          <w:szCs w:val="24"/>
        </w:rPr>
        <w:tab/>
        <w:t xml:space="preserve">Subdividir o lotear para complementar alguna actividad industrial existente con viviendas.  </w:t>
      </w:r>
    </w:p>
    <w:p w14:paraId="1800D7A2" w14:textId="77777777" w:rsidR="00D95292" w:rsidRPr="00D95292" w:rsidRDefault="00D95292" w:rsidP="00F840D3">
      <w:pPr>
        <w:tabs>
          <w:tab w:val="left" w:pos="1418"/>
          <w:tab w:val="left" w:pos="3402"/>
        </w:tabs>
        <w:spacing w:after="0" w:line="276" w:lineRule="auto"/>
        <w:ind w:firstLine="2835"/>
        <w:jc w:val="both"/>
        <w:rPr>
          <w:rFonts w:ascii="Courier New" w:hAnsi="Courier New" w:cs="Courier New"/>
          <w:sz w:val="24"/>
          <w:szCs w:val="24"/>
        </w:rPr>
      </w:pPr>
    </w:p>
    <w:p w14:paraId="1596EF54" w14:textId="77777777" w:rsidR="00D95292" w:rsidRDefault="00D95292" w:rsidP="00F840D3">
      <w:pPr>
        <w:tabs>
          <w:tab w:val="left" w:pos="1418"/>
          <w:tab w:val="left" w:pos="3402"/>
        </w:tabs>
        <w:spacing w:after="0" w:line="276" w:lineRule="auto"/>
        <w:ind w:firstLine="2835"/>
        <w:jc w:val="both"/>
        <w:rPr>
          <w:rFonts w:ascii="Courier New" w:hAnsi="Courier New" w:cs="Courier New"/>
          <w:sz w:val="24"/>
          <w:szCs w:val="24"/>
        </w:rPr>
      </w:pPr>
      <w:r w:rsidRPr="00D95292">
        <w:rPr>
          <w:rFonts w:ascii="Courier New" w:hAnsi="Courier New" w:cs="Courier New"/>
          <w:sz w:val="24"/>
          <w:szCs w:val="24"/>
        </w:rPr>
        <w:t>b)</w:t>
      </w:r>
      <w:r w:rsidRPr="00D95292">
        <w:rPr>
          <w:rFonts w:ascii="Courier New" w:hAnsi="Courier New" w:cs="Courier New"/>
          <w:sz w:val="24"/>
          <w:szCs w:val="24"/>
        </w:rPr>
        <w:tab/>
        <w:t xml:space="preserve">Subdividir o lotear para construir equipamiento. </w:t>
      </w:r>
    </w:p>
    <w:p w14:paraId="58D0F1D9" w14:textId="77777777" w:rsidR="00D95292" w:rsidRPr="00D95292" w:rsidRDefault="00D95292" w:rsidP="00F840D3">
      <w:pPr>
        <w:tabs>
          <w:tab w:val="left" w:pos="1418"/>
          <w:tab w:val="left" w:pos="3402"/>
        </w:tabs>
        <w:spacing w:after="0" w:line="276" w:lineRule="auto"/>
        <w:ind w:firstLine="2835"/>
        <w:jc w:val="both"/>
        <w:rPr>
          <w:rFonts w:ascii="Courier New" w:hAnsi="Courier New" w:cs="Courier New"/>
          <w:sz w:val="24"/>
          <w:szCs w:val="24"/>
        </w:rPr>
      </w:pPr>
    </w:p>
    <w:p w14:paraId="5A682FB9" w14:textId="77777777" w:rsidR="00D95292" w:rsidRDefault="00D95292" w:rsidP="00F840D3">
      <w:pPr>
        <w:tabs>
          <w:tab w:val="left" w:pos="1418"/>
          <w:tab w:val="left" w:pos="3402"/>
        </w:tabs>
        <w:spacing w:after="0" w:line="276" w:lineRule="auto"/>
        <w:ind w:firstLine="2835"/>
        <w:jc w:val="both"/>
        <w:rPr>
          <w:rFonts w:ascii="Courier New" w:hAnsi="Courier New" w:cs="Courier New"/>
          <w:sz w:val="24"/>
          <w:szCs w:val="24"/>
        </w:rPr>
      </w:pPr>
      <w:r w:rsidRPr="00D95292">
        <w:rPr>
          <w:rFonts w:ascii="Courier New" w:hAnsi="Courier New" w:cs="Courier New"/>
          <w:sz w:val="24"/>
          <w:szCs w:val="24"/>
        </w:rPr>
        <w:t>c)</w:t>
      </w:r>
      <w:r w:rsidRPr="00D95292">
        <w:rPr>
          <w:rFonts w:ascii="Courier New" w:hAnsi="Courier New" w:cs="Courier New"/>
          <w:sz w:val="24"/>
          <w:szCs w:val="24"/>
        </w:rPr>
        <w:tab/>
        <w:t>Subdividir o lotear para construir hospedaje turístico.</w:t>
      </w:r>
    </w:p>
    <w:p w14:paraId="28BC98E0" w14:textId="77777777" w:rsidR="00D95292" w:rsidRPr="00D95292" w:rsidRDefault="00D95292" w:rsidP="00F840D3">
      <w:pPr>
        <w:tabs>
          <w:tab w:val="left" w:pos="1418"/>
          <w:tab w:val="left" w:pos="3402"/>
        </w:tabs>
        <w:spacing w:after="0" w:line="276" w:lineRule="auto"/>
        <w:ind w:firstLine="2835"/>
        <w:jc w:val="both"/>
        <w:rPr>
          <w:rFonts w:ascii="Courier New" w:hAnsi="Courier New" w:cs="Courier New"/>
          <w:sz w:val="24"/>
          <w:szCs w:val="24"/>
        </w:rPr>
      </w:pPr>
    </w:p>
    <w:p w14:paraId="69FBAD9D" w14:textId="3C3BC2A1" w:rsidR="00D95292" w:rsidRDefault="00D95292" w:rsidP="00F840D3">
      <w:pPr>
        <w:tabs>
          <w:tab w:val="left" w:pos="1418"/>
          <w:tab w:val="left" w:pos="3402"/>
        </w:tabs>
        <w:spacing w:after="0" w:line="276" w:lineRule="auto"/>
        <w:ind w:firstLine="2835"/>
        <w:jc w:val="both"/>
        <w:rPr>
          <w:rFonts w:ascii="Courier New" w:hAnsi="Courier New" w:cs="Courier New"/>
          <w:sz w:val="24"/>
          <w:szCs w:val="24"/>
        </w:rPr>
      </w:pPr>
      <w:r w:rsidRPr="00D95292">
        <w:rPr>
          <w:rFonts w:ascii="Courier New" w:hAnsi="Courier New" w:cs="Courier New"/>
          <w:sz w:val="24"/>
          <w:szCs w:val="24"/>
        </w:rPr>
        <w:t>d)</w:t>
      </w:r>
      <w:r w:rsidRPr="00D95292">
        <w:rPr>
          <w:rFonts w:ascii="Courier New" w:hAnsi="Courier New" w:cs="Courier New"/>
          <w:sz w:val="24"/>
          <w:szCs w:val="24"/>
        </w:rPr>
        <w:tab/>
        <w:t xml:space="preserve">Subdividir o lotear para la construcción de viviendas sociales. </w:t>
      </w:r>
    </w:p>
    <w:p w14:paraId="07598BCF" w14:textId="77777777" w:rsidR="00D95292" w:rsidRPr="00D95292" w:rsidRDefault="00D95292" w:rsidP="00F840D3">
      <w:pPr>
        <w:tabs>
          <w:tab w:val="left" w:pos="1418"/>
          <w:tab w:val="left" w:pos="3402"/>
        </w:tabs>
        <w:spacing w:after="0" w:line="276" w:lineRule="auto"/>
        <w:ind w:firstLine="2835"/>
        <w:jc w:val="both"/>
        <w:rPr>
          <w:rFonts w:ascii="Courier New" w:hAnsi="Courier New" w:cs="Courier New"/>
          <w:sz w:val="24"/>
          <w:szCs w:val="24"/>
        </w:rPr>
      </w:pPr>
    </w:p>
    <w:p w14:paraId="77403EF7" w14:textId="1B6D9054" w:rsidR="00D95292" w:rsidRPr="00D95292" w:rsidRDefault="00D95292" w:rsidP="00F840D3">
      <w:pPr>
        <w:tabs>
          <w:tab w:val="left" w:pos="1418"/>
          <w:tab w:val="left" w:pos="3402"/>
        </w:tabs>
        <w:spacing w:after="0" w:line="276" w:lineRule="auto"/>
        <w:ind w:firstLine="2835"/>
        <w:jc w:val="both"/>
        <w:rPr>
          <w:rFonts w:ascii="Courier New" w:hAnsi="Courier New" w:cs="Courier New"/>
          <w:sz w:val="24"/>
          <w:szCs w:val="24"/>
        </w:rPr>
      </w:pPr>
      <w:r w:rsidRPr="00D95292">
        <w:rPr>
          <w:rFonts w:ascii="Courier New" w:hAnsi="Courier New" w:cs="Courier New"/>
          <w:sz w:val="24"/>
          <w:szCs w:val="24"/>
        </w:rPr>
        <w:t>e)</w:t>
      </w:r>
      <w:r w:rsidRPr="00D95292">
        <w:rPr>
          <w:rFonts w:ascii="Courier New" w:hAnsi="Courier New" w:cs="Courier New"/>
          <w:sz w:val="24"/>
          <w:szCs w:val="24"/>
        </w:rPr>
        <w:tab/>
        <w:t xml:space="preserve">Subdividir para construir </w:t>
      </w:r>
      <w:r>
        <w:rPr>
          <w:rFonts w:ascii="Courier New" w:hAnsi="Courier New" w:cs="Courier New"/>
          <w:sz w:val="24"/>
          <w:szCs w:val="24"/>
        </w:rPr>
        <w:t>Conjuntos Residenciales Rurales</w:t>
      </w:r>
      <w:r w:rsidRPr="00D95292">
        <w:rPr>
          <w:rFonts w:ascii="Courier New" w:hAnsi="Courier New" w:cs="Courier New"/>
          <w:sz w:val="24"/>
          <w:szCs w:val="24"/>
        </w:rPr>
        <w:t xml:space="preserve"> de conformidad con las exigencias establecidas en los artículos 55 bis y siguientes.</w:t>
      </w:r>
    </w:p>
    <w:p w14:paraId="76BC8F40" w14:textId="77777777" w:rsidR="00D95292" w:rsidRPr="00D95292" w:rsidRDefault="00D95292" w:rsidP="00F840D3">
      <w:pPr>
        <w:tabs>
          <w:tab w:val="left" w:pos="1418"/>
          <w:tab w:val="left" w:pos="3402"/>
        </w:tabs>
        <w:spacing w:after="0" w:line="276" w:lineRule="auto"/>
        <w:ind w:firstLine="2835"/>
        <w:jc w:val="both"/>
        <w:rPr>
          <w:rFonts w:ascii="Courier New" w:hAnsi="Courier New" w:cs="Courier New"/>
          <w:sz w:val="24"/>
          <w:szCs w:val="24"/>
        </w:rPr>
      </w:pPr>
    </w:p>
    <w:p w14:paraId="3AD07E77" w14:textId="196BD98B" w:rsidR="00D95292" w:rsidRDefault="00D95292" w:rsidP="00F840D3">
      <w:pPr>
        <w:tabs>
          <w:tab w:val="left" w:pos="1418"/>
          <w:tab w:val="left" w:pos="3402"/>
        </w:tabs>
        <w:spacing w:after="0" w:line="276" w:lineRule="auto"/>
        <w:ind w:firstLine="2835"/>
        <w:jc w:val="both"/>
        <w:rPr>
          <w:rFonts w:ascii="Courier New" w:hAnsi="Courier New" w:cs="Courier New"/>
          <w:sz w:val="24"/>
          <w:szCs w:val="24"/>
        </w:rPr>
      </w:pPr>
      <w:r w:rsidRPr="00D95292">
        <w:rPr>
          <w:rFonts w:ascii="Courier New" w:hAnsi="Courier New" w:cs="Courier New"/>
          <w:sz w:val="24"/>
          <w:szCs w:val="24"/>
        </w:rPr>
        <w:t>f)</w:t>
      </w:r>
      <w:r w:rsidRPr="00D95292">
        <w:rPr>
          <w:rFonts w:ascii="Courier New" w:hAnsi="Courier New" w:cs="Courier New"/>
          <w:sz w:val="24"/>
          <w:szCs w:val="24"/>
        </w:rPr>
        <w:tab/>
      </w:r>
      <w:r w:rsidR="004B6989">
        <w:rPr>
          <w:rFonts w:ascii="Courier New" w:hAnsi="Courier New" w:cs="Courier New"/>
          <w:sz w:val="24"/>
          <w:szCs w:val="24"/>
        </w:rPr>
        <w:t>Construir</w:t>
      </w:r>
      <w:r w:rsidRPr="00D95292">
        <w:rPr>
          <w:rFonts w:ascii="Courier New" w:hAnsi="Courier New" w:cs="Courier New"/>
          <w:sz w:val="24"/>
          <w:szCs w:val="24"/>
        </w:rPr>
        <w:t xml:space="preserve"> condominios de viviendas sociales o viviendas ejecutadas con cargo a los subsidios del decreto supremo N° 10 del Ministerio de Vivienda y Urbanismo del año 2015 o aquel que lo reemplace.</w:t>
      </w:r>
    </w:p>
    <w:p w14:paraId="5546AA53" w14:textId="77777777" w:rsidR="00D95292" w:rsidRPr="00D95292" w:rsidRDefault="00D95292" w:rsidP="00F840D3">
      <w:pPr>
        <w:tabs>
          <w:tab w:val="left" w:pos="1418"/>
          <w:tab w:val="left" w:pos="3402"/>
        </w:tabs>
        <w:spacing w:after="0" w:line="276" w:lineRule="auto"/>
        <w:ind w:firstLine="2835"/>
        <w:jc w:val="both"/>
        <w:rPr>
          <w:rFonts w:ascii="Courier New" w:hAnsi="Courier New" w:cs="Courier New"/>
          <w:sz w:val="24"/>
          <w:szCs w:val="24"/>
        </w:rPr>
      </w:pPr>
    </w:p>
    <w:p w14:paraId="5AA49F81" w14:textId="59857758" w:rsidR="00D95292" w:rsidRDefault="00D95292" w:rsidP="00F840D3">
      <w:pPr>
        <w:tabs>
          <w:tab w:val="left" w:pos="1418"/>
          <w:tab w:val="left" w:pos="3402"/>
        </w:tabs>
        <w:spacing w:after="0" w:line="276" w:lineRule="auto"/>
        <w:ind w:firstLine="2835"/>
        <w:jc w:val="both"/>
        <w:rPr>
          <w:rFonts w:ascii="Courier New" w:hAnsi="Courier New" w:cs="Courier New"/>
          <w:sz w:val="24"/>
          <w:szCs w:val="24"/>
        </w:rPr>
      </w:pPr>
      <w:r w:rsidRPr="00D95292">
        <w:rPr>
          <w:rFonts w:ascii="Courier New" w:hAnsi="Courier New" w:cs="Courier New"/>
          <w:sz w:val="24"/>
          <w:szCs w:val="24"/>
        </w:rPr>
        <w:t>g)</w:t>
      </w:r>
      <w:r w:rsidRPr="00D95292">
        <w:rPr>
          <w:rFonts w:ascii="Courier New" w:hAnsi="Courier New" w:cs="Courier New"/>
          <w:sz w:val="24"/>
          <w:szCs w:val="24"/>
        </w:rPr>
        <w:tab/>
      </w:r>
      <w:r w:rsidR="004B6989">
        <w:rPr>
          <w:rFonts w:ascii="Courier New" w:hAnsi="Courier New" w:cs="Courier New"/>
          <w:sz w:val="24"/>
          <w:szCs w:val="24"/>
        </w:rPr>
        <w:t>Construir</w:t>
      </w:r>
      <w:r w:rsidRPr="00D95292">
        <w:rPr>
          <w:rFonts w:ascii="Courier New" w:hAnsi="Courier New" w:cs="Courier New"/>
          <w:sz w:val="24"/>
          <w:szCs w:val="24"/>
        </w:rPr>
        <w:t xml:space="preserve"> instalaciones o edificaciones desti</w:t>
      </w:r>
      <w:r>
        <w:rPr>
          <w:rFonts w:ascii="Courier New" w:hAnsi="Courier New" w:cs="Courier New"/>
          <w:sz w:val="24"/>
          <w:szCs w:val="24"/>
        </w:rPr>
        <w:t>nadas a actividades productivas</w:t>
      </w:r>
      <w:r w:rsidRPr="00D95292">
        <w:rPr>
          <w:rFonts w:ascii="Courier New" w:hAnsi="Courier New" w:cs="Courier New"/>
          <w:sz w:val="24"/>
          <w:szCs w:val="24"/>
        </w:rPr>
        <w:t>.</w:t>
      </w:r>
    </w:p>
    <w:p w14:paraId="6B906A94" w14:textId="788806C1" w:rsidR="00D95292" w:rsidRPr="00D95292" w:rsidRDefault="00D95292" w:rsidP="00F840D3">
      <w:pPr>
        <w:tabs>
          <w:tab w:val="left" w:pos="1418"/>
          <w:tab w:val="left" w:pos="3402"/>
        </w:tabs>
        <w:spacing w:after="0" w:line="276" w:lineRule="auto"/>
        <w:ind w:firstLine="2835"/>
        <w:jc w:val="both"/>
        <w:rPr>
          <w:rFonts w:ascii="Courier New" w:hAnsi="Courier New" w:cs="Courier New"/>
          <w:sz w:val="24"/>
          <w:szCs w:val="24"/>
        </w:rPr>
      </w:pPr>
      <w:r w:rsidRPr="00D95292">
        <w:rPr>
          <w:rFonts w:ascii="Courier New" w:hAnsi="Courier New" w:cs="Courier New"/>
          <w:sz w:val="24"/>
          <w:szCs w:val="24"/>
        </w:rPr>
        <w:t xml:space="preserve"> </w:t>
      </w:r>
    </w:p>
    <w:p w14:paraId="1E559752" w14:textId="7040609B" w:rsidR="00D95292" w:rsidRDefault="00D95292" w:rsidP="00F840D3">
      <w:pPr>
        <w:tabs>
          <w:tab w:val="left" w:pos="1418"/>
          <w:tab w:val="left" w:pos="3402"/>
        </w:tabs>
        <w:spacing w:after="0" w:line="276" w:lineRule="auto"/>
        <w:ind w:firstLine="2835"/>
        <w:jc w:val="both"/>
        <w:rPr>
          <w:rFonts w:ascii="Courier New" w:hAnsi="Courier New" w:cs="Courier New"/>
          <w:sz w:val="24"/>
          <w:szCs w:val="24"/>
        </w:rPr>
      </w:pPr>
      <w:r w:rsidRPr="00D95292">
        <w:rPr>
          <w:rFonts w:ascii="Courier New" w:hAnsi="Courier New" w:cs="Courier New"/>
          <w:sz w:val="24"/>
          <w:szCs w:val="24"/>
        </w:rPr>
        <w:t>h)</w:t>
      </w:r>
      <w:r w:rsidRPr="00D95292">
        <w:rPr>
          <w:rFonts w:ascii="Courier New" w:hAnsi="Courier New" w:cs="Courier New"/>
          <w:sz w:val="24"/>
          <w:szCs w:val="24"/>
        </w:rPr>
        <w:tab/>
      </w:r>
      <w:r w:rsidR="004B6989">
        <w:rPr>
          <w:rFonts w:ascii="Courier New" w:hAnsi="Courier New" w:cs="Courier New"/>
          <w:sz w:val="24"/>
          <w:szCs w:val="24"/>
        </w:rPr>
        <w:t>Construir</w:t>
      </w:r>
      <w:r w:rsidRPr="00D95292">
        <w:rPr>
          <w:rFonts w:ascii="Courier New" w:hAnsi="Courier New" w:cs="Courier New"/>
          <w:sz w:val="24"/>
          <w:szCs w:val="24"/>
        </w:rPr>
        <w:t xml:space="preserve"> instalaciones o edificaciones del uso de suelo infraestructura. </w:t>
      </w:r>
    </w:p>
    <w:p w14:paraId="157813BA" w14:textId="77777777" w:rsidR="00D95292" w:rsidRDefault="00D95292" w:rsidP="00F840D3">
      <w:pPr>
        <w:tabs>
          <w:tab w:val="left" w:pos="1418"/>
          <w:tab w:val="left" w:pos="3402"/>
        </w:tabs>
        <w:spacing w:after="0" w:line="276" w:lineRule="auto"/>
        <w:ind w:firstLine="2835"/>
        <w:jc w:val="both"/>
        <w:rPr>
          <w:rFonts w:ascii="Courier New" w:hAnsi="Courier New" w:cs="Courier New"/>
          <w:sz w:val="24"/>
          <w:szCs w:val="24"/>
        </w:rPr>
      </w:pPr>
    </w:p>
    <w:p w14:paraId="549AD976" w14:textId="70C6FAE3" w:rsidR="00D95292" w:rsidRDefault="00D95292" w:rsidP="00F840D3">
      <w:pPr>
        <w:tabs>
          <w:tab w:val="left" w:pos="1418"/>
          <w:tab w:val="left" w:pos="3402"/>
        </w:tabs>
        <w:spacing w:after="0" w:line="276" w:lineRule="auto"/>
        <w:ind w:firstLine="2835"/>
        <w:jc w:val="both"/>
        <w:rPr>
          <w:rFonts w:ascii="Courier New" w:hAnsi="Courier New" w:cs="Courier New"/>
          <w:sz w:val="24"/>
          <w:szCs w:val="24"/>
        </w:rPr>
      </w:pPr>
      <w:r w:rsidRPr="00D95292">
        <w:rPr>
          <w:rFonts w:ascii="Courier New" w:hAnsi="Courier New" w:cs="Courier New"/>
          <w:sz w:val="24"/>
          <w:szCs w:val="24"/>
        </w:rPr>
        <w:t>i)</w:t>
      </w:r>
      <w:r w:rsidRPr="00D95292">
        <w:rPr>
          <w:rFonts w:ascii="Courier New" w:hAnsi="Courier New" w:cs="Courier New"/>
          <w:sz w:val="24"/>
          <w:szCs w:val="24"/>
        </w:rPr>
        <w:tab/>
      </w:r>
      <w:r w:rsidR="004B6989">
        <w:rPr>
          <w:rFonts w:ascii="Courier New" w:hAnsi="Courier New" w:cs="Courier New"/>
          <w:sz w:val="24"/>
          <w:szCs w:val="24"/>
        </w:rPr>
        <w:t>Construir</w:t>
      </w:r>
      <w:r w:rsidRPr="00D95292">
        <w:rPr>
          <w:rFonts w:ascii="Courier New" w:hAnsi="Courier New" w:cs="Courier New"/>
          <w:sz w:val="24"/>
          <w:szCs w:val="24"/>
        </w:rPr>
        <w:t xml:space="preserve"> edificaciones con destino hospedaje turístico.</w:t>
      </w:r>
    </w:p>
    <w:p w14:paraId="2BCC7CF7" w14:textId="77777777" w:rsidR="00D95292" w:rsidRPr="00D95292" w:rsidRDefault="00D95292" w:rsidP="00F840D3">
      <w:pPr>
        <w:tabs>
          <w:tab w:val="left" w:pos="1418"/>
          <w:tab w:val="left" w:pos="3402"/>
        </w:tabs>
        <w:spacing w:after="0" w:line="276" w:lineRule="auto"/>
        <w:ind w:firstLine="2835"/>
        <w:jc w:val="both"/>
        <w:rPr>
          <w:rFonts w:ascii="Courier New" w:hAnsi="Courier New" w:cs="Courier New"/>
          <w:sz w:val="24"/>
          <w:szCs w:val="24"/>
        </w:rPr>
      </w:pPr>
    </w:p>
    <w:p w14:paraId="68207F0B" w14:textId="1C93DBEA" w:rsidR="00D95292" w:rsidRPr="00566DE9" w:rsidRDefault="00D95292" w:rsidP="00F840D3">
      <w:pPr>
        <w:tabs>
          <w:tab w:val="left" w:pos="1418"/>
          <w:tab w:val="left" w:pos="3402"/>
        </w:tabs>
        <w:spacing w:after="0" w:line="276" w:lineRule="auto"/>
        <w:ind w:firstLine="2835"/>
        <w:jc w:val="both"/>
        <w:rPr>
          <w:rFonts w:ascii="Arial" w:hAnsi="Arial" w:cs="Arial"/>
          <w:sz w:val="24"/>
          <w:szCs w:val="24"/>
          <w:lang w:eastAsia="es-CL"/>
        </w:rPr>
      </w:pPr>
      <w:r w:rsidRPr="00D95292">
        <w:rPr>
          <w:rFonts w:ascii="Courier New" w:hAnsi="Courier New" w:cs="Courier New"/>
          <w:sz w:val="24"/>
          <w:szCs w:val="24"/>
        </w:rPr>
        <w:t>j)</w:t>
      </w:r>
      <w:r w:rsidRPr="00D95292">
        <w:rPr>
          <w:rFonts w:ascii="Courier New" w:hAnsi="Courier New" w:cs="Courier New"/>
          <w:sz w:val="24"/>
          <w:szCs w:val="24"/>
        </w:rPr>
        <w:tab/>
      </w:r>
      <w:r w:rsidR="004B6989">
        <w:rPr>
          <w:rFonts w:ascii="Courier New" w:hAnsi="Courier New" w:cs="Courier New"/>
          <w:sz w:val="24"/>
          <w:szCs w:val="24"/>
        </w:rPr>
        <w:t>Construir</w:t>
      </w:r>
      <w:r w:rsidRPr="00D95292">
        <w:rPr>
          <w:rFonts w:ascii="Courier New" w:hAnsi="Courier New" w:cs="Courier New"/>
          <w:sz w:val="24"/>
          <w:szCs w:val="24"/>
        </w:rPr>
        <w:t xml:space="preserve"> edificaciones del uso de suelo equipamiento.</w:t>
      </w:r>
      <w:r w:rsidRPr="00566DE9">
        <w:rPr>
          <w:rFonts w:ascii="Arial" w:hAnsi="Arial" w:cs="Arial"/>
          <w:color w:val="FF0000"/>
          <w:sz w:val="20"/>
          <w:szCs w:val="20"/>
        </w:rPr>
        <w:t xml:space="preserve"> </w:t>
      </w:r>
    </w:p>
    <w:p w14:paraId="25BDBAA0" w14:textId="77777777" w:rsidR="00D95292" w:rsidRPr="00D95292" w:rsidRDefault="00D95292" w:rsidP="00D95292">
      <w:pPr>
        <w:tabs>
          <w:tab w:val="left" w:pos="1418"/>
        </w:tabs>
        <w:spacing w:after="0" w:line="276" w:lineRule="auto"/>
        <w:ind w:firstLine="709"/>
        <w:jc w:val="both"/>
        <w:rPr>
          <w:rFonts w:ascii="Courier New" w:hAnsi="Courier New" w:cs="Courier New"/>
          <w:sz w:val="24"/>
          <w:szCs w:val="24"/>
        </w:rPr>
      </w:pPr>
    </w:p>
    <w:p w14:paraId="28352C84" w14:textId="25896C4F" w:rsidR="00D95292" w:rsidRPr="00F840D3" w:rsidRDefault="00D95292" w:rsidP="00F840D3">
      <w:pPr>
        <w:tabs>
          <w:tab w:val="left" w:pos="2835"/>
        </w:tabs>
        <w:spacing w:after="0" w:line="276" w:lineRule="auto"/>
        <w:ind w:firstLine="2835"/>
        <w:jc w:val="both"/>
        <w:rPr>
          <w:rFonts w:ascii="Courier New" w:hAnsi="Courier New" w:cs="Courier New"/>
          <w:sz w:val="24"/>
          <w:szCs w:val="24"/>
        </w:rPr>
      </w:pPr>
      <w:r w:rsidRPr="00D95292">
        <w:rPr>
          <w:rFonts w:ascii="Courier New" w:hAnsi="Courier New" w:cs="Courier New"/>
          <w:sz w:val="24"/>
          <w:szCs w:val="24"/>
        </w:rPr>
        <w:t>Para la aplicación de las mencionadas excepciones no podrá prescindirse de la regulación establecida por la Ordenanza General y el nivel de Planificación Urbana Intercomunal.</w:t>
      </w:r>
    </w:p>
    <w:p w14:paraId="240CD8D6" w14:textId="77777777" w:rsidR="00D95292" w:rsidRPr="00F840D3" w:rsidRDefault="00D95292" w:rsidP="00F840D3">
      <w:pPr>
        <w:tabs>
          <w:tab w:val="left" w:pos="2835"/>
        </w:tabs>
        <w:spacing w:after="0" w:line="276" w:lineRule="auto"/>
        <w:ind w:firstLine="2835"/>
        <w:jc w:val="both"/>
        <w:rPr>
          <w:rFonts w:ascii="Courier New" w:hAnsi="Courier New" w:cs="Courier New"/>
          <w:sz w:val="24"/>
          <w:szCs w:val="24"/>
        </w:rPr>
      </w:pPr>
    </w:p>
    <w:p w14:paraId="34BBEEAC" w14:textId="33765FFA" w:rsidR="29656FBD" w:rsidRDefault="29656FBD" w:rsidP="00F840D3">
      <w:pPr>
        <w:tabs>
          <w:tab w:val="left" w:pos="2835"/>
        </w:tabs>
        <w:spacing w:after="0" w:line="276" w:lineRule="auto"/>
        <w:ind w:firstLine="2835"/>
        <w:jc w:val="both"/>
        <w:rPr>
          <w:rFonts w:ascii="Courier New" w:hAnsi="Courier New" w:cs="Courier New"/>
          <w:sz w:val="24"/>
          <w:szCs w:val="24"/>
        </w:rPr>
      </w:pPr>
      <w:r w:rsidRPr="29656FBD">
        <w:rPr>
          <w:rFonts w:ascii="Courier New" w:hAnsi="Courier New" w:cs="Courier New"/>
          <w:sz w:val="24"/>
          <w:szCs w:val="24"/>
        </w:rPr>
        <w:t>En los casos de excepción consagrados en el inciso segundo de este artículo, el interesado deberá obtener la autorización de la Secretaría Regional del Ministerio de Agricultura de forma previa a la obtención del correspondiente permiso o autorización de la Dirección de Obras Municipales. Dicha Secretaría otorgará la respectiva autorización en consideración a los fines previstos en el artículo 1° del decreto con fuerza de ley N° 294, de 1960, del Ministerio de Agricultura, debiendo requerir informe del Servicio Agrícola y Ganadero en función del principio de coordinación establecido en la ley Nº 18.575, orgánica constitucional de bases generales de la Administración del Estado. Asimismo, deberá contar con el informe favorable de la Secretaría Regional del Ministerio de Vivienda y Urbanismo al que se refiere este artículo.</w:t>
      </w:r>
    </w:p>
    <w:p w14:paraId="1B03C0F2" w14:textId="34CED832" w:rsidR="7B87EE50" w:rsidRDefault="7B87EE50" w:rsidP="00F840D3">
      <w:pPr>
        <w:tabs>
          <w:tab w:val="left" w:pos="2835"/>
        </w:tabs>
        <w:spacing w:after="0" w:line="276" w:lineRule="auto"/>
        <w:ind w:firstLine="2835"/>
        <w:jc w:val="both"/>
        <w:rPr>
          <w:rFonts w:ascii="Courier New" w:hAnsi="Courier New" w:cs="Courier New"/>
          <w:sz w:val="24"/>
          <w:szCs w:val="24"/>
        </w:rPr>
      </w:pPr>
    </w:p>
    <w:p w14:paraId="47E03685" w14:textId="1311EB14" w:rsidR="7B87EE50" w:rsidRDefault="7B87EE50" w:rsidP="00F840D3">
      <w:pPr>
        <w:tabs>
          <w:tab w:val="left" w:pos="2835"/>
        </w:tabs>
        <w:spacing w:after="0" w:line="276" w:lineRule="auto"/>
        <w:ind w:firstLine="2835"/>
        <w:jc w:val="both"/>
        <w:rPr>
          <w:rFonts w:ascii="Courier New" w:hAnsi="Courier New" w:cs="Courier New"/>
          <w:sz w:val="24"/>
          <w:szCs w:val="24"/>
        </w:rPr>
      </w:pPr>
      <w:r w:rsidRPr="7B87EE50">
        <w:rPr>
          <w:rFonts w:ascii="Courier New" w:hAnsi="Courier New" w:cs="Courier New"/>
          <w:sz w:val="24"/>
          <w:szCs w:val="24"/>
        </w:rPr>
        <w:t>El Informe del Servicio Agrícola y Ganadero, a que se refiere el inciso anterior debe (i) clasificar y calificar el suelo que pretende destinarse a construcciones, en cuanto a su priorización y eventual necesidad de preservación para fines silvoagropecuarios, considerando su importancia productiva y servicios ecosistémicos; e (ii) informar acerca de la pertinencia del proyecto en cuanto a la eventual afectación de la actividad silvoagropecuaria del entorno y las externalidades que dicha actividad pudiera ocasionar.</w:t>
      </w:r>
    </w:p>
    <w:p w14:paraId="1D186088" w14:textId="77777777" w:rsidR="7B87EE50" w:rsidRDefault="7B87EE50" w:rsidP="00F840D3">
      <w:pPr>
        <w:tabs>
          <w:tab w:val="left" w:pos="2835"/>
        </w:tabs>
        <w:spacing w:after="0" w:line="276" w:lineRule="auto"/>
        <w:ind w:firstLine="2835"/>
        <w:jc w:val="both"/>
        <w:rPr>
          <w:rFonts w:ascii="Courier New" w:hAnsi="Courier New" w:cs="Courier New"/>
          <w:sz w:val="24"/>
          <w:szCs w:val="24"/>
        </w:rPr>
      </w:pPr>
    </w:p>
    <w:p w14:paraId="1CF43151" w14:textId="5A17DAAE" w:rsidR="00D95292" w:rsidRPr="00F840D3" w:rsidRDefault="00D95292" w:rsidP="00F840D3">
      <w:pPr>
        <w:tabs>
          <w:tab w:val="left" w:pos="2835"/>
        </w:tabs>
        <w:spacing w:after="0" w:line="276" w:lineRule="auto"/>
        <w:ind w:firstLine="2835"/>
        <w:jc w:val="both"/>
        <w:rPr>
          <w:rFonts w:ascii="Courier New" w:hAnsi="Courier New" w:cs="Courier New"/>
          <w:sz w:val="24"/>
          <w:szCs w:val="24"/>
        </w:rPr>
      </w:pPr>
      <w:r w:rsidRPr="00D95292">
        <w:rPr>
          <w:rFonts w:ascii="Courier New" w:hAnsi="Courier New" w:cs="Courier New"/>
          <w:sz w:val="24"/>
          <w:szCs w:val="24"/>
        </w:rPr>
        <w:t>Corresponderá a la Secretaría Regional de Vivienda y Urbanismo cautelar que las subdivisiones, loteos y e</w:t>
      </w:r>
      <w:r>
        <w:rPr>
          <w:rFonts w:ascii="Courier New" w:hAnsi="Courier New" w:cs="Courier New"/>
          <w:sz w:val="24"/>
          <w:szCs w:val="24"/>
        </w:rPr>
        <w:t>dificaciones en predios rurales</w:t>
      </w:r>
      <w:r w:rsidRPr="00D95292">
        <w:rPr>
          <w:rFonts w:ascii="Courier New" w:hAnsi="Courier New" w:cs="Courier New"/>
          <w:sz w:val="24"/>
          <w:szCs w:val="24"/>
        </w:rPr>
        <w:t xml:space="preserve"> con fines ajenos a la explotación agrícola, ganadera o forestal no originen nuevos núcleos urbanos al margen de la Planificación Territorial. Lo anterior, mediante la emisión del informe previo favorable que se indica en </w:t>
      </w:r>
      <w:r w:rsidR="00B5066D">
        <w:rPr>
          <w:rFonts w:ascii="Courier New" w:hAnsi="Courier New" w:cs="Courier New"/>
          <w:sz w:val="24"/>
          <w:szCs w:val="24"/>
        </w:rPr>
        <w:t>el</w:t>
      </w:r>
      <w:r w:rsidRPr="00D95292">
        <w:rPr>
          <w:rFonts w:ascii="Courier New" w:hAnsi="Courier New" w:cs="Courier New"/>
          <w:sz w:val="24"/>
          <w:szCs w:val="24"/>
        </w:rPr>
        <w:t xml:space="preserve"> inciso siguiente y conforme a los parámetros que establezca la Ordenanza General.</w:t>
      </w:r>
    </w:p>
    <w:p w14:paraId="1FDC500D" w14:textId="298124DE" w:rsidR="7B87EE50" w:rsidRDefault="7B87EE50" w:rsidP="00F840D3">
      <w:pPr>
        <w:tabs>
          <w:tab w:val="left" w:pos="2835"/>
        </w:tabs>
        <w:spacing w:after="0" w:line="276" w:lineRule="auto"/>
        <w:ind w:firstLine="2835"/>
        <w:jc w:val="both"/>
        <w:rPr>
          <w:rFonts w:ascii="Courier New" w:hAnsi="Courier New" w:cs="Courier New"/>
          <w:sz w:val="24"/>
          <w:szCs w:val="24"/>
        </w:rPr>
      </w:pPr>
    </w:p>
    <w:p w14:paraId="7A851B3A" w14:textId="7D880F2E" w:rsidR="7B87EE50" w:rsidRDefault="7B87EE50" w:rsidP="00F840D3">
      <w:pPr>
        <w:tabs>
          <w:tab w:val="left" w:pos="2835"/>
        </w:tabs>
        <w:spacing w:after="0" w:line="276" w:lineRule="auto"/>
        <w:ind w:firstLine="2835"/>
        <w:jc w:val="both"/>
        <w:rPr>
          <w:rFonts w:ascii="Courier New" w:hAnsi="Courier New" w:cs="Courier New"/>
          <w:sz w:val="24"/>
          <w:szCs w:val="24"/>
        </w:rPr>
      </w:pPr>
      <w:r w:rsidRPr="7B87EE50">
        <w:rPr>
          <w:rFonts w:ascii="Courier New" w:hAnsi="Courier New" w:cs="Courier New"/>
          <w:sz w:val="24"/>
          <w:szCs w:val="24"/>
        </w:rPr>
        <w:t>La Secretaría Regional</w:t>
      </w:r>
      <w:r w:rsidRPr="00F840D3">
        <w:rPr>
          <w:rFonts w:ascii="Courier New" w:hAnsi="Courier New" w:cs="Courier New"/>
          <w:sz w:val="24"/>
          <w:szCs w:val="24"/>
        </w:rPr>
        <w:t xml:space="preserve"> </w:t>
      </w:r>
      <w:r w:rsidRPr="7B87EE50">
        <w:rPr>
          <w:rFonts w:ascii="Courier New" w:hAnsi="Courier New" w:cs="Courier New"/>
          <w:sz w:val="24"/>
          <w:szCs w:val="24"/>
        </w:rPr>
        <w:t xml:space="preserve">del Ministerio de Vivienda y Urbanismo concederá el informe previo favorable a que se refiere </w:t>
      </w:r>
      <w:r w:rsidR="00F670CB">
        <w:rPr>
          <w:rFonts w:ascii="Courier New" w:hAnsi="Courier New" w:cs="Courier New"/>
          <w:sz w:val="24"/>
          <w:szCs w:val="24"/>
        </w:rPr>
        <w:t>el</w:t>
      </w:r>
      <w:r w:rsidRPr="7B87EE50">
        <w:rPr>
          <w:rFonts w:ascii="Courier New" w:hAnsi="Courier New" w:cs="Courier New"/>
          <w:sz w:val="24"/>
          <w:szCs w:val="24"/>
        </w:rPr>
        <w:t xml:space="preserve"> inciso </w:t>
      </w:r>
      <w:r w:rsidR="005E305F">
        <w:rPr>
          <w:rFonts w:ascii="Courier New" w:hAnsi="Courier New" w:cs="Courier New"/>
          <w:sz w:val="24"/>
          <w:szCs w:val="24"/>
        </w:rPr>
        <w:t xml:space="preserve">anterior </w:t>
      </w:r>
      <w:r w:rsidR="005E305F" w:rsidRPr="7B87EE50">
        <w:rPr>
          <w:rFonts w:ascii="Courier New" w:hAnsi="Courier New" w:cs="Courier New"/>
          <w:sz w:val="24"/>
          <w:szCs w:val="24"/>
        </w:rPr>
        <w:t>únicamente</w:t>
      </w:r>
      <w:r w:rsidRPr="7B87EE50">
        <w:rPr>
          <w:rFonts w:ascii="Courier New" w:hAnsi="Courier New" w:cs="Courier New"/>
          <w:sz w:val="24"/>
          <w:szCs w:val="24"/>
        </w:rPr>
        <w:t xml:space="preserve"> si ha comprobado que la subdivisión, loteo o edificación con fines ajenos a la explotación agrícola, ganadera o forestal no generará un nuevo núcleo urbano al margen de la planificación territorial y que cumple con las normas que hubiere fijado el respectivo plan regulador, en caso de corresponder. Dicho informe señalará el grado de urbanización u obras para habilitación para la construcción que deberá tener la subdivisión, loteo o edificación, según corresponde y conforme a lo que establezca esta ley y la Ordenanza General.</w:t>
      </w:r>
    </w:p>
    <w:p w14:paraId="0060BFF9" w14:textId="297355B6" w:rsidR="7B87EE50" w:rsidRDefault="7B87EE50" w:rsidP="7B87EE50">
      <w:pPr>
        <w:tabs>
          <w:tab w:val="left" w:pos="1418"/>
        </w:tabs>
        <w:spacing w:after="0" w:line="276" w:lineRule="auto"/>
        <w:jc w:val="both"/>
        <w:rPr>
          <w:rFonts w:ascii="Courier New" w:hAnsi="Courier New" w:cs="Courier New"/>
          <w:sz w:val="24"/>
          <w:szCs w:val="24"/>
        </w:rPr>
      </w:pPr>
    </w:p>
    <w:p w14:paraId="6A07E0CA" w14:textId="02084B0D" w:rsidR="00D95292" w:rsidRPr="00DF039E" w:rsidRDefault="00D95292" w:rsidP="00F840D3">
      <w:pPr>
        <w:tabs>
          <w:tab w:val="left" w:pos="2835"/>
        </w:tabs>
        <w:spacing w:after="0" w:line="276" w:lineRule="auto"/>
        <w:ind w:firstLine="2835"/>
        <w:jc w:val="both"/>
        <w:rPr>
          <w:rFonts w:ascii="Courier New" w:hAnsi="Courier New" w:cs="Courier New"/>
          <w:sz w:val="24"/>
          <w:szCs w:val="24"/>
        </w:rPr>
      </w:pPr>
      <w:r w:rsidRPr="00D95292">
        <w:rPr>
          <w:rFonts w:ascii="Courier New" w:hAnsi="Courier New" w:cs="Courier New"/>
          <w:sz w:val="24"/>
          <w:szCs w:val="24"/>
        </w:rPr>
        <w:t xml:space="preserve">Cuando la solicitud para subdividir o erigir edificaciones y/o instalaciones recaiga en predios emplazados en áreas protegidas, sitios prioritarios, </w:t>
      </w:r>
      <w:r w:rsidR="000D24C2">
        <w:rPr>
          <w:rFonts w:ascii="Courier New" w:hAnsi="Courier New" w:cs="Courier New"/>
          <w:sz w:val="24"/>
          <w:szCs w:val="24"/>
        </w:rPr>
        <w:t>áreas</w:t>
      </w:r>
      <w:r w:rsidRPr="00D95292">
        <w:rPr>
          <w:rFonts w:ascii="Courier New" w:hAnsi="Courier New" w:cs="Courier New"/>
          <w:sz w:val="24"/>
          <w:szCs w:val="24"/>
        </w:rPr>
        <w:t xml:space="preserve"> degradad</w:t>
      </w:r>
      <w:r w:rsidR="000D24C2">
        <w:rPr>
          <w:rFonts w:ascii="Courier New" w:hAnsi="Courier New" w:cs="Courier New"/>
          <w:sz w:val="24"/>
          <w:szCs w:val="24"/>
        </w:rPr>
        <w:t>a</w:t>
      </w:r>
      <w:r w:rsidRPr="00D95292">
        <w:rPr>
          <w:rFonts w:ascii="Courier New" w:hAnsi="Courier New" w:cs="Courier New"/>
          <w:sz w:val="24"/>
          <w:szCs w:val="24"/>
        </w:rPr>
        <w:t xml:space="preserve">s y ecosistemas amenazados de conformidad con la ley N° 21.600 y sus reglamentos, se requerirá el informe previo favorable del Servicio de Biodiversidad y Áreas Protegidas. Dicho servicio concederá informe favorable si ha comprobado que la subdivisión, loteo o edificación, con fines ajenos a la explotación agrícola, ganadera o forestal, no generará una alteración significativa o pérdida de la estructura, composición y/o función del ecosistema donde se inserta el área solicitada a subdividir o </w:t>
      </w:r>
      <w:r w:rsidR="00CC0A01">
        <w:rPr>
          <w:rFonts w:ascii="Courier New" w:hAnsi="Courier New" w:cs="Courier New"/>
          <w:sz w:val="24"/>
          <w:szCs w:val="24"/>
        </w:rPr>
        <w:t>construir</w:t>
      </w:r>
      <w:r w:rsidRPr="00D95292">
        <w:rPr>
          <w:rFonts w:ascii="Courier New" w:hAnsi="Courier New" w:cs="Courier New"/>
          <w:sz w:val="24"/>
          <w:szCs w:val="24"/>
        </w:rPr>
        <w:t xml:space="preserve">. </w:t>
      </w:r>
    </w:p>
    <w:p w14:paraId="4B479B2B" w14:textId="77777777" w:rsidR="00D95292" w:rsidRPr="00DF039E" w:rsidRDefault="00D95292" w:rsidP="00F840D3">
      <w:pPr>
        <w:tabs>
          <w:tab w:val="left" w:pos="2835"/>
        </w:tabs>
        <w:spacing w:after="0" w:line="276" w:lineRule="auto"/>
        <w:ind w:firstLine="2835"/>
        <w:jc w:val="both"/>
        <w:rPr>
          <w:rFonts w:ascii="Courier New" w:hAnsi="Courier New" w:cs="Courier New"/>
          <w:sz w:val="24"/>
          <w:szCs w:val="24"/>
        </w:rPr>
      </w:pPr>
    </w:p>
    <w:p w14:paraId="6F03CED8" w14:textId="56A8585B" w:rsidR="00D95292" w:rsidRDefault="00D95292" w:rsidP="00F840D3">
      <w:pPr>
        <w:tabs>
          <w:tab w:val="left" w:pos="2835"/>
        </w:tabs>
        <w:spacing w:after="0" w:line="276" w:lineRule="auto"/>
        <w:ind w:firstLine="2835"/>
        <w:jc w:val="both"/>
        <w:rPr>
          <w:rFonts w:ascii="Courier New" w:hAnsi="Courier New" w:cs="Courier New"/>
          <w:sz w:val="24"/>
          <w:szCs w:val="24"/>
        </w:rPr>
      </w:pPr>
      <w:r w:rsidRPr="00D95292">
        <w:rPr>
          <w:rFonts w:ascii="Courier New" w:hAnsi="Courier New" w:cs="Courier New"/>
          <w:sz w:val="24"/>
          <w:szCs w:val="24"/>
        </w:rPr>
        <w:t>El informe y autorización señalados en este artículo serán exigibles a las obras de infraestructura de transporte, sanitaria</w:t>
      </w:r>
      <w:r w:rsidR="00E50668">
        <w:rPr>
          <w:rFonts w:ascii="Courier New" w:hAnsi="Courier New" w:cs="Courier New"/>
          <w:sz w:val="24"/>
          <w:szCs w:val="24"/>
        </w:rPr>
        <w:t xml:space="preserve"> y</w:t>
      </w:r>
      <w:r w:rsidRPr="00D95292">
        <w:rPr>
          <w:rFonts w:ascii="Courier New" w:hAnsi="Courier New" w:cs="Courier New"/>
          <w:sz w:val="24"/>
          <w:szCs w:val="24"/>
        </w:rPr>
        <w:t xml:space="preserve"> energética que ejecute el Estado.</w:t>
      </w:r>
    </w:p>
    <w:p w14:paraId="557584AC" w14:textId="77777777" w:rsidR="00D95292" w:rsidRPr="00D95292" w:rsidRDefault="00D95292" w:rsidP="00F840D3">
      <w:pPr>
        <w:tabs>
          <w:tab w:val="left" w:pos="2835"/>
        </w:tabs>
        <w:spacing w:after="0" w:line="276" w:lineRule="auto"/>
        <w:ind w:firstLine="2835"/>
        <w:jc w:val="both"/>
        <w:rPr>
          <w:rFonts w:ascii="Courier New" w:hAnsi="Courier New" w:cs="Courier New"/>
          <w:sz w:val="24"/>
          <w:szCs w:val="24"/>
        </w:rPr>
      </w:pPr>
    </w:p>
    <w:p w14:paraId="2476AD4F" w14:textId="08356CAE" w:rsidR="00D95292" w:rsidRDefault="00D95292" w:rsidP="00F840D3">
      <w:pPr>
        <w:tabs>
          <w:tab w:val="left" w:pos="2835"/>
        </w:tabs>
        <w:spacing w:after="0" w:line="276" w:lineRule="auto"/>
        <w:ind w:firstLine="2835"/>
        <w:jc w:val="both"/>
        <w:rPr>
          <w:rFonts w:ascii="Courier New" w:hAnsi="Courier New" w:cs="Courier New"/>
          <w:sz w:val="24"/>
          <w:szCs w:val="24"/>
        </w:rPr>
      </w:pPr>
      <w:r w:rsidRPr="00D95292">
        <w:rPr>
          <w:rFonts w:ascii="Courier New" w:hAnsi="Courier New" w:cs="Courier New"/>
          <w:sz w:val="24"/>
          <w:szCs w:val="24"/>
        </w:rPr>
        <w:t>Las</w:t>
      </w:r>
      <w:r w:rsidR="00E50668">
        <w:rPr>
          <w:rFonts w:ascii="Courier New" w:hAnsi="Courier New" w:cs="Courier New"/>
          <w:sz w:val="24"/>
          <w:szCs w:val="24"/>
        </w:rPr>
        <w:t xml:space="preserve"> </w:t>
      </w:r>
      <w:r w:rsidRPr="00D95292">
        <w:rPr>
          <w:rFonts w:ascii="Courier New" w:hAnsi="Courier New" w:cs="Courier New"/>
          <w:sz w:val="24"/>
          <w:szCs w:val="24"/>
        </w:rPr>
        <w:t xml:space="preserve">construcciones destinadas a equipamiento de salud, educación, seguridad y culto, cuya carga de ocupación sea inferior a 1.000 personas, se entenderán siempre admitidas cuando se emplacen en el área rural y, en estos casos, para la obtención del permiso de edificación requerirán contar con </w:t>
      </w:r>
      <w:r w:rsidR="001D66F2">
        <w:rPr>
          <w:rFonts w:ascii="Courier New" w:hAnsi="Courier New" w:cs="Courier New"/>
          <w:sz w:val="24"/>
          <w:szCs w:val="24"/>
        </w:rPr>
        <w:t xml:space="preserve">la autorización </w:t>
      </w:r>
      <w:r w:rsidR="001B0CF5">
        <w:rPr>
          <w:rFonts w:ascii="Courier New" w:hAnsi="Courier New" w:cs="Courier New"/>
          <w:sz w:val="24"/>
          <w:szCs w:val="24"/>
        </w:rPr>
        <w:t xml:space="preserve">e </w:t>
      </w:r>
      <w:r w:rsidRPr="00D95292">
        <w:rPr>
          <w:rFonts w:ascii="Courier New" w:hAnsi="Courier New" w:cs="Courier New"/>
          <w:sz w:val="24"/>
          <w:szCs w:val="24"/>
        </w:rPr>
        <w:t>informe previo favorable a que se refiere este artículo</w:t>
      </w:r>
      <w:r w:rsidR="00741324">
        <w:rPr>
          <w:rFonts w:ascii="Courier New" w:hAnsi="Courier New" w:cs="Courier New"/>
          <w:sz w:val="24"/>
          <w:szCs w:val="24"/>
        </w:rPr>
        <w:t>.</w:t>
      </w:r>
      <w:r w:rsidRPr="00D95292">
        <w:rPr>
          <w:rFonts w:ascii="Courier New" w:hAnsi="Courier New" w:cs="Courier New"/>
          <w:sz w:val="24"/>
          <w:szCs w:val="24"/>
        </w:rPr>
        <w:t>”.</w:t>
      </w:r>
    </w:p>
    <w:p w14:paraId="1572E63D" w14:textId="77777777" w:rsidR="00C239F0" w:rsidRDefault="00C239F0" w:rsidP="00C239F0">
      <w:pPr>
        <w:tabs>
          <w:tab w:val="left" w:pos="1418"/>
        </w:tabs>
        <w:spacing w:after="0" w:line="276" w:lineRule="auto"/>
        <w:ind w:firstLine="709"/>
        <w:jc w:val="both"/>
        <w:rPr>
          <w:rFonts w:ascii="Courier New" w:hAnsi="Courier New" w:cs="Courier New"/>
          <w:sz w:val="24"/>
          <w:szCs w:val="24"/>
        </w:rPr>
      </w:pPr>
    </w:p>
    <w:p w14:paraId="5BBBCC76" w14:textId="4E90C200" w:rsidR="00C239F0" w:rsidRDefault="00C239F0" w:rsidP="00377806">
      <w:pPr>
        <w:tabs>
          <w:tab w:val="left" w:pos="1418"/>
          <w:tab w:val="left" w:pos="2835"/>
        </w:tabs>
        <w:spacing w:after="0" w:line="276" w:lineRule="auto"/>
        <w:ind w:firstLine="2268"/>
        <w:jc w:val="both"/>
        <w:rPr>
          <w:rFonts w:ascii="Courier New" w:hAnsi="Courier New" w:cs="Courier New"/>
          <w:sz w:val="24"/>
          <w:szCs w:val="24"/>
        </w:rPr>
      </w:pPr>
      <w:r w:rsidRPr="00C239F0">
        <w:rPr>
          <w:rFonts w:ascii="Courier New" w:hAnsi="Courier New" w:cs="Courier New"/>
          <w:b/>
          <w:sz w:val="24"/>
          <w:szCs w:val="24"/>
        </w:rPr>
        <w:t>3.</w:t>
      </w:r>
      <w:r>
        <w:rPr>
          <w:rFonts w:ascii="Courier New" w:hAnsi="Courier New" w:cs="Courier New"/>
          <w:sz w:val="24"/>
          <w:szCs w:val="24"/>
        </w:rPr>
        <w:tab/>
      </w:r>
      <w:r w:rsidR="0066384B">
        <w:rPr>
          <w:rFonts w:ascii="Courier New" w:hAnsi="Courier New" w:cs="Courier New"/>
          <w:sz w:val="24"/>
          <w:szCs w:val="24"/>
        </w:rPr>
        <w:t>Agrégase, a continuación del artículo 55,</w:t>
      </w:r>
      <w:r w:rsidR="0066384B" w:rsidRPr="00C239F0">
        <w:rPr>
          <w:rFonts w:ascii="Courier New" w:hAnsi="Courier New" w:cs="Courier New"/>
          <w:sz w:val="24"/>
          <w:szCs w:val="24"/>
        </w:rPr>
        <w:t xml:space="preserve"> </w:t>
      </w:r>
      <w:r w:rsidRPr="00C239F0">
        <w:rPr>
          <w:rFonts w:ascii="Courier New" w:hAnsi="Courier New" w:cs="Courier New"/>
          <w:sz w:val="24"/>
          <w:szCs w:val="24"/>
        </w:rPr>
        <w:t>el siguiente artículo 55 bis, nuevo:</w:t>
      </w:r>
    </w:p>
    <w:p w14:paraId="765BE05D" w14:textId="77777777" w:rsidR="00C239F0" w:rsidRPr="00C239F0" w:rsidRDefault="00C239F0" w:rsidP="00F840D3">
      <w:pPr>
        <w:tabs>
          <w:tab w:val="left" w:pos="1418"/>
          <w:tab w:val="left" w:pos="3402"/>
        </w:tabs>
        <w:spacing w:after="0" w:line="276" w:lineRule="auto"/>
        <w:ind w:firstLine="2835"/>
        <w:jc w:val="both"/>
        <w:rPr>
          <w:rFonts w:ascii="Courier New" w:hAnsi="Courier New" w:cs="Courier New"/>
          <w:sz w:val="24"/>
          <w:szCs w:val="24"/>
        </w:rPr>
      </w:pPr>
    </w:p>
    <w:p w14:paraId="4E9FA1EF" w14:textId="0496F461" w:rsidR="00C239F0" w:rsidRPr="00C239F0" w:rsidRDefault="00C239F0" w:rsidP="00F840D3">
      <w:pPr>
        <w:tabs>
          <w:tab w:val="left" w:pos="1418"/>
          <w:tab w:val="left" w:pos="3402"/>
        </w:tabs>
        <w:spacing w:after="0" w:line="276" w:lineRule="auto"/>
        <w:ind w:firstLine="2835"/>
        <w:jc w:val="both"/>
        <w:rPr>
          <w:rFonts w:ascii="Courier New" w:hAnsi="Courier New" w:cs="Courier New"/>
          <w:sz w:val="24"/>
          <w:szCs w:val="24"/>
        </w:rPr>
      </w:pPr>
      <w:r w:rsidRPr="00C239F0">
        <w:rPr>
          <w:rFonts w:ascii="Courier New" w:hAnsi="Courier New" w:cs="Courier New"/>
          <w:sz w:val="24"/>
          <w:szCs w:val="24"/>
        </w:rPr>
        <w:t>“Artículo 55 bis.- Los Conjuntos Residenciales</w:t>
      </w:r>
      <w:r w:rsidR="0098474B">
        <w:rPr>
          <w:rFonts w:ascii="Courier New" w:hAnsi="Courier New" w:cs="Courier New"/>
          <w:sz w:val="24"/>
          <w:szCs w:val="24"/>
        </w:rPr>
        <w:t xml:space="preserve"> </w:t>
      </w:r>
      <w:r w:rsidRPr="00C239F0">
        <w:rPr>
          <w:rFonts w:ascii="Courier New" w:hAnsi="Courier New" w:cs="Courier New"/>
          <w:sz w:val="24"/>
          <w:szCs w:val="24"/>
        </w:rPr>
        <w:t xml:space="preserve">Rurales consisten en subdivisiones en cuyos predios resultantes puede construirse una vivienda unifamiliar, siempre que parte de la superficie de los mismos sea mantenida con fines silvoagropecuarios, de conservación, preservación y/o restauración ambiental, cumpliendo con los requisitos que se señalan en </w:t>
      </w:r>
      <w:r w:rsidR="00030A6E">
        <w:rPr>
          <w:rFonts w:ascii="Courier New" w:hAnsi="Courier New" w:cs="Courier New"/>
          <w:sz w:val="24"/>
          <w:szCs w:val="24"/>
        </w:rPr>
        <w:t xml:space="preserve">este </w:t>
      </w:r>
      <w:r w:rsidR="00003C0A">
        <w:rPr>
          <w:rFonts w:ascii="Courier New" w:hAnsi="Courier New" w:cs="Courier New"/>
          <w:sz w:val="24"/>
          <w:szCs w:val="24"/>
        </w:rPr>
        <w:t xml:space="preserve">y </w:t>
      </w:r>
      <w:r w:rsidRPr="00C239F0">
        <w:rPr>
          <w:rFonts w:ascii="Courier New" w:hAnsi="Courier New" w:cs="Courier New"/>
          <w:sz w:val="24"/>
          <w:szCs w:val="24"/>
        </w:rPr>
        <w:t xml:space="preserve">los </w:t>
      </w:r>
      <w:r w:rsidR="00003C0A">
        <w:rPr>
          <w:rFonts w:ascii="Courier New" w:hAnsi="Courier New" w:cs="Courier New"/>
          <w:sz w:val="24"/>
          <w:szCs w:val="24"/>
        </w:rPr>
        <w:t xml:space="preserve">siguientes </w:t>
      </w:r>
      <w:r w:rsidRPr="00C239F0">
        <w:rPr>
          <w:rFonts w:ascii="Courier New" w:hAnsi="Courier New" w:cs="Courier New"/>
          <w:sz w:val="24"/>
          <w:szCs w:val="24"/>
        </w:rPr>
        <w:t>artículos.</w:t>
      </w:r>
    </w:p>
    <w:p w14:paraId="5D142A36" w14:textId="77777777" w:rsidR="00C239F0" w:rsidRPr="00C239F0" w:rsidRDefault="00C239F0" w:rsidP="00F840D3">
      <w:pPr>
        <w:tabs>
          <w:tab w:val="left" w:pos="1418"/>
          <w:tab w:val="left" w:pos="3402"/>
        </w:tabs>
        <w:spacing w:after="0" w:line="276" w:lineRule="auto"/>
        <w:ind w:firstLine="2835"/>
        <w:jc w:val="both"/>
        <w:rPr>
          <w:rFonts w:ascii="Courier New" w:hAnsi="Courier New" w:cs="Courier New"/>
          <w:sz w:val="24"/>
          <w:szCs w:val="24"/>
        </w:rPr>
      </w:pPr>
    </w:p>
    <w:p w14:paraId="69A43208" w14:textId="5F77D8A0" w:rsidR="00C239F0" w:rsidRDefault="00C239F0" w:rsidP="00F840D3">
      <w:pPr>
        <w:tabs>
          <w:tab w:val="left" w:pos="1418"/>
          <w:tab w:val="left" w:pos="3402"/>
        </w:tabs>
        <w:spacing w:after="0" w:line="276" w:lineRule="auto"/>
        <w:ind w:firstLine="2835"/>
        <w:jc w:val="both"/>
        <w:rPr>
          <w:rFonts w:ascii="Courier New" w:hAnsi="Courier New" w:cs="Courier New"/>
          <w:sz w:val="24"/>
          <w:szCs w:val="24"/>
        </w:rPr>
      </w:pPr>
      <w:r w:rsidRPr="00C239F0">
        <w:rPr>
          <w:rFonts w:ascii="Courier New" w:hAnsi="Courier New" w:cs="Courier New"/>
          <w:sz w:val="24"/>
          <w:szCs w:val="24"/>
        </w:rPr>
        <w:t xml:space="preserve">Los </w:t>
      </w:r>
      <w:r w:rsidR="0098474B">
        <w:rPr>
          <w:rFonts w:ascii="Courier New" w:hAnsi="Courier New" w:cs="Courier New"/>
          <w:sz w:val="24"/>
          <w:szCs w:val="24"/>
        </w:rPr>
        <w:t>referidos c</w:t>
      </w:r>
      <w:r w:rsidRPr="00C239F0">
        <w:rPr>
          <w:rFonts w:ascii="Courier New" w:hAnsi="Courier New" w:cs="Courier New"/>
          <w:sz w:val="24"/>
          <w:szCs w:val="24"/>
        </w:rPr>
        <w:t>onjuntos deberán cumplir las siguientes exigencias copulativas</w:t>
      </w:r>
      <w:r w:rsidR="0098474B">
        <w:rPr>
          <w:rFonts w:ascii="Courier New" w:hAnsi="Courier New" w:cs="Courier New"/>
          <w:sz w:val="24"/>
          <w:szCs w:val="24"/>
        </w:rPr>
        <w:t xml:space="preserve"> </w:t>
      </w:r>
      <w:r w:rsidRPr="00C239F0">
        <w:rPr>
          <w:rFonts w:ascii="Courier New" w:hAnsi="Courier New" w:cs="Courier New"/>
          <w:sz w:val="24"/>
          <w:szCs w:val="24"/>
        </w:rPr>
        <w:t>para obtener la autorización y el informe previo favorable a los que se refiere el artículo precedente</w:t>
      </w:r>
      <w:r w:rsidR="0098474B">
        <w:rPr>
          <w:rFonts w:ascii="Courier New" w:hAnsi="Courier New" w:cs="Courier New"/>
          <w:sz w:val="24"/>
          <w:szCs w:val="24"/>
        </w:rPr>
        <w:t>, exigencias</w:t>
      </w:r>
      <w:r w:rsidR="0098474B" w:rsidRPr="0098474B">
        <w:rPr>
          <w:rFonts w:ascii="Courier New" w:hAnsi="Courier New" w:cs="Courier New"/>
          <w:sz w:val="24"/>
          <w:szCs w:val="24"/>
        </w:rPr>
        <w:t xml:space="preserve"> </w:t>
      </w:r>
      <w:r w:rsidR="0098474B">
        <w:rPr>
          <w:rFonts w:ascii="Courier New" w:hAnsi="Courier New" w:cs="Courier New"/>
          <w:sz w:val="24"/>
          <w:szCs w:val="24"/>
        </w:rPr>
        <w:t>que</w:t>
      </w:r>
      <w:r w:rsidR="0098474B" w:rsidRPr="00C239F0">
        <w:rPr>
          <w:rFonts w:ascii="Courier New" w:hAnsi="Courier New" w:cs="Courier New"/>
          <w:sz w:val="24"/>
          <w:szCs w:val="24"/>
        </w:rPr>
        <w:t xml:space="preserve"> deberán acreditarse en el procedimiento establecido en el artículo 55 </w:t>
      </w:r>
      <w:r w:rsidR="0098474B">
        <w:rPr>
          <w:rFonts w:ascii="Courier New" w:hAnsi="Courier New" w:cs="Courier New"/>
          <w:sz w:val="24"/>
          <w:szCs w:val="24"/>
        </w:rPr>
        <w:t>t</w:t>
      </w:r>
      <w:r w:rsidR="0098474B" w:rsidRPr="00C239F0">
        <w:rPr>
          <w:rFonts w:ascii="Courier New" w:hAnsi="Courier New" w:cs="Courier New"/>
          <w:sz w:val="24"/>
          <w:szCs w:val="24"/>
        </w:rPr>
        <w:t>er de esta ley</w:t>
      </w:r>
      <w:r w:rsidRPr="00C239F0">
        <w:rPr>
          <w:rFonts w:ascii="Courier New" w:hAnsi="Courier New" w:cs="Courier New"/>
          <w:sz w:val="24"/>
          <w:szCs w:val="24"/>
        </w:rPr>
        <w:t xml:space="preserve">. </w:t>
      </w:r>
    </w:p>
    <w:p w14:paraId="60529B20" w14:textId="77777777" w:rsidR="0098474B" w:rsidRPr="00C239F0" w:rsidRDefault="0098474B" w:rsidP="00F840D3">
      <w:pPr>
        <w:tabs>
          <w:tab w:val="left" w:pos="1418"/>
          <w:tab w:val="left" w:pos="3402"/>
        </w:tabs>
        <w:spacing w:after="0" w:line="276" w:lineRule="auto"/>
        <w:ind w:firstLine="2835"/>
        <w:jc w:val="both"/>
        <w:rPr>
          <w:rFonts w:ascii="Courier New" w:hAnsi="Courier New" w:cs="Courier New"/>
          <w:sz w:val="24"/>
          <w:szCs w:val="24"/>
        </w:rPr>
      </w:pPr>
    </w:p>
    <w:p w14:paraId="5B2043A2" w14:textId="753E98B2" w:rsidR="00C239F0" w:rsidRPr="00C239F0" w:rsidRDefault="00C239F0" w:rsidP="00F840D3">
      <w:pPr>
        <w:tabs>
          <w:tab w:val="left" w:pos="1418"/>
          <w:tab w:val="left" w:pos="3402"/>
        </w:tabs>
        <w:spacing w:after="0" w:line="276" w:lineRule="auto"/>
        <w:ind w:firstLine="2835"/>
        <w:jc w:val="both"/>
        <w:rPr>
          <w:rFonts w:ascii="Courier New" w:hAnsi="Courier New" w:cs="Courier New"/>
          <w:sz w:val="24"/>
          <w:szCs w:val="24"/>
        </w:rPr>
      </w:pPr>
      <w:r w:rsidRPr="00C239F0">
        <w:rPr>
          <w:rFonts w:ascii="Courier New" w:hAnsi="Courier New" w:cs="Courier New"/>
          <w:sz w:val="24"/>
          <w:szCs w:val="24"/>
        </w:rPr>
        <w:t xml:space="preserve">a) </w:t>
      </w:r>
      <w:r w:rsidR="0098474B">
        <w:rPr>
          <w:rFonts w:ascii="Courier New" w:hAnsi="Courier New" w:cs="Courier New"/>
          <w:sz w:val="24"/>
          <w:szCs w:val="24"/>
        </w:rPr>
        <w:tab/>
      </w:r>
      <w:r w:rsidRPr="00C239F0">
        <w:rPr>
          <w:rFonts w:ascii="Courier New" w:hAnsi="Courier New" w:cs="Courier New"/>
          <w:sz w:val="24"/>
          <w:szCs w:val="24"/>
        </w:rPr>
        <w:t>El terreno que se subdivide deberá tener acceso directo a un bien nacional de uso público, a un camino público, de acuerdo a la definición del decreto con fuerza de ley Nº 850 de 1997, que fija el texto refundido, coordinado y sistematizado de la ley Nº 15.840, de 1964 y del decreto con fuerza de ley Nº 206, de 1960; o a un camino proveniente del proceso de parcelación de la reforma agraria, llevada adelante bajo el amparo de las leyes N° 15.020 y 16.640, en su caso. Respecto a los predios resultantes de la subdivisión, dicho acceso puede ser directo o mediante servidumbre de tránsito cuya longitud no exceda los cuatrocientos metros de recorrido peatonal, medidos desde el acceso al bien nacional de uso público, al camino público o al camino proveniente del proceso de parcelación de la reforma agraria</w:t>
      </w:r>
      <w:r w:rsidR="00DF125F">
        <w:rPr>
          <w:rFonts w:ascii="Courier New" w:hAnsi="Courier New" w:cs="Courier New"/>
          <w:sz w:val="24"/>
          <w:szCs w:val="24"/>
        </w:rPr>
        <w:t>,</w:t>
      </w:r>
      <w:r w:rsidRPr="00C239F0">
        <w:rPr>
          <w:rFonts w:ascii="Courier New" w:hAnsi="Courier New" w:cs="Courier New"/>
          <w:sz w:val="24"/>
          <w:szCs w:val="24"/>
        </w:rPr>
        <w:t xml:space="preserve"> según corresponda. Para estos efectos, en las servidumbres de tránsito que se hayan proyectado como tales en el plano de subdivisión aprobado por la Dirección de Obras Municipales, se entenderá haberse constituido una servidumbre de tránsito en los términos del artículo 881 del Código Civil. Estas servidumbres deberán ser inscritas en el Conservador de Bienes Raíces correspondiente. </w:t>
      </w:r>
    </w:p>
    <w:p w14:paraId="095AB30A" w14:textId="77777777" w:rsidR="0098474B" w:rsidRDefault="0098474B" w:rsidP="00C239F0">
      <w:pPr>
        <w:tabs>
          <w:tab w:val="left" w:pos="1418"/>
        </w:tabs>
        <w:spacing w:after="0" w:line="276" w:lineRule="auto"/>
        <w:ind w:firstLine="709"/>
        <w:jc w:val="both"/>
        <w:rPr>
          <w:rFonts w:ascii="Courier New" w:hAnsi="Courier New" w:cs="Courier New"/>
          <w:sz w:val="24"/>
          <w:szCs w:val="24"/>
        </w:rPr>
      </w:pPr>
    </w:p>
    <w:p w14:paraId="7FCF78D0" w14:textId="77777777" w:rsidR="00C239F0" w:rsidRDefault="00C239F0" w:rsidP="00945A5E">
      <w:pPr>
        <w:tabs>
          <w:tab w:val="left" w:pos="1418"/>
          <w:tab w:val="left" w:pos="3402"/>
        </w:tabs>
        <w:spacing w:after="0" w:line="276" w:lineRule="auto"/>
        <w:ind w:firstLine="2835"/>
        <w:jc w:val="both"/>
        <w:rPr>
          <w:rFonts w:ascii="Courier New" w:hAnsi="Courier New" w:cs="Courier New"/>
          <w:sz w:val="24"/>
          <w:szCs w:val="24"/>
        </w:rPr>
      </w:pPr>
      <w:r w:rsidRPr="00C239F0">
        <w:rPr>
          <w:rFonts w:ascii="Courier New" w:hAnsi="Courier New" w:cs="Courier New"/>
          <w:sz w:val="24"/>
          <w:szCs w:val="24"/>
        </w:rPr>
        <w:t xml:space="preserve">Para evaluar las condiciones de accesibilidad antes señaladas, el interesado debe solicitar informe a la Secretaria Regional de Ministerio de Transportes y Telecomunicaciones respectiva sobre las mismas y cobertura de telecomunicaciones. </w:t>
      </w:r>
    </w:p>
    <w:p w14:paraId="77934498" w14:textId="77777777" w:rsidR="0098474B" w:rsidRPr="00C239F0" w:rsidRDefault="0098474B" w:rsidP="00945A5E">
      <w:pPr>
        <w:tabs>
          <w:tab w:val="left" w:pos="1418"/>
          <w:tab w:val="left" w:pos="3402"/>
        </w:tabs>
        <w:spacing w:after="0" w:line="276" w:lineRule="auto"/>
        <w:ind w:firstLine="2835"/>
        <w:jc w:val="both"/>
        <w:rPr>
          <w:rFonts w:ascii="Courier New" w:hAnsi="Courier New" w:cs="Courier New"/>
          <w:sz w:val="24"/>
          <w:szCs w:val="24"/>
        </w:rPr>
      </w:pPr>
    </w:p>
    <w:p w14:paraId="555AB108" w14:textId="3448DA47" w:rsidR="00C239F0" w:rsidRPr="00C239F0" w:rsidRDefault="00C239F0" w:rsidP="00945A5E">
      <w:pPr>
        <w:tabs>
          <w:tab w:val="left" w:pos="1418"/>
          <w:tab w:val="left" w:pos="3402"/>
        </w:tabs>
        <w:spacing w:after="0" w:line="276" w:lineRule="auto"/>
        <w:ind w:firstLine="2835"/>
        <w:jc w:val="both"/>
        <w:rPr>
          <w:rFonts w:ascii="Courier New" w:hAnsi="Courier New" w:cs="Courier New"/>
          <w:sz w:val="24"/>
          <w:szCs w:val="24"/>
        </w:rPr>
      </w:pPr>
      <w:r w:rsidRPr="00C239F0">
        <w:rPr>
          <w:rFonts w:ascii="Courier New" w:hAnsi="Courier New" w:cs="Courier New"/>
          <w:sz w:val="24"/>
          <w:szCs w:val="24"/>
        </w:rPr>
        <w:t>Dicho informe debe pronunciarse, al menos, respecto de (i) las condiciones de accesibilidad al proyecto; (ii) el acceso al transporte público; (iii) la factibilidad de cobertura de telecomunicaciones; (iv) el análisis de seguridad de circulación de los peatones y ciclistas, en consideración a las características de la zona que se emplaza el proyecto y su interacción con el sistema de movilidad. Lo anterior, sin perjuicio de la obligación del titular de ingresar al Sistema de Evaluación de Impacto en la Movilidad, si correspondiere, de conformidad c</w:t>
      </w:r>
      <w:r w:rsidR="0098474B">
        <w:rPr>
          <w:rFonts w:ascii="Courier New" w:hAnsi="Courier New" w:cs="Courier New"/>
          <w:sz w:val="24"/>
          <w:szCs w:val="24"/>
        </w:rPr>
        <w:t>on el artículo 171 de esta ley.</w:t>
      </w:r>
    </w:p>
    <w:p w14:paraId="13466849" w14:textId="77777777" w:rsidR="00C239F0" w:rsidRPr="00C239F0" w:rsidRDefault="00C239F0" w:rsidP="00C239F0">
      <w:pPr>
        <w:tabs>
          <w:tab w:val="left" w:pos="1418"/>
        </w:tabs>
        <w:spacing w:after="0" w:line="276" w:lineRule="auto"/>
        <w:ind w:firstLine="709"/>
        <w:jc w:val="both"/>
        <w:rPr>
          <w:rFonts w:ascii="Courier New" w:hAnsi="Courier New" w:cs="Courier New"/>
          <w:sz w:val="24"/>
          <w:szCs w:val="24"/>
        </w:rPr>
      </w:pPr>
    </w:p>
    <w:p w14:paraId="0F1B6CF9" w14:textId="69EA9EFF" w:rsidR="00C239F0" w:rsidRPr="00C239F0" w:rsidRDefault="00C239F0" w:rsidP="00945A5E">
      <w:pPr>
        <w:tabs>
          <w:tab w:val="left" w:pos="1418"/>
          <w:tab w:val="left" w:pos="3402"/>
        </w:tabs>
        <w:spacing w:after="0" w:line="276" w:lineRule="auto"/>
        <w:ind w:firstLine="2835"/>
        <w:jc w:val="both"/>
        <w:rPr>
          <w:rFonts w:ascii="Courier New" w:hAnsi="Courier New" w:cs="Courier New"/>
          <w:sz w:val="24"/>
          <w:szCs w:val="24"/>
        </w:rPr>
      </w:pPr>
      <w:r w:rsidRPr="00C239F0">
        <w:rPr>
          <w:rFonts w:ascii="Courier New" w:hAnsi="Courier New" w:cs="Courier New"/>
          <w:sz w:val="24"/>
          <w:szCs w:val="24"/>
        </w:rPr>
        <w:t xml:space="preserve">b) </w:t>
      </w:r>
      <w:r w:rsidR="0098474B">
        <w:rPr>
          <w:rFonts w:ascii="Courier New" w:hAnsi="Courier New" w:cs="Courier New"/>
          <w:sz w:val="24"/>
          <w:szCs w:val="24"/>
        </w:rPr>
        <w:tab/>
      </w:r>
      <w:r w:rsidRPr="00C239F0">
        <w:rPr>
          <w:rFonts w:ascii="Courier New" w:hAnsi="Courier New" w:cs="Courier New"/>
          <w:sz w:val="24"/>
          <w:szCs w:val="24"/>
        </w:rPr>
        <w:t>Los predios resultantes de la subdivisión deberán cumplir con la superficie predial mínima definida en el respectivo instrumento de planificación de nivel intercomunal, cuando corresponda. En los demás casos, la superficie de subdivisión predial mínima será de 5.000 metros cuadrados.</w:t>
      </w:r>
    </w:p>
    <w:p w14:paraId="2A3045A1" w14:textId="77777777" w:rsidR="00C239F0" w:rsidRPr="00C239F0" w:rsidRDefault="00C239F0" w:rsidP="00945A5E">
      <w:pPr>
        <w:tabs>
          <w:tab w:val="left" w:pos="1418"/>
          <w:tab w:val="left" w:pos="3402"/>
        </w:tabs>
        <w:spacing w:after="0" w:line="276" w:lineRule="auto"/>
        <w:ind w:firstLine="2835"/>
        <w:jc w:val="both"/>
        <w:rPr>
          <w:rFonts w:ascii="Courier New" w:hAnsi="Courier New" w:cs="Courier New"/>
          <w:sz w:val="24"/>
          <w:szCs w:val="24"/>
        </w:rPr>
      </w:pPr>
    </w:p>
    <w:p w14:paraId="509199DD" w14:textId="2295704E" w:rsidR="00C239F0" w:rsidRDefault="00C239F0" w:rsidP="00945A5E">
      <w:pPr>
        <w:tabs>
          <w:tab w:val="left" w:pos="1418"/>
          <w:tab w:val="left" w:pos="3402"/>
        </w:tabs>
        <w:spacing w:after="0" w:line="276" w:lineRule="auto"/>
        <w:ind w:firstLine="2835"/>
        <w:jc w:val="both"/>
        <w:rPr>
          <w:rFonts w:ascii="Courier New" w:hAnsi="Courier New" w:cs="Courier New"/>
          <w:sz w:val="24"/>
          <w:szCs w:val="24"/>
        </w:rPr>
      </w:pPr>
      <w:r w:rsidRPr="00C239F0">
        <w:rPr>
          <w:rFonts w:ascii="Courier New" w:hAnsi="Courier New" w:cs="Courier New"/>
          <w:sz w:val="24"/>
          <w:szCs w:val="24"/>
        </w:rPr>
        <w:t xml:space="preserve">c) </w:t>
      </w:r>
      <w:r w:rsidR="0098474B">
        <w:rPr>
          <w:rFonts w:ascii="Courier New" w:hAnsi="Courier New" w:cs="Courier New"/>
          <w:sz w:val="24"/>
          <w:szCs w:val="24"/>
        </w:rPr>
        <w:tab/>
      </w:r>
      <w:r w:rsidR="00E21D4A">
        <w:rPr>
          <w:rFonts w:ascii="Courier New" w:hAnsi="Courier New" w:cs="Courier New"/>
          <w:sz w:val="24"/>
          <w:szCs w:val="24"/>
        </w:rPr>
        <w:t>El proyecto deberá contemplar</w:t>
      </w:r>
      <w:r w:rsidRPr="00C239F0">
        <w:rPr>
          <w:rFonts w:ascii="Courier New" w:hAnsi="Courier New" w:cs="Courier New"/>
          <w:sz w:val="24"/>
          <w:szCs w:val="24"/>
        </w:rPr>
        <w:t xml:space="preserve"> las restricciones, prohibiciones y obligaciones que permitan asegurar que en cada predio se cumpla con las siguientes condiciones:</w:t>
      </w:r>
    </w:p>
    <w:p w14:paraId="55913957" w14:textId="77777777" w:rsidR="0098474B" w:rsidRPr="00C239F0" w:rsidRDefault="0098474B" w:rsidP="00945A5E">
      <w:pPr>
        <w:tabs>
          <w:tab w:val="left" w:pos="1418"/>
          <w:tab w:val="left" w:pos="3402"/>
        </w:tabs>
        <w:spacing w:after="0" w:line="276" w:lineRule="auto"/>
        <w:ind w:firstLine="2835"/>
        <w:jc w:val="both"/>
        <w:rPr>
          <w:rFonts w:ascii="Courier New" w:hAnsi="Courier New" w:cs="Courier New"/>
          <w:sz w:val="24"/>
          <w:szCs w:val="24"/>
        </w:rPr>
      </w:pPr>
    </w:p>
    <w:p w14:paraId="0F2F6B2D" w14:textId="68C00151" w:rsidR="0098474B" w:rsidRDefault="00C239F0" w:rsidP="00945A5E">
      <w:pPr>
        <w:tabs>
          <w:tab w:val="left" w:pos="1418"/>
          <w:tab w:val="left" w:pos="3969"/>
        </w:tabs>
        <w:spacing w:after="0" w:line="276" w:lineRule="auto"/>
        <w:ind w:firstLine="3402"/>
        <w:jc w:val="both"/>
        <w:rPr>
          <w:rFonts w:ascii="Courier New" w:hAnsi="Courier New" w:cs="Courier New"/>
          <w:sz w:val="24"/>
          <w:szCs w:val="24"/>
        </w:rPr>
      </w:pPr>
      <w:r w:rsidRPr="00C239F0">
        <w:rPr>
          <w:rFonts w:ascii="Courier New" w:hAnsi="Courier New" w:cs="Courier New"/>
          <w:sz w:val="24"/>
          <w:szCs w:val="24"/>
        </w:rPr>
        <w:t xml:space="preserve">i) </w:t>
      </w:r>
      <w:r w:rsidR="0098474B">
        <w:rPr>
          <w:rFonts w:ascii="Courier New" w:hAnsi="Courier New" w:cs="Courier New"/>
          <w:sz w:val="24"/>
          <w:szCs w:val="24"/>
        </w:rPr>
        <w:tab/>
      </w:r>
      <w:r w:rsidRPr="00C239F0">
        <w:rPr>
          <w:rFonts w:ascii="Courier New" w:hAnsi="Courier New" w:cs="Courier New"/>
          <w:sz w:val="24"/>
          <w:szCs w:val="24"/>
        </w:rPr>
        <w:t>No menos de un 70% de la superficie de cada lote deberá mantenerse con fines exclusivos silvoagropecuarios, de conservación, preservación y/o restauración, libre de edificaciones e instalaciones. Se admitirán sólo instalaciones y actividades vinculadas a dichos fines, tales como invernaderos, corrales y otros de análoga naturaleza productiva, la preservación y/o restauración de la vegetación nativa, la protección de la fauna existente, mantención de corredores biológicos, cursos hídricos, entre otras medidas, en coherencia con las características del sector y sus a</w:t>
      </w:r>
      <w:r w:rsidR="0098474B">
        <w:rPr>
          <w:rFonts w:ascii="Courier New" w:hAnsi="Courier New" w:cs="Courier New"/>
          <w:sz w:val="24"/>
          <w:szCs w:val="24"/>
        </w:rPr>
        <w:t xml:space="preserve">tributos. Estas se denominarán </w:t>
      </w:r>
      <w:r w:rsidRPr="00C239F0">
        <w:rPr>
          <w:rFonts w:ascii="Courier New" w:hAnsi="Courier New" w:cs="Courier New"/>
          <w:sz w:val="24"/>
          <w:szCs w:val="24"/>
        </w:rPr>
        <w:t>áreas de biodiversidad o destin</w:t>
      </w:r>
      <w:r w:rsidR="0098474B">
        <w:rPr>
          <w:rFonts w:ascii="Courier New" w:hAnsi="Courier New" w:cs="Courier New"/>
          <w:sz w:val="24"/>
          <w:szCs w:val="24"/>
        </w:rPr>
        <w:t>o silvoagropecuario sustentable</w:t>
      </w:r>
      <w:r w:rsidRPr="00C239F0">
        <w:rPr>
          <w:rFonts w:ascii="Courier New" w:hAnsi="Courier New" w:cs="Courier New"/>
          <w:sz w:val="24"/>
          <w:szCs w:val="24"/>
        </w:rPr>
        <w:t>.</w:t>
      </w:r>
    </w:p>
    <w:p w14:paraId="7CC88627" w14:textId="292F698D" w:rsidR="00C239F0" w:rsidRPr="00C239F0" w:rsidRDefault="00C239F0" w:rsidP="00C239F0">
      <w:pPr>
        <w:tabs>
          <w:tab w:val="left" w:pos="1418"/>
        </w:tabs>
        <w:spacing w:after="0" w:line="276" w:lineRule="auto"/>
        <w:ind w:firstLine="709"/>
        <w:jc w:val="both"/>
        <w:rPr>
          <w:rFonts w:ascii="Courier New" w:hAnsi="Courier New" w:cs="Courier New"/>
          <w:sz w:val="24"/>
          <w:szCs w:val="24"/>
        </w:rPr>
      </w:pPr>
      <w:r w:rsidRPr="00C239F0">
        <w:rPr>
          <w:rFonts w:ascii="Courier New" w:hAnsi="Courier New" w:cs="Courier New"/>
          <w:sz w:val="24"/>
          <w:szCs w:val="24"/>
        </w:rPr>
        <w:t xml:space="preserve"> </w:t>
      </w:r>
    </w:p>
    <w:p w14:paraId="33CF8253" w14:textId="41766F7D" w:rsidR="00C239F0" w:rsidRDefault="00C239F0" w:rsidP="00945A5E">
      <w:pPr>
        <w:tabs>
          <w:tab w:val="left" w:pos="1418"/>
          <w:tab w:val="left" w:pos="3969"/>
        </w:tabs>
        <w:spacing w:after="0" w:line="276" w:lineRule="auto"/>
        <w:ind w:firstLine="3402"/>
        <w:jc w:val="both"/>
        <w:rPr>
          <w:rFonts w:ascii="Courier New" w:hAnsi="Courier New" w:cs="Courier New"/>
          <w:sz w:val="24"/>
          <w:szCs w:val="24"/>
        </w:rPr>
      </w:pPr>
      <w:r w:rsidRPr="00C239F0">
        <w:rPr>
          <w:rFonts w:ascii="Courier New" w:hAnsi="Courier New" w:cs="Courier New"/>
          <w:sz w:val="24"/>
          <w:szCs w:val="24"/>
        </w:rPr>
        <w:t xml:space="preserve">ii) </w:t>
      </w:r>
      <w:r w:rsidR="0098474B">
        <w:rPr>
          <w:rFonts w:ascii="Courier New" w:hAnsi="Courier New" w:cs="Courier New"/>
          <w:sz w:val="24"/>
          <w:szCs w:val="24"/>
        </w:rPr>
        <w:tab/>
      </w:r>
      <w:r w:rsidRPr="00C239F0">
        <w:rPr>
          <w:rFonts w:ascii="Courier New" w:hAnsi="Courier New" w:cs="Courier New"/>
          <w:sz w:val="24"/>
          <w:szCs w:val="24"/>
        </w:rPr>
        <w:t>Hasta un 20% de la superficie de cada predio podrá destinarse al emplazamiento de instalaciones complementarias a las actividades de preservación, restauración y/o habitacionales, tales como, pérgolas, áreas de deporte, áreas para actividades silvoagropecuarias, u otros espacios de uso común.</w:t>
      </w:r>
      <w:r w:rsidR="0098474B">
        <w:rPr>
          <w:rFonts w:ascii="Courier New" w:hAnsi="Courier New" w:cs="Courier New"/>
          <w:sz w:val="24"/>
          <w:szCs w:val="24"/>
        </w:rPr>
        <w:t xml:space="preserve"> Estas se denominarán áreas de uso común</w:t>
      </w:r>
      <w:r w:rsidRPr="00C239F0">
        <w:rPr>
          <w:rFonts w:ascii="Courier New" w:hAnsi="Courier New" w:cs="Courier New"/>
          <w:sz w:val="24"/>
          <w:szCs w:val="24"/>
        </w:rPr>
        <w:t xml:space="preserve">. </w:t>
      </w:r>
    </w:p>
    <w:p w14:paraId="6A8F4DD5" w14:textId="77777777" w:rsidR="0098474B" w:rsidRPr="00C239F0" w:rsidRDefault="0098474B" w:rsidP="00945A5E">
      <w:pPr>
        <w:tabs>
          <w:tab w:val="left" w:pos="1418"/>
          <w:tab w:val="left" w:pos="3969"/>
        </w:tabs>
        <w:spacing w:after="0" w:line="276" w:lineRule="auto"/>
        <w:ind w:firstLine="3402"/>
        <w:jc w:val="both"/>
        <w:rPr>
          <w:rFonts w:ascii="Courier New" w:hAnsi="Courier New" w:cs="Courier New"/>
          <w:sz w:val="24"/>
          <w:szCs w:val="24"/>
        </w:rPr>
      </w:pPr>
    </w:p>
    <w:p w14:paraId="3AC7833E" w14:textId="099ACA28" w:rsidR="00C239F0" w:rsidRDefault="00C239F0" w:rsidP="00945A5E">
      <w:pPr>
        <w:tabs>
          <w:tab w:val="left" w:pos="1418"/>
          <w:tab w:val="left" w:pos="3969"/>
        </w:tabs>
        <w:spacing w:after="0" w:line="276" w:lineRule="auto"/>
        <w:ind w:firstLine="3402"/>
        <w:jc w:val="both"/>
        <w:rPr>
          <w:rFonts w:ascii="Courier New" w:hAnsi="Courier New" w:cs="Courier New"/>
          <w:sz w:val="24"/>
          <w:szCs w:val="24"/>
        </w:rPr>
      </w:pPr>
      <w:r w:rsidRPr="00C239F0">
        <w:rPr>
          <w:rFonts w:ascii="Courier New" w:hAnsi="Courier New" w:cs="Courier New"/>
          <w:sz w:val="24"/>
          <w:szCs w:val="24"/>
        </w:rPr>
        <w:t>iii) Hasta un 10% de la superficie restante de cada predio podrá destinarse a edificaciones con destino habitacional, permitiendo únicamente la construcción de una vivienda unifamiliar por predio de hasta dos pisos de altura, má</w:t>
      </w:r>
      <w:r w:rsidR="0098474B">
        <w:rPr>
          <w:rFonts w:ascii="Courier New" w:hAnsi="Courier New" w:cs="Courier New"/>
          <w:sz w:val="24"/>
          <w:szCs w:val="24"/>
        </w:rPr>
        <w:t xml:space="preserve">s mansarda. Esta se denominará </w:t>
      </w:r>
      <w:r w:rsidRPr="00C239F0">
        <w:rPr>
          <w:rFonts w:ascii="Courier New" w:hAnsi="Courier New" w:cs="Courier New"/>
          <w:sz w:val="24"/>
          <w:szCs w:val="24"/>
        </w:rPr>
        <w:t>área habitacional.</w:t>
      </w:r>
    </w:p>
    <w:p w14:paraId="69786AF6" w14:textId="77777777" w:rsidR="00003C0A" w:rsidRDefault="00003C0A" w:rsidP="00C239F0">
      <w:pPr>
        <w:tabs>
          <w:tab w:val="left" w:pos="1418"/>
        </w:tabs>
        <w:spacing w:after="0" w:line="276" w:lineRule="auto"/>
        <w:ind w:firstLine="709"/>
        <w:jc w:val="both"/>
        <w:rPr>
          <w:rFonts w:ascii="Courier New" w:hAnsi="Courier New" w:cs="Courier New"/>
          <w:sz w:val="24"/>
          <w:szCs w:val="24"/>
        </w:rPr>
      </w:pPr>
    </w:p>
    <w:p w14:paraId="2022416D" w14:textId="50C5FE26" w:rsidR="00003C0A" w:rsidRDefault="004F7DE2" w:rsidP="00945A5E">
      <w:pPr>
        <w:tabs>
          <w:tab w:val="left" w:pos="1418"/>
          <w:tab w:val="left" w:pos="3402"/>
        </w:tabs>
        <w:spacing w:after="0" w:line="276" w:lineRule="auto"/>
        <w:ind w:firstLine="2835"/>
        <w:jc w:val="both"/>
        <w:rPr>
          <w:rFonts w:ascii="Courier New" w:hAnsi="Courier New" w:cs="Courier New"/>
          <w:sz w:val="24"/>
          <w:szCs w:val="24"/>
        </w:rPr>
      </w:pPr>
      <w:r>
        <w:rPr>
          <w:rFonts w:ascii="Courier New" w:hAnsi="Courier New" w:cs="Courier New"/>
          <w:sz w:val="24"/>
          <w:szCs w:val="24"/>
        </w:rPr>
        <w:t xml:space="preserve">Para efectos de </w:t>
      </w:r>
      <w:r w:rsidR="003E4E1F">
        <w:rPr>
          <w:rFonts w:ascii="Courier New" w:hAnsi="Courier New" w:cs="Courier New"/>
          <w:sz w:val="24"/>
          <w:szCs w:val="24"/>
        </w:rPr>
        <w:t>cumplir</w:t>
      </w:r>
      <w:r w:rsidR="0076387E">
        <w:rPr>
          <w:rFonts w:ascii="Courier New" w:hAnsi="Courier New" w:cs="Courier New"/>
          <w:sz w:val="24"/>
          <w:szCs w:val="24"/>
        </w:rPr>
        <w:t xml:space="preserve"> lo anterior, d</w:t>
      </w:r>
      <w:r w:rsidR="00003C0A" w:rsidRPr="00C239F0">
        <w:rPr>
          <w:rFonts w:ascii="Courier New" w:hAnsi="Courier New" w:cs="Courier New"/>
          <w:sz w:val="24"/>
          <w:szCs w:val="24"/>
        </w:rPr>
        <w:t>eberán constituirse servidumbres recíprocas entre todos los predios resultantes de la subdivisión y/o un derecho real de conservación respecto de todo el terreno original conforme a la ley N° 20.930 o aquella que la reemplace</w:t>
      </w:r>
      <w:r w:rsidR="00870C67">
        <w:rPr>
          <w:rFonts w:ascii="Courier New" w:hAnsi="Courier New" w:cs="Courier New"/>
          <w:sz w:val="24"/>
          <w:szCs w:val="24"/>
        </w:rPr>
        <w:t>.</w:t>
      </w:r>
    </w:p>
    <w:p w14:paraId="025AAC1D" w14:textId="77777777" w:rsidR="0098474B" w:rsidRPr="00C239F0" w:rsidRDefault="0098474B" w:rsidP="00945A5E">
      <w:pPr>
        <w:tabs>
          <w:tab w:val="left" w:pos="1418"/>
          <w:tab w:val="left" w:pos="3402"/>
        </w:tabs>
        <w:spacing w:after="0" w:line="276" w:lineRule="auto"/>
        <w:ind w:firstLine="2835"/>
        <w:jc w:val="both"/>
        <w:rPr>
          <w:rFonts w:ascii="Courier New" w:hAnsi="Courier New" w:cs="Courier New"/>
          <w:sz w:val="24"/>
          <w:szCs w:val="24"/>
        </w:rPr>
      </w:pPr>
    </w:p>
    <w:p w14:paraId="1302BA3E" w14:textId="5DB1A0E8" w:rsidR="00C239F0" w:rsidRDefault="00C239F0" w:rsidP="00945A5E">
      <w:pPr>
        <w:tabs>
          <w:tab w:val="left" w:pos="1418"/>
          <w:tab w:val="left" w:pos="3402"/>
        </w:tabs>
        <w:spacing w:after="0" w:line="276" w:lineRule="auto"/>
        <w:ind w:firstLine="2835"/>
        <w:jc w:val="both"/>
        <w:rPr>
          <w:rFonts w:ascii="Courier New" w:hAnsi="Courier New" w:cs="Courier New"/>
          <w:sz w:val="24"/>
          <w:szCs w:val="24"/>
        </w:rPr>
      </w:pPr>
      <w:r w:rsidRPr="00C239F0">
        <w:rPr>
          <w:rFonts w:ascii="Courier New" w:hAnsi="Courier New" w:cs="Courier New"/>
          <w:sz w:val="24"/>
          <w:szCs w:val="24"/>
        </w:rPr>
        <w:t>Las circunstancias referidas en este literal deben acreditarse a nivel de proyecto para obtener la autorización y el informe previo favorable a los que se refiere el artículo precedente.</w:t>
      </w:r>
    </w:p>
    <w:p w14:paraId="124A1CED" w14:textId="77777777" w:rsidR="0098474B" w:rsidRPr="00C239F0" w:rsidRDefault="0098474B" w:rsidP="00945A5E">
      <w:pPr>
        <w:tabs>
          <w:tab w:val="left" w:pos="1418"/>
          <w:tab w:val="left" w:pos="3402"/>
        </w:tabs>
        <w:spacing w:after="0" w:line="276" w:lineRule="auto"/>
        <w:ind w:firstLine="2835"/>
        <w:jc w:val="both"/>
        <w:rPr>
          <w:rFonts w:ascii="Courier New" w:hAnsi="Courier New" w:cs="Courier New"/>
          <w:sz w:val="24"/>
          <w:szCs w:val="24"/>
        </w:rPr>
      </w:pPr>
    </w:p>
    <w:p w14:paraId="6AAF9265" w14:textId="77777777" w:rsidR="00C239F0" w:rsidRDefault="00C239F0" w:rsidP="00945A5E">
      <w:pPr>
        <w:tabs>
          <w:tab w:val="left" w:pos="1418"/>
          <w:tab w:val="left" w:pos="3402"/>
        </w:tabs>
        <w:spacing w:after="0" w:line="276" w:lineRule="auto"/>
        <w:ind w:firstLine="2835"/>
        <w:jc w:val="both"/>
        <w:rPr>
          <w:rFonts w:ascii="Courier New" w:hAnsi="Courier New" w:cs="Courier New"/>
          <w:sz w:val="24"/>
          <w:szCs w:val="24"/>
        </w:rPr>
      </w:pPr>
      <w:r w:rsidRPr="00C239F0">
        <w:rPr>
          <w:rFonts w:ascii="Courier New" w:hAnsi="Courier New" w:cs="Courier New"/>
          <w:sz w:val="24"/>
          <w:szCs w:val="24"/>
        </w:rPr>
        <w:t>Los predios resultantes de la subdivisión y que conforman el Conjunto Residencial Rural sólo podrán destinarse a los fines y en los porcentajes de superficie antes indicados, lo cual deberá quedar expresamente señalado en el reglamento interno de convivencia que se señala en la letra siguiente. Está prohibido alterar dichas destinaciones y las superficies indicadas para ello, salvo que dichos predios se incorporen al límite urbano.</w:t>
      </w:r>
    </w:p>
    <w:p w14:paraId="40447302" w14:textId="77777777" w:rsidR="0098474B" w:rsidRPr="00C239F0" w:rsidRDefault="0098474B" w:rsidP="00C239F0">
      <w:pPr>
        <w:tabs>
          <w:tab w:val="left" w:pos="1418"/>
        </w:tabs>
        <w:spacing w:after="0" w:line="276" w:lineRule="auto"/>
        <w:ind w:firstLine="709"/>
        <w:jc w:val="both"/>
        <w:rPr>
          <w:rFonts w:ascii="Courier New" w:hAnsi="Courier New" w:cs="Courier New"/>
          <w:sz w:val="24"/>
          <w:szCs w:val="24"/>
        </w:rPr>
      </w:pPr>
    </w:p>
    <w:p w14:paraId="6C901D88" w14:textId="2F6077C5" w:rsidR="00C239F0" w:rsidRDefault="00C239F0" w:rsidP="00945A5E">
      <w:pPr>
        <w:tabs>
          <w:tab w:val="left" w:pos="1418"/>
          <w:tab w:val="left" w:pos="3402"/>
        </w:tabs>
        <w:spacing w:after="0" w:line="276" w:lineRule="auto"/>
        <w:ind w:firstLine="2835"/>
        <w:jc w:val="both"/>
        <w:rPr>
          <w:rFonts w:ascii="Courier New" w:hAnsi="Courier New" w:cs="Courier New"/>
          <w:sz w:val="24"/>
          <w:szCs w:val="24"/>
        </w:rPr>
      </w:pPr>
      <w:r w:rsidRPr="00C239F0">
        <w:rPr>
          <w:rFonts w:ascii="Courier New" w:hAnsi="Courier New" w:cs="Courier New"/>
          <w:sz w:val="24"/>
          <w:szCs w:val="24"/>
        </w:rPr>
        <w:t>El interesado deberá fundamentar la designación de las áreas de biodiversidad o destino silvoagropecuario sustentable en su solicitud.</w:t>
      </w:r>
    </w:p>
    <w:p w14:paraId="1CFCF56F" w14:textId="77777777" w:rsidR="0098474B" w:rsidRPr="00C239F0" w:rsidRDefault="0098474B" w:rsidP="00C239F0">
      <w:pPr>
        <w:tabs>
          <w:tab w:val="left" w:pos="1418"/>
        </w:tabs>
        <w:spacing w:after="0" w:line="276" w:lineRule="auto"/>
        <w:ind w:firstLine="709"/>
        <w:jc w:val="both"/>
        <w:rPr>
          <w:rFonts w:ascii="Courier New" w:hAnsi="Courier New" w:cs="Courier New"/>
          <w:sz w:val="24"/>
          <w:szCs w:val="24"/>
        </w:rPr>
      </w:pPr>
    </w:p>
    <w:p w14:paraId="6FC9D95F" w14:textId="3215AD56" w:rsidR="00C239F0" w:rsidRDefault="00C239F0" w:rsidP="00945A5E">
      <w:pPr>
        <w:tabs>
          <w:tab w:val="left" w:pos="1418"/>
          <w:tab w:val="left" w:pos="3402"/>
        </w:tabs>
        <w:spacing w:after="0" w:line="276" w:lineRule="auto"/>
        <w:ind w:firstLine="2835"/>
        <w:jc w:val="both"/>
        <w:rPr>
          <w:rFonts w:ascii="Courier New" w:hAnsi="Courier New" w:cs="Courier New"/>
          <w:sz w:val="24"/>
          <w:szCs w:val="24"/>
        </w:rPr>
      </w:pPr>
      <w:r w:rsidRPr="00C239F0">
        <w:rPr>
          <w:rFonts w:ascii="Courier New" w:hAnsi="Courier New" w:cs="Courier New"/>
          <w:sz w:val="24"/>
          <w:szCs w:val="24"/>
        </w:rPr>
        <w:t>d)</w:t>
      </w:r>
      <w:r w:rsidR="00200B4B">
        <w:rPr>
          <w:rFonts w:ascii="Courier New" w:hAnsi="Courier New" w:cs="Courier New"/>
          <w:sz w:val="24"/>
          <w:szCs w:val="24"/>
        </w:rPr>
        <w:tab/>
        <w:t>El c</w:t>
      </w:r>
      <w:r w:rsidRPr="00C239F0">
        <w:rPr>
          <w:rFonts w:ascii="Courier New" w:hAnsi="Courier New" w:cs="Courier New"/>
          <w:sz w:val="24"/>
          <w:szCs w:val="24"/>
        </w:rPr>
        <w:t xml:space="preserve">onjunto deberá contar con un </w:t>
      </w:r>
      <w:r w:rsidR="00200B4B">
        <w:rPr>
          <w:rFonts w:ascii="Courier New" w:hAnsi="Courier New" w:cs="Courier New"/>
          <w:sz w:val="24"/>
          <w:szCs w:val="24"/>
        </w:rPr>
        <w:t>r</w:t>
      </w:r>
      <w:r w:rsidRPr="00C239F0">
        <w:rPr>
          <w:rFonts w:ascii="Courier New" w:hAnsi="Courier New" w:cs="Courier New"/>
          <w:sz w:val="24"/>
          <w:szCs w:val="24"/>
        </w:rPr>
        <w:t xml:space="preserve">eglamento </w:t>
      </w:r>
      <w:r w:rsidR="00200B4B">
        <w:rPr>
          <w:rFonts w:ascii="Courier New" w:hAnsi="Courier New" w:cs="Courier New"/>
          <w:sz w:val="24"/>
          <w:szCs w:val="24"/>
        </w:rPr>
        <w:t>i</w:t>
      </w:r>
      <w:r w:rsidRPr="00C239F0">
        <w:rPr>
          <w:rFonts w:ascii="Courier New" w:hAnsi="Courier New" w:cs="Courier New"/>
          <w:sz w:val="24"/>
          <w:szCs w:val="24"/>
        </w:rPr>
        <w:t xml:space="preserve">nterno de </w:t>
      </w:r>
      <w:r w:rsidR="00200B4B">
        <w:rPr>
          <w:rFonts w:ascii="Courier New" w:hAnsi="Courier New" w:cs="Courier New"/>
          <w:sz w:val="24"/>
          <w:szCs w:val="24"/>
        </w:rPr>
        <w:t>c</w:t>
      </w:r>
      <w:r w:rsidRPr="00C239F0">
        <w:rPr>
          <w:rFonts w:ascii="Courier New" w:hAnsi="Courier New" w:cs="Courier New"/>
          <w:sz w:val="24"/>
          <w:szCs w:val="24"/>
        </w:rPr>
        <w:t xml:space="preserve">onvivencia y un </w:t>
      </w:r>
      <w:r w:rsidR="00200B4B">
        <w:rPr>
          <w:rFonts w:ascii="Courier New" w:hAnsi="Courier New" w:cs="Courier New"/>
          <w:sz w:val="24"/>
          <w:szCs w:val="24"/>
        </w:rPr>
        <w:t>p</w:t>
      </w:r>
      <w:r w:rsidRPr="00C239F0">
        <w:rPr>
          <w:rFonts w:ascii="Courier New" w:hAnsi="Courier New" w:cs="Courier New"/>
          <w:sz w:val="24"/>
          <w:szCs w:val="24"/>
        </w:rPr>
        <w:t xml:space="preserve">lan de </w:t>
      </w:r>
      <w:r w:rsidR="00200B4B">
        <w:rPr>
          <w:rFonts w:ascii="Courier New" w:hAnsi="Courier New" w:cs="Courier New"/>
          <w:sz w:val="24"/>
          <w:szCs w:val="24"/>
        </w:rPr>
        <w:t>m</w:t>
      </w:r>
      <w:r w:rsidRPr="00C239F0">
        <w:rPr>
          <w:rFonts w:ascii="Courier New" w:hAnsi="Courier New" w:cs="Courier New"/>
          <w:sz w:val="24"/>
          <w:szCs w:val="24"/>
        </w:rPr>
        <w:t xml:space="preserve">onitoreo para el uso y aprovechamiento racional de los recursos de los predios que lo conforman. Dichos instrumentos deben constar en escritura pública e inscribirse en el registro de hipotecas y gravámenes del Conservador de Bienes Raíces respectivo. </w:t>
      </w:r>
    </w:p>
    <w:p w14:paraId="607701C6" w14:textId="77777777" w:rsidR="00200B4B" w:rsidRPr="00C239F0" w:rsidRDefault="00200B4B" w:rsidP="00C239F0">
      <w:pPr>
        <w:tabs>
          <w:tab w:val="left" w:pos="1418"/>
        </w:tabs>
        <w:spacing w:after="0" w:line="276" w:lineRule="auto"/>
        <w:ind w:firstLine="709"/>
        <w:jc w:val="both"/>
        <w:rPr>
          <w:rFonts w:ascii="Courier New" w:hAnsi="Courier New" w:cs="Courier New"/>
          <w:sz w:val="24"/>
          <w:szCs w:val="24"/>
        </w:rPr>
      </w:pPr>
    </w:p>
    <w:p w14:paraId="2DA5122A" w14:textId="4F427C0F" w:rsidR="00C239F0" w:rsidRDefault="00C239F0" w:rsidP="00945A5E">
      <w:pPr>
        <w:tabs>
          <w:tab w:val="left" w:pos="1418"/>
          <w:tab w:val="left" w:pos="3402"/>
        </w:tabs>
        <w:spacing w:after="0" w:line="276" w:lineRule="auto"/>
        <w:ind w:firstLine="2835"/>
        <w:jc w:val="both"/>
        <w:rPr>
          <w:rFonts w:ascii="Courier New" w:hAnsi="Courier New" w:cs="Courier New"/>
          <w:sz w:val="24"/>
          <w:szCs w:val="24"/>
        </w:rPr>
      </w:pPr>
      <w:r w:rsidRPr="00C239F0">
        <w:rPr>
          <w:rFonts w:ascii="Courier New" w:hAnsi="Courier New" w:cs="Courier New"/>
          <w:sz w:val="24"/>
          <w:szCs w:val="24"/>
        </w:rPr>
        <w:t>El mencionado reglamento deberá contener, a lo menos, l</w:t>
      </w:r>
      <w:r w:rsidR="00200B4B">
        <w:rPr>
          <w:rFonts w:ascii="Courier New" w:hAnsi="Courier New" w:cs="Courier New"/>
          <w:sz w:val="24"/>
          <w:szCs w:val="24"/>
        </w:rPr>
        <w:t>as normas de administración de</w:t>
      </w:r>
      <w:r w:rsidR="006549FA">
        <w:rPr>
          <w:rFonts w:ascii="Courier New" w:hAnsi="Courier New" w:cs="Courier New"/>
          <w:sz w:val="24"/>
          <w:szCs w:val="24"/>
        </w:rPr>
        <w:t>l</w:t>
      </w:r>
      <w:r w:rsidR="00200B4B">
        <w:rPr>
          <w:rFonts w:ascii="Courier New" w:hAnsi="Courier New" w:cs="Courier New"/>
          <w:sz w:val="24"/>
          <w:szCs w:val="24"/>
        </w:rPr>
        <w:t xml:space="preserve"> c</w:t>
      </w:r>
      <w:r w:rsidRPr="00C239F0">
        <w:rPr>
          <w:rFonts w:ascii="Courier New" w:hAnsi="Courier New" w:cs="Courier New"/>
          <w:sz w:val="24"/>
          <w:szCs w:val="24"/>
        </w:rPr>
        <w:t>onjunto; la forma en que cada propietario contribuirá en el cumplimiento de las restricciones, prohibiciones y obligaciones a que se refiere la letra c) de este artículo; las normas de uso de las áreas e instalaciones comunes; la forma en que se da</w:t>
      </w:r>
      <w:r w:rsidR="00200B4B">
        <w:rPr>
          <w:rFonts w:ascii="Courier New" w:hAnsi="Courier New" w:cs="Courier New"/>
          <w:sz w:val="24"/>
          <w:szCs w:val="24"/>
        </w:rPr>
        <w:t>rá cumplimiento a lo dispuesto en la letra i)</w:t>
      </w:r>
      <w:r w:rsidRPr="00C239F0">
        <w:rPr>
          <w:rFonts w:ascii="Courier New" w:hAnsi="Courier New" w:cs="Courier New"/>
          <w:sz w:val="24"/>
          <w:szCs w:val="24"/>
        </w:rPr>
        <w:t>; así como los mecanismos de solución de controversias.</w:t>
      </w:r>
    </w:p>
    <w:p w14:paraId="34A19F77" w14:textId="77777777" w:rsidR="006D1E92" w:rsidRPr="00C239F0" w:rsidRDefault="006D1E92" w:rsidP="00945A5E">
      <w:pPr>
        <w:tabs>
          <w:tab w:val="left" w:pos="1418"/>
          <w:tab w:val="left" w:pos="3402"/>
        </w:tabs>
        <w:spacing w:after="0" w:line="276" w:lineRule="auto"/>
        <w:ind w:firstLine="2835"/>
        <w:jc w:val="both"/>
        <w:rPr>
          <w:rFonts w:ascii="Courier New" w:hAnsi="Courier New" w:cs="Courier New"/>
          <w:sz w:val="24"/>
          <w:szCs w:val="24"/>
        </w:rPr>
      </w:pPr>
    </w:p>
    <w:p w14:paraId="30B6AA74" w14:textId="5267C51F" w:rsidR="00C239F0" w:rsidRDefault="00C239F0" w:rsidP="00945A5E">
      <w:pPr>
        <w:tabs>
          <w:tab w:val="left" w:pos="1418"/>
          <w:tab w:val="left" w:pos="3402"/>
        </w:tabs>
        <w:spacing w:after="0" w:line="276" w:lineRule="auto"/>
        <w:ind w:firstLine="2835"/>
        <w:jc w:val="both"/>
        <w:rPr>
          <w:rFonts w:ascii="Courier New" w:hAnsi="Courier New" w:cs="Courier New"/>
          <w:sz w:val="24"/>
          <w:szCs w:val="24"/>
        </w:rPr>
      </w:pPr>
      <w:r w:rsidRPr="00C239F0">
        <w:rPr>
          <w:rFonts w:ascii="Courier New" w:hAnsi="Courier New" w:cs="Courier New"/>
          <w:sz w:val="24"/>
          <w:szCs w:val="24"/>
        </w:rPr>
        <w:t xml:space="preserve">Cuando en </w:t>
      </w:r>
      <w:r w:rsidR="0031044C">
        <w:rPr>
          <w:rFonts w:ascii="Courier New" w:hAnsi="Courier New" w:cs="Courier New"/>
          <w:sz w:val="24"/>
          <w:szCs w:val="24"/>
        </w:rPr>
        <w:t>los predios d</w:t>
      </w:r>
      <w:r w:rsidRPr="00C239F0">
        <w:rPr>
          <w:rFonts w:ascii="Courier New" w:hAnsi="Courier New" w:cs="Courier New"/>
          <w:sz w:val="24"/>
          <w:szCs w:val="24"/>
        </w:rPr>
        <w:t xml:space="preserve">el entorno del </w:t>
      </w:r>
      <w:r w:rsidR="00200B4B">
        <w:rPr>
          <w:rFonts w:ascii="Courier New" w:hAnsi="Courier New" w:cs="Courier New"/>
          <w:sz w:val="24"/>
          <w:szCs w:val="24"/>
        </w:rPr>
        <w:t>c</w:t>
      </w:r>
      <w:r w:rsidRPr="00C239F0">
        <w:rPr>
          <w:rFonts w:ascii="Courier New" w:hAnsi="Courier New" w:cs="Courier New"/>
          <w:sz w:val="24"/>
          <w:szCs w:val="24"/>
        </w:rPr>
        <w:t xml:space="preserve">onjunto se desarrolle actividad agrícola, ganadera o forestal, el señalado reglamento deberá reconocer </w:t>
      </w:r>
      <w:r w:rsidR="004249A0">
        <w:rPr>
          <w:rFonts w:ascii="Courier New" w:hAnsi="Courier New" w:cs="Courier New"/>
          <w:sz w:val="24"/>
          <w:szCs w:val="24"/>
        </w:rPr>
        <w:t xml:space="preserve">y respetar </w:t>
      </w:r>
      <w:r w:rsidRPr="00C239F0">
        <w:rPr>
          <w:rFonts w:ascii="Courier New" w:hAnsi="Courier New" w:cs="Courier New"/>
          <w:sz w:val="24"/>
          <w:szCs w:val="24"/>
        </w:rPr>
        <w:t>dicha circunstancia.</w:t>
      </w:r>
    </w:p>
    <w:p w14:paraId="3040D359" w14:textId="77777777" w:rsidR="00200B4B" w:rsidRPr="00C239F0" w:rsidRDefault="00200B4B" w:rsidP="00945A5E">
      <w:pPr>
        <w:tabs>
          <w:tab w:val="left" w:pos="1418"/>
          <w:tab w:val="left" w:pos="3402"/>
        </w:tabs>
        <w:spacing w:after="0" w:line="276" w:lineRule="auto"/>
        <w:ind w:firstLine="2835"/>
        <w:jc w:val="both"/>
        <w:rPr>
          <w:rFonts w:ascii="Courier New" w:hAnsi="Courier New" w:cs="Courier New"/>
          <w:sz w:val="24"/>
          <w:szCs w:val="24"/>
        </w:rPr>
      </w:pPr>
    </w:p>
    <w:p w14:paraId="6AB5EBC5" w14:textId="226F557E" w:rsidR="00C239F0" w:rsidRPr="00C239F0" w:rsidRDefault="00C239F0" w:rsidP="00945A5E">
      <w:pPr>
        <w:tabs>
          <w:tab w:val="left" w:pos="1418"/>
          <w:tab w:val="left" w:pos="3402"/>
        </w:tabs>
        <w:spacing w:after="0" w:line="276" w:lineRule="auto"/>
        <w:ind w:firstLine="2835"/>
        <w:jc w:val="both"/>
        <w:rPr>
          <w:rFonts w:ascii="Courier New" w:hAnsi="Courier New" w:cs="Courier New"/>
          <w:sz w:val="24"/>
          <w:szCs w:val="24"/>
        </w:rPr>
      </w:pPr>
      <w:r w:rsidRPr="00C239F0">
        <w:rPr>
          <w:rFonts w:ascii="Courier New" w:hAnsi="Courier New" w:cs="Courier New"/>
          <w:sz w:val="24"/>
          <w:szCs w:val="24"/>
        </w:rPr>
        <w:t xml:space="preserve">El </w:t>
      </w:r>
      <w:r w:rsidR="00200B4B">
        <w:rPr>
          <w:rFonts w:ascii="Courier New" w:hAnsi="Courier New" w:cs="Courier New"/>
          <w:sz w:val="24"/>
          <w:szCs w:val="24"/>
        </w:rPr>
        <w:t>plan de m</w:t>
      </w:r>
      <w:r w:rsidRPr="00C239F0">
        <w:rPr>
          <w:rFonts w:ascii="Courier New" w:hAnsi="Courier New" w:cs="Courier New"/>
          <w:sz w:val="24"/>
          <w:szCs w:val="24"/>
        </w:rPr>
        <w:t xml:space="preserve">onitoreo deberá, como mínimo, establecer la metodología para evaluar el cumplimiento de las prohibiciones, restricciones u obligaciones que se hubiesen definido; y el estado de los atributos ambientales y territoriales que se hubiesen identificado y que justificaron la definición de las áreas sustentables de biodiversidad o destino silvoagropecuario sustentable, de uso común o habitacional del </w:t>
      </w:r>
      <w:r w:rsidR="00200B4B">
        <w:rPr>
          <w:rFonts w:ascii="Courier New" w:hAnsi="Courier New" w:cs="Courier New"/>
          <w:sz w:val="24"/>
          <w:szCs w:val="24"/>
        </w:rPr>
        <w:t>c</w:t>
      </w:r>
      <w:r w:rsidRPr="00C239F0">
        <w:rPr>
          <w:rFonts w:ascii="Courier New" w:hAnsi="Courier New" w:cs="Courier New"/>
          <w:sz w:val="24"/>
          <w:szCs w:val="24"/>
        </w:rPr>
        <w:t>onjunto. Asimismo, este plan debe incorporar la frecuencia con la que se realizará el monitoreo, al menos anual, y la forma de documentar los resultados del mismo.</w:t>
      </w:r>
    </w:p>
    <w:p w14:paraId="6022D748" w14:textId="77777777" w:rsidR="00C239F0" w:rsidRPr="00C239F0" w:rsidRDefault="00C239F0" w:rsidP="00C239F0">
      <w:pPr>
        <w:tabs>
          <w:tab w:val="left" w:pos="1418"/>
        </w:tabs>
        <w:spacing w:after="0" w:line="276" w:lineRule="auto"/>
        <w:ind w:firstLine="709"/>
        <w:jc w:val="both"/>
        <w:rPr>
          <w:rFonts w:ascii="Courier New" w:hAnsi="Courier New" w:cs="Courier New"/>
          <w:sz w:val="24"/>
          <w:szCs w:val="24"/>
        </w:rPr>
      </w:pPr>
    </w:p>
    <w:p w14:paraId="33A9C285" w14:textId="04A79962" w:rsidR="00C239F0" w:rsidRPr="00C239F0" w:rsidRDefault="00C239F0" w:rsidP="00945A5E">
      <w:pPr>
        <w:tabs>
          <w:tab w:val="left" w:pos="1418"/>
          <w:tab w:val="left" w:pos="3402"/>
        </w:tabs>
        <w:spacing w:after="0" w:line="276" w:lineRule="auto"/>
        <w:ind w:firstLine="2835"/>
        <w:jc w:val="both"/>
        <w:rPr>
          <w:rFonts w:ascii="Courier New" w:hAnsi="Courier New" w:cs="Courier New"/>
          <w:sz w:val="24"/>
          <w:szCs w:val="24"/>
        </w:rPr>
      </w:pPr>
      <w:r w:rsidRPr="00C239F0">
        <w:rPr>
          <w:rFonts w:ascii="Courier New" w:hAnsi="Courier New" w:cs="Courier New"/>
          <w:sz w:val="24"/>
          <w:szCs w:val="24"/>
        </w:rPr>
        <w:t>e)</w:t>
      </w:r>
      <w:r w:rsidR="00200B4B">
        <w:rPr>
          <w:rFonts w:ascii="Courier New" w:hAnsi="Courier New" w:cs="Courier New"/>
          <w:sz w:val="24"/>
          <w:szCs w:val="24"/>
        </w:rPr>
        <w:tab/>
        <w:t>En aquellos c</w:t>
      </w:r>
      <w:r w:rsidRPr="00C239F0">
        <w:rPr>
          <w:rFonts w:ascii="Courier New" w:hAnsi="Courier New" w:cs="Courier New"/>
          <w:sz w:val="24"/>
          <w:szCs w:val="24"/>
        </w:rPr>
        <w:t xml:space="preserve">onjuntos en que se constituya el derecho real de conservación conforme a la ley N° 20.930, aquel deberá ser de carácter indefinido e irrenunciable y, para su estabilidad, constituido en favor de personas jurídicas, públicas o privadas sin fines de lucro </w:t>
      </w:r>
      <w:r w:rsidR="00200B4B">
        <w:rPr>
          <w:rFonts w:ascii="Courier New" w:hAnsi="Courier New" w:cs="Courier New"/>
          <w:sz w:val="24"/>
          <w:szCs w:val="24"/>
        </w:rPr>
        <w:t>cuyo</w:t>
      </w:r>
      <w:r w:rsidRPr="00C239F0">
        <w:rPr>
          <w:rFonts w:ascii="Courier New" w:hAnsi="Courier New" w:cs="Courier New"/>
          <w:sz w:val="24"/>
          <w:szCs w:val="24"/>
        </w:rPr>
        <w:t xml:space="preserve"> objeto </w:t>
      </w:r>
      <w:r w:rsidR="00200B4B">
        <w:rPr>
          <w:rFonts w:ascii="Courier New" w:hAnsi="Courier New" w:cs="Courier New"/>
          <w:sz w:val="24"/>
          <w:szCs w:val="24"/>
        </w:rPr>
        <w:t>sea</w:t>
      </w:r>
      <w:r w:rsidRPr="00C239F0">
        <w:rPr>
          <w:rFonts w:ascii="Courier New" w:hAnsi="Courier New" w:cs="Courier New"/>
          <w:sz w:val="24"/>
          <w:szCs w:val="24"/>
        </w:rPr>
        <w:t xml:space="preserve"> acorde a la finalidad de cuidado del ambiente. Cualquier modificación al derecho real de conservación no podrá alterar sustancialmente el valor de conservación originalmente establecido en el contrato constitutivo.</w:t>
      </w:r>
    </w:p>
    <w:p w14:paraId="1298283C" w14:textId="77777777" w:rsidR="00C239F0" w:rsidRPr="00C239F0" w:rsidRDefault="00C239F0" w:rsidP="00945A5E">
      <w:pPr>
        <w:tabs>
          <w:tab w:val="left" w:pos="1418"/>
          <w:tab w:val="left" w:pos="3402"/>
        </w:tabs>
        <w:spacing w:after="0" w:line="276" w:lineRule="auto"/>
        <w:ind w:firstLine="2835"/>
        <w:jc w:val="both"/>
        <w:rPr>
          <w:rFonts w:ascii="Courier New" w:hAnsi="Courier New" w:cs="Courier New"/>
          <w:sz w:val="24"/>
          <w:szCs w:val="24"/>
        </w:rPr>
      </w:pPr>
    </w:p>
    <w:p w14:paraId="724C36F2" w14:textId="2CB3EF9D" w:rsidR="00C239F0" w:rsidRDefault="00C239F0" w:rsidP="00945A5E">
      <w:pPr>
        <w:tabs>
          <w:tab w:val="left" w:pos="1418"/>
          <w:tab w:val="left" w:pos="3402"/>
        </w:tabs>
        <w:spacing w:after="0" w:line="276" w:lineRule="auto"/>
        <w:ind w:firstLine="2835"/>
        <w:jc w:val="both"/>
        <w:rPr>
          <w:rFonts w:ascii="Courier New" w:hAnsi="Courier New" w:cs="Courier New"/>
          <w:sz w:val="24"/>
          <w:szCs w:val="24"/>
        </w:rPr>
      </w:pPr>
      <w:r w:rsidRPr="00C239F0">
        <w:rPr>
          <w:rFonts w:ascii="Courier New" w:hAnsi="Courier New" w:cs="Courier New"/>
          <w:sz w:val="24"/>
          <w:szCs w:val="24"/>
        </w:rPr>
        <w:t>f)</w:t>
      </w:r>
      <w:r w:rsidR="00511C35">
        <w:rPr>
          <w:rFonts w:ascii="Courier New" w:hAnsi="Courier New" w:cs="Courier New"/>
          <w:sz w:val="24"/>
          <w:szCs w:val="24"/>
        </w:rPr>
        <w:tab/>
      </w:r>
      <w:r w:rsidRPr="00C239F0">
        <w:rPr>
          <w:rFonts w:ascii="Courier New" w:hAnsi="Courier New" w:cs="Courier New"/>
          <w:sz w:val="24"/>
          <w:szCs w:val="24"/>
        </w:rPr>
        <w:t>Sin perjuicio del procedimiento para fijar vías de acceso a playas de mar, ríos o lagos, contemplado en el artículo 13 del decreto ley N° 19</w:t>
      </w:r>
      <w:r w:rsidR="00200B4B">
        <w:rPr>
          <w:rFonts w:ascii="Courier New" w:hAnsi="Courier New" w:cs="Courier New"/>
          <w:sz w:val="24"/>
          <w:szCs w:val="24"/>
        </w:rPr>
        <w:t>39, los c</w:t>
      </w:r>
      <w:r w:rsidRPr="00C239F0">
        <w:rPr>
          <w:rFonts w:ascii="Courier New" w:hAnsi="Courier New" w:cs="Courier New"/>
          <w:sz w:val="24"/>
          <w:szCs w:val="24"/>
        </w:rPr>
        <w:t>onjuntos deberán contemplar vías de acceso a playas o riberas de lagos y cuerpos de agua cada quinientos metros de ribera o longitud del cuerpo de agua con el que colinde o que atraviese el terreno original, facilitando el acceso para fines recrea</w:t>
      </w:r>
      <w:r w:rsidR="00200B4B">
        <w:rPr>
          <w:rFonts w:ascii="Courier New" w:hAnsi="Courier New" w:cs="Courier New"/>
          <w:sz w:val="24"/>
          <w:szCs w:val="24"/>
        </w:rPr>
        <w:t>cionales y/o para registro,</w:t>
      </w:r>
      <w:r w:rsidRPr="00C239F0">
        <w:rPr>
          <w:rFonts w:ascii="Courier New" w:hAnsi="Courier New" w:cs="Courier New"/>
          <w:sz w:val="24"/>
          <w:szCs w:val="24"/>
        </w:rPr>
        <w:t xml:space="preserve"> control</w:t>
      </w:r>
      <w:r w:rsidR="00200B4B">
        <w:rPr>
          <w:rFonts w:ascii="Courier New" w:hAnsi="Courier New" w:cs="Courier New"/>
          <w:sz w:val="24"/>
          <w:szCs w:val="24"/>
        </w:rPr>
        <w:t>, limpieza y conservación de cauces naturales</w:t>
      </w:r>
      <w:r w:rsidRPr="00C239F0">
        <w:rPr>
          <w:rFonts w:ascii="Courier New" w:hAnsi="Courier New" w:cs="Courier New"/>
          <w:sz w:val="24"/>
          <w:szCs w:val="24"/>
        </w:rPr>
        <w:t xml:space="preserve">. </w:t>
      </w:r>
      <w:r w:rsidR="00200B4B" w:rsidRPr="00200B4B">
        <w:rPr>
          <w:rFonts w:ascii="Courier New" w:hAnsi="Courier New" w:cs="Courier New"/>
          <w:sz w:val="24"/>
          <w:szCs w:val="24"/>
        </w:rPr>
        <w:t xml:space="preserve">Además, en el caso de la construcción, reparación y conservación de defensas fluviales o aluvionales, se facilitará el </w:t>
      </w:r>
      <w:r w:rsidR="005E305F" w:rsidRPr="00200B4B">
        <w:rPr>
          <w:rFonts w:ascii="Courier New" w:hAnsi="Courier New" w:cs="Courier New"/>
          <w:sz w:val="24"/>
          <w:szCs w:val="24"/>
        </w:rPr>
        <w:t>acceso de</w:t>
      </w:r>
      <w:r w:rsidR="00200B4B" w:rsidRPr="00200B4B">
        <w:rPr>
          <w:rFonts w:ascii="Courier New" w:hAnsi="Courier New" w:cs="Courier New"/>
          <w:sz w:val="24"/>
          <w:szCs w:val="24"/>
        </w:rPr>
        <w:t xml:space="preserve"> acuerdo al procedimiento señalado en los artículos 91 a 101 del decreto con fuerza de ley N°</w:t>
      </w:r>
      <w:r w:rsidR="00200B4B">
        <w:rPr>
          <w:rFonts w:ascii="Courier New" w:hAnsi="Courier New" w:cs="Courier New"/>
          <w:sz w:val="24"/>
          <w:szCs w:val="24"/>
        </w:rPr>
        <w:t xml:space="preserve"> </w:t>
      </w:r>
      <w:r w:rsidR="00200B4B" w:rsidRPr="00200B4B">
        <w:rPr>
          <w:rFonts w:ascii="Courier New" w:hAnsi="Courier New" w:cs="Courier New"/>
          <w:sz w:val="24"/>
          <w:szCs w:val="24"/>
        </w:rPr>
        <w:t>850 del Ministerio de Obras Públicas</w:t>
      </w:r>
      <w:r w:rsidR="003F6A27">
        <w:rPr>
          <w:rFonts w:ascii="Courier New" w:hAnsi="Courier New" w:cs="Courier New"/>
          <w:sz w:val="24"/>
          <w:szCs w:val="24"/>
        </w:rPr>
        <w:t>,</w:t>
      </w:r>
      <w:r w:rsidR="00200B4B">
        <w:rPr>
          <w:rFonts w:ascii="Courier New" w:hAnsi="Courier New" w:cs="Courier New"/>
          <w:sz w:val="24"/>
          <w:szCs w:val="24"/>
        </w:rPr>
        <w:t xml:space="preserve"> de</w:t>
      </w:r>
      <w:r w:rsidR="00200B4B" w:rsidRPr="00200B4B">
        <w:rPr>
          <w:rFonts w:ascii="Courier New" w:hAnsi="Courier New" w:cs="Courier New"/>
          <w:sz w:val="24"/>
          <w:szCs w:val="24"/>
        </w:rPr>
        <w:t xml:space="preserve"> 1997. </w:t>
      </w:r>
      <w:r w:rsidR="00200B4B">
        <w:rPr>
          <w:rFonts w:ascii="Courier New" w:hAnsi="Courier New" w:cs="Courier New"/>
          <w:sz w:val="24"/>
          <w:szCs w:val="24"/>
        </w:rPr>
        <w:t>E</w:t>
      </w:r>
      <w:r w:rsidR="00200B4B" w:rsidRPr="00200B4B">
        <w:rPr>
          <w:rFonts w:ascii="Courier New" w:hAnsi="Courier New" w:cs="Courier New"/>
          <w:sz w:val="24"/>
          <w:szCs w:val="24"/>
        </w:rPr>
        <w:t>n el caso de c</w:t>
      </w:r>
      <w:r w:rsidR="006830DB">
        <w:rPr>
          <w:rFonts w:ascii="Courier New" w:hAnsi="Courier New" w:cs="Courier New"/>
          <w:sz w:val="24"/>
          <w:szCs w:val="24"/>
        </w:rPr>
        <w:t>auces artificiales</w:t>
      </w:r>
      <w:r w:rsidR="00200B4B" w:rsidRPr="00200B4B">
        <w:rPr>
          <w:rFonts w:ascii="Courier New" w:hAnsi="Courier New" w:cs="Courier New"/>
          <w:sz w:val="24"/>
          <w:szCs w:val="24"/>
        </w:rPr>
        <w:t xml:space="preserve">, los </w:t>
      </w:r>
      <w:r w:rsidR="00200B4B">
        <w:rPr>
          <w:rFonts w:ascii="Courier New" w:hAnsi="Courier New" w:cs="Courier New"/>
          <w:sz w:val="24"/>
          <w:szCs w:val="24"/>
        </w:rPr>
        <w:t>c</w:t>
      </w:r>
      <w:r w:rsidR="00200B4B" w:rsidRPr="00200B4B">
        <w:rPr>
          <w:rFonts w:ascii="Courier New" w:hAnsi="Courier New" w:cs="Courier New"/>
          <w:sz w:val="24"/>
          <w:szCs w:val="24"/>
        </w:rPr>
        <w:t>onjuntos deberán facilitar el acceso para su limpieza y conservación a los órganos públicos competentes, sin perjuicio de lo dispuesto en el Código de Aguas</w:t>
      </w:r>
      <w:r w:rsidR="00200B4B">
        <w:rPr>
          <w:rFonts w:ascii="Courier New" w:hAnsi="Courier New" w:cs="Courier New"/>
          <w:sz w:val="24"/>
          <w:szCs w:val="24"/>
        </w:rPr>
        <w:t>.</w:t>
      </w:r>
    </w:p>
    <w:p w14:paraId="2E636611" w14:textId="77777777" w:rsidR="00C239F0" w:rsidRPr="00C239F0" w:rsidRDefault="00C239F0" w:rsidP="00C239F0">
      <w:pPr>
        <w:tabs>
          <w:tab w:val="left" w:pos="1418"/>
        </w:tabs>
        <w:spacing w:after="0" w:line="276" w:lineRule="auto"/>
        <w:ind w:firstLine="709"/>
        <w:jc w:val="both"/>
        <w:rPr>
          <w:rFonts w:ascii="Courier New" w:hAnsi="Courier New" w:cs="Courier New"/>
          <w:sz w:val="24"/>
          <w:szCs w:val="24"/>
        </w:rPr>
      </w:pPr>
    </w:p>
    <w:p w14:paraId="364F6FF8" w14:textId="0AF915B1" w:rsidR="00C239F0" w:rsidRPr="00C239F0" w:rsidRDefault="00C239F0" w:rsidP="00945A5E">
      <w:pPr>
        <w:tabs>
          <w:tab w:val="left" w:pos="1418"/>
          <w:tab w:val="left" w:pos="3402"/>
        </w:tabs>
        <w:spacing w:after="0" w:line="276" w:lineRule="auto"/>
        <w:ind w:firstLine="2835"/>
        <w:jc w:val="both"/>
        <w:rPr>
          <w:rFonts w:ascii="Courier New" w:hAnsi="Courier New" w:cs="Courier New"/>
          <w:sz w:val="24"/>
          <w:szCs w:val="24"/>
        </w:rPr>
      </w:pPr>
      <w:r w:rsidRPr="00C239F0">
        <w:rPr>
          <w:rFonts w:ascii="Courier New" w:hAnsi="Courier New" w:cs="Courier New"/>
          <w:sz w:val="24"/>
          <w:szCs w:val="24"/>
        </w:rPr>
        <w:t xml:space="preserve">g) </w:t>
      </w:r>
      <w:r w:rsidR="00511C35">
        <w:rPr>
          <w:rFonts w:ascii="Courier New" w:hAnsi="Courier New" w:cs="Courier New"/>
          <w:sz w:val="24"/>
          <w:szCs w:val="24"/>
        </w:rPr>
        <w:tab/>
      </w:r>
      <w:r w:rsidRPr="00C239F0">
        <w:rPr>
          <w:rFonts w:ascii="Courier New" w:hAnsi="Courier New" w:cs="Courier New"/>
          <w:sz w:val="24"/>
          <w:szCs w:val="24"/>
        </w:rPr>
        <w:t>Las viviendas que conforman el Conjunto deberán contar con red de agua potable y soluciones sanitarias, ya sean colectivas o individuales, aprobadas por las autoridades correspondientes.</w:t>
      </w:r>
    </w:p>
    <w:p w14:paraId="02FF41EC" w14:textId="77777777" w:rsidR="00C239F0" w:rsidRPr="00C239F0" w:rsidRDefault="00C239F0" w:rsidP="00C239F0">
      <w:pPr>
        <w:tabs>
          <w:tab w:val="left" w:pos="1418"/>
        </w:tabs>
        <w:spacing w:after="0" w:line="276" w:lineRule="auto"/>
        <w:ind w:firstLine="709"/>
        <w:jc w:val="both"/>
        <w:rPr>
          <w:rFonts w:ascii="Courier New" w:hAnsi="Courier New" w:cs="Courier New"/>
          <w:sz w:val="24"/>
          <w:szCs w:val="24"/>
        </w:rPr>
      </w:pPr>
    </w:p>
    <w:p w14:paraId="1590B4BB" w14:textId="4272548B" w:rsidR="00C239F0" w:rsidRPr="00C239F0" w:rsidRDefault="00511C35" w:rsidP="00966047">
      <w:pPr>
        <w:tabs>
          <w:tab w:val="left" w:pos="1418"/>
          <w:tab w:val="left" w:pos="3402"/>
        </w:tabs>
        <w:spacing w:after="0" w:line="276" w:lineRule="auto"/>
        <w:ind w:firstLine="3402"/>
        <w:jc w:val="both"/>
        <w:rPr>
          <w:rFonts w:ascii="Courier New" w:hAnsi="Courier New" w:cs="Courier New"/>
          <w:sz w:val="24"/>
          <w:szCs w:val="24"/>
        </w:rPr>
      </w:pPr>
      <w:r w:rsidRPr="00511C35">
        <w:rPr>
          <w:rFonts w:ascii="Courier New" w:hAnsi="Courier New" w:cs="Courier New"/>
          <w:sz w:val="24"/>
          <w:szCs w:val="24"/>
        </w:rPr>
        <w:t xml:space="preserve">La provisión de </w:t>
      </w:r>
      <w:r>
        <w:rPr>
          <w:rFonts w:ascii="Courier New" w:hAnsi="Courier New" w:cs="Courier New"/>
          <w:sz w:val="24"/>
          <w:szCs w:val="24"/>
        </w:rPr>
        <w:t xml:space="preserve">los servicios sanitarios, sean de </w:t>
      </w:r>
      <w:r w:rsidRPr="00511C35">
        <w:rPr>
          <w:rFonts w:ascii="Courier New" w:hAnsi="Courier New" w:cs="Courier New"/>
          <w:sz w:val="24"/>
          <w:szCs w:val="24"/>
        </w:rPr>
        <w:t xml:space="preserve">producción y/o distribución de agua potable, así </w:t>
      </w:r>
      <w:r w:rsidR="005E305F" w:rsidRPr="00511C35">
        <w:rPr>
          <w:rFonts w:ascii="Courier New" w:hAnsi="Courier New" w:cs="Courier New"/>
          <w:sz w:val="24"/>
          <w:szCs w:val="24"/>
        </w:rPr>
        <w:t>como la</w:t>
      </w:r>
      <w:r w:rsidRPr="00511C35">
        <w:rPr>
          <w:rFonts w:ascii="Courier New" w:hAnsi="Courier New" w:cs="Courier New"/>
          <w:sz w:val="24"/>
          <w:szCs w:val="24"/>
        </w:rPr>
        <w:t xml:space="preserve"> recolección y/o disposición de aguas servidas</w:t>
      </w:r>
      <w:r>
        <w:rPr>
          <w:rFonts w:ascii="Courier New" w:hAnsi="Courier New" w:cs="Courier New"/>
          <w:sz w:val="24"/>
          <w:szCs w:val="24"/>
        </w:rPr>
        <w:t>,</w:t>
      </w:r>
      <w:r w:rsidRPr="00511C35">
        <w:rPr>
          <w:rFonts w:ascii="Courier New" w:hAnsi="Courier New" w:cs="Courier New"/>
          <w:sz w:val="24"/>
          <w:szCs w:val="24"/>
        </w:rPr>
        <w:t xml:space="preserve"> podr</w:t>
      </w:r>
      <w:r>
        <w:rPr>
          <w:rFonts w:ascii="Courier New" w:hAnsi="Courier New" w:cs="Courier New"/>
          <w:sz w:val="24"/>
          <w:szCs w:val="24"/>
        </w:rPr>
        <w:t>án ser contratadas con terceros</w:t>
      </w:r>
      <w:r w:rsidRPr="00511C35">
        <w:rPr>
          <w:rFonts w:ascii="Courier New" w:hAnsi="Courier New" w:cs="Courier New"/>
          <w:sz w:val="24"/>
          <w:szCs w:val="24"/>
        </w:rPr>
        <w:t xml:space="preserve"> a través de la Subdirección de Servicios Sanitarios Rurales o bien resolverse en forma particular, conforme alguna de las siguientes modalidades</w:t>
      </w:r>
      <w:r w:rsidR="00C239F0" w:rsidRPr="00C239F0">
        <w:rPr>
          <w:rFonts w:ascii="Courier New" w:hAnsi="Courier New" w:cs="Courier New"/>
          <w:sz w:val="24"/>
          <w:szCs w:val="24"/>
        </w:rPr>
        <w:t>:</w:t>
      </w:r>
    </w:p>
    <w:p w14:paraId="6B72340A" w14:textId="77777777" w:rsidR="00C239F0" w:rsidRPr="00C239F0" w:rsidRDefault="00C239F0" w:rsidP="00C239F0">
      <w:pPr>
        <w:tabs>
          <w:tab w:val="left" w:pos="1418"/>
        </w:tabs>
        <w:spacing w:after="0" w:line="276" w:lineRule="auto"/>
        <w:ind w:firstLine="709"/>
        <w:jc w:val="both"/>
        <w:rPr>
          <w:rFonts w:ascii="Courier New" w:hAnsi="Courier New" w:cs="Courier New"/>
          <w:sz w:val="24"/>
          <w:szCs w:val="24"/>
        </w:rPr>
      </w:pPr>
    </w:p>
    <w:p w14:paraId="15331483" w14:textId="40782EB0" w:rsidR="00511C35" w:rsidRDefault="00511C35" w:rsidP="00945A5E">
      <w:pPr>
        <w:tabs>
          <w:tab w:val="left" w:pos="1418"/>
        </w:tabs>
        <w:spacing w:after="0" w:line="276" w:lineRule="auto"/>
        <w:ind w:firstLine="3544"/>
        <w:jc w:val="both"/>
        <w:rPr>
          <w:rFonts w:ascii="Courier New" w:hAnsi="Courier New" w:cs="Courier New"/>
          <w:sz w:val="24"/>
          <w:szCs w:val="24"/>
        </w:rPr>
      </w:pPr>
      <w:r w:rsidRPr="00511C35">
        <w:rPr>
          <w:rFonts w:ascii="Courier New" w:hAnsi="Courier New" w:cs="Courier New"/>
          <w:sz w:val="24"/>
          <w:szCs w:val="24"/>
        </w:rPr>
        <w:t>i)</w:t>
      </w:r>
      <w:r w:rsidRPr="00511C35">
        <w:rPr>
          <w:rFonts w:ascii="Courier New" w:hAnsi="Courier New" w:cs="Courier New"/>
          <w:sz w:val="24"/>
          <w:szCs w:val="24"/>
        </w:rPr>
        <w:tab/>
        <w:t xml:space="preserve">En el caso que los servicios sanitarios sean provistos a través de un convenio al amparo </w:t>
      </w:r>
      <w:r>
        <w:rPr>
          <w:rFonts w:ascii="Courier New" w:hAnsi="Courier New" w:cs="Courier New"/>
          <w:sz w:val="24"/>
          <w:szCs w:val="24"/>
        </w:rPr>
        <w:t>del artículo 52 bis del decreto con fuerza de ley Nº 382 del Ministerio de Obras Públicas del año 1989, Ley General de Servicios Santiarios</w:t>
      </w:r>
      <w:r w:rsidRPr="00511C35">
        <w:rPr>
          <w:rFonts w:ascii="Courier New" w:hAnsi="Courier New" w:cs="Courier New"/>
          <w:sz w:val="24"/>
          <w:szCs w:val="24"/>
        </w:rPr>
        <w:t xml:space="preserve">, deberá acreditar la suscripción del convenio con la empresa concesionaria de servicios sanitarios para la prestación de servicios de </w:t>
      </w:r>
      <w:r>
        <w:rPr>
          <w:rFonts w:ascii="Courier New" w:hAnsi="Courier New" w:cs="Courier New"/>
          <w:sz w:val="24"/>
          <w:szCs w:val="24"/>
        </w:rPr>
        <w:t>agua potable y/o alcantarillado</w:t>
      </w:r>
      <w:r w:rsidRPr="00511C35">
        <w:rPr>
          <w:rFonts w:ascii="Courier New" w:hAnsi="Courier New" w:cs="Courier New"/>
          <w:sz w:val="24"/>
          <w:szCs w:val="24"/>
        </w:rPr>
        <w:t>.</w:t>
      </w:r>
    </w:p>
    <w:p w14:paraId="5DA3F1F3" w14:textId="77777777" w:rsidR="00511C35" w:rsidRPr="00511C35" w:rsidRDefault="00511C35" w:rsidP="00945A5E">
      <w:pPr>
        <w:tabs>
          <w:tab w:val="left" w:pos="1418"/>
        </w:tabs>
        <w:spacing w:after="0" w:line="276" w:lineRule="auto"/>
        <w:ind w:firstLine="3544"/>
        <w:jc w:val="both"/>
        <w:rPr>
          <w:rFonts w:ascii="Courier New" w:hAnsi="Courier New" w:cs="Courier New"/>
          <w:sz w:val="24"/>
          <w:szCs w:val="24"/>
        </w:rPr>
      </w:pPr>
    </w:p>
    <w:p w14:paraId="62675030" w14:textId="0E47E864" w:rsidR="00C239F0" w:rsidRDefault="00511C35" w:rsidP="00945A5E">
      <w:pPr>
        <w:tabs>
          <w:tab w:val="left" w:pos="1418"/>
        </w:tabs>
        <w:spacing w:after="0" w:line="276" w:lineRule="auto"/>
        <w:ind w:firstLine="3544"/>
        <w:jc w:val="both"/>
        <w:rPr>
          <w:rFonts w:ascii="Courier New" w:hAnsi="Courier New" w:cs="Courier New"/>
          <w:sz w:val="24"/>
          <w:szCs w:val="24"/>
        </w:rPr>
      </w:pPr>
      <w:r w:rsidRPr="00511C35">
        <w:rPr>
          <w:rFonts w:ascii="Courier New" w:hAnsi="Courier New" w:cs="Courier New"/>
          <w:sz w:val="24"/>
          <w:szCs w:val="24"/>
        </w:rPr>
        <w:t>ii)</w:t>
      </w:r>
      <w:r w:rsidRPr="00511C35">
        <w:rPr>
          <w:rFonts w:ascii="Courier New" w:hAnsi="Courier New" w:cs="Courier New"/>
          <w:sz w:val="24"/>
          <w:szCs w:val="24"/>
        </w:rPr>
        <w:tab/>
        <w:t xml:space="preserve">Tratándose de un </w:t>
      </w:r>
      <w:r>
        <w:rPr>
          <w:rFonts w:ascii="Courier New" w:hAnsi="Courier New" w:cs="Courier New"/>
          <w:sz w:val="24"/>
          <w:szCs w:val="24"/>
        </w:rPr>
        <w:t>c</w:t>
      </w:r>
      <w:r w:rsidRPr="00511C35">
        <w:rPr>
          <w:rFonts w:ascii="Courier New" w:hAnsi="Courier New" w:cs="Courier New"/>
          <w:sz w:val="24"/>
          <w:szCs w:val="24"/>
        </w:rPr>
        <w:t>onjunto que requiera la conexión a un servicio sanit</w:t>
      </w:r>
      <w:r>
        <w:rPr>
          <w:rFonts w:ascii="Courier New" w:hAnsi="Courier New" w:cs="Courier New"/>
          <w:sz w:val="24"/>
          <w:szCs w:val="24"/>
        </w:rPr>
        <w:t>ario rural a que se refiere la l</w:t>
      </w:r>
      <w:r w:rsidRPr="00511C35">
        <w:rPr>
          <w:rFonts w:ascii="Courier New" w:hAnsi="Courier New" w:cs="Courier New"/>
          <w:sz w:val="24"/>
          <w:szCs w:val="24"/>
        </w:rPr>
        <w:t xml:space="preserve">ey </w:t>
      </w:r>
      <w:r>
        <w:rPr>
          <w:rFonts w:ascii="Courier New" w:hAnsi="Courier New" w:cs="Courier New"/>
          <w:sz w:val="24"/>
          <w:szCs w:val="24"/>
        </w:rPr>
        <w:t xml:space="preserve">Nº </w:t>
      </w:r>
      <w:r w:rsidRPr="00511C35">
        <w:rPr>
          <w:rFonts w:ascii="Courier New" w:hAnsi="Courier New" w:cs="Courier New"/>
          <w:sz w:val="24"/>
          <w:szCs w:val="24"/>
        </w:rPr>
        <w:t>20.998, deberá contar previamente con la factibilidad que otorgue el respectivo licenciatario al proyecto de diseño de provisión de agua potable y/o</w:t>
      </w:r>
      <w:r>
        <w:rPr>
          <w:rFonts w:ascii="Courier New" w:hAnsi="Courier New" w:cs="Courier New"/>
          <w:sz w:val="24"/>
          <w:szCs w:val="24"/>
        </w:rPr>
        <w:t xml:space="preserve"> disposición de aguas servidas</w:t>
      </w:r>
      <w:r w:rsidRPr="00511C35">
        <w:rPr>
          <w:rFonts w:ascii="Courier New" w:hAnsi="Courier New" w:cs="Courier New"/>
          <w:sz w:val="24"/>
          <w:szCs w:val="24"/>
        </w:rPr>
        <w:t xml:space="preserve"> en los términos que señala la citada ley y su reglamento, aproba</w:t>
      </w:r>
      <w:r>
        <w:rPr>
          <w:rFonts w:ascii="Courier New" w:hAnsi="Courier New" w:cs="Courier New"/>
          <w:sz w:val="24"/>
          <w:szCs w:val="24"/>
        </w:rPr>
        <w:t xml:space="preserve">da por la Subdirección Regional </w:t>
      </w:r>
      <w:r w:rsidRPr="00511C35">
        <w:rPr>
          <w:rFonts w:ascii="Courier New" w:hAnsi="Courier New" w:cs="Courier New"/>
          <w:sz w:val="24"/>
          <w:szCs w:val="24"/>
        </w:rPr>
        <w:t xml:space="preserve">de Servicios Sanitarios Rurales. Otorgada la factibilidad y obtenida su aprobación, corresponderá al solicitante el financiamiento tanto de las redes internas, así como de las obras de capacidad que determine la Subdirección referida.  </w:t>
      </w:r>
    </w:p>
    <w:p w14:paraId="77AAEEBC" w14:textId="77777777" w:rsidR="00511C35" w:rsidRPr="00C239F0" w:rsidRDefault="00511C35" w:rsidP="00511C35">
      <w:pPr>
        <w:tabs>
          <w:tab w:val="left" w:pos="1418"/>
        </w:tabs>
        <w:spacing w:after="0" w:line="276" w:lineRule="auto"/>
        <w:ind w:firstLine="709"/>
        <w:jc w:val="both"/>
        <w:rPr>
          <w:rFonts w:ascii="Courier New" w:hAnsi="Courier New" w:cs="Courier New"/>
          <w:sz w:val="24"/>
          <w:szCs w:val="24"/>
        </w:rPr>
      </w:pPr>
    </w:p>
    <w:p w14:paraId="307C3A00" w14:textId="685195E9" w:rsidR="00C239F0" w:rsidRDefault="00511C35" w:rsidP="00377806">
      <w:pPr>
        <w:tabs>
          <w:tab w:val="left" w:pos="1418"/>
        </w:tabs>
        <w:spacing w:after="0" w:line="276" w:lineRule="auto"/>
        <w:ind w:firstLine="3544"/>
        <w:jc w:val="both"/>
        <w:rPr>
          <w:rFonts w:ascii="Courier New" w:hAnsi="Courier New" w:cs="Courier New"/>
          <w:sz w:val="24"/>
          <w:szCs w:val="24"/>
        </w:rPr>
      </w:pPr>
      <w:r>
        <w:rPr>
          <w:rFonts w:ascii="Courier New" w:hAnsi="Courier New" w:cs="Courier New"/>
          <w:sz w:val="24"/>
          <w:szCs w:val="24"/>
        </w:rPr>
        <w:t xml:space="preserve">iii) En el caso </w:t>
      </w:r>
      <w:r w:rsidR="00C239F0" w:rsidRPr="00C239F0">
        <w:rPr>
          <w:rFonts w:ascii="Courier New" w:hAnsi="Courier New" w:cs="Courier New"/>
          <w:sz w:val="24"/>
          <w:szCs w:val="24"/>
        </w:rPr>
        <w:t>que los servicios sanitarios sean prov</w:t>
      </w:r>
      <w:r>
        <w:rPr>
          <w:rFonts w:ascii="Courier New" w:hAnsi="Courier New" w:cs="Courier New"/>
          <w:sz w:val="24"/>
          <w:szCs w:val="24"/>
        </w:rPr>
        <w:t>istos por un sistema particular</w:t>
      </w:r>
      <w:r w:rsidR="00C239F0" w:rsidRPr="00C239F0">
        <w:rPr>
          <w:rFonts w:ascii="Courier New" w:hAnsi="Courier New" w:cs="Courier New"/>
          <w:sz w:val="24"/>
          <w:szCs w:val="24"/>
        </w:rPr>
        <w:t xml:space="preserve"> operado por la comunidad, se deberá contar con la aprobación del proyecto sanitario por parte de la autoridad sanitaria.</w:t>
      </w:r>
    </w:p>
    <w:p w14:paraId="32F759A1" w14:textId="77777777" w:rsidR="00511C35" w:rsidRPr="00C239F0" w:rsidRDefault="00511C35" w:rsidP="00C239F0">
      <w:pPr>
        <w:tabs>
          <w:tab w:val="left" w:pos="1418"/>
        </w:tabs>
        <w:spacing w:after="0" w:line="276" w:lineRule="auto"/>
        <w:ind w:firstLine="709"/>
        <w:jc w:val="both"/>
        <w:rPr>
          <w:rFonts w:ascii="Courier New" w:hAnsi="Courier New" w:cs="Courier New"/>
          <w:sz w:val="24"/>
          <w:szCs w:val="24"/>
        </w:rPr>
      </w:pPr>
    </w:p>
    <w:p w14:paraId="1D3A2182" w14:textId="29780E1C" w:rsidR="00C239F0" w:rsidRDefault="00511C35" w:rsidP="00966047">
      <w:pPr>
        <w:tabs>
          <w:tab w:val="left" w:pos="1418"/>
          <w:tab w:val="left" w:pos="3402"/>
        </w:tabs>
        <w:spacing w:after="0" w:line="276" w:lineRule="auto"/>
        <w:ind w:firstLine="3402"/>
        <w:jc w:val="both"/>
        <w:rPr>
          <w:rFonts w:ascii="Courier New" w:hAnsi="Courier New" w:cs="Courier New"/>
          <w:sz w:val="24"/>
          <w:szCs w:val="24"/>
        </w:rPr>
      </w:pPr>
      <w:r w:rsidRPr="00511C35">
        <w:rPr>
          <w:rFonts w:ascii="Courier New" w:hAnsi="Courier New" w:cs="Courier New"/>
          <w:sz w:val="24"/>
          <w:szCs w:val="24"/>
        </w:rPr>
        <w:t>En este caso para la obtención de la autorizaci</w:t>
      </w:r>
      <w:r w:rsidR="000C1257">
        <w:rPr>
          <w:rFonts w:ascii="Courier New" w:hAnsi="Courier New" w:cs="Courier New"/>
          <w:sz w:val="24"/>
          <w:szCs w:val="24"/>
        </w:rPr>
        <w:t>ón</w:t>
      </w:r>
      <w:r w:rsidRPr="00511C35">
        <w:rPr>
          <w:rFonts w:ascii="Courier New" w:hAnsi="Courier New" w:cs="Courier New"/>
          <w:sz w:val="24"/>
          <w:szCs w:val="24"/>
        </w:rPr>
        <w:t xml:space="preserve"> e informes señalados en el artículo 55 de esta ley, el interesado deberá informar o acreditar el o los títulos, contratos o autorizaciones que habilitan el uso o disposición de los recursos hídricos, tales como, derechos de aprovechamiento de aguas, contratos de suministro, autorización de reutilización de aguas, entre otros</w:t>
      </w:r>
      <w:r>
        <w:rPr>
          <w:rFonts w:ascii="Courier New" w:hAnsi="Courier New" w:cs="Courier New"/>
          <w:sz w:val="24"/>
          <w:szCs w:val="24"/>
        </w:rPr>
        <w:t>. Lo anterior</w:t>
      </w:r>
      <w:r w:rsidRPr="00511C35">
        <w:rPr>
          <w:rFonts w:ascii="Courier New" w:hAnsi="Courier New" w:cs="Courier New"/>
          <w:sz w:val="24"/>
          <w:szCs w:val="24"/>
        </w:rPr>
        <w:t>, a fin de que asegure la correcta o</w:t>
      </w:r>
      <w:r>
        <w:rPr>
          <w:rFonts w:ascii="Courier New" w:hAnsi="Courier New" w:cs="Courier New"/>
          <w:sz w:val="24"/>
          <w:szCs w:val="24"/>
        </w:rPr>
        <w:t>peración del sistema particular</w:t>
      </w:r>
      <w:r w:rsidRPr="00511C35">
        <w:rPr>
          <w:rFonts w:ascii="Courier New" w:hAnsi="Courier New" w:cs="Courier New"/>
          <w:sz w:val="24"/>
          <w:szCs w:val="24"/>
        </w:rPr>
        <w:t xml:space="preserve"> según la modalidad de provisión del agua potable y/o la </w:t>
      </w:r>
      <w:r>
        <w:rPr>
          <w:rFonts w:ascii="Courier New" w:hAnsi="Courier New" w:cs="Courier New"/>
          <w:sz w:val="24"/>
          <w:szCs w:val="24"/>
        </w:rPr>
        <w:t xml:space="preserve">disposición de aguas servidas </w:t>
      </w:r>
      <w:r w:rsidRPr="00511C35">
        <w:rPr>
          <w:rFonts w:ascii="Courier New" w:hAnsi="Courier New" w:cs="Courier New"/>
          <w:sz w:val="24"/>
          <w:szCs w:val="24"/>
        </w:rPr>
        <w:t xml:space="preserve">que se proponga.       </w:t>
      </w:r>
    </w:p>
    <w:p w14:paraId="1324DB03" w14:textId="77777777" w:rsidR="00511C35" w:rsidRPr="00C239F0" w:rsidRDefault="00511C35" w:rsidP="00C239F0">
      <w:pPr>
        <w:tabs>
          <w:tab w:val="left" w:pos="1418"/>
        </w:tabs>
        <w:spacing w:after="0" w:line="276" w:lineRule="auto"/>
        <w:ind w:firstLine="709"/>
        <w:jc w:val="both"/>
        <w:rPr>
          <w:rFonts w:ascii="Courier New" w:hAnsi="Courier New" w:cs="Courier New"/>
          <w:sz w:val="24"/>
          <w:szCs w:val="24"/>
        </w:rPr>
      </w:pPr>
    </w:p>
    <w:p w14:paraId="5A2445B3" w14:textId="011B2F7A" w:rsidR="00C239F0" w:rsidRDefault="00C239F0" w:rsidP="00377806">
      <w:pPr>
        <w:tabs>
          <w:tab w:val="left" w:pos="1418"/>
          <w:tab w:val="left" w:pos="3402"/>
        </w:tabs>
        <w:spacing w:after="0" w:line="276" w:lineRule="auto"/>
        <w:ind w:firstLine="2835"/>
        <w:jc w:val="both"/>
        <w:rPr>
          <w:rFonts w:ascii="Courier New" w:hAnsi="Courier New" w:cs="Courier New"/>
          <w:sz w:val="24"/>
          <w:szCs w:val="24"/>
        </w:rPr>
      </w:pPr>
      <w:r w:rsidRPr="00C239F0">
        <w:rPr>
          <w:rFonts w:ascii="Courier New" w:hAnsi="Courier New" w:cs="Courier New"/>
          <w:sz w:val="24"/>
          <w:szCs w:val="24"/>
        </w:rPr>
        <w:t xml:space="preserve">h) </w:t>
      </w:r>
      <w:r w:rsidR="00511C35">
        <w:rPr>
          <w:rFonts w:ascii="Courier New" w:hAnsi="Courier New" w:cs="Courier New"/>
          <w:sz w:val="24"/>
          <w:szCs w:val="24"/>
        </w:rPr>
        <w:tab/>
        <w:t>El c</w:t>
      </w:r>
      <w:r w:rsidR="00511C35" w:rsidRPr="00511C35">
        <w:rPr>
          <w:rFonts w:ascii="Courier New" w:hAnsi="Courier New" w:cs="Courier New"/>
          <w:sz w:val="24"/>
          <w:szCs w:val="24"/>
        </w:rPr>
        <w:t>onjunto deberá contar con factibilidad de electricidad en baja tensión para cada uno de los predios resultantes o acceso a energía eléctrica mediante instalaciones de autoconsumo</w:t>
      </w:r>
      <w:r w:rsidR="00511C35">
        <w:rPr>
          <w:rFonts w:ascii="Courier New" w:hAnsi="Courier New" w:cs="Courier New"/>
          <w:sz w:val="24"/>
          <w:szCs w:val="24"/>
        </w:rPr>
        <w:t xml:space="preserve"> o similares, según sea el caso</w:t>
      </w:r>
      <w:r w:rsidR="00511C35" w:rsidRPr="00511C35">
        <w:rPr>
          <w:rFonts w:ascii="Courier New" w:hAnsi="Courier New" w:cs="Courier New"/>
          <w:sz w:val="24"/>
          <w:szCs w:val="24"/>
        </w:rPr>
        <w:t>.</w:t>
      </w:r>
      <w:r w:rsidRPr="00C239F0">
        <w:rPr>
          <w:rFonts w:ascii="Courier New" w:hAnsi="Courier New" w:cs="Courier New"/>
          <w:sz w:val="24"/>
          <w:szCs w:val="24"/>
        </w:rPr>
        <w:t xml:space="preserve"> </w:t>
      </w:r>
    </w:p>
    <w:p w14:paraId="515BD773" w14:textId="77777777" w:rsidR="00511C35" w:rsidRPr="00C239F0" w:rsidRDefault="00511C35" w:rsidP="00377806">
      <w:pPr>
        <w:tabs>
          <w:tab w:val="left" w:pos="1418"/>
          <w:tab w:val="left" w:pos="3402"/>
        </w:tabs>
        <w:spacing w:after="0" w:line="276" w:lineRule="auto"/>
        <w:ind w:firstLine="2835"/>
        <w:jc w:val="both"/>
        <w:rPr>
          <w:rFonts w:ascii="Courier New" w:hAnsi="Courier New" w:cs="Courier New"/>
          <w:sz w:val="24"/>
          <w:szCs w:val="24"/>
        </w:rPr>
      </w:pPr>
    </w:p>
    <w:p w14:paraId="3C92DD30" w14:textId="0AA3B14B" w:rsidR="00C239F0" w:rsidRDefault="00C239F0" w:rsidP="00377806">
      <w:pPr>
        <w:tabs>
          <w:tab w:val="left" w:pos="1418"/>
          <w:tab w:val="left" w:pos="3402"/>
        </w:tabs>
        <w:spacing w:after="0" w:line="276" w:lineRule="auto"/>
        <w:ind w:firstLine="2835"/>
        <w:jc w:val="both"/>
        <w:rPr>
          <w:rFonts w:ascii="Courier New" w:hAnsi="Courier New" w:cs="Courier New"/>
          <w:sz w:val="24"/>
          <w:szCs w:val="24"/>
        </w:rPr>
      </w:pPr>
      <w:r w:rsidRPr="00C239F0">
        <w:rPr>
          <w:rFonts w:ascii="Courier New" w:hAnsi="Courier New" w:cs="Courier New"/>
          <w:sz w:val="24"/>
          <w:szCs w:val="24"/>
        </w:rPr>
        <w:t xml:space="preserve">i) </w:t>
      </w:r>
      <w:r w:rsidR="00511C35">
        <w:rPr>
          <w:rFonts w:ascii="Courier New" w:hAnsi="Courier New" w:cs="Courier New"/>
          <w:sz w:val="24"/>
          <w:szCs w:val="24"/>
        </w:rPr>
        <w:tab/>
      </w:r>
      <w:r w:rsidRPr="00C239F0">
        <w:rPr>
          <w:rFonts w:ascii="Courier New" w:hAnsi="Courier New" w:cs="Courier New"/>
          <w:sz w:val="24"/>
          <w:szCs w:val="24"/>
        </w:rPr>
        <w:t>El Conjunto deberá velar por el cumplimiento de las normas de tenencia responsable de mascotas y medidas necesarias para el resguardo de la fauna nativa, incluyendo un cierre perimetral que impida el desplazamiento al exterior de animales domésticos y un plan de mantención para dicho cierre</w:t>
      </w:r>
      <w:r w:rsidR="0052126C">
        <w:rPr>
          <w:rFonts w:ascii="Courier New" w:hAnsi="Courier New" w:cs="Courier New"/>
          <w:sz w:val="24"/>
          <w:szCs w:val="24"/>
        </w:rPr>
        <w:t>.</w:t>
      </w:r>
    </w:p>
    <w:p w14:paraId="1997A6B7" w14:textId="77777777" w:rsidR="00511C35" w:rsidRPr="00C239F0" w:rsidRDefault="00511C35" w:rsidP="00377806">
      <w:pPr>
        <w:tabs>
          <w:tab w:val="left" w:pos="1418"/>
          <w:tab w:val="left" w:pos="3402"/>
        </w:tabs>
        <w:spacing w:after="0" w:line="276" w:lineRule="auto"/>
        <w:ind w:firstLine="2835"/>
        <w:jc w:val="both"/>
        <w:rPr>
          <w:rFonts w:ascii="Courier New" w:hAnsi="Courier New" w:cs="Courier New"/>
          <w:sz w:val="24"/>
          <w:szCs w:val="24"/>
        </w:rPr>
      </w:pPr>
    </w:p>
    <w:p w14:paraId="693C4943" w14:textId="7C6CF8B1" w:rsidR="00C239F0" w:rsidRDefault="00966047" w:rsidP="00377806">
      <w:pPr>
        <w:tabs>
          <w:tab w:val="left" w:pos="1418"/>
          <w:tab w:val="left" w:pos="3402"/>
        </w:tabs>
        <w:spacing w:after="0" w:line="276" w:lineRule="auto"/>
        <w:ind w:firstLine="2835"/>
        <w:jc w:val="both"/>
        <w:rPr>
          <w:rFonts w:ascii="Courier New" w:hAnsi="Courier New" w:cs="Courier New"/>
          <w:sz w:val="24"/>
          <w:szCs w:val="24"/>
        </w:rPr>
      </w:pPr>
      <w:r>
        <w:rPr>
          <w:rFonts w:ascii="Courier New" w:hAnsi="Courier New" w:cs="Courier New"/>
          <w:sz w:val="24"/>
          <w:szCs w:val="24"/>
        </w:rPr>
        <w:t>j</w:t>
      </w:r>
      <w:r w:rsidR="00C239F0" w:rsidRPr="00C239F0">
        <w:rPr>
          <w:rFonts w:ascii="Courier New" w:hAnsi="Courier New" w:cs="Courier New"/>
          <w:sz w:val="24"/>
          <w:szCs w:val="24"/>
        </w:rPr>
        <w:t>)</w:t>
      </w:r>
      <w:r>
        <w:rPr>
          <w:rFonts w:ascii="Courier New" w:hAnsi="Courier New" w:cs="Courier New"/>
          <w:sz w:val="24"/>
          <w:szCs w:val="24"/>
        </w:rPr>
        <w:tab/>
      </w:r>
      <w:r w:rsidR="00C239F0" w:rsidRPr="00C239F0">
        <w:rPr>
          <w:rFonts w:ascii="Courier New" w:hAnsi="Courier New" w:cs="Courier New"/>
          <w:sz w:val="24"/>
          <w:szCs w:val="24"/>
        </w:rPr>
        <w:t xml:space="preserve">El </w:t>
      </w:r>
      <w:r w:rsidR="00511C35">
        <w:rPr>
          <w:rFonts w:ascii="Courier New" w:hAnsi="Courier New" w:cs="Courier New"/>
          <w:sz w:val="24"/>
          <w:szCs w:val="24"/>
        </w:rPr>
        <w:t>c</w:t>
      </w:r>
      <w:r w:rsidR="00C239F0" w:rsidRPr="00C239F0">
        <w:rPr>
          <w:rFonts w:ascii="Courier New" w:hAnsi="Courier New" w:cs="Courier New"/>
          <w:sz w:val="24"/>
          <w:szCs w:val="24"/>
        </w:rPr>
        <w:t>onjunto deberá contar con un acuerdo de recolección, transporte y disposición final de residuos sólidos domiciliarios con la municipalidad respectiva, un gestor de residuos autorizado de conformidad con la ley Nº 20.920 o bien con la empresa de servicios concesionados que corresponda.</w:t>
      </w:r>
    </w:p>
    <w:p w14:paraId="7ACFE07C" w14:textId="77777777" w:rsidR="00511C35" w:rsidRPr="00C239F0" w:rsidRDefault="00511C35" w:rsidP="00377806">
      <w:pPr>
        <w:tabs>
          <w:tab w:val="left" w:pos="1418"/>
          <w:tab w:val="left" w:pos="3402"/>
        </w:tabs>
        <w:spacing w:after="0" w:line="276" w:lineRule="auto"/>
        <w:ind w:firstLine="2835"/>
        <w:jc w:val="both"/>
        <w:rPr>
          <w:rFonts w:ascii="Courier New" w:hAnsi="Courier New" w:cs="Courier New"/>
          <w:sz w:val="24"/>
          <w:szCs w:val="24"/>
        </w:rPr>
      </w:pPr>
    </w:p>
    <w:p w14:paraId="48D36C7A" w14:textId="7DC20948" w:rsidR="00C239F0" w:rsidRPr="00C239F0" w:rsidRDefault="00C239F0" w:rsidP="00377806">
      <w:pPr>
        <w:tabs>
          <w:tab w:val="left" w:pos="1418"/>
          <w:tab w:val="left" w:pos="3402"/>
        </w:tabs>
        <w:spacing w:after="0" w:line="276" w:lineRule="auto"/>
        <w:ind w:firstLine="2835"/>
        <w:jc w:val="both"/>
        <w:rPr>
          <w:rFonts w:ascii="Courier New" w:hAnsi="Courier New" w:cs="Courier New"/>
          <w:sz w:val="24"/>
          <w:szCs w:val="24"/>
        </w:rPr>
      </w:pPr>
      <w:r w:rsidRPr="00C239F0">
        <w:rPr>
          <w:rFonts w:ascii="Courier New" w:hAnsi="Courier New" w:cs="Courier New"/>
          <w:sz w:val="24"/>
          <w:szCs w:val="24"/>
        </w:rPr>
        <w:t xml:space="preserve">k) </w:t>
      </w:r>
      <w:r w:rsidR="00511C35">
        <w:rPr>
          <w:rFonts w:ascii="Courier New" w:hAnsi="Courier New" w:cs="Courier New"/>
          <w:sz w:val="24"/>
          <w:szCs w:val="24"/>
        </w:rPr>
        <w:tab/>
      </w:r>
      <w:r w:rsidRPr="00C239F0">
        <w:rPr>
          <w:rFonts w:ascii="Courier New" w:hAnsi="Courier New" w:cs="Courier New"/>
          <w:sz w:val="24"/>
          <w:szCs w:val="24"/>
        </w:rPr>
        <w:t xml:space="preserve">El </w:t>
      </w:r>
      <w:r w:rsidR="00511C35">
        <w:rPr>
          <w:rFonts w:ascii="Courier New" w:hAnsi="Courier New" w:cs="Courier New"/>
          <w:sz w:val="24"/>
          <w:szCs w:val="24"/>
        </w:rPr>
        <w:t>c</w:t>
      </w:r>
      <w:r w:rsidRPr="00C239F0">
        <w:rPr>
          <w:rFonts w:ascii="Courier New" w:hAnsi="Courier New" w:cs="Courier New"/>
          <w:sz w:val="24"/>
          <w:szCs w:val="24"/>
        </w:rPr>
        <w:t>onjunto deberá presentar un plan de manejo con medidas tendiente</w:t>
      </w:r>
      <w:r w:rsidR="00085CD7">
        <w:rPr>
          <w:rFonts w:ascii="Courier New" w:hAnsi="Courier New" w:cs="Courier New"/>
          <w:sz w:val="24"/>
          <w:szCs w:val="24"/>
        </w:rPr>
        <w:t>s</w:t>
      </w:r>
      <w:r w:rsidRPr="00C239F0">
        <w:rPr>
          <w:rFonts w:ascii="Courier New" w:hAnsi="Courier New" w:cs="Courier New"/>
          <w:sz w:val="24"/>
          <w:szCs w:val="24"/>
        </w:rPr>
        <w:t xml:space="preserve"> a prevenir y reducir la ocurrencia de incendios forestales, de acuerdo con las características particulares de los predios, su pendiente y densidad de vegetación, así como las urbanizaciones y las edificaciones que se prevé emplazar en ellas.</w:t>
      </w:r>
    </w:p>
    <w:p w14:paraId="71F555B1" w14:textId="77777777" w:rsidR="00C239F0" w:rsidRPr="00C239F0" w:rsidRDefault="00C239F0" w:rsidP="00C239F0">
      <w:pPr>
        <w:tabs>
          <w:tab w:val="left" w:pos="1418"/>
        </w:tabs>
        <w:spacing w:after="0" w:line="276" w:lineRule="auto"/>
        <w:ind w:firstLine="709"/>
        <w:jc w:val="both"/>
        <w:rPr>
          <w:rFonts w:ascii="Courier New" w:hAnsi="Courier New" w:cs="Courier New"/>
          <w:sz w:val="24"/>
          <w:szCs w:val="24"/>
        </w:rPr>
      </w:pPr>
    </w:p>
    <w:p w14:paraId="6BE54B2E" w14:textId="17EB0971" w:rsidR="00C239F0" w:rsidRDefault="00C239F0" w:rsidP="00377806">
      <w:pPr>
        <w:tabs>
          <w:tab w:val="left" w:pos="1418"/>
        </w:tabs>
        <w:spacing w:after="0" w:line="276" w:lineRule="auto"/>
        <w:ind w:firstLine="2835"/>
        <w:jc w:val="both"/>
        <w:rPr>
          <w:rFonts w:ascii="Courier New" w:hAnsi="Courier New" w:cs="Courier New"/>
          <w:sz w:val="24"/>
          <w:szCs w:val="24"/>
        </w:rPr>
      </w:pPr>
      <w:r w:rsidRPr="00C239F0">
        <w:rPr>
          <w:rFonts w:ascii="Courier New" w:hAnsi="Courier New" w:cs="Courier New"/>
          <w:sz w:val="24"/>
          <w:szCs w:val="24"/>
        </w:rPr>
        <w:t>L</w:t>
      </w:r>
      <w:r w:rsidR="0052126C">
        <w:rPr>
          <w:rFonts w:ascii="Courier New" w:hAnsi="Courier New" w:cs="Courier New"/>
          <w:sz w:val="24"/>
          <w:szCs w:val="24"/>
        </w:rPr>
        <w:t xml:space="preserve">as medidas mencionadas en el </w:t>
      </w:r>
      <w:r w:rsidRPr="00C239F0">
        <w:rPr>
          <w:rFonts w:ascii="Courier New" w:hAnsi="Courier New" w:cs="Courier New"/>
          <w:sz w:val="24"/>
          <w:szCs w:val="24"/>
        </w:rPr>
        <w:t xml:space="preserve">párrafo anterior deberán ser proporcionales al riesgo de incendios forestales que puedan </w:t>
      </w:r>
      <w:r w:rsidR="0052126C">
        <w:rPr>
          <w:rFonts w:ascii="Courier New" w:hAnsi="Courier New" w:cs="Courier New"/>
          <w:sz w:val="24"/>
          <w:szCs w:val="24"/>
        </w:rPr>
        <w:t>establecer los mapas de amenaza</w:t>
      </w:r>
      <w:r w:rsidRPr="00C239F0">
        <w:rPr>
          <w:rFonts w:ascii="Courier New" w:hAnsi="Courier New" w:cs="Courier New"/>
          <w:sz w:val="24"/>
          <w:szCs w:val="24"/>
        </w:rPr>
        <w:t xml:space="preserve"> contemplados en el </w:t>
      </w:r>
      <w:r w:rsidR="0052126C">
        <w:rPr>
          <w:rFonts w:ascii="Courier New" w:hAnsi="Courier New" w:cs="Courier New"/>
          <w:sz w:val="24"/>
          <w:szCs w:val="24"/>
        </w:rPr>
        <w:t>artículo 35 de la ley N° 21.364</w:t>
      </w:r>
      <w:r w:rsidRPr="00C239F0">
        <w:rPr>
          <w:rFonts w:ascii="Courier New" w:hAnsi="Courier New" w:cs="Courier New"/>
          <w:sz w:val="24"/>
          <w:szCs w:val="24"/>
        </w:rPr>
        <w:t xml:space="preserve"> u otros que pueda establecer la Corporación Nacional Forestal o el </w:t>
      </w:r>
      <w:r w:rsidR="0052126C">
        <w:rPr>
          <w:rFonts w:ascii="Courier New" w:hAnsi="Courier New" w:cs="Courier New"/>
          <w:sz w:val="24"/>
          <w:szCs w:val="24"/>
        </w:rPr>
        <w:t>s</w:t>
      </w:r>
      <w:r w:rsidRPr="00C239F0">
        <w:rPr>
          <w:rFonts w:ascii="Courier New" w:hAnsi="Courier New" w:cs="Courier New"/>
          <w:sz w:val="24"/>
          <w:szCs w:val="24"/>
        </w:rPr>
        <w:t>ervicio que la reemplace.</w:t>
      </w:r>
    </w:p>
    <w:p w14:paraId="1053AF9A" w14:textId="77777777" w:rsidR="0052126C" w:rsidRPr="00C239F0" w:rsidRDefault="0052126C" w:rsidP="00377806">
      <w:pPr>
        <w:tabs>
          <w:tab w:val="left" w:pos="1418"/>
          <w:tab w:val="left" w:pos="3402"/>
        </w:tabs>
        <w:spacing w:after="0" w:line="276" w:lineRule="auto"/>
        <w:ind w:firstLine="2835"/>
        <w:jc w:val="both"/>
        <w:rPr>
          <w:rFonts w:ascii="Courier New" w:hAnsi="Courier New" w:cs="Courier New"/>
          <w:sz w:val="24"/>
          <w:szCs w:val="24"/>
        </w:rPr>
      </w:pPr>
    </w:p>
    <w:p w14:paraId="5682027F" w14:textId="7FBC5293" w:rsidR="00C239F0" w:rsidRDefault="00C239F0" w:rsidP="00377806">
      <w:pPr>
        <w:tabs>
          <w:tab w:val="left" w:pos="1418"/>
          <w:tab w:val="left" w:pos="3402"/>
        </w:tabs>
        <w:spacing w:after="0" w:line="276" w:lineRule="auto"/>
        <w:ind w:firstLine="2835"/>
        <w:jc w:val="both"/>
        <w:rPr>
          <w:rFonts w:ascii="Courier New" w:hAnsi="Courier New" w:cs="Courier New"/>
          <w:sz w:val="24"/>
          <w:szCs w:val="24"/>
        </w:rPr>
      </w:pPr>
      <w:r w:rsidRPr="00C239F0">
        <w:rPr>
          <w:rFonts w:ascii="Courier New" w:hAnsi="Courier New" w:cs="Courier New"/>
          <w:sz w:val="24"/>
          <w:szCs w:val="24"/>
        </w:rPr>
        <w:t>l)</w:t>
      </w:r>
      <w:r w:rsidR="00966047">
        <w:rPr>
          <w:rFonts w:ascii="Courier New" w:hAnsi="Courier New" w:cs="Courier New"/>
          <w:sz w:val="24"/>
          <w:szCs w:val="24"/>
        </w:rPr>
        <w:tab/>
      </w:r>
      <w:r w:rsidRPr="00C239F0">
        <w:rPr>
          <w:rFonts w:ascii="Courier New" w:hAnsi="Courier New" w:cs="Courier New"/>
          <w:sz w:val="24"/>
          <w:szCs w:val="24"/>
        </w:rPr>
        <w:t>La Ordenanza General de Urbanismo y Construcciones definirá los estándar</w:t>
      </w:r>
      <w:r w:rsidR="0052126C">
        <w:rPr>
          <w:rFonts w:ascii="Courier New" w:hAnsi="Courier New" w:cs="Courier New"/>
          <w:sz w:val="24"/>
          <w:szCs w:val="24"/>
        </w:rPr>
        <w:t>es mínimos de las circulaciones</w:t>
      </w:r>
      <w:r w:rsidRPr="00C239F0">
        <w:rPr>
          <w:rFonts w:ascii="Courier New" w:hAnsi="Courier New" w:cs="Courier New"/>
          <w:sz w:val="24"/>
          <w:szCs w:val="24"/>
        </w:rPr>
        <w:t xml:space="preserve"> y obras de servicio, recreación y esparcimiento de los c</w:t>
      </w:r>
      <w:r w:rsidR="0052126C">
        <w:rPr>
          <w:rFonts w:ascii="Courier New" w:hAnsi="Courier New" w:cs="Courier New"/>
          <w:sz w:val="24"/>
          <w:szCs w:val="24"/>
        </w:rPr>
        <w:t xml:space="preserve">onjuntos. Estas se denominarán </w:t>
      </w:r>
      <w:r w:rsidRPr="00C239F0">
        <w:rPr>
          <w:rFonts w:ascii="Courier New" w:hAnsi="Courier New" w:cs="Courier New"/>
          <w:sz w:val="24"/>
          <w:szCs w:val="24"/>
        </w:rPr>
        <w:t>obras de habilitación y deberán encontrarse ejecutadas y recepcionadas por la Dirección de Obras Municipales para proceder a la inscripción del plano de subdivisión en el Conservador de Bienes Raíces respectivo.</w:t>
      </w:r>
    </w:p>
    <w:p w14:paraId="1B39CE09" w14:textId="77777777" w:rsidR="0052126C" w:rsidRPr="00C239F0" w:rsidRDefault="0052126C" w:rsidP="00C239F0">
      <w:pPr>
        <w:tabs>
          <w:tab w:val="left" w:pos="1418"/>
        </w:tabs>
        <w:spacing w:after="0" w:line="276" w:lineRule="auto"/>
        <w:ind w:firstLine="709"/>
        <w:jc w:val="both"/>
        <w:rPr>
          <w:rFonts w:ascii="Courier New" w:hAnsi="Courier New" w:cs="Courier New"/>
          <w:sz w:val="24"/>
          <w:szCs w:val="24"/>
        </w:rPr>
      </w:pPr>
    </w:p>
    <w:p w14:paraId="579D9AAE" w14:textId="77777777" w:rsidR="008F3C2C" w:rsidRDefault="0052126C" w:rsidP="00377806">
      <w:pPr>
        <w:tabs>
          <w:tab w:val="left" w:pos="1418"/>
        </w:tabs>
        <w:spacing w:after="0" w:line="276" w:lineRule="auto"/>
        <w:ind w:firstLine="2835"/>
        <w:jc w:val="both"/>
        <w:rPr>
          <w:rFonts w:ascii="Courier New" w:hAnsi="Courier New" w:cs="Courier New"/>
          <w:sz w:val="24"/>
          <w:szCs w:val="24"/>
        </w:rPr>
      </w:pPr>
      <w:r>
        <w:rPr>
          <w:rFonts w:ascii="Courier New" w:hAnsi="Courier New" w:cs="Courier New"/>
          <w:sz w:val="24"/>
          <w:szCs w:val="24"/>
        </w:rPr>
        <w:t>Con todo, los c</w:t>
      </w:r>
      <w:r w:rsidR="00C239F0" w:rsidRPr="00C239F0">
        <w:rPr>
          <w:rFonts w:ascii="Courier New" w:hAnsi="Courier New" w:cs="Courier New"/>
          <w:sz w:val="24"/>
          <w:szCs w:val="24"/>
        </w:rPr>
        <w:t>onjuntos no podrán emplazarse al interior de un área protegida re</w:t>
      </w:r>
      <w:r>
        <w:rPr>
          <w:rFonts w:ascii="Courier New" w:hAnsi="Courier New" w:cs="Courier New"/>
          <w:sz w:val="24"/>
          <w:szCs w:val="24"/>
        </w:rPr>
        <w:t>conocida de conformidad con la l</w:t>
      </w:r>
      <w:r w:rsidR="00C239F0" w:rsidRPr="00C239F0">
        <w:rPr>
          <w:rFonts w:ascii="Courier New" w:hAnsi="Courier New" w:cs="Courier New"/>
          <w:sz w:val="24"/>
          <w:szCs w:val="24"/>
        </w:rPr>
        <w:t>ey N° 21.600</w:t>
      </w:r>
      <w:r>
        <w:rPr>
          <w:rFonts w:ascii="Courier New" w:hAnsi="Courier New" w:cs="Courier New"/>
          <w:sz w:val="24"/>
          <w:szCs w:val="24"/>
        </w:rPr>
        <w:t>.</w:t>
      </w:r>
    </w:p>
    <w:p w14:paraId="3406B4FE" w14:textId="77777777" w:rsidR="008F3C2C" w:rsidRDefault="008F3C2C" w:rsidP="00C239F0">
      <w:pPr>
        <w:tabs>
          <w:tab w:val="left" w:pos="1418"/>
        </w:tabs>
        <w:spacing w:after="0" w:line="276" w:lineRule="auto"/>
        <w:ind w:firstLine="709"/>
        <w:jc w:val="both"/>
        <w:rPr>
          <w:rFonts w:ascii="Courier New" w:hAnsi="Courier New" w:cs="Courier New"/>
          <w:sz w:val="24"/>
          <w:szCs w:val="24"/>
        </w:rPr>
      </w:pPr>
    </w:p>
    <w:p w14:paraId="77E37CCC" w14:textId="359D835C" w:rsidR="00D95292" w:rsidRDefault="003E021B" w:rsidP="00377806">
      <w:pPr>
        <w:tabs>
          <w:tab w:val="left" w:pos="1418"/>
        </w:tabs>
        <w:spacing w:after="0" w:line="276" w:lineRule="auto"/>
        <w:ind w:firstLine="2835"/>
        <w:jc w:val="both"/>
        <w:rPr>
          <w:rFonts w:ascii="Courier New" w:hAnsi="Courier New" w:cs="Courier New"/>
          <w:sz w:val="24"/>
          <w:szCs w:val="24"/>
        </w:rPr>
      </w:pPr>
      <w:r w:rsidRPr="003E021B">
        <w:rPr>
          <w:rFonts w:ascii="Courier New" w:hAnsi="Courier New" w:cs="Courier New"/>
          <w:sz w:val="24"/>
          <w:szCs w:val="24"/>
        </w:rPr>
        <w:t>Tampoco podrán autorizarse, conforme a esta ley, subdivisiones o loteos, ni emplazarse conjuntos residenciales rurales</w:t>
      </w:r>
      <w:r>
        <w:rPr>
          <w:rFonts w:ascii="Courier New" w:hAnsi="Courier New" w:cs="Courier New"/>
          <w:sz w:val="24"/>
          <w:szCs w:val="24"/>
        </w:rPr>
        <w:t>,</w:t>
      </w:r>
      <w:r w:rsidRPr="003E021B">
        <w:rPr>
          <w:rFonts w:ascii="Courier New" w:hAnsi="Courier New" w:cs="Courier New"/>
          <w:sz w:val="24"/>
          <w:szCs w:val="24"/>
        </w:rPr>
        <w:t xml:space="preserve"> en tierras indígenas a las que se refiere el artículo 17 de la ley 19.253 y que provengan del título señalado en el artículo 12 letra b) de la ley N° 19.253. La ordenanza regular</w:t>
      </w:r>
      <w:r>
        <w:rPr>
          <w:rFonts w:ascii="Courier New" w:hAnsi="Courier New" w:cs="Courier New"/>
          <w:sz w:val="24"/>
          <w:szCs w:val="24"/>
        </w:rPr>
        <w:t>á</w:t>
      </w:r>
      <w:r w:rsidRPr="003E021B">
        <w:rPr>
          <w:rFonts w:ascii="Courier New" w:hAnsi="Courier New" w:cs="Courier New"/>
          <w:sz w:val="24"/>
          <w:szCs w:val="24"/>
        </w:rPr>
        <w:t xml:space="preserve"> y establecer</w:t>
      </w:r>
      <w:r>
        <w:rPr>
          <w:rFonts w:ascii="Courier New" w:hAnsi="Courier New" w:cs="Courier New"/>
          <w:sz w:val="24"/>
          <w:szCs w:val="24"/>
        </w:rPr>
        <w:t>á</w:t>
      </w:r>
      <w:r w:rsidRPr="003E021B">
        <w:rPr>
          <w:rFonts w:ascii="Courier New" w:hAnsi="Courier New" w:cs="Courier New"/>
          <w:sz w:val="24"/>
          <w:szCs w:val="24"/>
        </w:rPr>
        <w:t xml:space="preserve"> restricciones a proyectos que colinden con las áreas antes señaladas o con tierras indígenas</w:t>
      </w:r>
      <w:r w:rsidR="00007F05" w:rsidRPr="00007F05">
        <w:rPr>
          <w:rFonts w:ascii="Courier New" w:hAnsi="Courier New" w:cs="Courier New"/>
          <w:sz w:val="24"/>
          <w:szCs w:val="24"/>
        </w:rPr>
        <w:t>.</w:t>
      </w:r>
      <w:r w:rsidR="00C239F0" w:rsidRPr="00C239F0">
        <w:rPr>
          <w:rFonts w:ascii="Courier New" w:hAnsi="Courier New" w:cs="Courier New"/>
          <w:sz w:val="24"/>
          <w:szCs w:val="24"/>
        </w:rPr>
        <w:t>”.</w:t>
      </w:r>
    </w:p>
    <w:p w14:paraId="0161C3D0" w14:textId="77777777" w:rsidR="00377806" w:rsidRDefault="00377806" w:rsidP="00377806">
      <w:pPr>
        <w:tabs>
          <w:tab w:val="left" w:pos="1418"/>
        </w:tabs>
        <w:spacing w:after="0" w:line="276" w:lineRule="auto"/>
        <w:ind w:firstLine="2127"/>
        <w:jc w:val="both"/>
        <w:rPr>
          <w:rFonts w:ascii="Courier New" w:hAnsi="Courier New" w:cs="Courier New"/>
          <w:b/>
          <w:sz w:val="24"/>
          <w:szCs w:val="24"/>
        </w:rPr>
      </w:pPr>
    </w:p>
    <w:p w14:paraId="13B6E04A" w14:textId="242F84F0" w:rsidR="0052126C" w:rsidRDefault="0052126C" w:rsidP="00966047">
      <w:pPr>
        <w:tabs>
          <w:tab w:val="left" w:pos="1418"/>
          <w:tab w:val="left" w:pos="2835"/>
        </w:tabs>
        <w:spacing w:after="0" w:line="276" w:lineRule="auto"/>
        <w:ind w:firstLine="2268"/>
        <w:jc w:val="both"/>
        <w:rPr>
          <w:rFonts w:ascii="Courier New" w:hAnsi="Courier New" w:cs="Courier New"/>
          <w:sz w:val="24"/>
          <w:szCs w:val="24"/>
        </w:rPr>
      </w:pPr>
      <w:r w:rsidRPr="0052126C">
        <w:rPr>
          <w:rFonts w:ascii="Courier New" w:hAnsi="Courier New" w:cs="Courier New"/>
          <w:b/>
          <w:sz w:val="24"/>
          <w:szCs w:val="24"/>
        </w:rPr>
        <w:t>4.</w:t>
      </w:r>
      <w:r>
        <w:rPr>
          <w:rFonts w:ascii="Courier New" w:hAnsi="Courier New" w:cs="Courier New"/>
          <w:sz w:val="24"/>
          <w:szCs w:val="24"/>
        </w:rPr>
        <w:tab/>
      </w:r>
      <w:r w:rsidR="0066384B">
        <w:rPr>
          <w:rFonts w:ascii="Courier New" w:hAnsi="Courier New" w:cs="Courier New"/>
          <w:sz w:val="24"/>
          <w:szCs w:val="24"/>
        </w:rPr>
        <w:t>Agrégase, a continuación del artículo 55 bis, nuevo,</w:t>
      </w:r>
      <w:r w:rsidR="0066384B" w:rsidRPr="0052126C">
        <w:rPr>
          <w:rFonts w:ascii="Courier New" w:hAnsi="Courier New" w:cs="Courier New"/>
          <w:sz w:val="24"/>
          <w:szCs w:val="24"/>
        </w:rPr>
        <w:t xml:space="preserve"> </w:t>
      </w:r>
      <w:r w:rsidRPr="0052126C">
        <w:rPr>
          <w:rFonts w:ascii="Courier New" w:hAnsi="Courier New" w:cs="Courier New"/>
          <w:sz w:val="24"/>
          <w:szCs w:val="24"/>
        </w:rPr>
        <w:t>el siguiente artículo 55 ter, nuevo:</w:t>
      </w:r>
    </w:p>
    <w:p w14:paraId="37F1C4B9" w14:textId="77777777" w:rsidR="0052126C" w:rsidRPr="0052126C" w:rsidRDefault="0052126C" w:rsidP="0052126C">
      <w:pPr>
        <w:tabs>
          <w:tab w:val="left" w:pos="1418"/>
        </w:tabs>
        <w:spacing w:after="0" w:line="276" w:lineRule="auto"/>
        <w:ind w:firstLine="709"/>
        <w:jc w:val="both"/>
        <w:rPr>
          <w:rFonts w:ascii="Courier New" w:hAnsi="Courier New" w:cs="Courier New"/>
          <w:sz w:val="24"/>
          <w:szCs w:val="24"/>
        </w:rPr>
      </w:pPr>
    </w:p>
    <w:p w14:paraId="69C72F87" w14:textId="4DA6FC07" w:rsidR="0052126C" w:rsidRDefault="0052126C" w:rsidP="00377806">
      <w:pPr>
        <w:tabs>
          <w:tab w:val="left" w:pos="1418"/>
        </w:tabs>
        <w:spacing w:after="0" w:line="276" w:lineRule="auto"/>
        <w:ind w:firstLine="2835"/>
        <w:jc w:val="both"/>
        <w:rPr>
          <w:rFonts w:ascii="Courier New" w:hAnsi="Courier New" w:cs="Courier New"/>
          <w:sz w:val="24"/>
          <w:szCs w:val="24"/>
        </w:rPr>
      </w:pPr>
      <w:r w:rsidRPr="0052126C">
        <w:rPr>
          <w:rFonts w:ascii="Courier New" w:hAnsi="Courier New" w:cs="Courier New"/>
          <w:sz w:val="24"/>
          <w:szCs w:val="24"/>
        </w:rPr>
        <w:t xml:space="preserve">“Artículo 55 ter.- Para obtener la autorización e informe favorable a que alude el artículo 55 de esta ley, el titular del proyecto de Conjunto Residencial Rural deberá presentar ante la Secretaría Regional Ministerial de Agricultura conjuntamente el proyecto de subdivisión, de edificaciones y las demás obras e instalaciones que se proyecten, de acuerdo con las normas que señale la Ordenanza General. </w:t>
      </w:r>
    </w:p>
    <w:p w14:paraId="3ACC09AC" w14:textId="77777777" w:rsidR="0052126C" w:rsidRPr="0052126C" w:rsidRDefault="0052126C" w:rsidP="0052126C">
      <w:pPr>
        <w:tabs>
          <w:tab w:val="left" w:pos="1418"/>
        </w:tabs>
        <w:spacing w:after="0" w:line="276" w:lineRule="auto"/>
        <w:ind w:firstLine="709"/>
        <w:jc w:val="both"/>
        <w:rPr>
          <w:rFonts w:ascii="Courier New" w:hAnsi="Courier New" w:cs="Courier New"/>
          <w:sz w:val="24"/>
          <w:szCs w:val="24"/>
        </w:rPr>
      </w:pPr>
    </w:p>
    <w:p w14:paraId="3893E8FF" w14:textId="19C55D65" w:rsidR="0052126C" w:rsidRDefault="0052126C" w:rsidP="00377806">
      <w:pPr>
        <w:tabs>
          <w:tab w:val="left" w:pos="1418"/>
        </w:tabs>
        <w:spacing w:after="0" w:line="276" w:lineRule="auto"/>
        <w:ind w:firstLine="2835"/>
        <w:jc w:val="both"/>
        <w:rPr>
          <w:rFonts w:ascii="Courier New" w:hAnsi="Courier New" w:cs="Courier New"/>
          <w:sz w:val="24"/>
          <w:szCs w:val="24"/>
        </w:rPr>
      </w:pPr>
      <w:r w:rsidRPr="0052126C">
        <w:rPr>
          <w:rFonts w:ascii="Courier New" w:hAnsi="Courier New" w:cs="Courier New"/>
          <w:sz w:val="24"/>
          <w:szCs w:val="24"/>
        </w:rPr>
        <w:t>La forma en que se dará cumplimiento a los requisitos establecidos deberá constar en el expediente que debe presentarse para obtener la autorizaci</w:t>
      </w:r>
      <w:r w:rsidR="00637E68">
        <w:rPr>
          <w:rFonts w:ascii="Courier New" w:hAnsi="Courier New" w:cs="Courier New"/>
          <w:sz w:val="24"/>
          <w:szCs w:val="24"/>
        </w:rPr>
        <w:t>ón</w:t>
      </w:r>
      <w:r w:rsidRPr="0052126C">
        <w:rPr>
          <w:rFonts w:ascii="Courier New" w:hAnsi="Courier New" w:cs="Courier New"/>
          <w:sz w:val="24"/>
          <w:szCs w:val="24"/>
        </w:rPr>
        <w:t xml:space="preserve"> e informe</w:t>
      </w:r>
      <w:r w:rsidR="00637E68">
        <w:rPr>
          <w:rFonts w:ascii="Courier New" w:hAnsi="Courier New" w:cs="Courier New"/>
          <w:sz w:val="24"/>
          <w:szCs w:val="24"/>
        </w:rPr>
        <w:t>s</w:t>
      </w:r>
      <w:r w:rsidRPr="0052126C">
        <w:rPr>
          <w:rFonts w:ascii="Courier New" w:hAnsi="Courier New" w:cs="Courier New"/>
          <w:sz w:val="24"/>
          <w:szCs w:val="24"/>
        </w:rPr>
        <w:t xml:space="preserve"> a que alude el artículo 55 de esta ley.</w:t>
      </w:r>
    </w:p>
    <w:p w14:paraId="76910256" w14:textId="77777777" w:rsidR="0052126C" w:rsidRPr="0052126C" w:rsidRDefault="0052126C" w:rsidP="0052126C">
      <w:pPr>
        <w:tabs>
          <w:tab w:val="left" w:pos="1418"/>
        </w:tabs>
        <w:spacing w:after="0" w:line="276" w:lineRule="auto"/>
        <w:ind w:firstLine="709"/>
        <w:jc w:val="both"/>
        <w:rPr>
          <w:rFonts w:ascii="Courier New" w:hAnsi="Courier New" w:cs="Courier New"/>
          <w:sz w:val="24"/>
          <w:szCs w:val="24"/>
        </w:rPr>
      </w:pPr>
    </w:p>
    <w:p w14:paraId="1B3A24B1" w14:textId="1D8E8D64" w:rsidR="0052126C" w:rsidRDefault="0052126C" w:rsidP="00377806">
      <w:pPr>
        <w:tabs>
          <w:tab w:val="left" w:pos="1418"/>
        </w:tabs>
        <w:spacing w:after="0" w:line="276" w:lineRule="auto"/>
        <w:ind w:firstLine="2835"/>
        <w:jc w:val="both"/>
        <w:rPr>
          <w:rFonts w:ascii="Courier New" w:hAnsi="Courier New" w:cs="Courier New"/>
          <w:sz w:val="24"/>
          <w:szCs w:val="24"/>
        </w:rPr>
      </w:pPr>
      <w:r w:rsidRPr="0052126C">
        <w:rPr>
          <w:rFonts w:ascii="Courier New" w:hAnsi="Courier New" w:cs="Courier New"/>
          <w:sz w:val="24"/>
          <w:szCs w:val="24"/>
        </w:rPr>
        <w:t>El incumplimiento de los requisitos o la constitución de un núcleo al margen de la planificación territorial acarreará la denegación de las respectivas autorizaciones por parte de los organismos competentes.”.</w:t>
      </w:r>
    </w:p>
    <w:p w14:paraId="604D0ED3" w14:textId="77777777" w:rsidR="0052126C" w:rsidRDefault="0052126C" w:rsidP="0052126C">
      <w:pPr>
        <w:tabs>
          <w:tab w:val="left" w:pos="1418"/>
        </w:tabs>
        <w:spacing w:after="0" w:line="276" w:lineRule="auto"/>
        <w:ind w:firstLine="709"/>
        <w:jc w:val="both"/>
        <w:rPr>
          <w:rFonts w:ascii="Courier New" w:hAnsi="Courier New" w:cs="Courier New"/>
          <w:sz w:val="24"/>
          <w:szCs w:val="24"/>
        </w:rPr>
      </w:pPr>
    </w:p>
    <w:p w14:paraId="5B901E05" w14:textId="4E0BAD93" w:rsidR="0052126C" w:rsidRDefault="0052126C" w:rsidP="00966047">
      <w:pPr>
        <w:tabs>
          <w:tab w:val="left" w:pos="1418"/>
          <w:tab w:val="left" w:pos="2835"/>
        </w:tabs>
        <w:spacing w:after="0" w:line="276" w:lineRule="auto"/>
        <w:ind w:firstLine="2268"/>
        <w:jc w:val="both"/>
        <w:rPr>
          <w:rFonts w:ascii="Courier New" w:hAnsi="Courier New" w:cs="Courier New"/>
          <w:sz w:val="24"/>
          <w:szCs w:val="24"/>
        </w:rPr>
      </w:pPr>
      <w:r w:rsidRPr="0052126C">
        <w:rPr>
          <w:rFonts w:ascii="Courier New" w:hAnsi="Courier New" w:cs="Courier New"/>
          <w:b/>
          <w:sz w:val="24"/>
          <w:szCs w:val="24"/>
        </w:rPr>
        <w:t>5.</w:t>
      </w:r>
      <w:r>
        <w:rPr>
          <w:rFonts w:ascii="Courier New" w:hAnsi="Courier New" w:cs="Courier New"/>
          <w:sz w:val="24"/>
          <w:szCs w:val="24"/>
        </w:rPr>
        <w:tab/>
      </w:r>
      <w:r w:rsidR="0066384B">
        <w:rPr>
          <w:rFonts w:ascii="Courier New" w:hAnsi="Courier New" w:cs="Courier New"/>
          <w:sz w:val="24"/>
          <w:szCs w:val="24"/>
        </w:rPr>
        <w:t>Agrégase, a continuación del artículo 55 ter, nuevo,</w:t>
      </w:r>
      <w:r w:rsidR="0066384B" w:rsidRPr="0052126C">
        <w:rPr>
          <w:rFonts w:ascii="Courier New" w:hAnsi="Courier New" w:cs="Courier New"/>
          <w:sz w:val="24"/>
          <w:szCs w:val="24"/>
        </w:rPr>
        <w:t xml:space="preserve"> </w:t>
      </w:r>
      <w:r w:rsidRPr="0052126C">
        <w:rPr>
          <w:rFonts w:ascii="Courier New" w:hAnsi="Courier New" w:cs="Courier New"/>
          <w:sz w:val="24"/>
          <w:szCs w:val="24"/>
        </w:rPr>
        <w:t>el siguiente artículo 55 quáter, nuevo:</w:t>
      </w:r>
    </w:p>
    <w:p w14:paraId="16AAE684" w14:textId="77777777" w:rsidR="0052126C" w:rsidRPr="0052126C" w:rsidRDefault="0052126C" w:rsidP="0052126C">
      <w:pPr>
        <w:tabs>
          <w:tab w:val="left" w:pos="1418"/>
        </w:tabs>
        <w:spacing w:after="0" w:line="276" w:lineRule="auto"/>
        <w:ind w:firstLine="709"/>
        <w:jc w:val="both"/>
        <w:rPr>
          <w:rFonts w:ascii="Courier New" w:hAnsi="Courier New" w:cs="Courier New"/>
          <w:sz w:val="24"/>
          <w:szCs w:val="24"/>
        </w:rPr>
      </w:pPr>
    </w:p>
    <w:p w14:paraId="42DC8A25" w14:textId="5054E401" w:rsidR="0052126C" w:rsidRDefault="0052126C" w:rsidP="00377806">
      <w:pPr>
        <w:tabs>
          <w:tab w:val="left" w:pos="1418"/>
        </w:tabs>
        <w:spacing w:after="0" w:line="276" w:lineRule="auto"/>
        <w:ind w:firstLine="2835"/>
        <w:jc w:val="both"/>
        <w:rPr>
          <w:rFonts w:ascii="Courier New" w:hAnsi="Courier New" w:cs="Courier New"/>
          <w:sz w:val="24"/>
          <w:szCs w:val="24"/>
        </w:rPr>
      </w:pPr>
      <w:r w:rsidRPr="0052126C">
        <w:rPr>
          <w:rFonts w:ascii="Courier New" w:hAnsi="Courier New" w:cs="Courier New"/>
          <w:sz w:val="24"/>
          <w:szCs w:val="24"/>
        </w:rPr>
        <w:t xml:space="preserve">“Artículo 55 quáter.- La Dirección de Obras Municipales aprobará la subdivisión y otorgará el permiso para las obras de habilitación del </w:t>
      </w:r>
      <w:r>
        <w:rPr>
          <w:rFonts w:ascii="Courier New" w:hAnsi="Courier New" w:cs="Courier New"/>
          <w:sz w:val="24"/>
          <w:szCs w:val="24"/>
        </w:rPr>
        <w:t>c</w:t>
      </w:r>
      <w:r w:rsidRPr="0052126C">
        <w:rPr>
          <w:rFonts w:ascii="Courier New" w:hAnsi="Courier New" w:cs="Courier New"/>
          <w:sz w:val="24"/>
          <w:szCs w:val="24"/>
        </w:rPr>
        <w:t>onjunto, siempre que aquel cumpla con los requisitos dispuestos en el presente artículo y cuente con la autorizaci</w:t>
      </w:r>
      <w:r w:rsidR="00C57E7F">
        <w:rPr>
          <w:rFonts w:ascii="Courier New" w:hAnsi="Courier New" w:cs="Courier New"/>
          <w:sz w:val="24"/>
          <w:szCs w:val="24"/>
        </w:rPr>
        <w:t>ón</w:t>
      </w:r>
      <w:r w:rsidRPr="0052126C">
        <w:rPr>
          <w:rFonts w:ascii="Courier New" w:hAnsi="Courier New" w:cs="Courier New"/>
          <w:sz w:val="24"/>
          <w:szCs w:val="24"/>
        </w:rPr>
        <w:t xml:space="preserve"> e informes señalados en los artículos 55 y 55 bis de esta ley. </w:t>
      </w:r>
    </w:p>
    <w:p w14:paraId="43B909AB" w14:textId="77777777" w:rsidR="007716FB" w:rsidRDefault="007716FB" w:rsidP="0052126C">
      <w:pPr>
        <w:tabs>
          <w:tab w:val="left" w:pos="1418"/>
        </w:tabs>
        <w:spacing w:after="0" w:line="276" w:lineRule="auto"/>
        <w:ind w:firstLine="709"/>
        <w:jc w:val="both"/>
        <w:rPr>
          <w:rFonts w:ascii="Courier New" w:hAnsi="Courier New" w:cs="Courier New"/>
          <w:sz w:val="24"/>
          <w:szCs w:val="24"/>
        </w:rPr>
      </w:pPr>
    </w:p>
    <w:p w14:paraId="4E8F4375" w14:textId="76A96E1B" w:rsidR="007716FB" w:rsidRDefault="008A0F30" w:rsidP="00377806">
      <w:pPr>
        <w:tabs>
          <w:tab w:val="left" w:pos="1418"/>
        </w:tabs>
        <w:spacing w:after="0" w:line="276" w:lineRule="auto"/>
        <w:ind w:firstLine="2835"/>
        <w:jc w:val="both"/>
        <w:rPr>
          <w:rFonts w:ascii="Courier New" w:hAnsi="Courier New" w:cs="Courier New"/>
          <w:sz w:val="24"/>
          <w:szCs w:val="24"/>
        </w:rPr>
      </w:pPr>
      <w:r w:rsidRPr="000D5092">
        <w:rPr>
          <w:rFonts w:ascii="Courier New" w:hAnsi="Courier New" w:cs="Courier New"/>
          <w:sz w:val="24"/>
          <w:szCs w:val="24"/>
        </w:rPr>
        <w:t>P</w:t>
      </w:r>
      <w:r w:rsidR="007716FB" w:rsidRPr="000D5092">
        <w:rPr>
          <w:rFonts w:ascii="Courier New" w:hAnsi="Courier New" w:cs="Courier New"/>
          <w:sz w:val="24"/>
          <w:szCs w:val="24"/>
        </w:rPr>
        <w:t>odrá aprobarse ante la Dirección de Obras Municipales la subdivisión y de manera posterior, podrá solicitarse el o los permisos para las viviendas que se proyecten y que hubiesen sido autorizadas conforme a los artículos 55 y 55 bis de esta ley.</w:t>
      </w:r>
    </w:p>
    <w:p w14:paraId="34600390" w14:textId="77777777" w:rsidR="00377806" w:rsidRDefault="00377806" w:rsidP="00377806">
      <w:pPr>
        <w:tabs>
          <w:tab w:val="left" w:pos="1418"/>
        </w:tabs>
        <w:spacing w:after="0" w:line="276" w:lineRule="auto"/>
        <w:ind w:firstLine="2835"/>
        <w:jc w:val="both"/>
        <w:rPr>
          <w:rFonts w:ascii="Courier New" w:hAnsi="Courier New" w:cs="Courier New"/>
          <w:sz w:val="24"/>
          <w:szCs w:val="24"/>
        </w:rPr>
      </w:pPr>
    </w:p>
    <w:p w14:paraId="5E4DCF65" w14:textId="63BBC969" w:rsidR="008739F2" w:rsidRDefault="008739F2" w:rsidP="00377806">
      <w:pPr>
        <w:tabs>
          <w:tab w:val="left" w:pos="1418"/>
        </w:tabs>
        <w:spacing w:after="0" w:line="276" w:lineRule="auto"/>
        <w:ind w:firstLine="2835"/>
        <w:jc w:val="both"/>
        <w:rPr>
          <w:rFonts w:ascii="Courier New" w:hAnsi="Courier New" w:cs="Courier New"/>
          <w:sz w:val="24"/>
          <w:szCs w:val="24"/>
        </w:rPr>
      </w:pPr>
      <w:r>
        <w:rPr>
          <w:rFonts w:ascii="Courier New" w:hAnsi="Courier New" w:cs="Courier New"/>
          <w:sz w:val="24"/>
          <w:szCs w:val="24"/>
        </w:rPr>
        <w:t>La Dirección de Obras</w:t>
      </w:r>
      <w:r w:rsidR="006C44F1">
        <w:rPr>
          <w:rFonts w:ascii="Courier New" w:hAnsi="Courier New" w:cs="Courier New"/>
          <w:sz w:val="24"/>
          <w:szCs w:val="24"/>
        </w:rPr>
        <w:t xml:space="preserve"> Municipales</w:t>
      </w:r>
      <w:r w:rsidRPr="0052126C">
        <w:rPr>
          <w:rFonts w:ascii="Courier New" w:hAnsi="Courier New" w:cs="Courier New"/>
          <w:sz w:val="24"/>
          <w:szCs w:val="24"/>
        </w:rPr>
        <w:t xml:space="preserve"> deberá velar por la correspondencia entre el proyecto autorizado y aquel que se presenta ante dicha Dirección.</w:t>
      </w:r>
    </w:p>
    <w:p w14:paraId="38B6612F" w14:textId="77777777" w:rsidR="0034248C" w:rsidRPr="0052126C" w:rsidRDefault="0034248C" w:rsidP="00377806">
      <w:pPr>
        <w:tabs>
          <w:tab w:val="left" w:pos="1418"/>
        </w:tabs>
        <w:spacing w:after="0" w:line="276" w:lineRule="auto"/>
        <w:ind w:firstLine="2835"/>
        <w:jc w:val="both"/>
        <w:rPr>
          <w:rFonts w:ascii="Courier New" w:hAnsi="Courier New" w:cs="Courier New"/>
          <w:sz w:val="24"/>
          <w:szCs w:val="24"/>
        </w:rPr>
      </w:pPr>
    </w:p>
    <w:p w14:paraId="21AC8F9A" w14:textId="216AF2BD" w:rsidR="0052126C" w:rsidRDefault="0052126C" w:rsidP="00377806">
      <w:pPr>
        <w:tabs>
          <w:tab w:val="left" w:pos="1418"/>
        </w:tabs>
        <w:spacing w:after="0" w:line="276" w:lineRule="auto"/>
        <w:ind w:firstLine="2835"/>
        <w:jc w:val="both"/>
        <w:rPr>
          <w:rFonts w:ascii="Courier New" w:hAnsi="Courier New" w:cs="Courier New"/>
          <w:sz w:val="24"/>
          <w:szCs w:val="24"/>
        </w:rPr>
      </w:pPr>
      <w:r w:rsidRPr="0052126C">
        <w:rPr>
          <w:rFonts w:ascii="Courier New" w:hAnsi="Courier New" w:cs="Courier New"/>
          <w:sz w:val="24"/>
          <w:szCs w:val="24"/>
        </w:rPr>
        <w:t xml:space="preserve">La Dirección de Obras Municipales no podrá autorizar la enajenación de los sitios resultantes de la subdivisión sino cuando se encuentren ejecutadas y recepcionadas las obras de habilitación del </w:t>
      </w:r>
      <w:r w:rsidR="0034248C">
        <w:rPr>
          <w:rFonts w:ascii="Courier New" w:hAnsi="Courier New" w:cs="Courier New"/>
          <w:sz w:val="24"/>
          <w:szCs w:val="24"/>
        </w:rPr>
        <w:t>conjunto</w:t>
      </w:r>
      <w:r w:rsidRPr="0052126C">
        <w:rPr>
          <w:rFonts w:ascii="Courier New" w:hAnsi="Courier New" w:cs="Courier New"/>
          <w:sz w:val="24"/>
          <w:szCs w:val="24"/>
        </w:rPr>
        <w:t xml:space="preserve"> e inscritos en el Conservador de Bienes Raíces respectivo el Reglamento Interno, el Plan de Monitoreo, las servidumbres recíprocas y/o del derecho real de conservación, según corresponda. </w:t>
      </w:r>
    </w:p>
    <w:p w14:paraId="1EEF1394" w14:textId="77777777" w:rsidR="0034248C" w:rsidRPr="0052126C" w:rsidRDefault="0034248C" w:rsidP="00377806">
      <w:pPr>
        <w:tabs>
          <w:tab w:val="left" w:pos="1418"/>
        </w:tabs>
        <w:spacing w:after="0" w:line="276" w:lineRule="auto"/>
        <w:ind w:firstLine="2835"/>
        <w:jc w:val="both"/>
        <w:rPr>
          <w:rFonts w:ascii="Courier New" w:hAnsi="Courier New" w:cs="Courier New"/>
          <w:sz w:val="24"/>
          <w:szCs w:val="24"/>
        </w:rPr>
      </w:pPr>
    </w:p>
    <w:p w14:paraId="073EA8A5" w14:textId="21125DCF" w:rsidR="0052126C" w:rsidRDefault="0052126C" w:rsidP="00377806">
      <w:pPr>
        <w:tabs>
          <w:tab w:val="left" w:pos="1418"/>
        </w:tabs>
        <w:spacing w:after="0" w:line="276" w:lineRule="auto"/>
        <w:ind w:firstLine="2835"/>
        <w:jc w:val="both"/>
        <w:rPr>
          <w:rFonts w:ascii="Courier New" w:hAnsi="Courier New" w:cs="Courier New"/>
          <w:sz w:val="24"/>
          <w:szCs w:val="24"/>
        </w:rPr>
      </w:pPr>
      <w:r w:rsidRPr="0052126C">
        <w:rPr>
          <w:rFonts w:ascii="Courier New" w:hAnsi="Courier New" w:cs="Courier New"/>
          <w:sz w:val="24"/>
          <w:szCs w:val="24"/>
        </w:rPr>
        <w:t>El plano de subdivisión, junto con el certificado de recepción definitiva de las obras de habilitación, deberán inscribirse en el respectivo Registro del Conservador de Bienes Raíces. Sólo una vez que se hayan cumplido los trámites mencionados podrán enajenarse los predios y/o solicitarse los permisos de edificación para la</w:t>
      </w:r>
      <w:r w:rsidR="0034248C">
        <w:rPr>
          <w:rFonts w:ascii="Courier New" w:hAnsi="Courier New" w:cs="Courier New"/>
          <w:sz w:val="24"/>
          <w:szCs w:val="24"/>
        </w:rPr>
        <w:t>s viviendas consideradas en el c</w:t>
      </w:r>
      <w:r w:rsidRPr="0052126C">
        <w:rPr>
          <w:rFonts w:ascii="Courier New" w:hAnsi="Courier New" w:cs="Courier New"/>
          <w:sz w:val="24"/>
          <w:szCs w:val="24"/>
        </w:rPr>
        <w:t>onjunto.”.</w:t>
      </w:r>
    </w:p>
    <w:p w14:paraId="75FC318D" w14:textId="77777777" w:rsidR="00D14409" w:rsidRDefault="00D14409" w:rsidP="0052126C">
      <w:pPr>
        <w:tabs>
          <w:tab w:val="left" w:pos="1418"/>
        </w:tabs>
        <w:spacing w:after="0" w:line="276" w:lineRule="auto"/>
        <w:ind w:firstLine="709"/>
        <w:jc w:val="both"/>
        <w:rPr>
          <w:rFonts w:ascii="Courier New" w:hAnsi="Courier New" w:cs="Courier New"/>
          <w:sz w:val="24"/>
          <w:szCs w:val="24"/>
        </w:rPr>
      </w:pPr>
    </w:p>
    <w:p w14:paraId="7EADB2A2" w14:textId="63F67DB2" w:rsidR="00D14409" w:rsidRDefault="00D14409" w:rsidP="00966047">
      <w:pPr>
        <w:tabs>
          <w:tab w:val="left" w:pos="1418"/>
          <w:tab w:val="left" w:pos="2835"/>
        </w:tabs>
        <w:spacing w:after="0" w:line="276" w:lineRule="auto"/>
        <w:ind w:firstLine="2268"/>
        <w:jc w:val="both"/>
        <w:rPr>
          <w:rFonts w:ascii="Courier New" w:hAnsi="Courier New" w:cs="Courier New"/>
          <w:sz w:val="24"/>
          <w:szCs w:val="24"/>
        </w:rPr>
      </w:pPr>
      <w:r w:rsidRPr="00D14409">
        <w:rPr>
          <w:rFonts w:ascii="Courier New" w:hAnsi="Courier New" w:cs="Courier New"/>
          <w:b/>
          <w:sz w:val="24"/>
          <w:szCs w:val="24"/>
        </w:rPr>
        <w:t>6.</w:t>
      </w:r>
      <w:r w:rsidRPr="00D14409">
        <w:rPr>
          <w:rFonts w:ascii="Courier New" w:hAnsi="Courier New" w:cs="Courier New"/>
          <w:sz w:val="24"/>
          <w:szCs w:val="24"/>
        </w:rPr>
        <w:t xml:space="preserve"> </w:t>
      </w:r>
      <w:r>
        <w:rPr>
          <w:rFonts w:ascii="Courier New" w:hAnsi="Courier New" w:cs="Courier New"/>
          <w:sz w:val="24"/>
          <w:szCs w:val="24"/>
        </w:rPr>
        <w:tab/>
      </w:r>
      <w:r w:rsidR="0066384B">
        <w:rPr>
          <w:rFonts w:ascii="Courier New" w:hAnsi="Courier New" w:cs="Courier New"/>
          <w:sz w:val="24"/>
          <w:szCs w:val="24"/>
        </w:rPr>
        <w:t>Agrégase, a continuación del artículo 55 quáter, nuevo</w:t>
      </w:r>
      <w:r w:rsidR="00CE50ED">
        <w:rPr>
          <w:rFonts w:ascii="Courier New" w:hAnsi="Courier New" w:cs="Courier New"/>
          <w:sz w:val="24"/>
          <w:szCs w:val="24"/>
        </w:rPr>
        <w:t>,</w:t>
      </w:r>
      <w:r w:rsidR="0066384B" w:rsidRPr="00D14409">
        <w:rPr>
          <w:rFonts w:ascii="Courier New" w:hAnsi="Courier New" w:cs="Courier New"/>
          <w:sz w:val="24"/>
          <w:szCs w:val="24"/>
        </w:rPr>
        <w:t xml:space="preserve"> </w:t>
      </w:r>
      <w:r w:rsidRPr="00D14409">
        <w:rPr>
          <w:rFonts w:ascii="Courier New" w:hAnsi="Courier New" w:cs="Courier New"/>
          <w:sz w:val="24"/>
          <w:szCs w:val="24"/>
        </w:rPr>
        <w:t>el siguiente artículo 55 quinquies, nuevo:</w:t>
      </w:r>
    </w:p>
    <w:p w14:paraId="639DC1AE" w14:textId="77777777" w:rsidR="00D14409" w:rsidRPr="00D14409" w:rsidRDefault="00D14409" w:rsidP="00D14409">
      <w:pPr>
        <w:tabs>
          <w:tab w:val="left" w:pos="1418"/>
        </w:tabs>
        <w:spacing w:after="0" w:line="276" w:lineRule="auto"/>
        <w:ind w:firstLine="709"/>
        <w:jc w:val="both"/>
        <w:rPr>
          <w:rFonts w:ascii="Courier New" w:hAnsi="Courier New" w:cs="Courier New"/>
          <w:sz w:val="24"/>
          <w:szCs w:val="24"/>
        </w:rPr>
      </w:pPr>
    </w:p>
    <w:p w14:paraId="68AAF745" w14:textId="7E670B4A" w:rsidR="00D14409" w:rsidRDefault="00D14409" w:rsidP="00377806">
      <w:pPr>
        <w:tabs>
          <w:tab w:val="left" w:pos="1418"/>
        </w:tabs>
        <w:spacing w:after="0" w:line="276" w:lineRule="auto"/>
        <w:ind w:firstLine="2835"/>
        <w:jc w:val="both"/>
        <w:rPr>
          <w:rFonts w:ascii="Courier New" w:hAnsi="Courier New" w:cs="Courier New"/>
          <w:sz w:val="24"/>
          <w:szCs w:val="24"/>
        </w:rPr>
      </w:pPr>
      <w:r w:rsidRPr="00D14409">
        <w:rPr>
          <w:rFonts w:ascii="Courier New" w:hAnsi="Courier New" w:cs="Courier New"/>
          <w:sz w:val="24"/>
          <w:szCs w:val="24"/>
        </w:rPr>
        <w:t xml:space="preserve">“Artículo 55 quinquies.- Todos los propietarios de los predios resultantes de la subdivisión deberán dar cumplimiento a las restricciones, prohibiciones y obligaciones que establezcan el </w:t>
      </w:r>
      <w:r>
        <w:rPr>
          <w:rFonts w:ascii="Courier New" w:hAnsi="Courier New" w:cs="Courier New"/>
          <w:sz w:val="24"/>
          <w:szCs w:val="24"/>
        </w:rPr>
        <w:t>r</w:t>
      </w:r>
      <w:r w:rsidRPr="00D14409">
        <w:rPr>
          <w:rFonts w:ascii="Courier New" w:hAnsi="Courier New" w:cs="Courier New"/>
          <w:sz w:val="24"/>
          <w:szCs w:val="24"/>
        </w:rPr>
        <w:t>eglamento</w:t>
      </w:r>
      <w:r>
        <w:rPr>
          <w:rFonts w:ascii="Courier New" w:hAnsi="Courier New" w:cs="Courier New"/>
          <w:sz w:val="24"/>
          <w:szCs w:val="24"/>
        </w:rPr>
        <w:t xml:space="preserve"> i</w:t>
      </w:r>
      <w:r w:rsidRPr="00D14409">
        <w:rPr>
          <w:rFonts w:ascii="Courier New" w:hAnsi="Courier New" w:cs="Courier New"/>
          <w:sz w:val="24"/>
          <w:szCs w:val="24"/>
        </w:rPr>
        <w:t xml:space="preserve">nterno, el </w:t>
      </w:r>
      <w:r>
        <w:rPr>
          <w:rFonts w:ascii="Courier New" w:hAnsi="Courier New" w:cs="Courier New"/>
          <w:sz w:val="24"/>
          <w:szCs w:val="24"/>
        </w:rPr>
        <w:t>p</w:t>
      </w:r>
      <w:r w:rsidRPr="00D14409">
        <w:rPr>
          <w:rFonts w:ascii="Courier New" w:hAnsi="Courier New" w:cs="Courier New"/>
          <w:sz w:val="24"/>
          <w:szCs w:val="24"/>
        </w:rPr>
        <w:t xml:space="preserve">lan de </w:t>
      </w:r>
      <w:r>
        <w:rPr>
          <w:rFonts w:ascii="Courier New" w:hAnsi="Courier New" w:cs="Courier New"/>
          <w:sz w:val="24"/>
          <w:szCs w:val="24"/>
        </w:rPr>
        <w:t>m</w:t>
      </w:r>
      <w:r w:rsidRPr="00D14409">
        <w:rPr>
          <w:rFonts w:ascii="Courier New" w:hAnsi="Courier New" w:cs="Courier New"/>
          <w:sz w:val="24"/>
          <w:szCs w:val="24"/>
        </w:rPr>
        <w:t xml:space="preserve">onitoreo, las servidumbres recíprocas y/o el contrato constitutivo del derecho real de conservación, en caso de que corresponda.  </w:t>
      </w:r>
    </w:p>
    <w:p w14:paraId="1863829E" w14:textId="77777777" w:rsidR="00377806" w:rsidRDefault="00377806" w:rsidP="00377806">
      <w:pPr>
        <w:tabs>
          <w:tab w:val="left" w:pos="1418"/>
        </w:tabs>
        <w:spacing w:after="0" w:line="276" w:lineRule="auto"/>
        <w:ind w:firstLine="2835"/>
        <w:jc w:val="both"/>
        <w:rPr>
          <w:rFonts w:ascii="Courier New" w:hAnsi="Courier New" w:cs="Courier New"/>
          <w:sz w:val="24"/>
          <w:szCs w:val="24"/>
        </w:rPr>
      </w:pPr>
    </w:p>
    <w:p w14:paraId="01DD0D2D" w14:textId="743E62DC" w:rsidR="00D14409" w:rsidRDefault="00D14409" w:rsidP="00377806">
      <w:pPr>
        <w:tabs>
          <w:tab w:val="left" w:pos="1418"/>
        </w:tabs>
        <w:spacing w:after="0" w:line="276" w:lineRule="auto"/>
        <w:ind w:firstLine="2835"/>
        <w:jc w:val="both"/>
        <w:rPr>
          <w:rFonts w:ascii="Courier New" w:hAnsi="Courier New" w:cs="Courier New"/>
          <w:sz w:val="24"/>
          <w:szCs w:val="24"/>
        </w:rPr>
      </w:pPr>
      <w:r w:rsidRPr="00D14409">
        <w:rPr>
          <w:rFonts w:ascii="Courier New" w:hAnsi="Courier New" w:cs="Courier New"/>
          <w:sz w:val="24"/>
          <w:szCs w:val="24"/>
        </w:rPr>
        <w:t>Además, no podrán enajenar, gravar o constituir otros derechos reales en los predios resultantes si los adquirentes no aceptan expresa e íntegramente las restricciones, prohibiciones y obligaciones que deriven de los mencionados instrumentos en las escrituras públicas en que conste el título de la enajenación</w:t>
      </w:r>
      <w:r>
        <w:rPr>
          <w:rFonts w:ascii="Courier New" w:hAnsi="Courier New" w:cs="Courier New"/>
          <w:sz w:val="24"/>
          <w:szCs w:val="24"/>
        </w:rPr>
        <w:t xml:space="preserve"> o la constitución del gravamen</w:t>
      </w:r>
      <w:r w:rsidRPr="00D14409">
        <w:rPr>
          <w:rFonts w:ascii="Courier New" w:hAnsi="Courier New" w:cs="Courier New"/>
          <w:sz w:val="24"/>
          <w:szCs w:val="24"/>
        </w:rPr>
        <w:t>.</w:t>
      </w:r>
    </w:p>
    <w:p w14:paraId="02406595" w14:textId="77777777" w:rsidR="00D14409" w:rsidRPr="00D14409" w:rsidRDefault="00D14409" w:rsidP="00377806">
      <w:pPr>
        <w:tabs>
          <w:tab w:val="left" w:pos="1418"/>
        </w:tabs>
        <w:spacing w:after="0" w:line="276" w:lineRule="auto"/>
        <w:ind w:firstLine="2835"/>
        <w:jc w:val="both"/>
        <w:rPr>
          <w:rFonts w:ascii="Courier New" w:hAnsi="Courier New" w:cs="Courier New"/>
          <w:sz w:val="24"/>
          <w:szCs w:val="24"/>
        </w:rPr>
      </w:pPr>
    </w:p>
    <w:p w14:paraId="184F3B89" w14:textId="025142A0" w:rsidR="00D14409" w:rsidRDefault="00D14409" w:rsidP="00377806">
      <w:pPr>
        <w:tabs>
          <w:tab w:val="left" w:pos="1418"/>
        </w:tabs>
        <w:spacing w:after="0" w:line="276" w:lineRule="auto"/>
        <w:ind w:firstLine="2835"/>
        <w:jc w:val="both"/>
        <w:rPr>
          <w:rFonts w:ascii="Courier New" w:hAnsi="Courier New" w:cs="Courier New"/>
          <w:sz w:val="24"/>
          <w:szCs w:val="24"/>
        </w:rPr>
      </w:pPr>
      <w:r w:rsidRPr="00D14409">
        <w:rPr>
          <w:rFonts w:ascii="Courier New" w:hAnsi="Courier New" w:cs="Courier New"/>
          <w:sz w:val="24"/>
          <w:szCs w:val="24"/>
        </w:rPr>
        <w:t>Después</w:t>
      </w:r>
      <w:r w:rsidRPr="00377806">
        <w:rPr>
          <w:rFonts w:ascii="Courier New" w:hAnsi="Courier New" w:cs="Courier New"/>
          <w:sz w:val="24"/>
          <w:szCs w:val="24"/>
        </w:rPr>
        <w:t xml:space="preserve"> </w:t>
      </w:r>
      <w:r>
        <w:rPr>
          <w:rFonts w:ascii="Courier New" w:hAnsi="Courier New" w:cs="Courier New"/>
          <w:sz w:val="24"/>
          <w:szCs w:val="24"/>
        </w:rPr>
        <w:t>de recepcionadas las obras del c</w:t>
      </w:r>
      <w:r w:rsidRPr="00D14409">
        <w:rPr>
          <w:rFonts w:ascii="Courier New" w:hAnsi="Courier New" w:cs="Courier New"/>
          <w:sz w:val="24"/>
          <w:szCs w:val="24"/>
        </w:rPr>
        <w:t xml:space="preserve">onjunto, la Secretaría Regional Ministerial de Vivienda y Urbanismo y de Agricultura, el </w:t>
      </w:r>
      <w:r>
        <w:rPr>
          <w:rFonts w:ascii="Courier New" w:hAnsi="Courier New" w:cs="Courier New"/>
          <w:sz w:val="24"/>
          <w:szCs w:val="24"/>
        </w:rPr>
        <w:t>Servicio Agrícola y Ganadero, el</w:t>
      </w:r>
      <w:r w:rsidRPr="00D14409">
        <w:rPr>
          <w:rFonts w:ascii="Courier New" w:hAnsi="Courier New" w:cs="Courier New"/>
          <w:sz w:val="24"/>
          <w:szCs w:val="24"/>
        </w:rPr>
        <w:t xml:space="preserve"> Servicio de B</w:t>
      </w:r>
      <w:r>
        <w:rPr>
          <w:rFonts w:ascii="Courier New" w:hAnsi="Courier New" w:cs="Courier New"/>
          <w:sz w:val="24"/>
          <w:szCs w:val="24"/>
        </w:rPr>
        <w:t>iodiversidad y Áreas Protegidas</w:t>
      </w:r>
      <w:r w:rsidR="00F948CF">
        <w:rPr>
          <w:rFonts w:ascii="Courier New" w:hAnsi="Courier New" w:cs="Courier New"/>
          <w:sz w:val="24"/>
          <w:szCs w:val="24"/>
        </w:rPr>
        <w:t>,</w:t>
      </w:r>
      <w:r w:rsidRPr="00D14409">
        <w:rPr>
          <w:rFonts w:ascii="Courier New" w:hAnsi="Courier New" w:cs="Courier New"/>
          <w:sz w:val="24"/>
          <w:szCs w:val="24"/>
        </w:rPr>
        <w:t xml:space="preserve"> las Direcciones de Obras Municipales</w:t>
      </w:r>
      <w:r w:rsidR="00D003A9">
        <w:rPr>
          <w:rFonts w:ascii="Courier New" w:hAnsi="Courier New" w:cs="Courier New"/>
          <w:sz w:val="24"/>
          <w:szCs w:val="24"/>
        </w:rPr>
        <w:t>,</w:t>
      </w:r>
      <w:r w:rsidR="00F948CF">
        <w:rPr>
          <w:rFonts w:ascii="Courier New" w:hAnsi="Courier New" w:cs="Courier New"/>
          <w:sz w:val="24"/>
          <w:szCs w:val="24"/>
        </w:rPr>
        <w:t xml:space="preserve"> u </w:t>
      </w:r>
      <w:r w:rsidR="00D707CA">
        <w:rPr>
          <w:rFonts w:ascii="Courier New" w:hAnsi="Courier New" w:cs="Courier New"/>
          <w:sz w:val="24"/>
          <w:szCs w:val="24"/>
        </w:rPr>
        <w:t>otros organismos que correspodan</w:t>
      </w:r>
      <w:r w:rsidR="00D003A9">
        <w:rPr>
          <w:rFonts w:ascii="Courier New" w:hAnsi="Courier New" w:cs="Courier New"/>
          <w:sz w:val="24"/>
          <w:szCs w:val="24"/>
        </w:rPr>
        <w:t>,</w:t>
      </w:r>
      <w:r w:rsidRPr="00D14409">
        <w:rPr>
          <w:rFonts w:ascii="Courier New" w:hAnsi="Courier New" w:cs="Courier New"/>
          <w:sz w:val="24"/>
          <w:szCs w:val="24"/>
        </w:rPr>
        <w:t xml:space="preserve"> podrán fiscalizar</w:t>
      </w:r>
      <w:r w:rsidR="00FC1971">
        <w:rPr>
          <w:rFonts w:ascii="Courier New" w:hAnsi="Courier New" w:cs="Courier New"/>
          <w:sz w:val="24"/>
          <w:szCs w:val="24"/>
        </w:rPr>
        <w:t>, en materia de sus respectivas competencias,</w:t>
      </w:r>
      <w:r w:rsidRPr="00D14409">
        <w:rPr>
          <w:rFonts w:ascii="Courier New" w:hAnsi="Courier New" w:cs="Courier New"/>
          <w:sz w:val="24"/>
          <w:szCs w:val="24"/>
        </w:rPr>
        <w:t xml:space="preserve"> la observancia de las exigencias establecidas en los artículos 55 y 55 bis de la presente ley. Lo anterior, incluyendo el cumplimiento de las prohibiciones, restricciones u obligaciones derivadas del </w:t>
      </w:r>
      <w:r>
        <w:rPr>
          <w:rFonts w:ascii="Courier New" w:hAnsi="Courier New" w:cs="Courier New"/>
          <w:sz w:val="24"/>
          <w:szCs w:val="24"/>
        </w:rPr>
        <w:t>r</w:t>
      </w:r>
      <w:r w:rsidRPr="00D14409">
        <w:rPr>
          <w:rFonts w:ascii="Courier New" w:hAnsi="Courier New" w:cs="Courier New"/>
          <w:sz w:val="24"/>
          <w:szCs w:val="24"/>
        </w:rPr>
        <w:t xml:space="preserve">eglamento </w:t>
      </w:r>
      <w:r>
        <w:rPr>
          <w:rFonts w:ascii="Courier New" w:hAnsi="Courier New" w:cs="Courier New"/>
          <w:sz w:val="24"/>
          <w:szCs w:val="24"/>
        </w:rPr>
        <w:t>i</w:t>
      </w:r>
      <w:r w:rsidRPr="00D14409">
        <w:rPr>
          <w:rFonts w:ascii="Courier New" w:hAnsi="Courier New" w:cs="Courier New"/>
          <w:sz w:val="24"/>
          <w:szCs w:val="24"/>
        </w:rPr>
        <w:t xml:space="preserve">nterno, el </w:t>
      </w:r>
      <w:r>
        <w:rPr>
          <w:rFonts w:ascii="Courier New" w:hAnsi="Courier New" w:cs="Courier New"/>
          <w:sz w:val="24"/>
          <w:szCs w:val="24"/>
        </w:rPr>
        <w:t>p</w:t>
      </w:r>
      <w:r w:rsidRPr="00D14409">
        <w:rPr>
          <w:rFonts w:ascii="Courier New" w:hAnsi="Courier New" w:cs="Courier New"/>
          <w:sz w:val="24"/>
          <w:szCs w:val="24"/>
        </w:rPr>
        <w:t xml:space="preserve">lan de </w:t>
      </w:r>
      <w:r>
        <w:rPr>
          <w:rFonts w:ascii="Courier New" w:hAnsi="Courier New" w:cs="Courier New"/>
          <w:sz w:val="24"/>
          <w:szCs w:val="24"/>
        </w:rPr>
        <w:t>m</w:t>
      </w:r>
      <w:r w:rsidRPr="00D14409">
        <w:rPr>
          <w:rFonts w:ascii="Courier New" w:hAnsi="Courier New" w:cs="Courier New"/>
          <w:sz w:val="24"/>
          <w:szCs w:val="24"/>
        </w:rPr>
        <w:t xml:space="preserve">onitoreo, las servidumbres recíprocas y/o del derecho real de conservación, sobre las cuales se hubiesen emitido las autorizaciones e informes favorables. </w:t>
      </w:r>
      <w:r w:rsidR="00276517" w:rsidRPr="00276517">
        <w:rPr>
          <w:rFonts w:ascii="Courier New" w:hAnsi="Courier New" w:cs="Courier New"/>
          <w:sz w:val="24"/>
          <w:szCs w:val="24"/>
        </w:rPr>
        <w:t>El incumplimiento de las exigencias establecidas 55 y 55 bis constituirá una infracción que se regulará por lo que disponen los artículos 20 y 21 de este cuerpo legal. En estos casos, la multa no será inferior a una ni superior a mil unidades tributarias mensuales. En caso de reincidencia, la multa máxima antes referida podrá ser duplicada y podrá aplicarse anual y reiteradamente en tanto no se subsane la infracción que la motiva.</w:t>
      </w:r>
      <w:r w:rsidR="00377806">
        <w:rPr>
          <w:rFonts w:ascii="Courier New" w:hAnsi="Courier New" w:cs="Courier New"/>
          <w:sz w:val="24"/>
          <w:szCs w:val="24"/>
        </w:rPr>
        <w:t xml:space="preserve"> </w:t>
      </w:r>
      <w:r w:rsidR="00F3402F" w:rsidRPr="00F3402F">
        <w:rPr>
          <w:rFonts w:ascii="Courier New" w:hAnsi="Courier New" w:cs="Courier New"/>
          <w:sz w:val="24"/>
          <w:szCs w:val="24"/>
        </w:rPr>
        <w:t>Con todo, la multa será a beneficio municipal solo en el evento que la infracción fuere denunciada por la municipalidad respectiva, de lo contrario será a beneficio fiscal.</w:t>
      </w:r>
    </w:p>
    <w:p w14:paraId="0FF24D89" w14:textId="77777777" w:rsidR="00D14409" w:rsidRPr="00D14409" w:rsidRDefault="00D14409" w:rsidP="00377806">
      <w:pPr>
        <w:tabs>
          <w:tab w:val="left" w:pos="1418"/>
          <w:tab w:val="left" w:pos="2835"/>
        </w:tabs>
        <w:spacing w:after="0" w:line="276" w:lineRule="auto"/>
        <w:ind w:firstLine="709"/>
        <w:jc w:val="both"/>
        <w:rPr>
          <w:rFonts w:ascii="Courier New" w:hAnsi="Courier New" w:cs="Courier New"/>
          <w:sz w:val="24"/>
          <w:szCs w:val="24"/>
        </w:rPr>
      </w:pPr>
    </w:p>
    <w:p w14:paraId="32ABB57D" w14:textId="5E902B0A" w:rsidR="00D14409" w:rsidRDefault="00D14409" w:rsidP="00377806">
      <w:pPr>
        <w:tabs>
          <w:tab w:val="left" w:pos="1418"/>
        </w:tabs>
        <w:spacing w:after="0" w:line="276" w:lineRule="auto"/>
        <w:ind w:firstLine="2835"/>
        <w:jc w:val="both"/>
        <w:rPr>
          <w:rFonts w:ascii="Courier New" w:hAnsi="Courier New" w:cs="Courier New"/>
          <w:sz w:val="24"/>
          <w:szCs w:val="24"/>
        </w:rPr>
      </w:pPr>
      <w:r w:rsidRPr="00D14409">
        <w:rPr>
          <w:rFonts w:ascii="Courier New" w:hAnsi="Courier New" w:cs="Courier New"/>
          <w:sz w:val="24"/>
          <w:szCs w:val="24"/>
        </w:rPr>
        <w:t xml:space="preserve">Adicionalmente, los propietarios responderán directamente o como fiadores de los daños producidos fuera del cierre perimetral del </w:t>
      </w:r>
      <w:r>
        <w:rPr>
          <w:rFonts w:ascii="Courier New" w:hAnsi="Courier New" w:cs="Courier New"/>
          <w:sz w:val="24"/>
          <w:szCs w:val="24"/>
        </w:rPr>
        <w:t>c</w:t>
      </w:r>
      <w:r w:rsidRPr="00D14409">
        <w:rPr>
          <w:rFonts w:ascii="Courier New" w:hAnsi="Courier New" w:cs="Courier New"/>
          <w:sz w:val="24"/>
          <w:szCs w:val="24"/>
        </w:rPr>
        <w:t xml:space="preserve">onjunto, por los animales de los que son propietarios o que están bajo su cuidado, en los términos previstos en el artículo 10 de la </w:t>
      </w:r>
      <w:r>
        <w:rPr>
          <w:rFonts w:ascii="Courier New" w:hAnsi="Courier New" w:cs="Courier New"/>
          <w:sz w:val="24"/>
          <w:szCs w:val="24"/>
        </w:rPr>
        <w:t>l</w:t>
      </w:r>
      <w:r w:rsidRPr="00D14409">
        <w:rPr>
          <w:rFonts w:ascii="Courier New" w:hAnsi="Courier New" w:cs="Courier New"/>
          <w:sz w:val="24"/>
          <w:szCs w:val="24"/>
        </w:rPr>
        <w:t>ey N° 21.020.</w:t>
      </w:r>
    </w:p>
    <w:p w14:paraId="5BD01A0A" w14:textId="77777777" w:rsidR="00D14409" w:rsidRPr="00D14409" w:rsidRDefault="00D14409" w:rsidP="00377806">
      <w:pPr>
        <w:tabs>
          <w:tab w:val="left" w:pos="1418"/>
        </w:tabs>
        <w:spacing w:after="0" w:line="276" w:lineRule="auto"/>
        <w:ind w:firstLine="2835"/>
        <w:jc w:val="both"/>
        <w:rPr>
          <w:rFonts w:ascii="Courier New" w:hAnsi="Courier New" w:cs="Courier New"/>
          <w:sz w:val="24"/>
          <w:szCs w:val="24"/>
        </w:rPr>
      </w:pPr>
    </w:p>
    <w:p w14:paraId="4D45FC55" w14:textId="06E3CC58" w:rsidR="003862BE" w:rsidRDefault="00D14409" w:rsidP="00377806">
      <w:pPr>
        <w:tabs>
          <w:tab w:val="left" w:pos="1418"/>
        </w:tabs>
        <w:spacing w:after="0" w:line="276" w:lineRule="auto"/>
        <w:ind w:firstLine="2835"/>
        <w:jc w:val="both"/>
        <w:rPr>
          <w:rFonts w:ascii="Courier New" w:hAnsi="Courier New" w:cs="Courier New"/>
          <w:sz w:val="24"/>
          <w:szCs w:val="24"/>
        </w:rPr>
      </w:pPr>
      <w:r w:rsidRPr="00D14409">
        <w:rPr>
          <w:rFonts w:ascii="Courier New" w:hAnsi="Courier New" w:cs="Courier New"/>
          <w:sz w:val="24"/>
          <w:szCs w:val="24"/>
        </w:rPr>
        <w:t>Una vez recepcionadas las obras que lo confor</w:t>
      </w:r>
      <w:r>
        <w:rPr>
          <w:rFonts w:ascii="Courier New" w:hAnsi="Courier New" w:cs="Courier New"/>
          <w:sz w:val="24"/>
          <w:szCs w:val="24"/>
        </w:rPr>
        <w:t>man, cualquier modificación al c</w:t>
      </w:r>
      <w:r w:rsidRPr="00D14409">
        <w:rPr>
          <w:rFonts w:ascii="Courier New" w:hAnsi="Courier New" w:cs="Courier New"/>
          <w:sz w:val="24"/>
          <w:szCs w:val="24"/>
        </w:rPr>
        <w:t>onjunto deberá obtener previamente la autorización e informe</w:t>
      </w:r>
      <w:r w:rsidR="00010F8F">
        <w:rPr>
          <w:rFonts w:ascii="Courier New" w:hAnsi="Courier New" w:cs="Courier New"/>
          <w:sz w:val="24"/>
          <w:szCs w:val="24"/>
        </w:rPr>
        <w:t>s</w:t>
      </w:r>
      <w:r w:rsidRPr="00D14409">
        <w:rPr>
          <w:rFonts w:ascii="Courier New" w:hAnsi="Courier New" w:cs="Courier New"/>
          <w:sz w:val="24"/>
          <w:szCs w:val="24"/>
        </w:rPr>
        <w:t xml:space="preserve"> favorable</w:t>
      </w:r>
      <w:r w:rsidR="00010F8F">
        <w:rPr>
          <w:rFonts w:ascii="Courier New" w:hAnsi="Courier New" w:cs="Courier New"/>
          <w:sz w:val="24"/>
          <w:szCs w:val="24"/>
        </w:rPr>
        <w:t>s</w:t>
      </w:r>
      <w:r w:rsidRPr="00D14409">
        <w:rPr>
          <w:rFonts w:ascii="Courier New" w:hAnsi="Courier New" w:cs="Courier New"/>
          <w:sz w:val="24"/>
          <w:szCs w:val="24"/>
        </w:rPr>
        <w:t xml:space="preserve"> consagrados en el artículo 55 de esta ley.”.</w:t>
      </w:r>
    </w:p>
    <w:p w14:paraId="18F93290" w14:textId="77777777" w:rsidR="003862BE" w:rsidRDefault="003862BE" w:rsidP="003862BE">
      <w:pPr>
        <w:tabs>
          <w:tab w:val="left" w:pos="1418"/>
        </w:tabs>
        <w:spacing w:after="0" w:line="276" w:lineRule="auto"/>
        <w:ind w:firstLine="709"/>
        <w:jc w:val="both"/>
        <w:rPr>
          <w:rFonts w:ascii="Courier New" w:hAnsi="Courier New" w:cs="Courier New"/>
          <w:sz w:val="24"/>
          <w:szCs w:val="24"/>
        </w:rPr>
      </w:pPr>
    </w:p>
    <w:p w14:paraId="6E64F3A9" w14:textId="310EB7B2" w:rsidR="003862BE" w:rsidRDefault="00D14409" w:rsidP="00966047">
      <w:pPr>
        <w:tabs>
          <w:tab w:val="left" w:pos="1418"/>
          <w:tab w:val="left" w:pos="2835"/>
        </w:tabs>
        <w:spacing w:after="0" w:line="276" w:lineRule="auto"/>
        <w:ind w:firstLine="2268"/>
        <w:jc w:val="both"/>
        <w:rPr>
          <w:rFonts w:ascii="Courier New" w:hAnsi="Courier New" w:cs="Courier New"/>
          <w:sz w:val="24"/>
          <w:szCs w:val="24"/>
        </w:rPr>
      </w:pPr>
      <w:r w:rsidRPr="003862BE">
        <w:rPr>
          <w:rFonts w:ascii="Courier New" w:hAnsi="Courier New" w:cs="Courier New"/>
          <w:b/>
          <w:sz w:val="24"/>
          <w:szCs w:val="24"/>
        </w:rPr>
        <w:t>7.</w:t>
      </w:r>
      <w:r w:rsidR="003862BE">
        <w:rPr>
          <w:rFonts w:ascii="Courier New" w:hAnsi="Courier New" w:cs="Courier New"/>
          <w:sz w:val="24"/>
          <w:szCs w:val="24"/>
        </w:rPr>
        <w:tab/>
      </w:r>
      <w:r w:rsidRPr="00D14409">
        <w:rPr>
          <w:rFonts w:ascii="Courier New" w:hAnsi="Courier New" w:cs="Courier New"/>
          <w:sz w:val="24"/>
          <w:szCs w:val="24"/>
        </w:rPr>
        <w:t>Elimínase el inciso tercero del artículo 116.</w:t>
      </w:r>
    </w:p>
    <w:p w14:paraId="2714D379" w14:textId="77777777" w:rsidR="003862BE" w:rsidRDefault="003862BE" w:rsidP="00377806">
      <w:pPr>
        <w:tabs>
          <w:tab w:val="left" w:pos="1418"/>
        </w:tabs>
        <w:spacing w:after="0" w:line="276" w:lineRule="auto"/>
        <w:ind w:firstLine="2127"/>
        <w:jc w:val="both"/>
        <w:rPr>
          <w:rFonts w:ascii="Courier New" w:hAnsi="Courier New" w:cs="Courier New"/>
          <w:sz w:val="24"/>
          <w:szCs w:val="24"/>
        </w:rPr>
      </w:pPr>
    </w:p>
    <w:p w14:paraId="325448B9" w14:textId="02410F80" w:rsidR="003862BE" w:rsidRDefault="003862BE" w:rsidP="0059389A">
      <w:pPr>
        <w:tabs>
          <w:tab w:val="left" w:pos="1418"/>
        </w:tabs>
        <w:spacing w:after="0" w:line="276" w:lineRule="auto"/>
        <w:jc w:val="both"/>
        <w:rPr>
          <w:rFonts w:ascii="Courier New" w:hAnsi="Courier New" w:cs="Courier New"/>
          <w:sz w:val="24"/>
          <w:szCs w:val="24"/>
        </w:rPr>
      </w:pPr>
      <w:r w:rsidRPr="00377806">
        <w:rPr>
          <w:rFonts w:ascii="Courier New" w:hAnsi="Courier New" w:cs="Courier New"/>
          <w:b/>
          <w:bCs/>
          <w:sz w:val="24"/>
          <w:szCs w:val="24"/>
        </w:rPr>
        <w:t>8.</w:t>
      </w:r>
      <w:r w:rsidRPr="003862BE">
        <w:rPr>
          <w:rFonts w:ascii="Courier New" w:hAnsi="Courier New" w:cs="Courier New"/>
          <w:sz w:val="24"/>
          <w:szCs w:val="24"/>
        </w:rPr>
        <w:t xml:space="preserve"> </w:t>
      </w:r>
      <w:r>
        <w:rPr>
          <w:rFonts w:ascii="Courier New" w:hAnsi="Courier New" w:cs="Courier New"/>
          <w:sz w:val="24"/>
          <w:szCs w:val="24"/>
        </w:rPr>
        <w:tab/>
      </w:r>
      <w:r w:rsidRPr="003862BE">
        <w:rPr>
          <w:rFonts w:ascii="Courier New" w:hAnsi="Courier New" w:cs="Courier New"/>
          <w:sz w:val="24"/>
          <w:szCs w:val="24"/>
        </w:rPr>
        <w:t>Agrégase en el artículo 138, a continuación del punto aparte, que pasa a ser seguido, la frase:</w:t>
      </w:r>
      <w:r w:rsidR="0059389A">
        <w:rPr>
          <w:rFonts w:ascii="Courier New" w:hAnsi="Courier New" w:cs="Courier New"/>
          <w:sz w:val="24"/>
          <w:szCs w:val="24"/>
        </w:rPr>
        <w:t xml:space="preserve"> </w:t>
      </w:r>
      <w:r w:rsidRPr="003862BE">
        <w:rPr>
          <w:rFonts w:ascii="Courier New" w:hAnsi="Courier New" w:cs="Courier New"/>
          <w:sz w:val="24"/>
          <w:szCs w:val="24"/>
        </w:rPr>
        <w:t>“Asimismo, se presumirá legalmente la culpabilidad del infractor como autor del daño ambiental causado en el evento que se produzca cualquiera de las infracciones anteriormente señaladas.”.</w:t>
      </w:r>
    </w:p>
    <w:p w14:paraId="0FDA01E1" w14:textId="77777777" w:rsidR="003862BE" w:rsidRDefault="003862BE" w:rsidP="003862BE">
      <w:pPr>
        <w:tabs>
          <w:tab w:val="left" w:pos="1418"/>
        </w:tabs>
        <w:spacing w:after="0" w:line="276" w:lineRule="auto"/>
        <w:ind w:firstLine="709"/>
        <w:jc w:val="both"/>
        <w:rPr>
          <w:rFonts w:ascii="Courier New" w:hAnsi="Courier New" w:cs="Courier New"/>
          <w:sz w:val="24"/>
          <w:szCs w:val="24"/>
        </w:rPr>
      </w:pPr>
    </w:p>
    <w:p w14:paraId="3986C8D0" w14:textId="0233B2A1" w:rsidR="003862BE" w:rsidRDefault="003862BE" w:rsidP="00966047">
      <w:pPr>
        <w:tabs>
          <w:tab w:val="left" w:pos="1418"/>
          <w:tab w:val="left" w:pos="2835"/>
        </w:tabs>
        <w:spacing w:after="0" w:line="276" w:lineRule="auto"/>
        <w:ind w:firstLine="2268"/>
        <w:jc w:val="both"/>
        <w:rPr>
          <w:rFonts w:ascii="Courier New" w:hAnsi="Courier New" w:cs="Courier New"/>
          <w:sz w:val="24"/>
          <w:szCs w:val="24"/>
        </w:rPr>
      </w:pPr>
      <w:r w:rsidRPr="003862BE">
        <w:rPr>
          <w:rFonts w:ascii="Courier New" w:hAnsi="Courier New" w:cs="Courier New"/>
          <w:b/>
          <w:sz w:val="24"/>
          <w:szCs w:val="24"/>
        </w:rPr>
        <w:t>9.</w:t>
      </w:r>
      <w:r w:rsidRPr="003862BE">
        <w:rPr>
          <w:rFonts w:ascii="Courier New" w:hAnsi="Courier New" w:cs="Courier New"/>
          <w:sz w:val="24"/>
          <w:szCs w:val="24"/>
        </w:rPr>
        <w:t xml:space="preserve"> </w:t>
      </w:r>
      <w:r>
        <w:rPr>
          <w:rFonts w:ascii="Courier New" w:hAnsi="Courier New" w:cs="Courier New"/>
          <w:sz w:val="24"/>
          <w:szCs w:val="24"/>
        </w:rPr>
        <w:tab/>
      </w:r>
      <w:r w:rsidRPr="003862BE">
        <w:rPr>
          <w:rFonts w:ascii="Courier New" w:hAnsi="Courier New" w:cs="Courier New"/>
          <w:sz w:val="24"/>
          <w:szCs w:val="24"/>
        </w:rPr>
        <w:t>Agrégase en el artículo 138 bis, después de la frase “que no cuenten con recepción definitiva” la oración “, o que desarrollen Conjuntos Residenciales Rurales,”.</w:t>
      </w:r>
    </w:p>
    <w:p w14:paraId="580A8247" w14:textId="77777777" w:rsidR="003862BE" w:rsidRDefault="003862BE" w:rsidP="003862BE">
      <w:pPr>
        <w:tabs>
          <w:tab w:val="left" w:pos="1418"/>
        </w:tabs>
        <w:spacing w:after="0" w:line="276" w:lineRule="auto"/>
        <w:ind w:firstLine="709"/>
        <w:jc w:val="both"/>
        <w:rPr>
          <w:rFonts w:ascii="Courier New" w:hAnsi="Courier New" w:cs="Courier New"/>
          <w:sz w:val="24"/>
          <w:szCs w:val="24"/>
        </w:rPr>
      </w:pPr>
    </w:p>
    <w:p w14:paraId="43D8BC9A" w14:textId="14FC6251" w:rsidR="003862BE" w:rsidRDefault="003862BE" w:rsidP="00966047">
      <w:pPr>
        <w:tabs>
          <w:tab w:val="left" w:pos="1418"/>
          <w:tab w:val="left" w:pos="2268"/>
        </w:tabs>
        <w:spacing w:before="120" w:after="0" w:line="276" w:lineRule="auto"/>
        <w:jc w:val="both"/>
        <w:rPr>
          <w:rFonts w:ascii="Courier New" w:hAnsi="Courier New" w:cs="Courier New"/>
          <w:sz w:val="24"/>
          <w:szCs w:val="24"/>
        </w:rPr>
      </w:pPr>
      <w:r w:rsidRPr="003862BE">
        <w:rPr>
          <w:rFonts w:ascii="Courier New" w:hAnsi="Courier New" w:cs="Courier New"/>
          <w:b/>
          <w:sz w:val="24"/>
          <w:szCs w:val="24"/>
        </w:rPr>
        <w:t>Artículo 2.-</w:t>
      </w:r>
      <w:r w:rsidR="00377806">
        <w:rPr>
          <w:rFonts w:ascii="Courier New" w:hAnsi="Courier New" w:cs="Courier New"/>
          <w:sz w:val="24"/>
          <w:szCs w:val="24"/>
        </w:rPr>
        <w:tab/>
      </w:r>
      <w:r w:rsidRPr="003862BE">
        <w:rPr>
          <w:rFonts w:ascii="Courier New" w:hAnsi="Courier New" w:cs="Courier New"/>
          <w:sz w:val="24"/>
          <w:szCs w:val="24"/>
        </w:rPr>
        <w:t>Introdúcense las siguientes modificaciones en el decreto ley N° 3.516, de 1980, del Ministerio de Agricultura, que establece normas sobre división de predios rústicos</w:t>
      </w:r>
      <w:r w:rsidR="0059389A">
        <w:rPr>
          <w:rFonts w:ascii="Courier New" w:hAnsi="Courier New" w:cs="Courier New"/>
          <w:sz w:val="24"/>
          <w:szCs w:val="24"/>
        </w:rPr>
        <w:t>:</w:t>
      </w:r>
    </w:p>
    <w:p w14:paraId="2634B131" w14:textId="77777777" w:rsidR="003862BE" w:rsidRPr="003862BE" w:rsidRDefault="003862BE" w:rsidP="003862BE">
      <w:pPr>
        <w:tabs>
          <w:tab w:val="left" w:pos="1418"/>
        </w:tabs>
        <w:spacing w:after="0" w:line="276" w:lineRule="auto"/>
        <w:ind w:firstLine="709"/>
        <w:jc w:val="both"/>
        <w:rPr>
          <w:rFonts w:ascii="Courier New" w:hAnsi="Courier New" w:cs="Courier New"/>
          <w:sz w:val="24"/>
          <w:szCs w:val="24"/>
        </w:rPr>
      </w:pPr>
    </w:p>
    <w:p w14:paraId="6CC844DF" w14:textId="4B679E6F" w:rsidR="003862BE" w:rsidRPr="00377806" w:rsidRDefault="003862BE" w:rsidP="00966047">
      <w:pPr>
        <w:pStyle w:val="Prrafodelista"/>
        <w:numPr>
          <w:ilvl w:val="3"/>
          <w:numId w:val="21"/>
        </w:numPr>
        <w:tabs>
          <w:tab w:val="left" w:pos="1418"/>
          <w:tab w:val="left" w:pos="2835"/>
        </w:tabs>
        <w:spacing w:after="0" w:line="276" w:lineRule="auto"/>
        <w:ind w:left="0" w:firstLine="2268"/>
        <w:jc w:val="both"/>
        <w:rPr>
          <w:rFonts w:ascii="Courier New" w:hAnsi="Courier New" w:cs="Courier New"/>
          <w:sz w:val="24"/>
          <w:szCs w:val="24"/>
        </w:rPr>
      </w:pPr>
      <w:r w:rsidRPr="00377806">
        <w:rPr>
          <w:rFonts w:ascii="Courier New" w:hAnsi="Courier New" w:cs="Courier New"/>
          <w:sz w:val="24"/>
          <w:szCs w:val="24"/>
        </w:rPr>
        <w:t>Modifícase el artículo 1º</w:t>
      </w:r>
      <w:r w:rsidRPr="00377806">
        <w:rPr>
          <w:rFonts w:ascii="Arial" w:hAnsi="Arial" w:cs="Arial"/>
          <w:sz w:val="20"/>
          <w:szCs w:val="20"/>
        </w:rPr>
        <w:t xml:space="preserve"> </w:t>
      </w:r>
      <w:r w:rsidRPr="00377806">
        <w:rPr>
          <w:rFonts w:ascii="Courier New" w:hAnsi="Courier New" w:cs="Courier New"/>
          <w:sz w:val="24"/>
          <w:szCs w:val="24"/>
        </w:rPr>
        <w:t>de la siguiente manera:</w:t>
      </w:r>
    </w:p>
    <w:p w14:paraId="1B8E7054" w14:textId="77777777" w:rsidR="003862BE" w:rsidRDefault="003862BE" w:rsidP="003862BE">
      <w:pPr>
        <w:tabs>
          <w:tab w:val="left" w:pos="1418"/>
        </w:tabs>
        <w:spacing w:after="0" w:line="276" w:lineRule="auto"/>
        <w:ind w:firstLine="709"/>
        <w:jc w:val="both"/>
        <w:rPr>
          <w:rFonts w:ascii="Courier New" w:hAnsi="Courier New" w:cs="Courier New"/>
          <w:b/>
          <w:sz w:val="24"/>
          <w:szCs w:val="24"/>
        </w:rPr>
      </w:pPr>
    </w:p>
    <w:p w14:paraId="3992FE09" w14:textId="77777777" w:rsidR="003862BE" w:rsidRDefault="003862BE" w:rsidP="00966047">
      <w:pPr>
        <w:tabs>
          <w:tab w:val="left" w:pos="1418"/>
          <w:tab w:val="left" w:pos="3402"/>
        </w:tabs>
        <w:spacing w:after="0" w:line="276" w:lineRule="auto"/>
        <w:ind w:firstLine="2835"/>
        <w:jc w:val="both"/>
        <w:rPr>
          <w:rFonts w:ascii="Courier New" w:hAnsi="Courier New" w:cs="Courier New"/>
          <w:sz w:val="24"/>
          <w:szCs w:val="24"/>
        </w:rPr>
      </w:pPr>
      <w:r w:rsidRPr="003862BE">
        <w:rPr>
          <w:rFonts w:ascii="Courier New" w:hAnsi="Courier New" w:cs="Courier New"/>
          <w:b/>
          <w:sz w:val="24"/>
          <w:szCs w:val="24"/>
        </w:rPr>
        <w:t>a)</w:t>
      </w:r>
      <w:r w:rsidRPr="003862BE">
        <w:rPr>
          <w:rFonts w:ascii="Courier New" w:hAnsi="Courier New" w:cs="Courier New"/>
          <w:sz w:val="24"/>
          <w:szCs w:val="24"/>
        </w:rPr>
        <w:t xml:space="preserve"> </w:t>
      </w:r>
      <w:r>
        <w:rPr>
          <w:rFonts w:ascii="Courier New" w:hAnsi="Courier New" w:cs="Courier New"/>
          <w:sz w:val="24"/>
          <w:szCs w:val="24"/>
        </w:rPr>
        <w:tab/>
      </w:r>
      <w:r w:rsidRPr="003862BE">
        <w:rPr>
          <w:rFonts w:ascii="Courier New" w:hAnsi="Courier New" w:cs="Courier New"/>
          <w:sz w:val="24"/>
          <w:szCs w:val="24"/>
        </w:rPr>
        <w:t xml:space="preserve">Reemplázase el inciso primero por el siguiente: </w:t>
      </w:r>
    </w:p>
    <w:p w14:paraId="44A730C5" w14:textId="77777777" w:rsidR="003862BE" w:rsidRDefault="003862BE" w:rsidP="003862BE">
      <w:pPr>
        <w:tabs>
          <w:tab w:val="left" w:pos="1418"/>
        </w:tabs>
        <w:spacing w:after="0" w:line="276" w:lineRule="auto"/>
        <w:ind w:firstLine="709"/>
        <w:jc w:val="both"/>
        <w:rPr>
          <w:rFonts w:ascii="Courier New" w:hAnsi="Courier New" w:cs="Courier New"/>
          <w:sz w:val="24"/>
          <w:szCs w:val="24"/>
        </w:rPr>
      </w:pPr>
    </w:p>
    <w:p w14:paraId="5A07128D" w14:textId="754B8C8B" w:rsidR="003862BE" w:rsidRDefault="003862BE" w:rsidP="00966047">
      <w:pPr>
        <w:tabs>
          <w:tab w:val="left" w:pos="1418"/>
        </w:tabs>
        <w:spacing w:after="0" w:line="276" w:lineRule="auto"/>
        <w:ind w:firstLine="3402"/>
        <w:jc w:val="both"/>
        <w:rPr>
          <w:rFonts w:ascii="Courier New" w:hAnsi="Courier New" w:cs="Courier New"/>
          <w:sz w:val="24"/>
          <w:szCs w:val="24"/>
        </w:rPr>
      </w:pPr>
      <w:r w:rsidRPr="003862BE">
        <w:rPr>
          <w:rFonts w:ascii="Courier New" w:hAnsi="Courier New" w:cs="Courier New"/>
          <w:sz w:val="24"/>
          <w:szCs w:val="24"/>
        </w:rPr>
        <w:t>“ARTICULO 1°</w:t>
      </w:r>
      <w:r w:rsidR="00966047">
        <w:rPr>
          <w:rFonts w:ascii="Courier New" w:hAnsi="Courier New" w:cs="Courier New"/>
          <w:sz w:val="24"/>
          <w:szCs w:val="24"/>
        </w:rPr>
        <w:t>.</w:t>
      </w:r>
      <w:r w:rsidR="00A93DEF">
        <w:rPr>
          <w:rFonts w:ascii="Courier New" w:hAnsi="Courier New" w:cs="Courier New"/>
          <w:sz w:val="24"/>
          <w:szCs w:val="24"/>
        </w:rPr>
        <w:t>-</w:t>
      </w:r>
      <w:r w:rsidRPr="003862BE">
        <w:rPr>
          <w:rFonts w:ascii="Courier New" w:hAnsi="Courier New" w:cs="Courier New"/>
          <w:sz w:val="24"/>
          <w:szCs w:val="24"/>
        </w:rPr>
        <w:t xml:space="preserve"> Los predios rústicos, esto es, los inmuebles de aptitud agrícola, ganadera, forestal ubicados fuera de los límites urbanos o fuera de los límites de los planes reguladores metropolitanos o intercomunales, podrán ser divididos libremente por sus propietarios de conformidad a esta ley, siempre que los lotes resultantes tengan una superficie no inferior a 0,5 hectáreas físicas, y sean exclusivamente destinados por sus propietarios y adquirentes </w:t>
      </w:r>
      <w:r w:rsidR="00671E27">
        <w:rPr>
          <w:rFonts w:ascii="Courier New" w:hAnsi="Courier New" w:cs="Courier New"/>
          <w:sz w:val="24"/>
          <w:szCs w:val="24"/>
        </w:rPr>
        <w:t>conforme a su aptit</w:t>
      </w:r>
      <w:r w:rsidR="00A84794">
        <w:rPr>
          <w:rFonts w:ascii="Courier New" w:hAnsi="Courier New" w:cs="Courier New"/>
          <w:sz w:val="24"/>
          <w:szCs w:val="24"/>
        </w:rPr>
        <w:t xml:space="preserve">ud </w:t>
      </w:r>
      <w:r w:rsidRPr="003862BE">
        <w:rPr>
          <w:rFonts w:ascii="Courier New" w:hAnsi="Courier New" w:cs="Courier New"/>
          <w:sz w:val="24"/>
          <w:szCs w:val="24"/>
        </w:rPr>
        <w:t>agrícola, ganadera o forestal.”.</w:t>
      </w:r>
    </w:p>
    <w:p w14:paraId="357C00F7" w14:textId="77777777" w:rsidR="003862BE" w:rsidRPr="003862BE" w:rsidRDefault="003862BE" w:rsidP="003862BE">
      <w:pPr>
        <w:tabs>
          <w:tab w:val="left" w:pos="1418"/>
        </w:tabs>
        <w:spacing w:after="0" w:line="276" w:lineRule="auto"/>
        <w:ind w:firstLine="709"/>
        <w:jc w:val="both"/>
        <w:rPr>
          <w:rFonts w:ascii="Courier New" w:hAnsi="Courier New" w:cs="Courier New"/>
          <w:sz w:val="24"/>
          <w:szCs w:val="24"/>
        </w:rPr>
      </w:pPr>
    </w:p>
    <w:p w14:paraId="2D61A1C2" w14:textId="580E6259" w:rsidR="00C239F0" w:rsidRDefault="003862BE" w:rsidP="00966047">
      <w:pPr>
        <w:tabs>
          <w:tab w:val="left" w:pos="1418"/>
          <w:tab w:val="left" w:pos="3402"/>
        </w:tabs>
        <w:spacing w:after="0" w:line="276" w:lineRule="auto"/>
        <w:ind w:firstLine="2835"/>
        <w:jc w:val="both"/>
        <w:rPr>
          <w:rFonts w:ascii="Courier New" w:hAnsi="Courier New" w:cs="Courier New"/>
          <w:sz w:val="24"/>
          <w:szCs w:val="24"/>
        </w:rPr>
      </w:pPr>
      <w:r w:rsidRPr="003862BE">
        <w:rPr>
          <w:rFonts w:ascii="Courier New" w:hAnsi="Courier New" w:cs="Courier New"/>
          <w:b/>
          <w:sz w:val="24"/>
          <w:szCs w:val="24"/>
        </w:rPr>
        <w:t>b)</w:t>
      </w:r>
      <w:r w:rsidRPr="003862BE">
        <w:rPr>
          <w:rFonts w:ascii="Courier New" w:hAnsi="Courier New" w:cs="Courier New"/>
          <w:sz w:val="24"/>
          <w:szCs w:val="24"/>
        </w:rPr>
        <w:t xml:space="preserve"> </w:t>
      </w:r>
      <w:r>
        <w:rPr>
          <w:rFonts w:ascii="Courier New" w:hAnsi="Courier New" w:cs="Courier New"/>
          <w:sz w:val="24"/>
          <w:szCs w:val="24"/>
        </w:rPr>
        <w:tab/>
      </w:r>
      <w:r w:rsidRPr="003862BE">
        <w:rPr>
          <w:rFonts w:ascii="Courier New" w:hAnsi="Courier New" w:cs="Courier New"/>
          <w:sz w:val="24"/>
          <w:szCs w:val="24"/>
        </w:rPr>
        <w:t xml:space="preserve">Agrégase </w:t>
      </w:r>
      <w:r w:rsidR="007D4040">
        <w:rPr>
          <w:rFonts w:ascii="Courier New" w:hAnsi="Courier New" w:cs="Courier New"/>
          <w:sz w:val="24"/>
          <w:szCs w:val="24"/>
        </w:rPr>
        <w:t xml:space="preserve">el </w:t>
      </w:r>
      <w:r w:rsidR="007D4040" w:rsidRPr="003862BE">
        <w:rPr>
          <w:rFonts w:ascii="Courier New" w:hAnsi="Courier New" w:cs="Courier New"/>
          <w:sz w:val="24"/>
          <w:szCs w:val="24"/>
        </w:rPr>
        <w:t>siguiente</w:t>
      </w:r>
      <w:r w:rsidRPr="003862BE">
        <w:rPr>
          <w:rFonts w:ascii="Courier New" w:hAnsi="Courier New" w:cs="Courier New"/>
          <w:sz w:val="24"/>
          <w:szCs w:val="24"/>
        </w:rPr>
        <w:t xml:space="preserve"> inciso</w:t>
      </w:r>
      <w:r w:rsidR="008706CC">
        <w:rPr>
          <w:rFonts w:ascii="Courier New" w:hAnsi="Courier New" w:cs="Courier New"/>
          <w:sz w:val="24"/>
          <w:szCs w:val="24"/>
        </w:rPr>
        <w:t xml:space="preserve"> segundo</w:t>
      </w:r>
      <w:r w:rsidRPr="003862BE">
        <w:rPr>
          <w:rFonts w:ascii="Courier New" w:hAnsi="Courier New" w:cs="Courier New"/>
          <w:sz w:val="24"/>
          <w:szCs w:val="24"/>
        </w:rPr>
        <w:t>, nuevo</w:t>
      </w:r>
      <w:r>
        <w:rPr>
          <w:rFonts w:ascii="Courier New" w:hAnsi="Courier New" w:cs="Courier New"/>
          <w:sz w:val="24"/>
          <w:szCs w:val="24"/>
        </w:rPr>
        <w:t>:</w:t>
      </w:r>
    </w:p>
    <w:p w14:paraId="6D379ACA" w14:textId="77777777" w:rsidR="00D95292" w:rsidRDefault="00D95292" w:rsidP="00966047">
      <w:pPr>
        <w:tabs>
          <w:tab w:val="left" w:pos="1418"/>
          <w:tab w:val="left" w:pos="3402"/>
        </w:tabs>
        <w:spacing w:after="0" w:line="276" w:lineRule="auto"/>
        <w:ind w:firstLine="2835"/>
        <w:jc w:val="both"/>
        <w:rPr>
          <w:rFonts w:ascii="Courier New" w:hAnsi="Courier New" w:cs="Courier New"/>
          <w:sz w:val="24"/>
          <w:szCs w:val="24"/>
        </w:rPr>
      </w:pPr>
    </w:p>
    <w:p w14:paraId="1CF7E251" w14:textId="15ECDCA8" w:rsidR="003862BE" w:rsidRDefault="003862BE" w:rsidP="00966047">
      <w:pPr>
        <w:tabs>
          <w:tab w:val="left" w:pos="1418"/>
        </w:tabs>
        <w:spacing w:after="0" w:line="276" w:lineRule="auto"/>
        <w:ind w:firstLine="3402"/>
        <w:jc w:val="both"/>
        <w:rPr>
          <w:rFonts w:ascii="Courier New" w:hAnsi="Courier New" w:cs="Courier New"/>
          <w:sz w:val="24"/>
          <w:szCs w:val="24"/>
        </w:rPr>
      </w:pPr>
      <w:r w:rsidRPr="003862BE">
        <w:rPr>
          <w:rFonts w:ascii="Courier New" w:hAnsi="Courier New" w:cs="Courier New"/>
          <w:sz w:val="24"/>
          <w:szCs w:val="24"/>
        </w:rPr>
        <w:t xml:space="preserve">“Todo proyecto de subdivisión que contemple seis o más lotes colindantes cuya superficie individual por lote no supere las </w:t>
      </w:r>
      <w:r w:rsidR="005B06AD">
        <w:rPr>
          <w:rFonts w:ascii="Courier New" w:hAnsi="Courier New" w:cs="Courier New"/>
          <w:sz w:val="24"/>
          <w:szCs w:val="24"/>
        </w:rPr>
        <w:t>tres</w:t>
      </w:r>
      <w:r w:rsidRPr="003862BE">
        <w:rPr>
          <w:rFonts w:ascii="Courier New" w:hAnsi="Courier New" w:cs="Courier New"/>
          <w:sz w:val="24"/>
          <w:szCs w:val="24"/>
        </w:rPr>
        <w:t xml:space="preserve"> hectáreas físicas, individualmente considerado o sumado a una subdivisión anterior adyacente, hará presumir que el proyecto se destina al establecimiento de uno o más de los Conjuntos Residenciales Rurales contemplados en el artículo 55 </w:t>
      </w:r>
      <w:r>
        <w:rPr>
          <w:rFonts w:ascii="Courier New" w:hAnsi="Courier New" w:cs="Courier New"/>
          <w:sz w:val="24"/>
          <w:szCs w:val="24"/>
        </w:rPr>
        <w:t>b</w:t>
      </w:r>
      <w:r w:rsidRPr="003862BE">
        <w:rPr>
          <w:rFonts w:ascii="Courier New" w:hAnsi="Courier New" w:cs="Courier New"/>
          <w:sz w:val="24"/>
          <w:szCs w:val="24"/>
        </w:rPr>
        <w:t>is de la Ley General de Urbanismo y Construcciones</w:t>
      </w:r>
      <w:r w:rsidR="003F578D">
        <w:rPr>
          <w:rFonts w:ascii="Courier New" w:hAnsi="Courier New" w:cs="Courier New"/>
          <w:sz w:val="24"/>
          <w:szCs w:val="24"/>
        </w:rPr>
        <w:t xml:space="preserve">, </w:t>
      </w:r>
      <w:r w:rsidR="002A5C3E">
        <w:rPr>
          <w:rFonts w:ascii="Courier New" w:hAnsi="Courier New" w:cs="Courier New"/>
          <w:sz w:val="24"/>
          <w:szCs w:val="24"/>
        </w:rPr>
        <w:t xml:space="preserve">debiendo </w:t>
      </w:r>
      <w:r w:rsidR="00BA67F4">
        <w:rPr>
          <w:rFonts w:ascii="Courier New" w:hAnsi="Courier New" w:cs="Courier New"/>
          <w:sz w:val="24"/>
          <w:szCs w:val="24"/>
        </w:rPr>
        <w:t>cumplir con los requisitos y procedimientos establecidos en dicha norma</w:t>
      </w:r>
      <w:r w:rsidRPr="003862BE">
        <w:rPr>
          <w:rFonts w:ascii="Courier New" w:hAnsi="Courier New" w:cs="Courier New"/>
          <w:sz w:val="24"/>
          <w:szCs w:val="24"/>
        </w:rPr>
        <w:t>.</w:t>
      </w:r>
      <w:r w:rsidR="0056592C">
        <w:rPr>
          <w:rFonts w:ascii="Courier New" w:hAnsi="Courier New" w:cs="Courier New"/>
          <w:sz w:val="24"/>
          <w:szCs w:val="24"/>
        </w:rPr>
        <w:t>”.</w:t>
      </w:r>
    </w:p>
    <w:p w14:paraId="0E938895" w14:textId="77777777" w:rsidR="003862BE" w:rsidRPr="003862BE" w:rsidRDefault="003862BE" w:rsidP="003862BE">
      <w:pPr>
        <w:tabs>
          <w:tab w:val="left" w:pos="1418"/>
        </w:tabs>
        <w:spacing w:after="0" w:line="276" w:lineRule="auto"/>
        <w:ind w:firstLine="709"/>
        <w:jc w:val="both"/>
        <w:rPr>
          <w:rFonts w:ascii="Courier New" w:hAnsi="Courier New" w:cs="Courier New"/>
          <w:sz w:val="24"/>
          <w:szCs w:val="24"/>
        </w:rPr>
      </w:pPr>
    </w:p>
    <w:p w14:paraId="04451F22" w14:textId="1CA9F298" w:rsidR="003862BE" w:rsidRDefault="003862BE" w:rsidP="00966047">
      <w:pPr>
        <w:tabs>
          <w:tab w:val="left" w:pos="1418"/>
          <w:tab w:val="left" w:pos="3402"/>
        </w:tabs>
        <w:spacing w:after="0" w:line="276" w:lineRule="auto"/>
        <w:ind w:firstLine="2835"/>
        <w:jc w:val="both"/>
        <w:rPr>
          <w:rFonts w:ascii="Courier New" w:hAnsi="Courier New" w:cs="Courier New"/>
          <w:sz w:val="24"/>
          <w:szCs w:val="24"/>
        </w:rPr>
      </w:pPr>
      <w:r w:rsidRPr="003862BE">
        <w:rPr>
          <w:rFonts w:ascii="Courier New" w:hAnsi="Courier New" w:cs="Courier New"/>
          <w:b/>
          <w:sz w:val="24"/>
          <w:szCs w:val="24"/>
        </w:rPr>
        <w:t>c)</w:t>
      </w:r>
      <w:r w:rsidRPr="003862BE">
        <w:rPr>
          <w:rFonts w:ascii="Courier New" w:hAnsi="Courier New" w:cs="Courier New"/>
          <w:sz w:val="24"/>
          <w:szCs w:val="24"/>
        </w:rPr>
        <w:t xml:space="preserve"> </w:t>
      </w:r>
      <w:r>
        <w:rPr>
          <w:rFonts w:ascii="Courier New" w:hAnsi="Courier New" w:cs="Courier New"/>
          <w:sz w:val="24"/>
          <w:szCs w:val="24"/>
        </w:rPr>
        <w:tab/>
      </w:r>
      <w:r w:rsidR="0056592C">
        <w:rPr>
          <w:rFonts w:ascii="Courier New" w:hAnsi="Courier New" w:cs="Courier New"/>
          <w:sz w:val="24"/>
          <w:szCs w:val="24"/>
        </w:rPr>
        <w:t xml:space="preserve">Modifícase </w:t>
      </w:r>
      <w:r w:rsidRPr="003862BE">
        <w:rPr>
          <w:rFonts w:ascii="Courier New" w:hAnsi="Courier New" w:cs="Courier New"/>
          <w:sz w:val="24"/>
          <w:szCs w:val="24"/>
        </w:rPr>
        <w:t xml:space="preserve">el inciso segundo, que ha pasado a ser </w:t>
      </w:r>
      <w:r w:rsidR="008D337D">
        <w:rPr>
          <w:rFonts w:ascii="Courier New" w:hAnsi="Courier New" w:cs="Courier New"/>
          <w:sz w:val="24"/>
          <w:szCs w:val="24"/>
        </w:rPr>
        <w:t>tercero</w:t>
      </w:r>
      <w:r w:rsidR="0056592C">
        <w:rPr>
          <w:rFonts w:ascii="Courier New" w:hAnsi="Courier New" w:cs="Courier New"/>
          <w:sz w:val="24"/>
          <w:szCs w:val="24"/>
        </w:rPr>
        <w:t>, en el siguiente sentido</w:t>
      </w:r>
      <w:r w:rsidRPr="003862BE">
        <w:rPr>
          <w:rFonts w:ascii="Courier New" w:hAnsi="Courier New" w:cs="Courier New"/>
          <w:sz w:val="24"/>
          <w:szCs w:val="24"/>
        </w:rPr>
        <w:t>:</w:t>
      </w:r>
    </w:p>
    <w:p w14:paraId="627860E7" w14:textId="77777777" w:rsidR="003862BE" w:rsidRPr="003862BE" w:rsidRDefault="003862BE" w:rsidP="003862BE">
      <w:pPr>
        <w:tabs>
          <w:tab w:val="left" w:pos="1418"/>
        </w:tabs>
        <w:spacing w:after="0" w:line="276" w:lineRule="auto"/>
        <w:ind w:firstLine="709"/>
        <w:jc w:val="both"/>
        <w:rPr>
          <w:rFonts w:ascii="Courier New" w:hAnsi="Courier New" w:cs="Courier New"/>
          <w:sz w:val="24"/>
          <w:szCs w:val="24"/>
        </w:rPr>
      </w:pPr>
    </w:p>
    <w:p w14:paraId="6AC80FE0" w14:textId="48BF3368" w:rsidR="003862BE" w:rsidRPr="00EF5B44" w:rsidRDefault="003862BE" w:rsidP="00EF5B44">
      <w:pPr>
        <w:pStyle w:val="Prrafodelista"/>
        <w:numPr>
          <w:ilvl w:val="0"/>
          <w:numId w:val="22"/>
        </w:numPr>
        <w:tabs>
          <w:tab w:val="left" w:pos="1418"/>
          <w:tab w:val="left" w:pos="3969"/>
        </w:tabs>
        <w:spacing w:after="0" w:line="276" w:lineRule="auto"/>
        <w:ind w:left="0" w:firstLine="3402"/>
        <w:jc w:val="both"/>
        <w:rPr>
          <w:rFonts w:ascii="Courier New" w:hAnsi="Courier New" w:cs="Courier New"/>
          <w:sz w:val="24"/>
          <w:szCs w:val="24"/>
        </w:rPr>
      </w:pPr>
      <w:r w:rsidRPr="00EF5B44">
        <w:rPr>
          <w:rFonts w:ascii="Courier New" w:hAnsi="Courier New" w:cs="Courier New"/>
          <w:sz w:val="24"/>
          <w:szCs w:val="24"/>
        </w:rPr>
        <w:t>Reemplázase en el encabezado la frase “el inciso anterior no será aplicable” por la frase “los incisos anteriores no serán aplicables”.</w:t>
      </w:r>
    </w:p>
    <w:p w14:paraId="4D2368CD" w14:textId="77777777" w:rsidR="003862BE" w:rsidRPr="003862BE" w:rsidRDefault="003862BE" w:rsidP="00EF5B44">
      <w:pPr>
        <w:tabs>
          <w:tab w:val="left" w:pos="1418"/>
          <w:tab w:val="left" w:pos="3969"/>
        </w:tabs>
        <w:spacing w:after="0" w:line="276" w:lineRule="auto"/>
        <w:ind w:firstLine="3402"/>
        <w:jc w:val="both"/>
        <w:rPr>
          <w:rFonts w:ascii="Courier New" w:hAnsi="Courier New" w:cs="Courier New"/>
          <w:sz w:val="24"/>
          <w:szCs w:val="24"/>
        </w:rPr>
      </w:pPr>
    </w:p>
    <w:p w14:paraId="4C518DDB" w14:textId="3AFE638D" w:rsidR="003862BE" w:rsidRDefault="003862BE" w:rsidP="00EF5B44">
      <w:pPr>
        <w:pStyle w:val="Prrafodelista"/>
        <w:numPr>
          <w:ilvl w:val="0"/>
          <w:numId w:val="22"/>
        </w:numPr>
        <w:tabs>
          <w:tab w:val="left" w:pos="1418"/>
          <w:tab w:val="left" w:pos="3969"/>
        </w:tabs>
        <w:spacing w:after="0" w:line="276" w:lineRule="auto"/>
        <w:ind w:left="0" w:firstLine="3402"/>
        <w:jc w:val="both"/>
        <w:rPr>
          <w:rFonts w:ascii="Courier New" w:hAnsi="Courier New" w:cs="Courier New"/>
          <w:sz w:val="24"/>
          <w:szCs w:val="24"/>
        </w:rPr>
      </w:pPr>
      <w:r w:rsidRPr="003862BE">
        <w:rPr>
          <w:rFonts w:ascii="Courier New" w:hAnsi="Courier New" w:cs="Courier New"/>
          <w:sz w:val="24"/>
          <w:szCs w:val="24"/>
        </w:rPr>
        <w:t>Reemplázase en la letra a) la oración “confirieron los artículos 1° y 2° del decreto con fuerza de ley 278, de 1979, del Ministerio de Agricultura” por la expresión “confirió la ley N° 18.755, que establece normas sobre el Servicio Agrícola y Ganadero, deroga la ley N° 16.640 y otras disposiciones”.</w:t>
      </w:r>
    </w:p>
    <w:p w14:paraId="18FC33AE" w14:textId="77777777" w:rsidR="003862BE" w:rsidRDefault="003862BE" w:rsidP="00EF5B44">
      <w:pPr>
        <w:tabs>
          <w:tab w:val="left" w:pos="1418"/>
          <w:tab w:val="left" w:pos="3969"/>
        </w:tabs>
        <w:spacing w:after="0" w:line="276" w:lineRule="auto"/>
        <w:ind w:firstLine="3402"/>
        <w:jc w:val="both"/>
        <w:rPr>
          <w:rFonts w:ascii="Courier New" w:hAnsi="Courier New" w:cs="Courier New"/>
          <w:sz w:val="24"/>
          <w:szCs w:val="24"/>
        </w:rPr>
      </w:pPr>
    </w:p>
    <w:p w14:paraId="44F0869C" w14:textId="078DD58E" w:rsidR="003862BE" w:rsidRDefault="00F5442C" w:rsidP="00EF5B44">
      <w:pPr>
        <w:pStyle w:val="Prrafodelista"/>
        <w:numPr>
          <w:ilvl w:val="0"/>
          <w:numId w:val="22"/>
        </w:numPr>
        <w:tabs>
          <w:tab w:val="left" w:pos="1418"/>
          <w:tab w:val="left" w:pos="4111"/>
        </w:tabs>
        <w:spacing w:after="0" w:line="276" w:lineRule="auto"/>
        <w:ind w:left="0" w:firstLine="3402"/>
        <w:jc w:val="both"/>
        <w:rPr>
          <w:rFonts w:ascii="Courier New" w:hAnsi="Courier New" w:cs="Courier New"/>
          <w:sz w:val="24"/>
          <w:szCs w:val="24"/>
        </w:rPr>
      </w:pPr>
      <w:r>
        <w:rPr>
          <w:rFonts w:ascii="Courier New" w:hAnsi="Courier New" w:cs="Courier New"/>
          <w:sz w:val="24"/>
          <w:szCs w:val="24"/>
        </w:rPr>
        <w:t xml:space="preserve">Reemplázase la </w:t>
      </w:r>
      <w:r w:rsidR="003862BE" w:rsidRPr="003862BE">
        <w:rPr>
          <w:rFonts w:ascii="Courier New" w:hAnsi="Courier New" w:cs="Courier New"/>
          <w:sz w:val="24"/>
          <w:szCs w:val="24"/>
        </w:rPr>
        <w:t>letra j)</w:t>
      </w:r>
      <w:r w:rsidR="0056592C">
        <w:rPr>
          <w:rFonts w:ascii="Courier New" w:hAnsi="Courier New" w:cs="Courier New"/>
          <w:sz w:val="24"/>
          <w:szCs w:val="24"/>
        </w:rPr>
        <w:t xml:space="preserve"> por la siguiente</w:t>
      </w:r>
      <w:r w:rsidR="003862BE" w:rsidRPr="003862BE">
        <w:rPr>
          <w:rFonts w:ascii="Courier New" w:hAnsi="Courier New" w:cs="Courier New"/>
          <w:sz w:val="24"/>
          <w:szCs w:val="24"/>
        </w:rPr>
        <w:t>:</w:t>
      </w:r>
    </w:p>
    <w:p w14:paraId="0B4845CE" w14:textId="77777777" w:rsidR="00B34BDA" w:rsidRDefault="00B34BDA" w:rsidP="003862BE">
      <w:pPr>
        <w:tabs>
          <w:tab w:val="left" w:pos="1418"/>
        </w:tabs>
        <w:spacing w:after="0" w:line="276" w:lineRule="auto"/>
        <w:ind w:firstLine="709"/>
        <w:jc w:val="both"/>
        <w:rPr>
          <w:rFonts w:ascii="Courier New" w:hAnsi="Courier New" w:cs="Courier New"/>
          <w:sz w:val="24"/>
          <w:szCs w:val="24"/>
        </w:rPr>
      </w:pPr>
    </w:p>
    <w:p w14:paraId="1EF9CC21" w14:textId="5C71DA29" w:rsidR="00B34BDA" w:rsidRDefault="00B34BDA" w:rsidP="00EF5B44">
      <w:pPr>
        <w:tabs>
          <w:tab w:val="left" w:pos="1418"/>
        </w:tabs>
        <w:spacing w:after="0" w:line="276" w:lineRule="auto"/>
        <w:ind w:firstLine="3969"/>
        <w:jc w:val="both"/>
        <w:rPr>
          <w:rFonts w:ascii="Courier New" w:hAnsi="Courier New" w:cs="Courier New"/>
          <w:sz w:val="24"/>
          <w:szCs w:val="24"/>
        </w:rPr>
      </w:pPr>
      <w:r>
        <w:rPr>
          <w:rFonts w:ascii="Courier New" w:hAnsi="Courier New" w:cs="Courier New"/>
          <w:sz w:val="24"/>
          <w:szCs w:val="24"/>
        </w:rPr>
        <w:t xml:space="preserve">“j) </w:t>
      </w:r>
      <w:r w:rsidRPr="00B34BDA">
        <w:rPr>
          <w:rFonts w:ascii="Courier New" w:hAnsi="Courier New" w:cs="Courier New"/>
          <w:sz w:val="24"/>
          <w:szCs w:val="24"/>
        </w:rPr>
        <w:t>Cuando se trate de transferencias o transmisiones a cualquier título y por una sola vez, incluida la asignación particional practicada en la sucesión del propietario, a un ascendiente o descendiente del propietario, por consanguinidad o afinidad hasta el primer grado inclusive, para construir una vivienda para sí mismo. En este caso, no podrá transferirse más de un lote por ascendiente o descendiente y la superficie de éste no podrá tener una cabida inferior a los quinientos, ni superior a los mil metros cuadrados. Los lotes que se transfieran tendrán prohibición legal de enajenar por 5 años, la que deberá ser inscrita de oficio por el respectivo Conservador de Bienes Raíces. Lo dispuesto en esta letra procederá sólo respecto de predios cuyo propietario detente el dominio por título que anteceda a eventuales subdivisiones del mismo efectuadas de acuerdo a este decreto ley, y cuyo avalúo fiscal vigente a la fecha de transferencia no exceda al equivalente de UF 1.000.</w:t>
      </w:r>
      <w:r>
        <w:rPr>
          <w:rFonts w:ascii="Courier New" w:hAnsi="Courier New" w:cs="Courier New"/>
          <w:sz w:val="24"/>
          <w:szCs w:val="24"/>
        </w:rPr>
        <w:t>”.</w:t>
      </w:r>
    </w:p>
    <w:p w14:paraId="7B7FF84C" w14:textId="77777777" w:rsidR="003862BE" w:rsidRPr="003862BE" w:rsidRDefault="003862BE" w:rsidP="003862BE">
      <w:pPr>
        <w:tabs>
          <w:tab w:val="left" w:pos="1418"/>
        </w:tabs>
        <w:spacing w:after="0" w:line="276" w:lineRule="auto"/>
        <w:ind w:firstLine="709"/>
        <w:jc w:val="both"/>
        <w:rPr>
          <w:rFonts w:ascii="Courier New" w:hAnsi="Courier New" w:cs="Courier New"/>
          <w:sz w:val="24"/>
          <w:szCs w:val="24"/>
        </w:rPr>
      </w:pPr>
    </w:p>
    <w:p w14:paraId="5213B68B" w14:textId="41D93FFB" w:rsidR="003862BE" w:rsidRDefault="003862BE" w:rsidP="00EF5B44">
      <w:pPr>
        <w:tabs>
          <w:tab w:val="left" w:pos="1418"/>
          <w:tab w:val="left" w:pos="3402"/>
        </w:tabs>
        <w:spacing w:after="0" w:line="276" w:lineRule="auto"/>
        <w:ind w:firstLine="2835"/>
        <w:jc w:val="both"/>
        <w:rPr>
          <w:rFonts w:ascii="Courier New" w:hAnsi="Courier New" w:cs="Courier New"/>
          <w:sz w:val="24"/>
          <w:szCs w:val="24"/>
        </w:rPr>
      </w:pPr>
      <w:r w:rsidRPr="003862BE">
        <w:rPr>
          <w:rFonts w:ascii="Courier New" w:hAnsi="Courier New" w:cs="Courier New"/>
          <w:b/>
          <w:sz w:val="24"/>
          <w:szCs w:val="24"/>
        </w:rPr>
        <w:t>d)</w:t>
      </w:r>
      <w:r w:rsidRPr="003862BE">
        <w:rPr>
          <w:rFonts w:ascii="Courier New" w:hAnsi="Courier New" w:cs="Courier New"/>
          <w:sz w:val="24"/>
          <w:szCs w:val="24"/>
        </w:rPr>
        <w:t xml:space="preserve"> </w:t>
      </w:r>
      <w:r>
        <w:rPr>
          <w:rFonts w:ascii="Courier New" w:hAnsi="Courier New" w:cs="Courier New"/>
          <w:sz w:val="24"/>
          <w:szCs w:val="24"/>
        </w:rPr>
        <w:tab/>
      </w:r>
      <w:r w:rsidRPr="003862BE">
        <w:rPr>
          <w:rFonts w:ascii="Courier New" w:hAnsi="Courier New" w:cs="Courier New"/>
          <w:sz w:val="24"/>
          <w:szCs w:val="24"/>
        </w:rPr>
        <w:t xml:space="preserve">Reemplázase en el inciso </w:t>
      </w:r>
      <w:r w:rsidR="003A0789">
        <w:rPr>
          <w:rFonts w:ascii="Courier New" w:hAnsi="Courier New" w:cs="Courier New"/>
          <w:sz w:val="24"/>
          <w:szCs w:val="24"/>
        </w:rPr>
        <w:t>cuarto</w:t>
      </w:r>
      <w:r w:rsidRPr="003862BE">
        <w:rPr>
          <w:rFonts w:ascii="Courier New" w:hAnsi="Courier New" w:cs="Courier New"/>
          <w:sz w:val="24"/>
          <w:szCs w:val="24"/>
        </w:rPr>
        <w:t>, que ha pasado a ser quinto, la frase “Las enajenaciones a título gratuito” por la oración “Las transferencias o transmisiones”.</w:t>
      </w:r>
    </w:p>
    <w:p w14:paraId="2A16ABCA" w14:textId="77777777" w:rsidR="003862BE" w:rsidRPr="003862BE" w:rsidRDefault="003862BE" w:rsidP="003862BE">
      <w:pPr>
        <w:tabs>
          <w:tab w:val="left" w:pos="1418"/>
        </w:tabs>
        <w:spacing w:after="0" w:line="276" w:lineRule="auto"/>
        <w:ind w:firstLine="709"/>
        <w:jc w:val="both"/>
        <w:rPr>
          <w:rFonts w:ascii="Courier New" w:hAnsi="Courier New" w:cs="Courier New"/>
          <w:sz w:val="24"/>
          <w:szCs w:val="24"/>
        </w:rPr>
      </w:pPr>
    </w:p>
    <w:p w14:paraId="594ECE95" w14:textId="61A83053" w:rsidR="003862BE" w:rsidRDefault="003862BE" w:rsidP="00EF5B44">
      <w:pPr>
        <w:tabs>
          <w:tab w:val="left" w:pos="1418"/>
          <w:tab w:val="left" w:pos="3402"/>
        </w:tabs>
        <w:spacing w:after="0" w:line="276" w:lineRule="auto"/>
        <w:ind w:firstLine="2835"/>
        <w:jc w:val="both"/>
        <w:rPr>
          <w:rFonts w:ascii="Courier New" w:hAnsi="Courier New" w:cs="Courier New"/>
          <w:sz w:val="24"/>
          <w:szCs w:val="24"/>
        </w:rPr>
      </w:pPr>
      <w:r w:rsidRPr="003862BE">
        <w:rPr>
          <w:rFonts w:ascii="Courier New" w:hAnsi="Courier New" w:cs="Courier New"/>
          <w:b/>
          <w:sz w:val="24"/>
          <w:szCs w:val="24"/>
        </w:rPr>
        <w:t>e)</w:t>
      </w:r>
      <w:r w:rsidRPr="003862BE">
        <w:rPr>
          <w:rFonts w:ascii="Courier New" w:hAnsi="Courier New" w:cs="Courier New"/>
          <w:sz w:val="24"/>
          <w:szCs w:val="24"/>
        </w:rPr>
        <w:t xml:space="preserve"> </w:t>
      </w:r>
      <w:r>
        <w:rPr>
          <w:rFonts w:ascii="Courier New" w:hAnsi="Courier New" w:cs="Courier New"/>
          <w:sz w:val="24"/>
          <w:szCs w:val="24"/>
        </w:rPr>
        <w:tab/>
      </w:r>
      <w:r w:rsidRPr="003862BE">
        <w:rPr>
          <w:rFonts w:ascii="Courier New" w:hAnsi="Courier New" w:cs="Courier New"/>
          <w:sz w:val="24"/>
          <w:szCs w:val="24"/>
        </w:rPr>
        <w:t>In</w:t>
      </w:r>
      <w:r w:rsidR="00EE7BE0">
        <w:rPr>
          <w:rFonts w:ascii="Courier New" w:hAnsi="Courier New" w:cs="Courier New"/>
          <w:sz w:val="24"/>
          <w:szCs w:val="24"/>
        </w:rPr>
        <w:t>ter</w:t>
      </w:r>
      <w:r w:rsidR="00234BC5">
        <w:rPr>
          <w:rFonts w:ascii="Courier New" w:hAnsi="Courier New" w:cs="Courier New"/>
          <w:sz w:val="24"/>
          <w:szCs w:val="24"/>
        </w:rPr>
        <w:t>cál</w:t>
      </w:r>
      <w:r w:rsidR="00EF5B44">
        <w:rPr>
          <w:rFonts w:ascii="Courier New" w:hAnsi="Courier New" w:cs="Courier New"/>
          <w:sz w:val="24"/>
          <w:szCs w:val="24"/>
        </w:rPr>
        <w:t>a</w:t>
      </w:r>
      <w:r w:rsidR="00234BC5">
        <w:rPr>
          <w:rFonts w:ascii="Courier New" w:hAnsi="Courier New" w:cs="Courier New"/>
          <w:sz w:val="24"/>
          <w:szCs w:val="24"/>
        </w:rPr>
        <w:t>se</w:t>
      </w:r>
      <w:r w:rsidRPr="003862BE">
        <w:rPr>
          <w:rFonts w:ascii="Courier New" w:hAnsi="Courier New" w:cs="Courier New"/>
          <w:sz w:val="24"/>
          <w:szCs w:val="24"/>
        </w:rPr>
        <w:t xml:space="preserve"> </w:t>
      </w:r>
      <w:r w:rsidR="0008482B">
        <w:rPr>
          <w:rFonts w:ascii="Courier New" w:hAnsi="Courier New" w:cs="Courier New"/>
          <w:sz w:val="24"/>
          <w:szCs w:val="24"/>
        </w:rPr>
        <w:t>el</w:t>
      </w:r>
      <w:r w:rsidRPr="003862BE">
        <w:rPr>
          <w:rFonts w:ascii="Courier New" w:hAnsi="Courier New" w:cs="Courier New"/>
          <w:sz w:val="24"/>
          <w:szCs w:val="24"/>
        </w:rPr>
        <w:t xml:space="preserve"> siguiente inciso noveno, nuevo</w:t>
      </w:r>
      <w:r w:rsidR="0008482B">
        <w:rPr>
          <w:rFonts w:ascii="Courier New" w:hAnsi="Courier New" w:cs="Courier New"/>
          <w:sz w:val="24"/>
          <w:szCs w:val="24"/>
        </w:rPr>
        <w:t>:</w:t>
      </w:r>
    </w:p>
    <w:p w14:paraId="3BC13543" w14:textId="77777777" w:rsidR="003862BE" w:rsidRPr="003862BE" w:rsidRDefault="003862BE" w:rsidP="003862BE">
      <w:pPr>
        <w:tabs>
          <w:tab w:val="left" w:pos="1418"/>
        </w:tabs>
        <w:spacing w:after="0" w:line="276" w:lineRule="auto"/>
        <w:ind w:firstLine="709"/>
        <w:jc w:val="both"/>
        <w:rPr>
          <w:rFonts w:ascii="Courier New" w:hAnsi="Courier New" w:cs="Courier New"/>
          <w:sz w:val="24"/>
          <w:szCs w:val="24"/>
        </w:rPr>
      </w:pPr>
    </w:p>
    <w:p w14:paraId="3F580D09" w14:textId="1E062737" w:rsidR="003862BE" w:rsidRDefault="003862BE" w:rsidP="00EF5B44">
      <w:pPr>
        <w:tabs>
          <w:tab w:val="left" w:pos="1418"/>
        </w:tabs>
        <w:spacing w:after="0" w:line="276" w:lineRule="auto"/>
        <w:ind w:firstLine="3402"/>
        <w:jc w:val="both"/>
        <w:rPr>
          <w:rFonts w:ascii="Courier New" w:hAnsi="Courier New" w:cs="Courier New"/>
          <w:sz w:val="24"/>
          <w:szCs w:val="24"/>
        </w:rPr>
      </w:pPr>
      <w:r w:rsidRPr="003862BE">
        <w:rPr>
          <w:rFonts w:ascii="Courier New" w:hAnsi="Courier New" w:cs="Courier New"/>
          <w:sz w:val="24"/>
          <w:szCs w:val="24"/>
        </w:rPr>
        <w:t>“Excepcionalmente, en los predios rústicos divididos de conformidad a esta ley podrán edificarse viviendas siempre que se justifique que dichas edificaciones son necesarias para la explotación agrícola, ganadera o forestal del inmueble. Lo anterior, deberá ser acreditado ante la Dirección de Obras Municipales previo informe favorable del</w:t>
      </w:r>
      <w:r w:rsidR="00076CA4">
        <w:rPr>
          <w:rFonts w:ascii="Courier New" w:hAnsi="Courier New" w:cs="Courier New"/>
          <w:sz w:val="24"/>
          <w:szCs w:val="24"/>
        </w:rPr>
        <w:t xml:space="preserve"> Servicio Agrícola y Ganadero,</w:t>
      </w:r>
      <w:r w:rsidRPr="003862BE">
        <w:rPr>
          <w:rFonts w:ascii="Courier New" w:hAnsi="Courier New" w:cs="Courier New"/>
          <w:sz w:val="24"/>
          <w:szCs w:val="24"/>
        </w:rPr>
        <w:t xml:space="preserve"> conforme al procedimiento que disponga la Ordenanza General de Urbanismo y Construcciones.</w:t>
      </w:r>
      <w:r w:rsidR="00FA552F">
        <w:rPr>
          <w:rFonts w:ascii="Courier New" w:hAnsi="Courier New" w:cs="Courier New"/>
          <w:sz w:val="24"/>
          <w:szCs w:val="24"/>
        </w:rPr>
        <w:t>”.</w:t>
      </w:r>
    </w:p>
    <w:p w14:paraId="088B1229" w14:textId="77777777" w:rsidR="0008482B" w:rsidRDefault="0008482B" w:rsidP="003862BE">
      <w:pPr>
        <w:tabs>
          <w:tab w:val="left" w:pos="1418"/>
        </w:tabs>
        <w:spacing w:after="0" w:line="276" w:lineRule="auto"/>
        <w:ind w:firstLine="709"/>
        <w:jc w:val="both"/>
        <w:rPr>
          <w:rFonts w:ascii="Courier New" w:hAnsi="Courier New" w:cs="Courier New"/>
          <w:sz w:val="24"/>
          <w:szCs w:val="24"/>
        </w:rPr>
      </w:pPr>
    </w:p>
    <w:p w14:paraId="21805F59" w14:textId="102B8EB5" w:rsidR="0008482B" w:rsidRDefault="0008482B" w:rsidP="00EF5B44">
      <w:pPr>
        <w:tabs>
          <w:tab w:val="left" w:pos="1418"/>
          <w:tab w:val="left" w:pos="3402"/>
        </w:tabs>
        <w:spacing w:after="0" w:line="276" w:lineRule="auto"/>
        <w:ind w:firstLine="2835"/>
        <w:jc w:val="both"/>
        <w:rPr>
          <w:rFonts w:ascii="Courier New" w:hAnsi="Courier New" w:cs="Courier New"/>
          <w:sz w:val="24"/>
          <w:szCs w:val="24"/>
        </w:rPr>
      </w:pPr>
      <w:r>
        <w:rPr>
          <w:rFonts w:ascii="Courier New" w:hAnsi="Courier New" w:cs="Courier New"/>
          <w:b/>
          <w:sz w:val="24"/>
          <w:szCs w:val="24"/>
        </w:rPr>
        <w:t>f</w:t>
      </w:r>
      <w:r w:rsidRPr="003862BE">
        <w:rPr>
          <w:rFonts w:ascii="Courier New" w:hAnsi="Courier New" w:cs="Courier New"/>
          <w:b/>
          <w:sz w:val="24"/>
          <w:szCs w:val="24"/>
        </w:rPr>
        <w:t>)</w:t>
      </w:r>
      <w:r w:rsidRPr="003862BE">
        <w:rPr>
          <w:rFonts w:ascii="Courier New" w:hAnsi="Courier New" w:cs="Courier New"/>
          <w:sz w:val="24"/>
          <w:szCs w:val="24"/>
        </w:rPr>
        <w:t xml:space="preserve"> </w:t>
      </w:r>
      <w:r>
        <w:rPr>
          <w:rFonts w:ascii="Courier New" w:hAnsi="Courier New" w:cs="Courier New"/>
          <w:sz w:val="24"/>
          <w:szCs w:val="24"/>
        </w:rPr>
        <w:tab/>
      </w:r>
      <w:r w:rsidRPr="003862BE">
        <w:rPr>
          <w:rFonts w:ascii="Courier New" w:hAnsi="Courier New" w:cs="Courier New"/>
          <w:sz w:val="24"/>
          <w:szCs w:val="24"/>
        </w:rPr>
        <w:t>In</w:t>
      </w:r>
      <w:r>
        <w:rPr>
          <w:rFonts w:ascii="Courier New" w:hAnsi="Courier New" w:cs="Courier New"/>
          <w:sz w:val="24"/>
          <w:szCs w:val="24"/>
        </w:rPr>
        <w:t>tercál</w:t>
      </w:r>
      <w:r w:rsidR="00877538">
        <w:rPr>
          <w:rFonts w:ascii="Courier New" w:hAnsi="Courier New" w:cs="Courier New"/>
          <w:sz w:val="24"/>
          <w:szCs w:val="24"/>
        </w:rPr>
        <w:t>an</w:t>
      </w:r>
      <w:r>
        <w:rPr>
          <w:rFonts w:ascii="Courier New" w:hAnsi="Courier New" w:cs="Courier New"/>
          <w:sz w:val="24"/>
          <w:szCs w:val="24"/>
        </w:rPr>
        <w:t>se</w:t>
      </w:r>
      <w:r w:rsidRPr="003862BE">
        <w:rPr>
          <w:rFonts w:ascii="Courier New" w:hAnsi="Courier New" w:cs="Courier New"/>
          <w:sz w:val="24"/>
          <w:szCs w:val="24"/>
        </w:rPr>
        <w:t xml:space="preserve"> </w:t>
      </w:r>
      <w:r>
        <w:rPr>
          <w:rFonts w:ascii="Courier New" w:hAnsi="Courier New" w:cs="Courier New"/>
          <w:sz w:val="24"/>
          <w:szCs w:val="24"/>
        </w:rPr>
        <w:t>los</w:t>
      </w:r>
      <w:r w:rsidRPr="003862BE">
        <w:rPr>
          <w:rFonts w:ascii="Courier New" w:hAnsi="Courier New" w:cs="Courier New"/>
          <w:sz w:val="24"/>
          <w:szCs w:val="24"/>
        </w:rPr>
        <w:t xml:space="preserve"> siguiente</w:t>
      </w:r>
      <w:r>
        <w:rPr>
          <w:rFonts w:ascii="Courier New" w:hAnsi="Courier New" w:cs="Courier New"/>
          <w:sz w:val="24"/>
          <w:szCs w:val="24"/>
        </w:rPr>
        <w:t>s</w:t>
      </w:r>
      <w:r w:rsidRPr="003862BE">
        <w:rPr>
          <w:rFonts w:ascii="Courier New" w:hAnsi="Courier New" w:cs="Courier New"/>
          <w:sz w:val="24"/>
          <w:szCs w:val="24"/>
        </w:rPr>
        <w:t xml:space="preserve"> inciso</w:t>
      </w:r>
      <w:r>
        <w:rPr>
          <w:rFonts w:ascii="Courier New" w:hAnsi="Courier New" w:cs="Courier New"/>
          <w:sz w:val="24"/>
          <w:szCs w:val="24"/>
        </w:rPr>
        <w:t>s</w:t>
      </w:r>
      <w:r w:rsidRPr="003862BE">
        <w:rPr>
          <w:rFonts w:ascii="Courier New" w:hAnsi="Courier New" w:cs="Courier New"/>
          <w:sz w:val="24"/>
          <w:szCs w:val="24"/>
        </w:rPr>
        <w:t xml:space="preserve"> </w:t>
      </w:r>
      <w:r w:rsidR="0019099D">
        <w:rPr>
          <w:rFonts w:ascii="Courier New" w:hAnsi="Courier New" w:cs="Courier New"/>
          <w:sz w:val="24"/>
          <w:szCs w:val="24"/>
        </w:rPr>
        <w:t>undécimo</w:t>
      </w:r>
      <w:r w:rsidRPr="003862BE">
        <w:rPr>
          <w:rFonts w:ascii="Courier New" w:hAnsi="Courier New" w:cs="Courier New"/>
          <w:sz w:val="24"/>
          <w:szCs w:val="24"/>
        </w:rPr>
        <w:t xml:space="preserve">, </w:t>
      </w:r>
      <w:r w:rsidR="0019099D">
        <w:rPr>
          <w:rFonts w:ascii="Courier New" w:hAnsi="Courier New" w:cs="Courier New"/>
          <w:sz w:val="24"/>
          <w:szCs w:val="24"/>
        </w:rPr>
        <w:t xml:space="preserve">duodécimo, </w:t>
      </w:r>
      <w:r w:rsidR="00F52302">
        <w:rPr>
          <w:rFonts w:ascii="Courier New" w:hAnsi="Courier New" w:cs="Courier New"/>
          <w:sz w:val="24"/>
          <w:szCs w:val="24"/>
        </w:rPr>
        <w:t xml:space="preserve">treceavo y catorceavo, </w:t>
      </w:r>
      <w:r w:rsidRPr="003862BE">
        <w:rPr>
          <w:rFonts w:ascii="Courier New" w:hAnsi="Courier New" w:cs="Courier New"/>
          <w:sz w:val="24"/>
          <w:szCs w:val="24"/>
        </w:rPr>
        <w:t>nuevo</w:t>
      </w:r>
      <w:r w:rsidR="00F52302">
        <w:rPr>
          <w:rFonts w:ascii="Courier New" w:hAnsi="Courier New" w:cs="Courier New"/>
          <w:sz w:val="24"/>
          <w:szCs w:val="24"/>
        </w:rPr>
        <w:t>s</w:t>
      </w:r>
      <w:r>
        <w:rPr>
          <w:rFonts w:ascii="Courier New" w:hAnsi="Courier New" w:cs="Courier New"/>
          <w:sz w:val="24"/>
          <w:szCs w:val="24"/>
        </w:rPr>
        <w:t>:</w:t>
      </w:r>
    </w:p>
    <w:p w14:paraId="7E251896" w14:textId="77777777" w:rsidR="003862BE" w:rsidRPr="003862BE" w:rsidRDefault="003862BE" w:rsidP="003862BE">
      <w:pPr>
        <w:tabs>
          <w:tab w:val="left" w:pos="1418"/>
        </w:tabs>
        <w:spacing w:after="0" w:line="276" w:lineRule="auto"/>
        <w:ind w:firstLine="709"/>
        <w:jc w:val="both"/>
        <w:rPr>
          <w:rFonts w:ascii="Courier New" w:hAnsi="Courier New" w:cs="Courier New"/>
          <w:sz w:val="24"/>
          <w:szCs w:val="24"/>
        </w:rPr>
      </w:pPr>
    </w:p>
    <w:p w14:paraId="2FF8E31E" w14:textId="0E9537B7" w:rsidR="003862BE" w:rsidRDefault="00FA552F" w:rsidP="00EF5B44">
      <w:pPr>
        <w:tabs>
          <w:tab w:val="left" w:pos="1418"/>
        </w:tabs>
        <w:spacing w:after="0" w:line="276" w:lineRule="auto"/>
        <w:ind w:firstLine="3402"/>
        <w:jc w:val="both"/>
        <w:rPr>
          <w:rFonts w:ascii="Courier New" w:hAnsi="Courier New" w:cs="Courier New"/>
          <w:sz w:val="24"/>
          <w:szCs w:val="24"/>
        </w:rPr>
      </w:pPr>
      <w:r>
        <w:rPr>
          <w:rFonts w:ascii="Courier New" w:hAnsi="Courier New" w:cs="Courier New"/>
          <w:sz w:val="24"/>
          <w:szCs w:val="24"/>
        </w:rPr>
        <w:t>“</w:t>
      </w:r>
      <w:r w:rsidR="00045826">
        <w:rPr>
          <w:rFonts w:ascii="Courier New" w:hAnsi="Courier New" w:cs="Courier New"/>
          <w:sz w:val="24"/>
          <w:szCs w:val="24"/>
        </w:rPr>
        <w:t xml:space="preserve">Asimismo, </w:t>
      </w:r>
      <w:r>
        <w:rPr>
          <w:rFonts w:ascii="Courier New" w:hAnsi="Courier New" w:cs="Courier New"/>
          <w:sz w:val="24"/>
          <w:szCs w:val="24"/>
        </w:rPr>
        <w:t>l</w:t>
      </w:r>
      <w:r w:rsidR="003862BE" w:rsidRPr="003862BE">
        <w:rPr>
          <w:rFonts w:ascii="Courier New" w:hAnsi="Courier New" w:cs="Courier New"/>
          <w:sz w:val="24"/>
          <w:szCs w:val="24"/>
        </w:rPr>
        <w:t xml:space="preserve">os notarios no podrán autorizar las escrituras y los conservadores de bienes raíces deberán denegar la inscripción de aquellos títulos que directa o indirectamente pudieren implicar el establecimiento de Conjuntos Residenciales Rurales </w:t>
      </w:r>
      <w:r w:rsidR="00176622">
        <w:rPr>
          <w:rFonts w:ascii="Courier New" w:hAnsi="Courier New" w:cs="Courier New"/>
          <w:sz w:val="24"/>
          <w:szCs w:val="24"/>
        </w:rPr>
        <w:t>previsto</w:t>
      </w:r>
      <w:r w:rsidR="007E2E3B">
        <w:rPr>
          <w:rFonts w:ascii="Courier New" w:hAnsi="Courier New" w:cs="Courier New"/>
          <w:sz w:val="24"/>
          <w:szCs w:val="24"/>
        </w:rPr>
        <w:t>s</w:t>
      </w:r>
      <w:r w:rsidR="00176622">
        <w:rPr>
          <w:rFonts w:ascii="Courier New" w:hAnsi="Courier New" w:cs="Courier New"/>
          <w:sz w:val="24"/>
          <w:szCs w:val="24"/>
        </w:rPr>
        <w:t xml:space="preserve"> en </w:t>
      </w:r>
      <w:r w:rsidR="003862BE" w:rsidRPr="003862BE">
        <w:rPr>
          <w:rFonts w:ascii="Courier New" w:hAnsi="Courier New" w:cs="Courier New"/>
          <w:sz w:val="24"/>
          <w:szCs w:val="24"/>
        </w:rPr>
        <w:t xml:space="preserve">el artículo 55 </w:t>
      </w:r>
      <w:r w:rsidR="003862BE">
        <w:rPr>
          <w:rFonts w:ascii="Courier New" w:hAnsi="Courier New" w:cs="Courier New"/>
          <w:sz w:val="24"/>
          <w:szCs w:val="24"/>
        </w:rPr>
        <w:t>b</w:t>
      </w:r>
      <w:r w:rsidR="003862BE" w:rsidRPr="003862BE">
        <w:rPr>
          <w:rFonts w:ascii="Courier New" w:hAnsi="Courier New" w:cs="Courier New"/>
          <w:sz w:val="24"/>
          <w:szCs w:val="24"/>
        </w:rPr>
        <w:t xml:space="preserve">is de la Ley General de Urbanismo y Construcciones; la formación </w:t>
      </w:r>
      <w:r w:rsidR="003F0111">
        <w:rPr>
          <w:rFonts w:ascii="Courier New" w:hAnsi="Courier New" w:cs="Courier New"/>
          <w:sz w:val="24"/>
          <w:szCs w:val="24"/>
        </w:rPr>
        <w:t xml:space="preserve">de </w:t>
      </w:r>
      <w:r w:rsidR="003862BE" w:rsidRPr="003862BE">
        <w:rPr>
          <w:rFonts w:ascii="Courier New" w:hAnsi="Courier New" w:cs="Courier New"/>
          <w:sz w:val="24"/>
          <w:szCs w:val="24"/>
        </w:rPr>
        <w:t>una comunidad, población, condominios o cualquier otro cuyo resultado sea la destinación a fines urbanos o habitacionales de los predios señalados en el inciso primero; o la conformación de núcleos urbanos en los mismos, sin que conste el cumplimiento de los requisitos, exigencias y/o excepciones contempladas en la normativa vigente. Lo anterior, sin perjuicio de las sanciones establecidas en el artículo 138 de la Ley General de Urbanismo y Construcciones.</w:t>
      </w:r>
    </w:p>
    <w:p w14:paraId="74CE033F" w14:textId="77777777" w:rsidR="003862BE" w:rsidRPr="003862BE" w:rsidRDefault="003862BE" w:rsidP="003862BE">
      <w:pPr>
        <w:tabs>
          <w:tab w:val="left" w:pos="1418"/>
        </w:tabs>
        <w:spacing w:after="0" w:line="276" w:lineRule="auto"/>
        <w:ind w:firstLine="709"/>
        <w:jc w:val="both"/>
        <w:rPr>
          <w:rFonts w:ascii="Courier New" w:hAnsi="Courier New" w:cs="Courier New"/>
          <w:sz w:val="24"/>
          <w:szCs w:val="24"/>
        </w:rPr>
      </w:pPr>
    </w:p>
    <w:p w14:paraId="7A2DCF5C" w14:textId="741F6791" w:rsidR="003862BE" w:rsidRDefault="003862BE" w:rsidP="00EF5B44">
      <w:pPr>
        <w:tabs>
          <w:tab w:val="left" w:pos="1418"/>
        </w:tabs>
        <w:spacing w:after="0" w:line="276" w:lineRule="auto"/>
        <w:ind w:firstLine="3402"/>
        <w:jc w:val="both"/>
        <w:rPr>
          <w:rFonts w:ascii="Courier New" w:hAnsi="Courier New" w:cs="Courier New"/>
          <w:sz w:val="24"/>
          <w:szCs w:val="24"/>
        </w:rPr>
      </w:pPr>
      <w:r w:rsidRPr="003862BE">
        <w:rPr>
          <w:rFonts w:ascii="Courier New" w:hAnsi="Courier New" w:cs="Courier New"/>
          <w:sz w:val="24"/>
          <w:szCs w:val="24"/>
        </w:rPr>
        <w:t>Para que el Conservador de Biene</w:t>
      </w:r>
      <w:r w:rsidR="00076CA4">
        <w:rPr>
          <w:rFonts w:ascii="Courier New" w:hAnsi="Courier New" w:cs="Courier New"/>
          <w:sz w:val="24"/>
          <w:szCs w:val="24"/>
        </w:rPr>
        <w:t>s Raíces rechace la inscripción</w:t>
      </w:r>
      <w:r w:rsidRPr="003862BE">
        <w:rPr>
          <w:rFonts w:ascii="Courier New" w:hAnsi="Courier New" w:cs="Courier New"/>
          <w:sz w:val="24"/>
          <w:szCs w:val="24"/>
        </w:rPr>
        <w:t xml:space="preserve"> bastará que detecte en el título el hecho fundante de l</w:t>
      </w:r>
      <w:r w:rsidR="00076CA4">
        <w:rPr>
          <w:rFonts w:ascii="Courier New" w:hAnsi="Courier New" w:cs="Courier New"/>
          <w:sz w:val="24"/>
          <w:szCs w:val="24"/>
        </w:rPr>
        <w:t>a presunción del inciso segundo</w:t>
      </w:r>
      <w:r w:rsidRPr="003862BE">
        <w:rPr>
          <w:rFonts w:ascii="Courier New" w:hAnsi="Courier New" w:cs="Courier New"/>
          <w:sz w:val="24"/>
          <w:szCs w:val="24"/>
        </w:rPr>
        <w:t xml:space="preserve"> o algún indicio de que el acto o contrato que se solicita inscribir tiene por objeto el establecimiento de un Conjunto Residencial Rural, la formación una comunidad, población, condominios o cualquier otro cuyo resultado sea la destinación a fines urbanos o habitacionales de los predios señalados en el inciso primero o la conformación de núcleos urbanos en los mismos predios sin que conste el cumplimiento de los requisitos, exigencias y/o excepciones contempladas en la normativa vigente.</w:t>
      </w:r>
    </w:p>
    <w:p w14:paraId="1E5F88EA" w14:textId="77777777" w:rsidR="003862BE" w:rsidRPr="003862BE" w:rsidRDefault="003862BE" w:rsidP="00EF5B44">
      <w:pPr>
        <w:tabs>
          <w:tab w:val="left" w:pos="1418"/>
        </w:tabs>
        <w:spacing w:after="0" w:line="276" w:lineRule="auto"/>
        <w:ind w:firstLine="3402"/>
        <w:jc w:val="both"/>
        <w:rPr>
          <w:rFonts w:ascii="Courier New" w:hAnsi="Courier New" w:cs="Courier New"/>
          <w:sz w:val="24"/>
          <w:szCs w:val="24"/>
        </w:rPr>
      </w:pPr>
    </w:p>
    <w:p w14:paraId="4A78F7FA" w14:textId="0D872227" w:rsidR="003862BE" w:rsidRDefault="003862BE" w:rsidP="00EF5B44">
      <w:pPr>
        <w:tabs>
          <w:tab w:val="left" w:pos="1418"/>
        </w:tabs>
        <w:spacing w:after="0" w:line="276" w:lineRule="auto"/>
        <w:ind w:firstLine="3402"/>
        <w:jc w:val="both"/>
        <w:rPr>
          <w:rFonts w:ascii="Courier New" w:hAnsi="Courier New" w:cs="Courier New"/>
          <w:sz w:val="24"/>
          <w:szCs w:val="24"/>
        </w:rPr>
      </w:pPr>
      <w:r w:rsidRPr="003862BE">
        <w:rPr>
          <w:rFonts w:ascii="Courier New" w:hAnsi="Courier New" w:cs="Courier New"/>
          <w:sz w:val="24"/>
          <w:szCs w:val="24"/>
        </w:rPr>
        <w:t>Se considerarán indicios: i) La existencia de diversas transferencias parciales de derechos sobre un mismo terreno o un conjunto de lotes aledaños; y ii) la existencia de un plano o listado de sitios o lotes u otros an</w:t>
      </w:r>
      <w:r w:rsidR="00076CA4">
        <w:rPr>
          <w:rFonts w:ascii="Courier New" w:hAnsi="Courier New" w:cs="Courier New"/>
          <w:sz w:val="24"/>
          <w:szCs w:val="24"/>
        </w:rPr>
        <w:t xml:space="preserve">tecedentes documentales anexos </w:t>
      </w:r>
      <w:r w:rsidRPr="003862BE">
        <w:rPr>
          <w:rFonts w:ascii="Courier New" w:hAnsi="Courier New" w:cs="Courier New"/>
          <w:sz w:val="24"/>
          <w:szCs w:val="24"/>
        </w:rPr>
        <w:t xml:space="preserve">que den cuenta que el proyecto contempla destino habitacional y/o áreas que puedan complementar el uso de vivienda, como recreación, y que en ningún caso puede relacionarse con </w:t>
      </w:r>
      <w:r w:rsidR="00101300">
        <w:rPr>
          <w:rFonts w:ascii="Courier New" w:hAnsi="Courier New" w:cs="Courier New"/>
          <w:sz w:val="24"/>
          <w:szCs w:val="24"/>
        </w:rPr>
        <w:t xml:space="preserve">la aptitud </w:t>
      </w:r>
      <w:r w:rsidRPr="003862BE">
        <w:rPr>
          <w:rFonts w:ascii="Courier New" w:hAnsi="Courier New" w:cs="Courier New"/>
          <w:sz w:val="24"/>
          <w:szCs w:val="24"/>
        </w:rPr>
        <w:t>agrícola</w:t>
      </w:r>
      <w:r w:rsidR="00775A60">
        <w:rPr>
          <w:rFonts w:ascii="Courier New" w:hAnsi="Courier New" w:cs="Courier New"/>
          <w:sz w:val="24"/>
          <w:szCs w:val="24"/>
        </w:rPr>
        <w:t>, ganadera o forestal</w:t>
      </w:r>
      <w:r w:rsidRPr="003862BE">
        <w:rPr>
          <w:rFonts w:ascii="Courier New" w:hAnsi="Courier New" w:cs="Courier New"/>
          <w:sz w:val="24"/>
          <w:szCs w:val="24"/>
        </w:rPr>
        <w:t xml:space="preserve"> de un predio, entre otras circunstancias o antecedentes que el Conservador aprecie al calificar el título.</w:t>
      </w:r>
    </w:p>
    <w:p w14:paraId="52144AC1" w14:textId="77777777" w:rsidR="003862BE" w:rsidRPr="003862BE" w:rsidRDefault="003862BE" w:rsidP="00EF5B44">
      <w:pPr>
        <w:tabs>
          <w:tab w:val="left" w:pos="1418"/>
        </w:tabs>
        <w:spacing w:after="0" w:line="276" w:lineRule="auto"/>
        <w:ind w:firstLine="3402"/>
        <w:jc w:val="both"/>
        <w:rPr>
          <w:rFonts w:ascii="Courier New" w:hAnsi="Courier New" w:cs="Courier New"/>
          <w:sz w:val="24"/>
          <w:szCs w:val="24"/>
        </w:rPr>
      </w:pPr>
    </w:p>
    <w:p w14:paraId="231B8208" w14:textId="1435EE43" w:rsidR="003862BE" w:rsidRDefault="003862BE" w:rsidP="00EF5B44">
      <w:pPr>
        <w:tabs>
          <w:tab w:val="left" w:pos="1418"/>
        </w:tabs>
        <w:spacing w:after="0" w:line="276" w:lineRule="auto"/>
        <w:ind w:firstLine="3402"/>
        <w:jc w:val="both"/>
        <w:rPr>
          <w:rFonts w:ascii="Courier New" w:hAnsi="Courier New" w:cs="Courier New"/>
          <w:sz w:val="24"/>
          <w:szCs w:val="24"/>
        </w:rPr>
      </w:pPr>
      <w:r w:rsidRPr="003862BE">
        <w:rPr>
          <w:rFonts w:ascii="Courier New" w:hAnsi="Courier New" w:cs="Courier New"/>
          <w:sz w:val="24"/>
          <w:szCs w:val="24"/>
        </w:rPr>
        <w:t>La prohibición señalada en los incisos precedentes operará salvo que el interesado inse</w:t>
      </w:r>
      <w:r w:rsidR="00516CD4">
        <w:rPr>
          <w:rFonts w:ascii="Courier New" w:hAnsi="Courier New" w:cs="Courier New"/>
          <w:sz w:val="24"/>
          <w:szCs w:val="24"/>
        </w:rPr>
        <w:t>rte en el título la</w:t>
      </w:r>
      <w:r w:rsidRPr="003862BE">
        <w:rPr>
          <w:rFonts w:ascii="Courier New" w:hAnsi="Courier New" w:cs="Courier New"/>
          <w:sz w:val="24"/>
          <w:szCs w:val="24"/>
        </w:rPr>
        <w:t xml:space="preserve"> autorizaci</w:t>
      </w:r>
      <w:r w:rsidR="00516CD4">
        <w:rPr>
          <w:rFonts w:ascii="Courier New" w:hAnsi="Courier New" w:cs="Courier New"/>
          <w:sz w:val="24"/>
          <w:szCs w:val="24"/>
        </w:rPr>
        <w:t>ón</w:t>
      </w:r>
      <w:r w:rsidRPr="003862BE">
        <w:rPr>
          <w:rFonts w:ascii="Courier New" w:hAnsi="Courier New" w:cs="Courier New"/>
          <w:sz w:val="24"/>
          <w:szCs w:val="24"/>
        </w:rPr>
        <w:t xml:space="preserve"> </w:t>
      </w:r>
      <w:r w:rsidR="00516CD4">
        <w:rPr>
          <w:rFonts w:ascii="Courier New" w:hAnsi="Courier New" w:cs="Courier New"/>
          <w:sz w:val="24"/>
          <w:szCs w:val="24"/>
        </w:rPr>
        <w:t xml:space="preserve">de la Secretaría Regional Ministerial de Agricultura </w:t>
      </w:r>
      <w:r w:rsidRPr="003862BE">
        <w:rPr>
          <w:rFonts w:ascii="Courier New" w:hAnsi="Courier New" w:cs="Courier New"/>
          <w:sz w:val="24"/>
          <w:szCs w:val="24"/>
        </w:rPr>
        <w:t>contemplad</w:t>
      </w:r>
      <w:r w:rsidR="00516CD4">
        <w:rPr>
          <w:rFonts w:ascii="Courier New" w:hAnsi="Courier New" w:cs="Courier New"/>
          <w:sz w:val="24"/>
          <w:szCs w:val="24"/>
        </w:rPr>
        <w:t>a</w:t>
      </w:r>
      <w:r w:rsidRPr="003862BE">
        <w:rPr>
          <w:rFonts w:ascii="Courier New" w:hAnsi="Courier New" w:cs="Courier New"/>
          <w:sz w:val="24"/>
          <w:szCs w:val="24"/>
        </w:rPr>
        <w:t xml:space="preserve"> en el artículo 55 de la Ley Genera</w:t>
      </w:r>
      <w:r w:rsidR="00076CA4">
        <w:rPr>
          <w:rFonts w:ascii="Courier New" w:hAnsi="Courier New" w:cs="Courier New"/>
          <w:sz w:val="24"/>
          <w:szCs w:val="24"/>
        </w:rPr>
        <w:t>l de Urbanismo y Construcciones</w:t>
      </w:r>
      <w:r w:rsidRPr="003862BE">
        <w:rPr>
          <w:rFonts w:ascii="Courier New" w:hAnsi="Courier New" w:cs="Courier New"/>
          <w:sz w:val="24"/>
          <w:szCs w:val="24"/>
        </w:rPr>
        <w:t xml:space="preserve"> o bien, acreditando ante el Conservador de Bienes Raíces que la inscripción de derechos sobre un inmueble o la inscripción de acciones en una comunidad o sociedad tiene su origen en los supuestos admitidos en los literales anteriores.”.</w:t>
      </w:r>
    </w:p>
    <w:p w14:paraId="46424FDE" w14:textId="77777777" w:rsidR="00516CD4" w:rsidRDefault="00516CD4" w:rsidP="003862BE">
      <w:pPr>
        <w:tabs>
          <w:tab w:val="left" w:pos="1418"/>
        </w:tabs>
        <w:spacing w:after="0" w:line="276" w:lineRule="auto"/>
        <w:ind w:firstLine="709"/>
        <w:jc w:val="both"/>
        <w:rPr>
          <w:rFonts w:ascii="Courier New" w:hAnsi="Courier New" w:cs="Courier New"/>
          <w:sz w:val="24"/>
          <w:szCs w:val="24"/>
        </w:rPr>
      </w:pPr>
    </w:p>
    <w:p w14:paraId="7A539734" w14:textId="19BC6EB6" w:rsidR="00516CD4" w:rsidRDefault="00BA77DE" w:rsidP="00EF5B44">
      <w:pPr>
        <w:pStyle w:val="Prrafodelista"/>
        <w:numPr>
          <w:ilvl w:val="3"/>
          <w:numId w:val="21"/>
        </w:numPr>
        <w:tabs>
          <w:tab w:val="left" w:pos="1418"/>
          <w:tab w:val="left" w:pos="2835"/>
        </w:tabs>
        <w:spacing w:after="0" w:line="276" w:lineRule="auto"/>
        <w:ind w:left="0" w:firstLine="2268"/>
        <w:jc w:val="both"/>
        <w:rPr>
          <w:rFonts w:ascii="Courier New" w:hAnsi="Courier New" w:cs="Courier New"/>
          <w:sz w:val="24"/>
          <w:szCs w:val="24"/>
        </w:rPr>
      </w:pPr>
      <w:r>
        <w:rPr>
          <w:rFonts w:ascii="Courier New" w:hAnsi="Courier New" w:cs="Courier New"/>
          <w:sz w:val="24"/>
          <w:szCs w:val="24"/>
        </w:rPr>
        <w:t>Reemplázase</w:t>
      </w:r>
      <w:r w:rsidR="00516CD4" w:rsidRPr="00516CD4">
        <w:rPr>
          <w:rFonts w:ascii="Courier New" w:hAnsi="Courier New" w:cs="Courier New"/>
          <w:sz w:val="24"/>
          <w:szCs w:val="24"/>
        </w:rPr>
        <w:t xml:space="preserve"> el artículo 2 </w:t>
      </w:r>
      <w:r>
        <w:rPr>
          <w:rFonts w:ascii="Courier New" w:hAnsi="Courier New" w:cs="Courier New"/>
          <w:sz w:val="24"/>
          <w:szCs w:val="24"/>
        </w:rPr>
        <w:t>por el siguiente</w:t>
      </w:r>
      <w:r w:rsidR="00516CD4" w:rsidRPr="00516CD4">
        <w:rPr>
          <w:rFonts w:ascii="Courier New" w:hAnsi="Courier New" w:cs="Courier New"/>
          <w:sz w:val="24"/>
          <w:szCs w:val="24"/>
        </w:rPr>
        <w:t>:</w:t>
      </w:r>
    </w:p>
    <w:p w14:paraId="03C5D188" w14:textId="77777777" w:rsidR="00516CD4" w:rsidRPr="00516CD4" w:rsidRDefault="00516CD4" w:rsidP="00516CD4">
      <w:pPr>
        <w:tabs>
          <w:tab w:val="left" w:pos="1418"/>
        </w:tabs>
        <w:spacing w:after="0" w:line="276" w:lineRule="auto"/>
        <w:ind w:firstLine="709"/>
        <w:jc w:val="both"/>
        <w:rPr>
          <w:rFonts w:ascii="Courier New" w:hAnsi="Courier New" w:cs="Courier New"/>
          <w:sz w:val="24"/>
          <w:szCs w:val="24"/>
        </w:rPr>
      </w:pPr>
    </w:p>
    <w:p w14:paraId="1C3537D7" w14:textId="77777777" w:rsidR="005B3033" w:rsidRPr="00FB2EFB" w:rsidRDefault="005B3033" w:rsidP="00EF5B44">
      <w:pPr>
        <w:tabs>
          <w:tab w:val="left" w:pos="1418"/>
        </w:tabs>
        <w:spacing w:after="0" w:line="276" w:lineRule="auto"/>
        <w:ind w:firstLine="2835"/>
        <w:jc w:val="both"/>
        <w:rPr>
          <w:rFonts w:ascii="Courier New" w:hAnsi="Courier New" w:cs="Courier New"/>
          <w:bCs/>
          <w:sz w:val="24"/>
          <w:szCs w:val="24"/>
        </w:rPr>
      </w:pPr>
      <w:r w:rsidRPr="00FB2EFB">
        <w:rPr>
          <w:rFonts w:ascii="Courier New" w:hAnsi="Courier New" w:cs="Courier New"/>
          <w:bCs/>
          <w:sz w:val="24"/>
          <w:szCs w:val="24"/>
        </w:rPr>
        <w:t>“Artículo 2°- Quienes infringieren lo dispuesto en el presente decreto ley, aun bajo la forma de comunidades, condominios, arrendamientos o cualquier otro cuyo resultado sea la destinación a fines urbanos o habitacionales de los predios señalados en el artículo primero, serán sancionados con una multa a beneficio fiscal, equivalente al 200% del avalúo del predio dividido, vigente al momento de pagarse la multa. Las multas serán aplicables de acuerdo con las normas de los artículos 20 y 21 de la Ley General de Urbanismo y Construcciones. Esta multa podrá ascender hasta un máximo de 1.000 unidades tributarias mensuales y aplicarse de forma anual y reiterada en igual periodo en tanto no se subsane la infracción que la motiva. En el evento que la infracción fuere denunciada por la municipalidad respectiva, la multa será a beneficio municipal.</w:t>
      </w:r>
    </w:p>
    <w:p w14:paraId="40ABF125" w14:textId="77777777" w:rsidR="005B3033" w:rsidRPr="00FB2EFB" w:rsidRDefault="005B3033" w:rsidP="005B3033">
      <w:pPr>
        <w:tabs>
          <w:tab w:val="left" w:pos="1418"/>
        </w:tabs>
        <w:spacing w:after="0" w:line="276" w:lineRule="auto"/>
        <w:ind w:firstLine="709"/>
        <w:jc w:val="both"/>
        <w:rPr>
          <w:rFonts w:ascii="Courier New" w:hAnsi="Courier New" w:cs="Courier New"/>
          <w:bCs/>
          <w:sz w:val="24"/>
          <w:szCs w:val="24"/>
        </w:rPr>
      </w:pPr>
    </w:p>
    <w:p w14:paraId="5829171D" w14:textId="3C77C1E7" w:rsidR="005B3033" w:rsidRDefault="005B3033" w:rsidP="00EF5B44">
      <w:pPr>
        <w:tabs>
          <w:tab w:val="left" w:pos="1418"/>
        </w:tabs>
        <w:spacing w:after="0" w:line="276" w:lineRule="auto"/>
        <w:ind w:firstLine="2835"/>
        <w:jc w:val="both"/>
        <w:rPr>
          <w:rFonts w:ascii="Courier New" w:hAnsi="Courier New" w:cs="Courier New"/>
          <w:sz w:val="24"/>
          <w:szCs w:val="24"/>
        </w:rPr>
      </w:pPr>
      <w:r w:rsidRPr="00FB2EFB">
        <w:rPr>
          <w:rFonts w:ascii="Courier New" w:hAnsi="Courier New" w:cs="Courier New"/>
          <w:bCs/>
          <w:sz w:val="24"/>
          <w:szCs w:val="24"/>
        </w:rPr>
        <w:t>En los casos de infracción a lo dispuesto en el inciso tercero del artículo anterior, el Juez de Policía Local, conjuntamente con la aplicación de la multa, procederá a decretar la paralización de las obras o su demolición a costa del infractor, según corresponda. Sin perjuicio de lo anterior, en los procedimientos que se substancien para la aplicación de las multas a las que se refiere este artículo no regirán las disposiciones de los artículos 19, 20 y 21 de la ley Nº 18.287.”.</w:t>
      </w:r>
    </w:p>
    <w:p w14:paraId="4971BD97" w14:textId="77777777" w:rsidR="00BD2468" w:rsidRDefault="00BD2468" w:rsidP="00516CD4">
      <w:pPr>
        <w:tabs>
          <w:tab w:val="left" w:pos="1418"/>
        </w:tabs>
        <w:spacing w:after="0" w:line="276" w:lineRule="auto"/>
        <w:ind w:firstLine="709"/>
        <w:jc w:val="both"/>
        <w:rPr>
          <w:rFonts w:ascii="Courier New" w:hAnsi="Courier New" w:cs="Courier New"/>
          <w:sz w:val="24"/>
          <w:szCs w:val="24"/>
        </w:rPr>
      </w:pPr>
    </w:p>
    <w:p w14:paraId="1E975A46" w14:textId="697049D4" w:rsidR="00BD2468" w:rsidRDefault="00BD2468" w:rsidP="00EF5B44">
      <w:pPr>
        <w:tabs>
          <w:tab w:val="left" w:pos="1418"/>
          <w:tab w:val="left" w:pos="2268"/>
        </w:tabs>
        <w:spacing w:before="120" w:after="0" w:line="276" w:lineRule="auto"/>
        <w:jc w:val="both"/>
        <w:rPr>
          <w:rFonts w:ascii="Courier New" w:hAnsi="Courier New" w:cs="Courier New"/>
          <w:sz w:val="24"/>
          <w:szCs w:val="24"/>
        </w:rPr>
      </w:pPr>
      <w:r w:rsidRPr="00BD2468">
        <w:rPr>
          <w:rFonts w:ascii="Courier New" w:hAnsi="Courier New" w:cs="Courier New"/>
          <w:b/>
          <w:sz w:val="24"/>
          <w:szCs w:val="24"/>
        </w:rPr>
        <w:t>Artículo 3.-</w:t>
      </w:r>
      <w:r w:rsidR="00EF5B44">
        <w:rPr>
          <w:rFonts w:ascii="Courier New" w:hAnsi="Courier New" w:cs="Courier New"/>
          <w:b/>
          <w:sz w:val="24"/>
          <w:szCs w:val="24"/>
        </w:rPr>
        <w:tab/>
      </w:r>
      <w:r w:rsidR="00F92CB5">
        <w:rPr>
          <w:rFonts w:ascii="Courier New" w:hAnsi="Courier New" w:cs="Courier New"/>
          <w:sz w:val="24"/>
          <w:szCs w:val="24"/>
        </w:rPr>
        <w:t>Reemplázase el artículo 46 de</w:t>
      </w:r>
      <w:r w:rsidR="007D4040">
        <w:rPr>
          <w:rFonts w:ascii="Courier New" w:hAnsi="Courier New" w:cs="Courier New"/>
          <w:sz w:val="24"/>
          <w:szCs w:val="24"/>
        </w:rPr>
        <w:t xml:space="preserve"> </w:t>
      </w:r>
      <w:r w:rsidRPr="00BD2468">
        <w:rPr>
          <w:rFonts w:ascii="Courier New" w:hAnsi="Courier New" w:cs="Courier New"/>
          <w:sz w:val="24"/>
          <w:szCs w:val="24"/>
        </w:rPr>
        <w:t>la ley N°18.755, que establece normas sobre el Servicio Agrícola y Ganadero, deroga la ley N° 16.640 y otras disposiciones</w:t>
      </w:r>
      <w:r w:rsidR="00F92CB5">
        <w:rPr>
          <w:rFonts w:ascii="Courier New" w:hAnsi="Courier New" w:cs="Courier New"/>
          <w:sz w:val="24"/>
          <w:szCs w:val="24"/>
        </w:rPr>
        <w:t>, por el siguiente</w:t>
      </w:r>
      <w:r w:rsidRPr="00BD2468">
        <w:rPr>
          <w:rFonts w:ascii="Courier New" w:hAnsi="Courier New" w:cs="Courier New"/>
          <w:sz w:val="24"/>
          <w:szCs w:val="24"/>
        </w:rPr>
        <w:t>:</w:t>
      </w:r>
    </w:p>
    <w:p w14:paraId="20129094" w14:textId="77777777" w:rsidR="00B02D9D" w:rsidRDefault="00B02D9D" w:rsidP="00BD2468">
      <w:pPr>
        <w:tabs>
          <w:tab w:val="left" w:pos="1418"/>
        </w:tabs>
        <w:spacing w:after="0" w:line="276" w:lineRule="auto"/>
        <w:ind w:firstLine="709"/>
        <w:jc w:val="both"/>
        <w:rPr>
          <w:rFonts w:ascii="Courier New" w:hAnsi="Courier New" w:cs="Courier New"/>
          <w:sz w:val="24"/>
          <w:szCs w:val="24"/>
        </w:rPr>
      </w:pPr>
    </w:p>
    <w:p w14:paraId="1FB34E76" w14:textId="44E041BF" w:rsidR="00B02D9D" w:rsidRDefault="00B02D9D" w:rsidP="00EF5B44">
      <w:pPr>
        <w:tabs>
          <w:tab w:val="left" w:pos="1418"/>
        </w:tabs>
        <w:spacing w:after="0" w:line="276" w:lineRule="auto"/>
        <w:ind w:firstLine="2268"/>
        <w:jc w:val="both"/>
        <w:rPr>
          <w:rFonts w:ascii="Courier New" w:hAnsi="Courier New" w:cs="Courier New"/>
          <w:sz w:val="24"/>
          <w:szCs w:val="24"/>
        </w:rPr>
      </w:pPr>
      <w:r>
        <w:rPr>
          <w:rFonts w:ascii="Courier New" w:hAnsi="Courier New" w:cs="Courier New"/>
          <w:sz w:val="24"/>
          <w:szCs w:val="24"/>
        </w:rPr>
        <w:t>“</w:t>
      </w:r>
      <w:r w:rsidRPr="00B02D9D">
        <w:rPr>
          <w:rFonts w:ascii="Courier New" w:hAnsi="Courier New" w:cs="Courier New"/>
          <w:sz w:val="24"/>
          <w:szCs w:val="24"/>
        </w:rPr>
        <w:t>Artículo 46.- Para autorizar proyectos que se acojan a las excepciones que establece el artículo 55 del decreto supremo N° 458, de 1976, del Ministerio de Vivienda y Urbanismo, se requerirá informe previo del Servicio. Dicho informe deberá ser fundado y público, y expedido por el Servicio dentro del plazo de 30 días, contados desde que haya sido requerido.</w:t>
      </w:r>
    </w:p>
    <w:p w14:paraId="78BFC088" w14:textId="77777777" w:rsidR="00B02D9D" w:rsidRPr="00B02D9D" w:rsidRDefault="00B02D9D" w:rsidP="00EF5B44">
      <w:pPr>
        <w:tabs>
          <w:tab w:val="left" w:pos="1418"/>
        </w:tabs>
        <w:spacing w:after="0" w:line="276" w:lineRule="auto"/>
        <w:ind w:firstLine="2268"/>
        <w:jc w:val="both"/>
        <w:rPr>
          <w:rFonts w:ascii="Courier New" w:hAnsi="Courier New" w:cs="Courier New"/>
          <w:sz w:val="24"/>
          <w:szCs w:val="24"/>
        </w:rPr>
      </w:pPr>
    </w:p>
    <w:p w14:paraId="3CD5CB4D" w14:textId="77777777" w:rsidR="00B02D9D" w:rsidRDefault="00B02D9D" w:rsidP="00EF5B44">
      <w:pPr>
        <w:tabs>
          <w:tab w:val="left" w:pos="1418"/>
        </w:tabs>
        <w:spacing w:after="0" w:line="276" w:lineRule="auto"/>
        <w:ind w:firstLine="2268"/>
        <w:jc w:val="both"/>
        <w:rPr>
          <w:rFonts w:ascii="Courier New" w:hAnsi="Courier New" w:cs="Courier New"/>
          <w:sz w:val="24"/>
          <w:szCs w:val="24"/>
        </w:rPr>
      </w:pPr>
      <w:r w:rsidRPr="00B02D9D">
        <w:rPr>
          <w:rFonts w:ascii="Courier New" w:hAnsi="Courier New" w:cs="Courier New"/>
          <w:sz w:val="24"/>
          <w:szCs w:val="24"/>
        </w:rPr>
        <w:t>Asimismo, para proceder a la subdivisión de predios rústicos, el Servicio certificará el cumplimiento de la normativa vigente, propendiendo a que dicha subdivisión no resulte contraria al ordenamiento jurídico, con base en los antecedentes aportados por los solicitantes o con los informes que pueda recabar de otros servicios, acorde a las respectivas competencias.</w:t>
      </w:r>
    </w:p>
    <w:p w14:paraId="1EAA54B6" w14:textId="77777777" w:rsidR="00B02D9D" w:rsidRPr="00B02D9D" w:rsidRDefault="00B02D9D" w:rsidP="00EF5B44">
      <w:pPr>
        <w:tabs>
          <w:tab w:val="left" w:pos="1418"/>
        </w:tabs>
        <w:spacing w:after="0" w:line="276" w:lineRule="auto"/>
        <w:ind w:firstLine="2268"/>
        <w:jc w:val="both"/>
        <w:rPr>
          <w:rFonts w:ascii="Courier New" w:hAnsi="Courier New" w:cs="Courier New"/>
          <w:sz w:val="24"/>
          <w:szCs w:val="24"/>
        </w:rPr>
      </w:pPr>
    </w:p>
    <w:p w14:paraId="70E518EB" w14:textId="63EED227" w:rsidR="00B02D9D" w:rsidRDefault="00B02D9D" w:rsidP="00EF5B44">
      <w:pPr>
        <w:tabs>
          <w:tab w:val="left" w:pos="1418"/>
        </w:tabs>
        <w:spacing w:after="0" w:line="276" w:lineRule="auto"/>
        <w:ind w:firstLine="2268"/>
        <w:jc w:val="both"/>
        <w:rPr>
          <w:rFonts w:ascii="Courier New" w:hAnsi="Courier New" w:cs="Courier New"/>
          <w:sz w:val="24"/>
          <w:szCs w:val="24"/>
        </w:rPr>
      </w:pPr>
      <w:r w:rsidRPr="00B02D9D">
        <w:rPr>
          <w:rFonts w:ascii="Courier New" w:hAnsi="Courier New" w:cs="Courier New"/>
          <w:sz w:val="24"/>
          <w:szCs w:val="24"/>
        </w:rPr>
        <w:t>La certificación que otorgue el Servicio caducará cuando hubieren transcurrido más de tres años, contados desde su fecha de emisión, sin que se haya practicado la inscripción de la subdivisión en el Conservador de Bienes Raíces que corresponda.</w:t>
      </w:r>
    </w:p>
    <w:p w14:paraId="6FBB40DF" w14:textId="77777777" w:rsidR="00B02D9D" w:rsidRPr="00B02D9D" w:rsidRDefault="00B02D9D" w:rsidP="00B02D9D">
      <w:pPr>
        <w:tabs>
          <w:tab w:val="left" w:pos="1418"/>
        </w:tabs>
        <w:spacing w:after="0" w:line="276" w:lineRule="auto"/>
        <w:ind w:firstLine="709"/>
        <w:jc w:val="both"/>
        <w:rPr>
          <w:rFonts w:ascii="Courier New" w:hAnsi="Courier New" w:cs="Courier New"/>
          <w:sz w:val="24"/>
          <w:szCs w:val="24"/>
        </w:rPr>
      </w:pPr>
    </w:p>
    <w:p w14:paraId="1FF9E84F" w14:textId="77777777" w:rsidR="00B02D9D" w:rsidRPr="00B02D9D" w:rsidRDefault="00B02D9D" w:rsidP="00EF5B44">
      <w:pPr>
        <w:tabs>
          <w:tab w:val="left" w:pos="1418"/>
        </w:tabs>
        <w:spacing w:after="0" w:line="276" w:lineRule="auto"/>
        <w:ind w:firstLine="2268"/>
        <w:jc w:val="both"/>
        <w:rPr>
          <w:rFonts w:ascii="Courier New" w:hAnsi="Courier New" w:cs="Courier New"/>
          <w:sz w:val="24"/>
          <w:szCs w:val="24"/>
        </w:rPr>
      </w:pPr>
      <w:r w:rsidRPr="00B02D9D">
        <w:rPr>
          <w:rFonts w:ascii="Courier New" w:hAnsi="Courier New" w:cs="Courier New"/>
          <w:sz w:val="24"/>
          <w:szCs w:val="24"/>
        </w:rPr>
        <w:t>Corresponderá al Conservador de Bienes Raíces respectivo constatar lo anterior al tiempo de serle solicitada la inscripción y requerir al Servicio que declare dicha caducidad.</w:t>
      </w:r>
    </w:p>
    <w:p w14:paraId="43331195" w14:textId="77777777" w:rsidR="00B02D9D" w:rsidRDefault="00B02D9D" w:rsidP="00EF5B44">
      <w:pPr>
        <w:tabs>
          <w:tab w:val="left" w:pos="1418"/>
        </w:tabs>
        <w:spacing w:after="0" w:line="276" w:lineRule="auto"/>
        <w:ind w:firstLine="2268"/>
        <w:jc w:val="both"/>
        <w:rPr>
          <w:rFonts w:ascii="Courier New" w:hAnsi="Courier New" w:cs="Courier New"/>
          <w:sz w:val="24"/>
          <w:szCs w:val="24"/>
        </w:rPr>
      </w:pPr>
    </w:p>
    <w:p w14:paraId="5151D8C5" w14:textId="2650DA22" w:rsidR="00B02D9D" w:rsidRPr="00B02D9D" w:rsidRDefault="00B02D9D" w:rsidP="00EF5B44">
      <w:pPr>
        <w:tabs>
          <w:tab w:val="left" w:pos="1418"/>
        </w:tabs>
        <w:spacing w:after="0" w:line="276" w:lineRule="auto"/>
        <w:ind w:firstLine="2268"/>
        <w:jc w:val="both"/>
        <w:rPr>
          <w:rFonts w:ascii="Courier New" w:hAnsi="Courier New" w:cs="Courier New"/>
          <w:sz w:val="24"/>
          <w:szCs w:val="24"/>
        </w:rPr>
      </w:pPr>
      <w:r w:rsidRPr="00B02D9D">
        <w:rPr>
          <w:rFonts w:ascii="Courier New" w:hAnsi="Courier New" w:cs="Courier New"/>
          <w:sz w:val="24"/>
          <w:szCs w:val="24"/>
        </w:rPr>
        <w:t>El Servicio Agrícola y Ganadero deberá informar a las municipalidades del respectivo territorio, a la Corporación Nacional Forestal y a las Secretarías Regionales Ministeriales de Agricultura y Vivienda competentes sobre las subdivisiones que certifique en virtud de lo dispuesto en este artículo.</w:t>
      </w:r>
      <w:r>
        <w:rPr>
          <w:rFonts w:ascii="Courier New" w:hAnsi="Courier New" w:cs="Courier New"/>
          <w:sz w:val="24"/>
          <w:szCs w:val="24"/>
        </w:rPr>
        <w:t>”.</w:t>
      </w:r>
    </w:p>
    <w:p w14:paraId="22F254F0" w14:textId="77777777" w:rsidR="00B02D9D" w:rsidRDefault="00B02D9D" w:rsidP="00BD2468">
      <w:pPr>
        <w:tabs>
          <w:tab w:val="left" w:pos="1418"/>
        </w:tabs>
        <w:spacing w:after="0" w:line="276" w:lineRule="auto"/>
        <w:ind w:firstLine="709"/>
        <w:jc w:val="both"/>
        <w:rPr>
          <w:rFonts w:ascii="Courier New" w:hAnsi="Courier New" w:cs="Courier New"/>
          <w:sz w:val="24"/>
          <w:szCs w:val="24"/>
        </w:rPr>
      </w:pPr>
    </w:p>
    <w:p w14:paraId="79D18578" w14:textId="77777777" w:rsidR="00BD2468" w:rsidRPr="00BD2468" w:rsidRDefault="00BD2468" w:rsidP="00BD2468">
      <w:pPr>
        <w:tabs>
          <w:tab w:val="left" w:pos="1418"/>
        </w:tabs>
        <w:spacing w:after="0" w:line="276" w:lineRule="auto"/>
        <w:ind w:firstLine="709"/>
        <w:jc w:val="both"/>
        <w:rPr>
          <w:rFonts w:ascii="Courier New" w:hAnsi="Courier New" w:cs="Courier New"/>
          <w:sz w:val="24"/>
          <w:szCs w:val="24"/>
        </w:rPr>
      </w:pPr>
    </w:p>
    <w:p w14:paraId="38F837D6" w14:textId="108EDAE5" w:rsidR="00BD2468" w:rsidRDefault="00BD2468" w:rsidP="00BD2468">
      <w:pPr>
        <w:tabs>
          <w:tab w:val="left" w:pos="1418"/>
        </w:tabs>
        <w:spacing w:after="0" w:line="276" w:lineRule="auto"/>
        <w:jc w:val="center"/>
        <w:rPr>
          <w:rFonts w:ascii="Courier New" w:hAnsi="Courier New" w:cs="Courier New"/>
          <w:b/>
          <w:sz w:val="24"/>
          <w:szCs w:val="24"/>
        </w:rPr>
      </w:pPr>
      <w:r>
        <w:rPr>
          <w:rFonts w:ascii="Courier New" w:hAnsi="Courier New" w:cs="Courier New"/>
          <w:b/>
          <w:sz w:val="24"/>
          <w:szCs w:val="24"/>
        </w:rPr>
        <w:t>DISPOSICIONES TRANSITORIAS</w:t>
      </w:r>
    </w:p>
    <w:p w14:paraId="0F6CECBB" w14:textId="77777777" w:rsidR="00EF5B44" w:rsidRDefault="00EF5B44" w:rsidP="00EF5B44">
      <w:pPr>
        <w:tabs>
          <w:tab w:val="left" w:pos="1418"/>
        </w:tabs>
        <w:spacing w:after="0" w:line="276" w:lineRule="auto"/>
        <w:jc w:val="both"/>
        <w:rPr>
          <w:rFonts w:ascii="Courier New" w:hAnsi="Courier New" w:cs="Courier New"/>
          <w:b/>
          <w:sz w:val="24"/>
          <w:szCs w:val="24"/>
        </w:rPr>
      </w:pPr>
    </w:p>
    <w:p w14:paraId="1EF110E3" w14:textId="77777777" w:rsidR="00EF5B44" w:rsidRDefault="00EF5B44" w:rsidP="00EF5B44">
      <w:pPr>
        <w:tabs>
          <w:tab w:val="left" w:pos="1418"/>
        </w:tabs>
        <w:spacing w:after="0" w:line="276" w:lineRule="auto"/>
        <w:jc w:val="both"/>
        <w:rPr>
          <w:rFonts w:ascii="Courier New" w:hAnsi="Courier New" w:cs="Courier New"/>
          <w:b/>
          <w:sz w:val="24"/>
          <w:szCs w:val="24"/>
        </w:rPr>
      </w:pPr>
    </w:p>
    <w:p w14:paraId="655CE548" w14:textId="3ECC7D45" w:rsidR="00BD2468" w:rsidRDefault="00BD2468" w:rsidP="008C6E27">
      <w:pPr>
        <w:tabs>
          <w:tab w:val="left" w:pos="1418"/>
          <w:tab w:val="left" w:pos="2977"/>
        </w:tabs>
        <w:spacing w:after="0" w:line="276" w:lineRule="auto"/>
        <w:jc w:val="both"/>
        <w:rPr>
          <w:rFonts w:ascii="Courier New" w:hAnsi="Courier New" w:cs="Courier New"/>
          <w:sz w:val="24"/>
          <w:szCs w:val="24"/>
        </w:rPr>
      </w:pPr>
      <w:r w:rsidRPr="00BD2468">
        <w:rPr>
          <w:rFonts w:ascii="Courier New" w:hAnsi="Courier New" w:cs="Courier New"/>
          <w:b/>
          <w:sz w:val="24"/>
          <w:szCs w:val="24"/>
        </w:rPr>
        <w:t>Artículo primero</w:t>
      </w:r>
      <w:r w:rsidR="004B3598">
        <w:rPr>
          <w:rFonts w:ascii="Courier New" w:hAnsi="Courier New" w:cs="Courier New"/>
          <w:b/>
          <w:sz w:val="24"/>
          <w:szCs w:val="24"/>
        </w:rPr>
        <w:t>.-</w:t>
      </w:r>
      <w:r w:rsidR="00CF0345">
        <w:rPr>
          <w:rFonts w:ascii="Courier New" w:hAnsi="Courier New" w:cs="Courier New"/>
          <w:sz w:val="24"/>
          <w:szCs w:val="24"/>
        </w:rPr>
        <w:tab/>
      </w:r>
      <w:r w:rsidRPr="00BD2468">
        <w:rPr>
          <w:rFonts w:ascii="Courier New" w:hAnsi="Courier New" w:cs="Courier New"/>
          <w:sz w:val="24"/>
          <w:szCs w:val="24"/>
        </w:rPr>
        <w:t>Excep</w:t>
      </w:r>
      <w:r>
        <w:rPr>
          <w:rFonts w:ascii="Courier New" w:hAnsi="Courier New" w:cs="Courier New"/>
          <w:sz w:val="24"/>
          <w:szCs w:val="24"/>
        </w:rPr>
        <w:t>cionalmente, el propietario que</w:t>
      </w:r>
      <w:r w:rsidRPr="00BD2468">
        <w:rPr>
          <w:rFonts w:ascii="Courier New" w:hAnsi="Courier New" w:cs="Courier New"/>
          <w:sz w:val="24"/>
          <w:szCs w:val="24"/>
        </w:rPr>
        <w:t xml:space="preserve"> hubiere adquirido el dominio de un predio resultante de una subdivisión certificada conforme al decreto ley N° 3.516</w:t>
      </w:r>
      <w:r>
        <w:rPr>
          <w:rFonts w:ascii="Courier New" w:hAnsi="Courier New" w:cs="Courier New"/>
          <w:sz w:val="24"/>
          <w:szCs w:val="24"/>
        </w:rPr>
        <w:t xml:space="preserve"> </w:t>
      </w:r>
      <w:r w:rsidRPr="00BD2468">
        <w:rPr>
          <w:rFonts w:ascii="Courier New" w:hAnsi="Courier New" w:cs="Courier New"/>
          <w:sz w:val="24"/>
          <w:szCs w:val="24"/>
        </w:rPr>
        <w:t xml:space="preserve">con anterioridad a la entrada en vigencia de la presente ley, podrá solicitar la autorización para la construcción de una vivienda unifamiliar que no sea necesaria para la explotación agrícola, ganadera o forestal del predio. Para ello, se debe cumplir con el procedimiento y requisitos señalados en </w:t>
      </w:r>
      <w:r w:rsidR="00E4289D">
        <w:rPr>
          <w:rFonts w:ascii="Courier New" w:hAnsi="Courier New" w:cs="Courier New"/>
          <w:sz w:val="24"/>
          <w:szCs w:val="24"/>
        </w:rPr>
        <w:t>el</w:t>
      </w:r>
      <w:r w:rsidR="009B1CDC">
        <w:rPr>
          <w:rFonts w:ascii="Courier New" w:hAnsi="Courier New" w:cs="Courier New"/>
          <w:sz w:val="24"/>
          <w:szCs w:val="24"/>
        </w:rPr>
        <w:t xml:space="preserve"> artículo 55 </w:t>
      </w:r>
      <w:r w:rsidR="000E349C">
        <w:rPr>
          <w:rFonts w:ascii="Courier New" w:hAnsi="Courier New" w:cs="Courier New"/>
          <w:sz w:val="24"/>
          <w:szCs w:val="24"/>
        </w:rPr>
        <w:t>y en la</w:t>
      </w:r>
      <w:r w:rsidR="0031006B">
        <w:rPr>
          <w:rFonts w:ascii="Courier New" w:hAnsi="Courier New" w:cs="Courier New"/>
          <w:sz w:val="24"/>
          <w:szCs w:val="24"/>
        </w:rPr>
        <w:t xml:space="preserve">s letras </w:t>
      </w:r>
      <w:r w:rsidR="00E4289D">
        <w:rPr>
          <w:rFonts w:ascii="Courier New" w:hAnsi="Courier New" w:cs="Courier New"/>
          <w:sz w:val="24"/>
          <w:szCs w:val="24"/>
        </w:rPr>
        <w:t>a)</w:t>
      </w:r>
      <w:r w:rsidR="005D6BD6">
        <w:rPr>
          <w:rFonts w:ascii="Courier New" w:hAnsi="Courier New" w:cs="Courier New"/>
          <w:sz w:val="24"/>
          <w:szCs w:val="24"/>
        </w:rPr>
        <w:t xml:space="preserve"> inciso primero</w:t>
      </w:r>
      <w:r w:rsidR="000514BF">
        <w:rPr>
          <w:rFonts w:ascii="Courier New" w:hAnsi="Courier New" w:cs="Courier New"/>
          <w:sz w:val="24"/>
          <w:szCs w:val="24"/>
        </w:rPr>
        <w:t xml:space="preserve">, </w:t>
      </w:r>
      <w:r w:rsidR="00471F4F">
        <w:rPr>
          <w:rFonts w:ascii="Courier New" w:hAnsi="Courier New" w:cs="Courier New"/>
          <w:sz w:val="24"/>
          <w:szCs w:val="24"/>
        </w:rPr>
        <w:t xml:space="preserve">f), </w:t>
      </w:r>
      <w:r w:rsidR="00633B9F">
        <w:rPr>
          <w:rFonts w:ascii="Courier New" w:hAnsi="Courier New" w:cs="Courier New"/>
          <w:sz w:val="24"/>
          <w:szCs w:val="24"/>
        </w:rPr>
        <w:t>g), h)</w:t>
      </w:r>
      <w:r w:rsidR="00D64E4E">
        <w:rPr>
          <w:rFonts w:ascii="Courier New" w:hAnsi="Courier New" w:cs="Courier New"/>
          <w:sz w:val="24"/>
          <w:szCs w:val="24"/>
        </w:rPr>
        <w:t xml:space="preserve"> </w:t>
      </w:r>
      <w:r w:rsidR="001E777F">
        <w:rPr>
          <w:rFonts w:ascii="Courier New" w:hAnsi="Courier New" w:cs="Courier New"/>
          <w:sz w:val="24"/>
          <w:szCs w:val="24"/>
        </w:rPr>
        <w:t>e</w:t>
      </w:r>
      <w:r w:rsidR="00C93809">
        <w:rPr>
          <w:rFonts w:ascii="Courier New" w:hAnsi="Courier New" w:cs="Courier New"/>
          <w:sz w:val="24"/>
          <w:szCs w:val="24"/>
        </w:rPr>
        <w:t xml:space="preserve"> </w:t>
      </w:r>
      <w:r w:rsidR="00EB4FB8">
        <w:rPr>
          <w:rFonts w:ascii="Courier New" w:hAnsi="Courier New" w:cs="Courier New"/>
          <w:sz w:val="24"/>
          <w:szCs w:val="24"/>
        </w:rPr>
        <w:t>i)</w:t>
      </w:r>
      <w:r w:rsidRPr="00BD2468">
        <w:rPr>
          <w:rFonts w:ascii="Courier New" w:hAnsi="Courier New" w:cs="Courier New"/>
          <w:sz w:val="24"/>
          <w:szCs w:val="24"/>
        </w:rPr>
        <w:t xml:space="preserve"> artículo 55 </w:t>
      </w:r>
      <w:r w:rsidR="00E4289D">
        <w:rPr>
          <w:rFonts w:ascii="Courier New" w:hAnsi="Courier New" w:cs="Courier New"/>
          <w:sz w:val="24"/>
          <w:szCs w:val="24"/>
        </w:rPr>
        <w:t>bis</w:t>
      </w:r>
      <w:r w:rsidR="005D6BD6">
        <w:rPr>
          <w:rFonts w:ascii="Courier New" w:hAnsi="Courier New" w:cs="Courier New"/>
          <w:sz w:val="24"/>
          <w:szCs w:val="24"/>
        </w:rPr>
        <w:t>, ambos</w:t>
      </w:r>
      <w:r w:rsidR="00E4289D">
        <w:rPr>
          <w:rFonts w:ascii="Courier New" w:hAnsi="Courier New" w:cs="Courier New"/>
          <w:sz w:val="24"/>
          <w:szCs w:val="24"/>
        </w:rPr>
        <w:t xml:space="preserve"> </w:t>
      </w:r>
      <w:r w:rsidRPr="00BD2468">
        <w:rPr>
          <w:rFonts w:ascii="Courier New" w:hAnsi="Courier New" w:cs="Courier New"/>
          <w:sz w:val="24"/>
          <w:szCs w:val="24"/>
        </w:rPr>
        <w:t>de la Ley General de Urbanismo y Construcciones. Lo anterior, no exime a los propietarios de los demás predios de tramitar individualmente los informes y autorizaciones que correspondan si desean acogerse a esta excepción</w:t>
      </w:r>
      <w:r w:rsidR="00312844">
        <w:rPr>
          <w:rFonts w:ascii="Courier New" w:hAnsi="Courier New" w:cs="Courier New"/>
          <w:sz w:val="24"/>
          <w:szCs w:val="24"/>
        </w:rPr>
        <w:t>.</w:t>
      </w:r>
    </w:p>
    <w:p w14:paraId="7A085314" w14:textId="77777777" w:rsidR="00BD2468" w:rsidRPr="00BD2468" w:rsidRDefault="00BD2468" w:rsidP="00BD2468">
      <w:pPr>
        <w:tabs>
          <w:tab w:val="left" w:pos="1418"/>
        </w:tabs>
        <w:spacing w:after="0" w:line="276" w:lineRule="auto"/>
        <w:ind w:firstLine="709"/>
        <w:jc w:val="both"/>
        <w:rPr>
          <w:rFonts w:ascii="Courier New" w:hAnsi="Courier New" w:cs="Courier New"/>
          <w:sz w:val="24"/>
          <w:szCs w:val="24"/>
        </w:rPr>
      </w:pPr>
    </w:p>
    <w:p w14:paraId="37D4FA4F" w14:textId="77777777" w:rsidR="00BD2468" w:rsidRPr="00BD2468" w:rsidRDefault="00BD2468" w:rsidP="008C6E27">
      <w:pPr>
        <w:tabs>
          <w:tab w:val="left" w:pos="1418"/>
        </w:tabs>
        <w:spacing w:after="0" w:line="276" w:lineRule="auto"/>
        <w:ind w:firstLine="2835"/>
        <w:jc w:val="both"/>
        <w:rPr>
          <w:rFonts w:ascii="Courier New" w:hAnsi="Courier New" w:cs="Courier New"/>
          <w:sz w:val="24"/>
          <w:szCs w:val="24"/>
        </w:rPr>
      </w:pPr>
      <w:r w:rsidRPr="00BD2468">
        <w:rPr>
          <w:rFonts w:ascii="Courier New" w:hAnsi="Courier New" w:cs="Courier New"/>
          <w:sz w:val="24"/>
          <w:szCs w:val="24"/>
        </w:rPr>
        <w:t>El informe previo de la Secretaría Regional Ministerial de Vivienda y Urbanismo debe verificar expresamente el cumplimiento del uso de suelo definido en el instrumento de planificación territorial vigente a la fecha de la solicitud.</w:t>
      </w:r>
    </w:p>
    <w:p w14:paraId="00938BE9" w14:textId="77777777" w:rsidR="00BD2468" w:rsidRPr="00BD2468" w:rsidRDefault="00BD2468" w:rsidP="008C6E27">
      <w:pPr>
        <w:tabs>
          <w:tab w:val="left" w:pos="1418"/>
        </w:tabs>
        <w:spacing w:after="0" w:line="276" w:lineRule="auto"/>
        <w:ind w:firstLine="2835"/>
        <w:jc w:val="both"/>
        <w:rPr>
          <w:rFonts w:ascii="Courier New" w:hAnsi="Courier New" w:cs="Courier New"/>
          <w:sz w:val="24"/>
          <w:szCs w:val="24"/>
        </w:rPr>
      </w:pPr>
    </w:p>
    <w:p w14:paraId="7D073227" w14:textId="56C6F89D" w:rsidR="00BD2468" w:rsidRDefault="00BD2468" w:rsidP="008C6E27">
      <w:pPr>
        <w:tabs>
          <w:tab w:val="left" w:pos="1418"/>
        </w:tabs>
        <w:spacing w:after="0" w:line="276" w:lineRule="auto"/>
        <w:ind w:firstLine="2835"/>
        <w:jc w:val="both"/>
        <w:rPr>
          <w:rFonts w:ascii="Courier New" w:hAnsi="Courier New" w:cs="Courier New"/>
          <w:sz w:val="24"/>
          <w:szCs w:val="24"/>
        </w:rPr>
      </w:pPr>
      <w:r w:rsidRPr="00BD2468">
        <w:rPr>
          <w:rFonts w:ascii="Courier New" w:hAnsi="Courier New" w:cs="Courier New"/>
          <w:sz w:val="24"/>
          <w:szCs w:val="24"/>
        </w:rPr>
        <w:t xml:space="preserve">Esta disposición tendrá una vigencia de </w:t>
      </w:r>
      <w:r w:rsidR="0022313B">
        <w:rPr>
          <w:rFonts w:ascii="Courier New" w:hAnsi="Courier New" w:cs="Courier New"/>
          <w:sz w:val="24"/>
          <w:szCs w:val="24"/>
        </w:rPr>
        <w:t>tres</w:t>
      </w:r>
      <w:r w:rsidRPr="00BD2468">
        <w:rPr>
          <w:rFonts w:ascii="Courier New" w:hAnsi="Courier New" w:cs="Courier New"/>
          <w:sz w:val="24"/>
          <w:szCs w:val="24"/>
        </w:rPr>
        <w:t xml:space="preserve"> años contados desde la publicación de la presente ley y sus efectos serán aplicables sólo a solicitudes que hayan sido presentadas en dicho lapso.</w:t>
      </w:r>
    </w:p>
    <w:p w14:paraId="790CBF65" w14:textId="77777777" w:rsidR="0022313B" w:rsidRDefault="0022313B" w:rsidP="00BD2468">
      <w:pPr>
        <w:tabs>
          <w:tab w:val="left" w:pos="1418"/>
        </w:tabs>
        <w:spacing w:after="0" w:line="276" w:lineRule="auto"/>
        <w:ind w:firstLine="709"/>
        <w:jc w:val="both"/>
        <w:rPr>
          <w:rFonts w:ascii="Courier New" w:hAnsi="Courier New" w:cs="Courier New"/>
          <w:sz w:val="24"/>
          <w:szCs w:val="24"/>
        </w:rPr>
      </w:pPr>
    </w:p>
    <w:p w14:paraId="0AA3EC74" w14:textId="45EEA7EB" w:rsidR="0022313B" w:rsidRDefault="0022313B" w:rsidP="008C6E27">
      <w:pPr>
        <w:tabs>
          <w:tab w:val="left" w:pos="1418"/>
          <w:tab w:val="left" w:pos="2835"/>
        </w:tabs>
        <w:spacing w:before="120" w:after="0" w:line="276" w:lineRule="auto"/>
        <w:jc w:val="both"/>
        <w:rPr>
          <w:rFonts w:ascii="Courier New" w:hAnsi="Courier New" w:cs="Courier New"/>
          <w:sz w:val="24"/>
          <w:szCs w:val="24"/>
        </w:rPr>
      </w:pPr>
      <w:r w:rsidRPr="0022313B">
        <w:rPr>
          <w:rFonts w:ascii="Courier New" w:hAnsi="Courier New" w:cs="Courier New"/>
          <w:b/>
          <w:sz w:val="24"/>
          <w:szCs w:val="24"/>
        </w:rPr>
        <w:t xml:space="preserve">Artículo </w:t>
      </w:r>
      <w:r w:rsidR="00F638DD">
        <w:rPr>
          <w:rFonts w:ascii="Courier New" w:hAnsi="Courier New" w:cs="Courier New"/>
          <w:b/>
          <w:sz w:val="24"/>
          <w:szCs w:val="24"/>
        </w:rPr>
        <w:t>segundo</w:t>
      </w:r>
      <w:r w:rsidR="004B3598">
        <w:rPr>
          <w:rFonts w:ascii="Courier New" w:hAnsi="Courier New" w:cs="Courier New"/>
          <w:b/>
          <w:sz w:val="24"/>
          <w:szCs w:val="24"/>
        </w:rPr>
        <w:t>.-</w:t>
      </w:r>
      <w:r w:rsidR="00CF0345">
        <w:rPr>
          <w:rFonts w:ascii="Courier New" w:hAnsi="Courier New" w:cs="Courier New"/>
          <w:b/>
          <w:sz w:val="24"/>
          <w:szCs w:val="24"/>
        </w:rPr>
        <w:tab/>
      </w:r>
      <w:r w:rsidRPr="0022313B">
        <w:rPr>
          <w:rFonts w:ascii="Courier New" w:hAnsi="Courier New" w:cs="Courier New"/>
          <w:sz w:val="24"/>
          <w:szCs w:val="24"/>
        </w:rPr>
        <w:t>Para efectos de lo dispuesto en el nuevo inciso final del artículo 34</w:t>
      </w:r>
      <w:r>
        <w:rPr>
          <w:rFonts w:ascii="Courier New" w:hAnsi="Courier New" w:cs="Courier New"/>
          <w:sz w:val="24"/>
          <w:szCs w:val="24"/>
        </w:rPr>
        <w:t xml:space="preserve"> </w:t>
      </w:r>
      <w:r w:rsidRPr="0022313B">
        <w:rPr>
          <w:rFonts w:ascii="Courier New" w:hAnsi="Courier New" w:cs="Courier New"/>
          <w:sz w:val="24"/>
          <w:szCs w:val="24"/>
        </w:rPr>
        <w:t>de la Ley General de Urbanismo y Construcciones, las materias ahí señaladas serán consideradas como modificaciones no sustantivas para lo dispuesto en el artículo 37 bis de la misma.</w:t>
      </w:r>
    </w:p>
    <w:p w14:paraId="614E3E7D" w14:textId="77777777" w:rsidR="0022313B" w:rsidRPr="0022313B" w:rsidRDefault="0022313B" w:rsidP="008C6E27">
      <w:pPr>
        <w:tabs>
          <w:tab w:val="left" w:pos="1418"/>
          <w:tab w:val="left" w:pos="2835"/>
        </w:tabs>
        <w:spacing w:after="0" w:line="276" w:lineRule="auto"/>
        <w:ind w:firstLine="709"/>
        <w:jc w:val="both"/>
        <w:rPr>
          <w:rFonts w:ascii="Courier New" w:hAnsi="Courier New" w:cs="Courier New"/>
          <w:sz w:val="24"/>
          <w:szCs w:val="24"/>
        </w:rPr>
      </w:pPr>
    </w:p>
    <w:p w14:paraId="3092EC74" w14:textId="6FACB2C4" w:rsidR="00530CF9" w:rsidRDefault="00530CF9" w:rsidP="008C6E27">
      <w:pPr>
        <w:tabs>
          <w:tab w:val="left" w:pos="1418"/>
          <w:tab w:val="left" w:pos="2835"/>
        </w:tabs>
        <w:spacing w:before="120" w:after="0" w:line="276" w:lineRule="auto"/>
        <w:jc w:val="both"/>
        <w:rPr>
          <w:rFonts w:ascii="Courier New" w:hAnsi="Courier New" w:cs="Courier New"/>
          <w:sz w:val="24"/>
          <w:szCs w:val="24"/>
        </w:rPr>
      </w:pPr>
      <w:r w:rsidRPr="000D5092">
        <w:rPr>
          <w:rFonts w:ascii="Courier New" w:hAnsi="Courier New" w:cs="Courier New"/>
          <w:b/>
          <w:bCs/>
          <w:sz w:val="24"/>
          <w:szCs w:val="24"/>
        </w:rPr>
        <w:t xml:space="preserve">Artículo </w:t>
      </w:r>
      <w:r w:rsidR="006C34E8" w:rsidRPr="000D5092">
        <w:rPr>
          <w:rFonts w:ascii="Courier New" w:hAnsi="Courier New" w:cs="Courier New"/>
          <w:b/>
          <w:bCs/>
          <w:sz w:val="24"/>
          <w:szCs w:val="24"/>
        </w:rPr>
        <w:t>tercero.-</w:t>
      </w:r>
      <w:r w:rsidR="00CF0345">
        <w:rPr>
          <w:rFonts w:ascii="Courier New" w:hAnsi="Courier New" w:cs="Courier New"/>
          <w:b/>
          <w:bCs/>
          <w:sz w:val="24"/>
          <w:szCs w:val="24"/>
        </w:rPr>
        <w:tab/>
      </w:r>
      <w:r w:rsidR="004E57BD" w:rsidRPr="004E57BD">
        <w:rPr>
          <w:rFonts w:ascii="Courier New" w:hAnsi="Courier New" w:cs="Courier New"/>
          <w:sz w:val="24"/>
          <w:szCs w:val="24"/>
        </w:rPr>
        <w:t>El mayor gasto fiscal que signifique la aplicación de esta ley en su primer año presupuestario de vigencia se financiará con cargo al presupuesto vigente de la partida presupuestaria Ministerio de Agricultura. No obstante lo anterior, el Ministerio de Hacienda, con cargo a la partida presupuestaria Tesoro Público, podrá suplementar dicho presupuesto en la parte de gasto que no se pudiere financiar con tales recursos. Para los años posteriores, el gasto se financiará con cargo a los recursos que se contemplen en las respectivas leyes de presupuestos del sector público.</w:t>
      </w:r>
      <w:r w:rsidR="004E57BD">
        <w:rPr>
          <w:rFonts w:ascii="Courier New" w:hAnsi="Courier New" w:cs="Courier New"/>
          <w:sz w:val="24"/>
          <w:szCs w:val="24"/>
        </w:rPr>
        <w:t>”.</w:t>
      </w:r>
    </w:p>
    <w:p w14:paraId="246A19E0" w14:textId="77777777" w:rsidR="00EF5B44" w:rsidRDefault="00EF5B44">
      <w:pPr>
        <w:spacing w:after="0" w:line="240" w:lineRule="auto"/>
        <w:rPr>
          <w:rFonts w:ascii="Courier New" w:eastAsia="Courier New" w:hAnsi="Courier New" w:cs="Courier New"/>
          <w:sz w:val="24"/>
          <w:szCs w:val="24"/>
        </w:rPr>
        <w:sectPr w:rsidR="00EF5B44" w:rsidSect="008C6E27">
          <w:headerReference w:type="default" r:id="rId11"/>
          <w:headerReference w:type="first" r:id="rId12"/>
          <w:pgSz w:w="12240" w:h="18720" w:code="14"/>
          <w:pgMar w:top="1701" w:right="1588" w:bottom="1701" w:left="1701" w:header="425" w:footer="0" w:gutter="0"/>
          <w:paperSrc w:first="3" w:other="3"/>
          <w:cols w:space="720"/>
          <w:formProt w:val="0"/>
          <w:titlePg/>
          <w:docGrid w:linePitch="360" w:charSpace="4096"/>
        </w:sectPr>
      </w:pPr>
      <w:bookmarkStart w:id="4" w:name="_Hlk165556126"/>
      <w:bookmarkEnd w:id="4"/>
    </w:p>
    <w:p w14:paraId="34E406A6" w14:textId="43FEDEE6" w:rsidR="00C3603C" w:rsidRDefault="00C3603C">
      <w:pPr>
        <w:spacing w:after="0" w:line="240" w:lineRule="auto"/>
        <w:rPr>
          <w:rFonts w:ascii="Courier New" w:eastAsia="Courier New" w:hAnsi="Courier New" w:cs="Courier New"/>
          <w:sz w:val="24"/>
          <w:szCs w:val="24"/>
        </w:rPr>
      </w:pPr>
    </w:p>
    <w:p w14:paraId="2ADFD44A" w14:textId="77777777" w:rsidR="00B517DA" w:rsidRPr="00C3603C" w:rsidRDefault="000B23BF" w:rsidP="00C3603C">
      <w:pPr>
        <w:spacing w:after="0" w:line="276" w:lineRule="auto"/>
        <w:jc w:val="center"/>
        <w:rPr>
          <w:rFonts w:ascii="Courier New" w:hAnsi="Courier New" w:cs="Courier New"/>
          <w:sz w:val="24"/>
          <w:szCs w:val="24"/>
        </w:rPr>
      </w:pPr>
      <w:r w:rsidRPr="00C3603C">
        <w:rPr>
          <w:rFonts w:ascii="Courier New" w:eastAsia="Courier New" w:hAnsi="Courier New" w:cs="Courier New"/>
          <w:sz w:val="24"/>
          <w:szCs w:val="24"/>
        </w:rPr>
        <w:t>Dios guarde a V.E.,</w:t>
      </w:r>
    </w:p>
    <w:p w14:paraId="44E145F9" w14:textId="77777777" w:rsidR="00EF5B44" w:rsidRDefault="00EF5B44" w:rsidP="00C3603C">
      <w:pPr>
        <w:spacing w:after="0" w:line="276" w:lineRule="auto"/>
        <w:jc w:val="both"/>
        <w:rPr>
          <w:rFonts w:ascii="Courier New" w:eastAsia="Courier New" w:hAnsi="Courier New" w:cs="Courier New"/>
          <w:sz w:val="24"/>
          <w:szCs w:val="24"/>
        </w:rPr>
      </w:pPr>
    </w:p>
    <w:p w14:paraId="508E2B10" w14:textId="77777777" w:rsidR="00EF5B44" w:rsidRDefault="00EF5B44" w:rsidP="00C3603C">
      <w:pPr>
        <w:spacing w:after="0" w:line="276" w:lineRule="auto"/>
        <w:jc w:val="both"/>
        <w:rPr>
          <w:rFonts w:ascii="Courier New" w:eastAsia="Courier New" w:hAnsi="Courier New" w:cs="Courier New"/>
          <w:sz w:val="24"/>
          <w:szCs w:val="24"/>
        </w:rPr>
      </w:pPr>
    </w:p>
    <w:p w14:paraId="7DA4DB9F" w14:textId="77777777" w:rsidR="00EF5B44" w:rsidRDefault="00EF5B44" w:rsidP="00C3603C">
      <w:pPr>
        <w:spacing w:after="0" w:line="276" w:lineRule="auto"/>
        <w:jc w:val="both"/>
        <w:rPr>
          <w:rFonts w:ascii="Courier New" w:eastAsia="Courier New" w:hAnsi="Courier New" w:cs="Courier New"/>
          <w:sz w:val="24"/>
          <w:szCs w:val="24"/>
        </w:rPr>
      </w:pPr>
    </w:p>
    <w:p w14:paraId="2E7C8111" w14:textId="77777777" w:rsidR="00EF5B44" w:rsidRDefault="00EF5B44" w:rsidP="00C3603C">
      <w:pPr>
        <w:spacing w:after="0" w:line="276" w:lineRule="auto"/>
        <w:jc w:val="both"/>
        <w:rPr>
          <w:rFonts w:ascii="Courier New" w:eastAsia="Courier New" w:hAnsi="Courier New" w:cs="Courier New"/>
          <w:sz w:val="24"/>
          <w:szCs w:val="24"/>
        </w:rPr>
      </w:pPr>
    </w:p>
    <w:p w14:paraId="6182F0BD" w14:textId="77777777" w:rsidR="00EF5B44" w:rsidRDefault="00EF5B44" w:rsidP="00C3603C">
      <w:pPr>
        <w:spacing w:after="0" w:line="276" w:lineRule="auto"/>
        <w:jc w:val="both"/>
        <w:rPr>
          <w:rFonts w:ascii="Courier New" w:eastAsia="Courier New" w:hAnsi="Courier New" w:cs="Courier New"/>
          <w:sz w:val="24"/>
          <w:szCs w:val="24"/>
        </w:rPr>
      </w:pPr>
    </w:p>
    <w:p w14:paraId="615923A2" w14:textId="77777777" w:rsidR="00EF5B44" w:rsidRDefault="00EF5B44" w:rsidP="00C3603C">
      <w:pPr>
        <w:spacing w:after="0" w:line="276" w:lineRule="auto"/>
        <w:jc w:val="both"/>
        <w:rPr>
          <w:rFonts w:ascii="Courier New" w:eastAsia="Courier New" w:hAnsi="Courier New" w:cs="Courier New"/>
          <w:sz w:val="24"/>
          <w:szCs w:val="24"/>
        </w:rPr>
      </w:pPr>
    </w:p>
    <w:p w14:paraId="1C825942" w14:textId="77777777" w:rsidR="00EF5B44" w:rsidRDefault="00EF5B44" w:rsidP="00C3603C">
      <w:pPr>
        <w:spacing w:after="0" w:line="276" w:lineRule="auto"/>
        <w:jc w:val="both"/>
        <w:rPr>
          <w:rFonts w:ascii="Courier New" w:eastAsia="Courier New" w:hAnsi="Courier New" w:cs="Courier New"/>
          <w:sz w:val="24"/>
          <w:szCs w:val="24"/>
        </w:rPr>
      </w:pPr>
    </w:p>
    <w:p w14:paraId="51AD311B" w14:textId="77777777" w:rsidR="00EF5B44" w:rsidRDefault="00EF5B44" w:rsidP="00C3603C">
      <w:pPr>
        <w:spacing w:after="0" w:line="276" w:lineRule="auto"/>
        <w:jc w:val="both"/>
        <w:rPr>
          <w:rFonts w:ascii="Courier New" w:eastAsia="Courier New" w:hAnsi="Courier New" w:cs="Courier New"/>
          <w:sz w:val="24"/>
          <w:szCs w:val="24"/>
        </w:rPr>
      </w:pPr>
    </w:p>
    <w:p w14:paraId="7FCB57D6" w14:textId="77777777" w:rsidR="00EF5B44" w:rsidRDefault="00EF5B44" w:rsidP="00C3603C">
      <w:pPr>
        <w:spacing w:after="0" w:line="276" w:lineRule="auto"/>
        <w:jc w:val="both"/>
        <w:rPr>
          <w:rFonts w:ascii="Courier New" w:eastAsia="Courier New" w:hAnsi="Courier New" w:cs="Courier New"/>
          <w:sz w:val="24"/>
          <w:szCs w:val="24"/>
        </w:rPr>
      </w:pPr>
    </w:p>
    <w:p w14:paraId="6A28C71E" w14:textId="36F59BDD" w:rsidR="00B517DA" w:rsidRPr="00C3603C" w:rsidRDefault="00B517DA" w:rsidP="00C3603C">
      <w:pPr>
        <w:spacing w:after="0" w:line="276" w:lineRule="auto"/>
        <w:jc w:val="both"/>
        <w:rPr>
          <w:rFonts w:ascii="Courier New" w:hAnsi="Courier New" w:cs="Courier New"/>
          <w:sz w:val="24"/>
          <w:szCs w:val="24"/>
        </w:rPr>
      </w:pPr>
    </w:p>
    <w:p w14:paraId="00EC30E1" w14:textId="77777777" w:rsidR="00EF5B44" w:rsidRDefault="00EF5B44" w:rsidP="00EF5B44">
      <w:pPr>
        <w:tabs>
          <w:tab w:val="center" w:pos="6237"/>
        </w:tabs>
        <w:spacing w:after="0" w:line="276" w:lineRule="auto"/>
        <w:jc w:val="both"/>
        <w:rPr>
          <w:rFonts w:ascii="Courier New" w:eastAsia="Courier New" w:hAnsi="Courier New" w:cs="Courier New"/>
          <w:b/>
          <w:bCs/>
          <w:sz w:val="24"/>
          <w:szCs w:val="24"/>
        </w:rPr>
      </w:pPr>
      <w:r>
        <w:rPr>
          <w:rFonts w:ascii="Courier New" w:eastAsia="Courier New" w:hAnsi="Courier New" w:cs="Courier New"/>
          <w:b/>
          <w:bCs/>
          <w:sz w:val="24"/>
          <w:szCs w:val="24"/>
        </w:rPr>
        <w:tab/>
      </w:r>
      <w:r w:rsidR="000B23BF" w:rsidRPr="00C3603C">
        <w:rPr>
          <w:rFonts w:ascii="Courier New" w:eastAsia="Courier New" w:hAnsi="Courier New" w:cs="Courier New"/>
          <w:b/>
          <w:bCs/>
          <w:sz w:val="24"/>
          <w:szCs w:val="24"/>
        </w:rPr>
        <w:t>GABRIEL BORIC FONT</w:t>
      </w:r>
    </w:p>
    <w:p w14:paraId="770CDAED" w14:textId="176330F1" w:rsidR="00B517DA" w:rsidRDefault="00EF5B44" w:rsidP="00EF5B44">
      <w:pPr>
        <w:tabs>
          <w:tab w:val="center" w:pos="6237"/>
        </w:tabs>
        <w:spacing w:after="0" w:line="276" w:lineRule="auto"/>
        <w:jc w:val="both"/>
        <w:rPr>
          <w:rFonts w:ascii="Courier New" w:eastAsia="Courier New" w:hAnsi="Courier New" w:cs="Courier New"/>
          <w:sz w:val="24"/>
          <w:szCs w:val="24"/>
        </w:rPr>
      </w:pPr>
      <w:r>
        <w:rPr>
          <w:rFonts w:ascii="Courier New" w:eastAsia="Courier New" w:hAnsi="Courier New" w:cs="Courier New"/>
          <w:b/>
          <w:bCs/>
          <w:sz w:val="24"/>
          <w:szCs w:val="24"/>
        </w:rPr>
        <w:tab/>
      </w:r>
      <w:r w:rsidR="000B23BF" w:rsidRPr="00C3603C">
        <w:rPr>
          <w:rFonts w:ascii="Courier New" w:eastAsia="Courier New" w:hAnsi="Courier New" w:cs="Courier New"/>
          <w:sz w:val="24"/>
          <w:szCs w:val="24"/>
        </w:rPr>
        <w:t>Presidente de la República</w:t>
      </w:r>
    </w:p>
    <w:p w14:paraId="2259F8A1" w14:textId="77777777" w:rsidR="00EF5B44" w:rsidRDefault="00EF5B44" w:rsidP="00EF5B44">
      <w:pPr>
        <w:tabs>
          <w:tab w:val="center" w:pos="6237"/>
        </w:tabs>
        <w:spacing w:after="0" w:line="276" w:lineRule="auto"/>
        <w:jc w:val="both"/>
        <w:rPr>
          <w:rFonts w:ascii="Courier New" w:eastAsia="Courier New" w:hAnsi="Courier New" w:cs="Courier New"/>
          <w:sz w:val="24"/>
          <w:szCs w:val="24"/>
        </w:rPr>
      </w:pPr>
    </w:p>
    <w:p w14:paraId="60743CCA" w14:textId="77777777" w:rsidR="00EF5B44" w:rsidRDefault="00EF5B44" w:rsidP="00EF5B44">
      <w:pPr>
        <w:tabs>
          <w:tab w:val="center" w:pos="6237"/>
        </w:tabs>
        <w:spacing w:after="0" w:line="276" w:lineRule="auto"/>
        <w:jc w:val="both"/>
        <w:rPr>
          <w:rFonts w:ascii="Courier New" w:eastAsia="Courier New" w:hAnsi="Courier New" w:cs="Courier New"/>
          <w:sz w:val="24"/>
          <w:szCs w:val="24"/>
        </w:rPr>
      </w:pPr>
    </w:p>
    <w:p w14:paraId="64EF0CF4" w14:textId="77777777" w:rsidR="00B517DA" w:rsidRPr="00C3603C" w:rsidRDefault="00B517DA" w:rsidP="00C3603C">
      <w:pPr>
        <w:spacing w:after="0" w:line="276" w:lineRule="auto"/>
        <w:jc w:val="center"/>
        <w:rPr>
          <w:rFonts w:ascii="Courier New" w:eastAsia="Courier New" w:hAnsi="Courier New" w:cs="Courier New"/>
          <w:sz w:val="24"/>
          <w:szCs w:val="24"/>
        </w:rPr>
      </w:pPr>
    </w:p>
    <w:p w14:paraId="04D36666" w14:textId="77777777" w:rsidR="00B517DA" w:rsidRDefault="00B517DA" w:rsidP="00C3603C">
      <w:pPr>
        <w:spacing w:after="0" w:line="276" w:lineRule="auto"/>
        <w:jc w:val="center"/>
        <w:rPr>
          <w:rFonts w:ascii="Courier New" w:eastAsia="Courier New" w:hAnsi="Courier New" w:cs="Courier New"/>
          <w:sz w:val="24"/>
          <w:szCs w:val="24"/>
        </w:rPr>
      </w:pPr>
    </w:p>
    <w:p w14:paraId="71C4014A" w14:textId="77777777" w:rsidR="00EF5B44" w:rsidRDefault="00EF5B44" w:rsidP="00C3603C">
      <w:pPr>
        <w:spacing w:after="0" w:line="276" w:lineRule="auto"/>
        <w:jc w:val="center"/>
        <w:rPr>
          <w:rFonts w:ascii="Courier New" w:eastAsia="Courier New" w:hAnsi="Courier New" w:cs="Courier New"/>
          <w:sz w:val="24"/>
          <w:szCs w:val="24"/>
        </w:rPr>
      </w:pPr>
    </w:p>
    <w:p w14:paraId="49FF42A4" w14:textId="77777777" w:rsidR="00EF5B44" w:rsidRDefault="00EF5B44" w:rsidP="00C3603C">
      <w:pPr>
        <w:spacing w:after="0" w:line="276" w:lineRule="auto"/>
        <w:jc w:val="center"/>
        <w:rPr>
          <w:rFonts w:ascii="Courier New" w:eastAsia="Courier New" w:hAnsi="Courier New" w:cs="Courier New"/>
          <w:sz w:val="24"/>
          <w:szCs w:val="24"/>
        </w:rPr>
      </w:pPr>
    </w:p>
    <w:p w14:paraId="5338CC53" w14:textId="77777777" w:rsidR="00EF5B44" w:rsidRPr="00C3603C" w:rsidRDefault="00EF5B44" w:rsidP="00C3603C">
      <w:pPr>
        <w:spacing w:after="0" w:line="276" w:lineRule="auto"/>
        <w:jc w:val="center"/>
        <w:rPr>
          <w:rFonts w:ascii="Courier New" w:hAnsi="Courier New" w:cs="Courier New"/>
          <w:sz w:val="24"/>
          <w:szCs w:val="24"/>
        </w:rPr>
      </w:pPr>
    </w:p>
    <w:p w14:paraId="3D0C02AA" w14:textId="0DF6393F" w:rsidR="00B517DA" w:rsidRPr="00C3603C" w:rsidRDefault="00EF5B44" w:rsidP="00EF5B44">
      <w:pPr>
        <w:tabs>
          <w:tab w:val="center" w:pos="2552"/>
        </w:tabs>
        <w:spacing w:after="0" w:line="276" w:lineRule="auto"/>
        <w:jc w:val="both"/>
        <w:rPr>
          <w:rFonts w:ascii="Courier New" w:hAnsi="Courier New" w:cs="Courier New"/>
          <w:sz w:val="24"/>
          <w:szCs w:val="24"/>
        </w:rPr>
      </w:pPr>
      <w:r>
        <w:rPr>
          <w:rFonts w:ascii="Courier New" w:eastAsia="Courier New" w:hAnsi="Courier New" w:cs="Courier New"/>
          <w:b/>
          <w:bCs/>
          <w:sz w:val="24"/>
          <w:szCs w:val="24"/>
        </w:rPr>
        <w:tab/>
      </w:r>
      <w:r w:rsidR="000B23BF" w:rsidRPr="00C3603C">
        <w:rPr>
          <w:rFonts w:ascii="Courier New" w:eastAsia="Courier New" w:hAnsi="Courier New" w:cs="Courier New"/>
          <w:b/>
          <w:bCs/>
          <w:sz w:val="24"/>
          <w:szCs w:val="24"/>
        </w:rPr>
        <w:t>CARLOS MONTES CISTERNAS</w:t>
      </w:r>
    </w:p>
    <w:p w14:paraId="10CF02A9" w14:textId="39FEDA6A" w:rsidR="00B517DA" w:rsidRPr="00C3603C" w:rsidRDefault="00EF5B44" w:rsidP="00EF5B44">
      <w:pPr>
        <w:tabs>
          <w:tab w:val="center" w:pos="2552"/>
        </w:tabs>
        <w:spacing w:after="0" w:line="276" w:lineRule="auto"/>
        <w:jc w:val="both"/>
        <w:rPr>
          <w:rFonts w:ascii="Courier New" w:hAnsi="Courier New" w:cs="Courier New"/>
          <w:sz w:val="24"/>
          <w:szCs w:val="24"/>
        </w:rPr>
      </w:pPr>
      <w:r>
        <w:rPr>
          <w:rFonts w:ascii="Courier New" w:eastAsia="Courier New" w:hAnsi="Courier New" w:cs="Courier New"/>
          <w:sz w:val="24"/>
          <w:szCs w:val="24"/>
        </w:rPr>
        <w:tab/>
      </w:r>
      <w:r w:rsidR="000B23BF" w:rsidRPr="00C3603C">
        <w:rPr>
          <w:rFonts w:ascii="Courier New" w:eastAsia="Courier New" w:hAnsi="Courier New" w:cs="Courier New"/>
          <w:sz w:val="24"/>
          <w:szCs w:val="24"/>
        </w:rPr>
        <w:t>Ministro de Vivienda y Urbanismo</w:t>
      </w:r>
    </w:p>
    <w:p w14:paraId="70A5CB22" w14:textId="77777777" w:rsidR="00B517DA" w:rsidRPr="00C3603C" w:rsidRDefault="00B517DA" w:rsidP="00C3603C">
      <w:pPr>
        <w:spacing w:after="0" w:line="276" w:lineRule="auto"/>
        <w:rPr>
          <w:rFonts w:ascii="Courier New" w:eastAsia="Times New Roman" w:hAnsi="Courier New" w:cs="Courier New"/>
          <w:sz w:val="24"/>
          <w:szCs w:val="24"/>
        </w:rPr>
      </w:pPr>
    </w:p>
    <w:p w14:paraId="236ECAF8" w14:textId="77777777" w:rsidR="00B517DA" w:rsidRPr="00C3603C" w:rsidRDefault="00B517DA" w:rsidP="00C3603C">
      <w:pPr>
        <w:spacing w:after="0" w:line="276" w:lineRule="auto"/>
        <w:rPr>
          <w:rFonts w:ascii="Courier New" w:eastAsia="Times New Roman" w:hAnsi="Courier New" w:cs="Courier New"/>
          <w:sz w:val="24"/>
          <w:szCs w:val="24"/>
        </w:rPr>
      </w:pPr>
    </w:p>
    <w:p w14:paraId="6C6D4A0F" w14:textId="77777777" w:rsidR="00B517DA" w:rsidRPr="00C3603C" w:rsidRDefault="00B517DA" w:rsidP="00C3603C">
      <w:pPr>
        <w:spacing w:after="0" w:line="276" w:lineRule="auto"/>
        <w:rPr>
          <w:rFonts w:ascii="Courier New" w:eastAsia="Times New Roman" w:hAnsi="Courier New" w:cs="Courier New"/>
          <w:sz w:val="24"/>
          <w:szCs w:val="24"/>
        </w:rPr>
      </w:pPr>
    </w:p>
    <w:p w14:paraId="37BF039B" w14:textId="77777777" w:rsidR="00B517DA" w:rsidRDefault="00B517DA" w:rsidP="00C3603C">
      <w:pPr>
        <w:spacing w:after="0" w:line="276" w:lineRule="auto"/>
        <w:rPr>
          <w:rFonts w:ascii="Courier New" w:eastAsia="Times New Roman" w:hAnsi="Courier New" w:cs="Courier New"/>
          <w:sz w:val="24"/>
          <w:szCs w:val="24"/>
        </w:rPr>
      </w:pPr>
    </w:p>
    <w:p w14:paraId="1D258096" w14:textId="77777777" w:rsidR="00975536" w:rsidRDefault="00975536" w:rsidP="00C3603C">
      <w:pPr>
        <w:spacing w:after="0" w:line="276" w:lineRule="auto"/>
        <w:rPr>
          <w:rFonts w:ascii="Courier New" w:eastAsia="Times New Roman" w:hAnsi="Courier New" w:cs="Courier New"/>
          <w:sz w:val="24"/>
          <w:szCs w:val="24"/>
        </w:rPr>
      </w:pPr>
    </w:p>
    <w:p w14:paraId="46449EF7" w14:textId="77777777" w:rsidR="00975536" w:rsidRDefault="00975536" w:rsidP="00C3603C">
      <w:pPr>
        <w:spacing w:after="0" w:line="276" w:lineRule="auto"/>
        <w:rPr>
          <w:rFonts w:ascii="Courier New" w:eastAsia="Times New Roman" w:hAnsi="Courier New" w:cs="Courier New"/>
          <w:sz w:val="24"/>
          <w:szCs w:val="24"/>
        </w:rPr>
      </w:pPr>
    </w:p>
    <w:p w14:paraId="1B4EB5CC" w14:textId="77777777" w:rsidR="00975536" w:rsidRPr="00C3603C" w:rsidRDefault="00975536" w:rsidP="00C3603C">
      <w:pPr>
        <w:spacing w:after="0" w:line="276" w:lineRule="auto"/>
        <w:rPr>
          <w:rFonts w:ascii="Courier New" w:eastAsia="Times New Roman" w:hAnsi="Courier New" w:cs="Courier New"/>
          <w:sz w:val="24"/>
          <w:szCs w:val="24"/>
        </w:rPr>
      </w:pPr>
    </w:p>
    <w:p w14:paraId="4770E6ED" w14:textId="77777777" w:rsidR="00975536" w:rsidRDefault="00975536" w:rsidP="00975536">
      <w:pPr>
        <w:tabs>
          <w:tab w:val="center" w:pos="6237"/>
        </w:tabs>
        <w:spacing w:after="0" w:line="276" w:lineRule="auto"/>
        <w:jc w:val="both"/>
        <w:rPr>
          <w:rFonts w:ascii="Courier New" w:eastAsia="Courier New" w:hAnsi="Courier New" w:cs="Courier New"/>
          <w:b/>
          <w:sz w:val="24"/>
          <w:szCs w:val="24"/>
        </w:rPr>
      </w:pPr>
      <w:r>
        <w:rPr>
          <w:rFonts w:ascii="Courier New" w:eastAsia="Courier New" w:hAnsi="Courier New" w:cs="Courier New"/>
          <w:b/>
          <w:sz w:val="24"/>
          <w:szCs w:val="24"/>
        </w:rPr>
        <w:tab/>
      </w:r>
      <w:r w:rsidR="000B23BF" w:rsidRPr="00C3603C">
        <w:rPr>
          <w:rFonts w:ascii="Courier New" w:eastAsia="Courier New" w:hAnsi="Courier New" w:cs="Courier New"/>
          <w:b/>
          <w:sz w:val="24"/>
          <w:szCs w:val="24"/>
        </w:rPr>
        <w:t>ESTEBAN VALENZUELA VAN TREEK</w:t>
      </w:r>
    </w:p>
    <w:p w14:paraId="59112594" w14:textId="365EF836" w:rsidR="00B517DA" w:rsidRDefault="00975536" w:rsidP="00975536">
      <w:pPr>
        <w:tabs>
          <w:tab w:val="center" w:pos="6237"/>
        </w:tabs>
        <w:spacing w:after="0" w:line="276" w:lineRule="auto"/>
        <w:jc w:val="both"/>
        <w:rPr>
          <w:rFonts w:ascii="Courier New" w:eastAsia="Courier New" w:hAnsi="Courier New" w:cs="Courier New"/>
          <w:sz w:val="24"/>
          <w:szCs w:val="24"/>
        </w:rPr>
      </w:pPr>
      <w:r>
        <w:rPr>
          <w:rFonts w:ascii="Courier New" w:eastAsia="Courier New" w:hAnsi="Courier New" w:cs="Courier New"/>
          <w:b/>
          <w:sz w:val="24"/>
          <w:szCs w:val="24"/>
        </w:rPr>
        <w:tab/>
      </w:r>
      <w:r w:rsidR="000B23BF" w:rsidRPr="00C3603C">
        <w:rPr>
          <w:rFonts w:ascii="Courier New" w:eastAsia="Courier New" w:hAnsi="Courier New" w:cs="Courier New"/>
          <w:sz w:val="24"/>
          <w:szCs w:val="24"/>
        </w:rPr>
        <w:t>Ministro de Agricultura</w:t>
      </w:r>
    </w:p>
    <w:sectPr w:rsidR="00B517DA" w:rsidSect="00A53200">
      <w:pgSz w:w="12240" w:h="18720" w:code="14"/>
      <w:pgMar w:top="1701" w:right="1588" w:bottom="1701" w:left="1701" w:header="425"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94552" w14:textId="77777777" w:rsidR="00487DE3" w:rsidRDefault="00487DE3">
      <w:pPr>
        <w:spacing w:after="0" w:line="240" w:lineRule="auto"/>
      </w:pPr>
      <w:r>
        <w:separator/>
      </w:r>
    </w:p>
  </w:endnote>
  <w:endnote w:type="continuationSeparator" w:id="0">
    <w:p w14:paraId="2718105B" w14:textId="77777777" w:rsidR="00487DE3" w:rsidRDefault="00487DE3">
      <w:pPr>
        <w:spacing w:after="0" w:line="240" w:lineRule="auto"/>
      </w:pPr>
      <w:r>
        <w:continuationSeparator/>
      </w:r>
    </w:p>
  </w:endnote>
  <w:endnote w:type="continuationNotice" w:id="1">
    <w:p w14:paraId="4278C3F3" w14:textId="77777777" w:rsidR="00487DE3" w:rsidRDefault="00487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1"/>
    <w:family w:val="swiss"/>
    <w:pitch w:val="variable"/>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37DDF" w14:textId="77777777" w:rsidR="00487DE3" w:rsidRDefault="00487DE3">
      <w:pPr>
        <w:rPr>
          <w:sz w:val="12"/>
        </w:rPr>
      </w:pPr>
      <w:r>
        <w:separator/>
      </w:r>
    </w:p>
  </w:footnote>
  <w:footnote w:type="continuationSeparator" w:id="0">
    <w:p w14:paraId="249853CD" w14:textId="77777777" w:rsidR="00487DE3" w:rsidRDefault="00487DE3">
      <w:pPr>
        <w:rPr>
          <w:sz w:val="12"/>
        </w:rPr>
      </w:pPr>
      <w:r>
        <w:continuationSeparator/>
      </w:r>
    </w:p>
  </w:footnote>
  <w:footnote w:type="continuationNotice" w:id="1">
    <w:p w14:paraId="0B45F41B" w14:textId="77777777" w:rsidR="00487DE3" w:rsidRDefault="00487D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3868259"/>
      <w:docPartObj>
        <w:docPartGallery w:val="Page Numbers (Top of Page)"/>
        <w:docPartUnique/>
      </w:docPartObj>
    </w:sdtPr>
    <w:sdtEndPr>
      <w:rPr>
        <w:rFonts w:ascii="Courier New" w:hAnsi="Courier New" w:cs="Courier New"/>
        <w:sz w:val="24"/>
        <w:szCs w:val="24"/>
      </w:rPr>
    </w:sdtEndPr>
    <w:sdtContent>
      <w:p w14:paraId="1B58C45C" w14:textId="6C9111B8" w:rsidR="00A53200" w:rsidRPr="00A53200" w:rsidRDefault="00A53200" w:rsidP="00A53200">
        <w:pPr>
          <w:pStyle w:val="Encabezado"/>
          <w:jc w:val="right"/>
          <w:rPr>
            <w:rFonts w:ascii="Courier New" w:hAnsi="Courier New" w:cs="Courier New"/>
            <w:sz w:val="24"/>
            <w:szCs w:val="24"/>
          </w:rPr>
        </w:pPr>
        <w:r w:rsidRPr="00A53200">
          <w:rPr>
            <w:rFonts w:ascii="Courier New" w:hAnsi="Courier New" w:cs="Courier New"/>
            <w:sz w:val="24"/>
            <w:szCs w:val="24"/>
          </w:rPr>
          <w:fldChar w:fldCharType="begin"/>
        </w:r>
        <w:r w:rsidRPr="00A53200">
          <w:rPr>
            <w:rFonts w:ascii="Courier New" w:hAnsi="Courier New" w:cs="Courier New"/>
            <w:sz w:val="24"/>
            <w:szCs w:val="24"/>
          </w:rPr>
          <w:instrText>PAGE   \* MERGEFORMAT</w:instrText>
        </w:r>
        <w:r w:rsidRPr="00A53200">
          <w:rPr>
            <w:rFonts w:ascii="Courier New" w:hAnsi="Courier New" w:cs="Courier New"/>
            <w:sz w:val="24"/>
            <w:szCs w:val="24"/>
          </w:rPr>
          <w:fldChar w:fldCharType="separate"/>
        </w:r>
        <w:r w:rsidRPr="00A53200">
          <w:rPr>
            <w:rFonts w:ascii="Courier New" w:hAnsi="Courier New" w:cs="Courier New"/>
            <w:sz w:val="24"/>
            <w:szCs w:val="24"/>
            <w:lang w:val="es-ES"/>
          </w:rPr>
          <w:t>2</w:t>
        </w:r>
        <w:r w:rsidRPr="00A53200">
          <w:rPr>
            <w:rFonts w:ascii="Courier New" w:hAnsi="Courier New" w:cs="Courier New"/>
            <w:sz w:val="24"/>
            <w:szCs w:val="24"/>
          </w:rPr>
          <w:fldChar w:fldCharType="end"/>
        </w:r>
      </w:p>
    </w:sdtContent>
  </w:sdt>
  <w:p w14:paraId="12F48D9F" w14:textId="77777777" w:rsidR="00A53200" w:rsidRPr="00924ECD" w:rsidRDefault="00A53200" w:rsidP="00A53200">
    <w:pPr>
      <w:tabs>
        <w:tab w:val="center" w:pos="567"/>
      </w:tabs>
      <w:spacing w:after="0"/>
      <w:ind w:left="-284"/>
      <w:jc w:val="both"/>
      <w:rPr>
        <w:rFonts w:ascii="Calibri" w:eastAsia="Calibri" w:hAnsi="Calibri" w:cs="Times New Roman"/>
        <w:sz w:val="18"/>
        <w:szCs w:val="18"/>
      </w:rPr>
    </w:pPr>
    <w:r w:rsidRPr="00924ECD">
      <w:rPr>
        <w:rFonts w:ascii="Calibri" w:eastAsia="Calibri" w:hAnsi="Calibri" w:cs="Times New Roman"/>
        <w:sz w:val="18"/>
        <w:szCs w:val="18"/>
      </w:rPr>
      <w:t>REPUBLICA DE CHILE</w:t>
    </w:r>
  </w:p>
  <w:p w14:paraId="4AE9CDBA" w14:textId="77777777" w:rsidR="00A53200" w:rsidRPr="00924ECD" w:rsidRDefault="00A53200" w:rsidP="00A53200">
    <w:pPr>
      <w:tabs>
        <w:tab w:val="center" w:pos="567"/>
      </w:tabs>
      <w:spacing w:after="0"/>
      <w:ind w:left="-993"/>
      <w:jc w:val="both"/>
      <w:rPr>
        <w:rFonts w:ascii="Calibri" w:eastAsia="Calibri" w:hAnsi="Calibri" w:cs="Times New Roman"/>
        <w:sz w:val="18"/>
        <w:szCs w:val="18"/>
      </w:rPr>
    </w:pPr>
    <w:r w:rsidRPr="00924ECD">
      <w:rPr>
        <w:rFonts w:ascii="Calibri" w:eastAsia="Calibri" w:hAnsi="Calibri" w:cs="Times New Roman"/>
        <w:sz w:val="18"/>
        <w:szCs w:val="18"/>
      </w:rPr>
      <w:tab/>
      <w:t>MINISTERIO</w:t>
    </w:r>
  </w:p>
  <w:p w14:paraId="06862CED" w14:textId="77777777" w:rsidR="00A53200" w:rsidRPr="00924ECD" w:rsidRDefault="00A53200" w:rsidP="00A53200">
    <w:pPr>
      <w:tabs>
        <w:tab w:val="center" w:pos="567"/>
      </w:tabs>
      <w:spacing w:after="0"/>
      <w:ind w:left="-993"/>
      <w:jc w:val="both"/>
      <w:rPr>
        <w:rFonts w:ascii="Calibri" w:eastAsia="Calibri" w:hAnsi="Calibri" w:cs="Times New Roman"/>
        <w:sz w:val="18"/>
        <w:szCs w:val="18"/>
      </w:rPr>
    </w:pPr>
    <w:r w:rsidRPr="00924ECD">
      <w:rPr>
        <w:rFonts w:ascii="Calibri" w:eastAsia="Calibri" w:hAnsi="Calibri" w:cs="Times New Roman"/>
        <w:sz w:val="18"/>
        <w:szCs w:val="18"/>
      </w:rPr>
      <w:tab/>
      <w:t>SECRETARIA GENERAL DE LA PRESIDENCIA</w:t>
    </w:r>
  </w:p>
  <w:p w14:paraId="741296CA" w14:textId="77777777" w:rsidR="00A53200" w:rsidRPr="00A53200" w:rsidRDefault="00A53200">
    <w:pPr>
      <w:pStyle w:val="Encabezado"/>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09447" w14:textId="77777777" w:rsidR="00A53200" w:rsidRPr="00924ECD" w:rsidRDefault="00A53200" w:rsidP="00A53200">
    <w:pPr>
      <w:tabs>
        <w:tab w:val="center" w:pos="567"/>
      </w:tabs>
      <w:spacing w:before="240" w:after="0"/>
      <w:ind w:left="-284"/>
      <w:jc w:val="both"/>
      <w:rPr>
        <w:rFonts w:ascii="Calibri" w:eastAsia="Calibri" w:hAnsi="Calibri" w:cs="Times New Roman"/>
        <w:sz w:val="18"/>
        <w:szCs w:val="18"/>
      </w:rPr>
    </w:pPr>
    <w:r w:rsidRPr="00924ECD">
      <w:rPr>
        <w:rFonts w:ascii="Calibri" w:eastAsia="Calibri" w:hAnsi="Calibri" w:cs="Times New Roman"/>
        <w:sz w:val="18"/>
        <w:szCs w:val="18"/>
      </w:rPr>
      <w:t>REPUBLICA DE CHILE</w:t>
    </w:r>
  </w:p>
  <w:p w14:paraId="61D54B72" w14:textId="77777777" w:rsidR="00A53200" w:rsidRPr="00924ECD" w:rsidRDefault="00A53200" w:rsidP="00A53200">
    <w:pPr>
      <w:tabs>
        <w:tab w:val="center" w:pos="567"/>
      </w:tabs>
      <w:spacing w:after="0"/>
      <w:ind w:left="-993"/>
      <w:jc w:val="both"/>
      <w:rPr>
        <w:rFonts w:ascii="Calibri" w:eastAsia="Calibri" w:hAnsi="Calibri" w:cs="Times New Roman"/>
        <w:sz w:val="18"/>
        <w:szCs w:val="18"/>
      </w:rPr>
    </w:pPr>
    <w:r w:rsidRPr="00924ECD">
      <w:rPr>
        <w:rFonts w:ascii="Calibri" w:eastAsia="Calibri" w:hAnsi="Calibri" w:cs="Times New Roman"/>
        <w:sz w:val="18"/>
        <w:szCs w:val="18"/>
      </w:rPr>
      <w:tab/>
      <w:t>MINISTERIO</w:t>
    </w:r>
  </w:p>
  <w:p w14:paraId="4EBC4495" w14:textId="77777777" w:rsidR="00A53200" w:rsidRPr="00924ECD" w:rsidRDefault="00A53200" w:rsidP="00A53200">
    <w:pPr>
      <w:tabs>
        <w:tab w:val="center" w:pos="567"/>
      </w:tabs>
      <w:spacing w:after="0"/>
      <w:ind w:left="-993"/>
      <w:jc w:val="both"/>
      <w:rPr>
        <w:rFonts w:ascii="Calibri" w:eastAsia="Calibri" w:hAnsi="Calibri" w:cs="Times New Roman"/>
        <w:sz w:val="18"/>
        <w:szCs w:val="18"/>
      </w:rPr>
    </w:pPr>
    <w:r w:rsidRPr="00924ECD">
      <w:rPr>
        <w:rFonts w:ascii="Calibri" w:eastAsia="Calibri" w:hAnsi="Calibri" w:cs="Times New Roman"/>
        <w:sz w:val="18"/>
        <w:szCs w:val="18"/>
      </w:rPr>
      <w:tab/>
      <w:t>SECRETARIA GENERAL DE LA PRESIDENCIA</w:t>
    </w:r>
  </w:p>
  <w:p w14:paraId="79240D66" w14:textId="77777777" w:rsidR="00A53200" w:rsidRDefault="00A532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E1E43"/>
    <w:multiLevelType w:val="multilevel"/>
    <w:tmpl w:val="FA74E4CC"/>
    <w:lvl w:ilvl="0">
      <w:start w:val="1"/>
      <w:numFmt w:val="upperRoman"/>
      <w:lvlText w:val="%1."/>
      <w:lvlJc w:val="left"/>
      <w:pPr>
        <w:tabs>
          <w:tab w:val="num" w:pos="0"/>
        </w:tabs>
        <w:ind w:left="3600" w:hanging="360"/>
      </w:pPr>
      <w:rPr>
        <w:rFonts w:hint="default"/>
        <w:b/>
      </w:rPr>
    </w:lvl>
    <w:lvl w:ilvl="1">
      <w:start w:val="1"/>
      <w:numFmt w:val="lowerLetter"/>
      <w:lvlText w:val="%2."/>
      <w:lvlJc w:val="left"/>
      <w:pPr>
        <w:tabs>
          <w:tab w:val="num" w:pos="0"/>
        </w:tabs>
        <w:ind w:left="4320" w:hanging="360"/>
      </w:pPr>
    </w:lvl>
    <w:lvl w:ilvl="2">
      <w:start w:val="1"/>
      <w:numFmt w:val="lowerLetter"/>
      <w:lvlText w:val="%3."/>
      <w:lvlJc w:val="left"/>
      <w:pPr>
        <w:ind w:left="5220" w:hanging="360"/>
      </w:pPr>
      <w:rPr>
        <w:rFonts w:ascii="Courier New" w:eastAsia="Courier New" w:hAnsi="Courier New" w:cs="Courier New" w:hint="default"/>
        <w:b/>
        <w:bCs w:val="0"/>
      </w:rPr>
    </w:lvl>
    <w:lvl w:ilvl="3">
      <w:start w:val="1"/>
      <w:numFmt w:val="decimal"/>
      <w:lvlText w:val="%4."/>
      <w:lvlJc w:val="left"/>
      <w:pPr>
        <w:tabs>
          <w:tab w:val="num" w:pos="0"/>
        </w:tabs>
        <w:ind w:left="5760" w:hanging="360"/>
      </w:pPr>
      <w:rPr>
        <w:b/>
        <w:bCs/>
      </w:rPr>
    </w:lvl>
    <w:lvl w:ilvl="4">
      <w:start w:val="1"/>
      <w:numFmt w:val="lowerLetter"/>
      <w:lvlText w:val="%5."/>
      <w:lvlJc w:val="left"/>
      <w:pPr>
        <w:tabs>
          <w:tab w:val="num" w:pos="0"/>
        </w:tabs>
        <w:ind w:left="6480" w:hanging="360"/>
      </w:pPr>
    </w:lvl>
    <w:lvl w:ilvl="5">
      <w:start w:val="1"/>
      <w:numFmt w:val="lowerRoman"/>
      <w:lvlText w:val="%6."/>
      <w:lvlJc w:val="right"/>
      <w:pPr>
        <w:tabs>
          <w:tab w:val="num" w:pos="0"/>
        </w:tabs>
        <w:ind w:left="7200" w:hanging="180"/>
      </w:pPr>
    </w:lvl>
    <w:lvl w:ilvl="6">
      <w:start w:val="1"/>
      <w:numFmt w:val="decimal"/>
      <w:lvlText w:val="%7."/>
      <w:lvlJc w:val="left"/>
      <w:pPr>
        <w:tabs>
          <w:tab w:val="num" w:pos="0"/>
        </w:tabs>
        <w:ind w:left="7920" w:hanging="360"/>
      </w:pPr>
    </w:lvl>
    <w:lvl w:ilvl="7">
      <w:start w:val="1"/>
      <w:numFmt w:val="lowerLetter"/>
      <w:lvlText w:val="%8."/>
      <w:lvlJc w:val="left"/>
      <w:pPr>
        <w:tabs>
          <w:tab w:val="num" w:pos="0"/>
        </w:tabs>
        <w:ind w:left="8640" w:hanging="360"/>
      </w:pPr>
    </w:lvl>
    <w:lvl w:ilvl="8">
      <w:start w:val="1"/>
      <w:numFmt w:val="lowerRoman"/>
      <w:lvlText w:val="%9."/>
      <w:lvlJc w:val="right"/>
      <w:pPr>
        <w:tabs>
          <w:tab w:val="num" w:pos="0"/>
        </w:tabs>
        <w:ind w:left="9360" w:hanging="180"/>
      </w:pPr>
    </w:lvl>
  </w:abstractNum>
  <w:abstractNum w:abstractNumId="1" w15:restartNumberingAfterBreak="0">
    <w:nsid w:val="0D7F002D"/>
    <w:multiLevelType w:val="multilevel"/>
    <w:tmpl w:val="F7FE5E4E"/>
    <w:lvl w:ilvl="0">
      <w:start w:val="1"/>
      <w:numFmt w:val="lowerRoman"/>
      <w:lvlText w:val="%1)"/>
      <w:lvlJc w:val="left"/>
      <w:pPr>
        <w:tabs>
          <w:tab w:val="num" w:pos="0"/>
        </w:tabs>
        <w:ind w:left="3560" w:hanging="720"/>
      </w:pPr>
    </w:lvl>
    <w:lvl w:ilvl="1">
      <w:start w:val="1"/>
      <w:numFmt w:val="lowerLetter"/>
      <w:lvlText w:val="%2."/>
      <w:lvlJc w:val="left"/>
      <w:pPr>
        <w:tabs>
          <w:tab w:val="num" w:pos="0"/>
        </w:tabs>
        <w:ind w:left="3920" w:hanging="360"/>
      </w:pPr>
    </w:lvl>
    <w:lvl w:ilvl="2">
      <w:start w:val="1"/>
      <w:numFmt w:val="lowerRoman"/>
      <w:lvlText w:val="%3."/>
      <w:lvlJc w:val="right"/>
      <w:pPr>
        <w:tabs>
          <w:tab w:val="num" w:pos="0"/>
        </w:tabs>
        <w:ind w:left="4640" w:hanging="180"/>
      </w:pPr>
    </w:lvl>
    <w:lvl w:ilvl="3">
      <w:start w:val="1"/>
      <w:numFmt w:val="decimal"/>
      <w:lvlText w:val="%4."/>
      <w:lvlJc w:val="left"/>
      <w:pPr>
        <w:tabs>
          <w:tab w:val="num" w:pos="0"/>
        </w:tabs>
        <w:ind w:left="5360" w:hanging="360"/>
      </w:pPr>
    </w:lvl>
    <w:lvl w:ilvl="4">
      <w:start w:val="1"/>
      <w:numFmt w:val="lowerLetter"/>
      <w:lvlText w:val="%5."/>
      <w:lvlJc w:val="left"/>
      <w:pPr>
        <w:tabs>
          <w:tab w:val="num" w:pos="0"/>
        </w:tabs>
        <w:ind w:left="6080" w:hanging="360"/>
      </w:pPr>
    </w:lvl>
    <w:lvl w:ilvl="5">
      <w:start w:val="1"/>
      <w:numFmt w:val="lowerRoman"/>
      <w:lvlText w:val="%6."/>
      <w:lvlJc w:val="right"/>
      <w:pPr>
        <w:tabs>
          <w:tab w:val="num" w:pos="0"/>
        </w:tabs>
        <w:ind w:left="6800" w:hanging="180"/>
      </w:pPr>
    </w:lvl>
    <w:lvl w:ilvl="6">
      <w:start w:val="1"/>
      <w:numFmt w:val="decimal"/>
      <w:lvlText w:val="%7."/>
      <w:lvlJc w:val="left"/>
      <w:pPr>
        <w:tabs>
          <w:tab w:val="num" w:pos="0"/>
        </w:tabs>
        <w:ind w:left="7520" w:hanging="360"/>
      </w:pPr>
    </w:lvl>
    <w:lvl w:ilvl="7">
      <w:start w:val="1"/>
      <w:numFmt w:val="lowerLetter"/>
      <w:lvlText w:val="%8."/>
      <w:lvlJc w:val="left"/>
      <w:pPr>
        <w:tabs>
          <w:tab w:val="num" w:pos="0"/>
        </w:tabs>
        <w:ind w:left="8240" w:hanging="360"/>
      </w:pPr>
    </w:lvl>
    <w:lvl w:ilvl="8">
      <w:start w:val="1"/>
      <w:numFmt w:val="lowerRoman"/>
      <w:lvlText w:val="%9."/>
      <w:lvlJc w:val="right"/>
      <w:pPr>
        <w:tabs>
          <w:tab w:val="num" w:pos="0"/>
        </w:tabs>
        <w:ind w:left="8960" w:hanging="180"/>
      </w:pPr>
    </w:lvl>
  </w:abstractNum>
  <w:abstractNum w:abstractNumId="2" w15:restartNumberingAfterBreak="0">
    <w:nsid w:val="112C690B"/>
    <w:multiLevelType w:val="multilevel"/>
    <w:tmpl w:val="4DF653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14E1767"/>
    <w:multiLevelType w:val="hybridMultilevel"/>
    <w:tmpl w:val="8FC647A0"/>
    <w:lvl w:ilvl="0" w:tplc="59047938">
      <w:start w:val="1"/>
      <w:numFmt w:val="lowerRoman"/>
      <w:lvlText w:val="%1)"/>
      <w:lvlJc w:val="left"/>
      <w:pPr>
        <w:ind w:left="4122" w:hanging="720"/>
      </w:pPr>
      <w:rPr>
        <w:rFonts w:hint="default"/>
        <w:b/>
        <w:bCs/>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4" w15:restartNumberingAfterBreak="0">
    <w:nsid w:val="1FD15A47"/>
    <w:multiLevelType w:val="hybridMultilevel"/>
    <w:tmpl w:val="1A5A6102"/>
    <w:lvl w:ilvl="0" w:tplc="790671C6">
      <w:start w:val="1"/>
      <w:numFmt w:val="decimal"/>
      <w:pStyle w:val="Ttulo2"/>
      <w:lvlText w:val="%1."/>
      <w:lvlJc w:val="left"/>
      <w:pPr>
        <w:ind w:left="720" w:hanging="360"/>
      </w:pPr>
      <w:rPr>
        <w:rFonts w:ascii="Courier New" w:hAnsi="Courier New"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33F6F02"/>
    <w:multiLevelType w:val="multilevel"/>
    <w:tmpl w:val="FC7A7F4C"/>
    <w:lvl w:ilvl="0">
      <w:start w:val="1"/>
      <w:numFmt w:val="bullet"/>
      <w:lvlText w:val=""/>
      <w:lvlJc w:val="left"/>
      <w:pPr>
        <w:tabs>
          <w:tab w:val="num" w:pos="0"/>
        </w:tabs>
        <w:ind w:left="4280" w:hanging="360"/>
      </w:pPr>
      <w:rPr>
        <w:rFonts w:ascii="Symbol" w:hAnsi="Symbol" w:cs="Symbol" w:hint="default"/>
      </w:rPr>
    </w:lvl>
    <w:lvl w:ilvl="1">
      <w:start w:val="1"/>
      <w:numFmt w:val="bullet"/>
      <w:lvlText w:val="o"/>
      <w:lvlJc w:val="left"/>
      <w:pPr>
        <w:tabs>
          <w:tab w:val="num" w:pos="0"/>
        </w:tabs>
        <w:ind w:left="5000" w:hanging="360"/>
      </w:pPr>
      <w:rPr>
        <w:rFonts w:ascii="Courier New" w:hAnsi="Courier New" w:cs="Courier New" w:hint="default"/>
      </w:rPr>
    </w:lvl>
    <w:lvl w:ilvl="2">
      <w:start w:val="1"/>
      <w:numFmt w:val="bullet"/>
      <w:lvlText w:val=""/>
      <w:lvlJc w:val="left"/>
      <w:pPr>
        <w:tabs>
          <w:tab w:val="num" w:pos="0"/>
        </w:tabs>
        <w:ind w:left="5720" w:hanging="360"/>
      </w:pPr>
      <w:rPr>
        <w:rFonts w:ascii="Wingdings" w:hAnsi="Wingdings" w:cs="Wingdings" w:hint="default"/>
      </w:rPr>
    </w:lvl>
    <w:lvl w:ilvl="3">
      <w:start w:val="1"/>
      <w:numFmt w:val="bullet"/>
      <w:lvlText w:val=""/>
      <w:lvlJc w:val="left"/>
      <w:pPr>
        <w:tabs>
          <w:tab w:val="num" w:pos="0"/>
        </w:tabs>
        <w:ind w:left="6440" w:hanging="360"/>
      </w:pPr>
      <w:rPr>
        <w:rFonts w:ascii="Symbol" w:hAnsi="Symbol" w:cs="Symbol" w:hint="default"/>
      </w:rPr>
    </w:lvl>
    <w:lvl w:ilvl="4">
      <w:start w:val="1"/>
      <w:numFmt w:val="bullet"/>
      <w:lvlText w:val="o"/>
      <w:lvlJc w:val="left"/>
      <w:pPr>
        <w:tabs>
          <w:tab w:val="num" w:pos="0"/>
        </w:tabs>
        <w:ind w:left="7160" w:hanging="360"/>
      </w:pPr>
      <w:rPr>
        <w:rFonts w:ascii="Courier New" w:hAnsi="Courier New" w:cs="Courier New" w:hint="default"/>
      </w:rPr>
    </w:lvl>
    <w:lvl w:ilvl="5">
      <w:start w:val="1"/>
      <w:numFmt w:val="bullet"/>
      <w:lvlText w:val=""/>
      <w:lvlJc w:val="left"/>
      <w:pPr>
        <w:tabs>
          <w:tab w:val="num" w:pos="0"/>
        </w:tabs>
        <w:ind w:left="7880" w:hanging="360"/>
      </w:pPr>
      <w:rPr>
        <w:rFonts w:ascii="Wingdings" w:hAnsi="Wingdings" w:cs="Wingdings" w:hint="default"/>
      </w:rPr>
    </w:lvl>
    <w:lvl w:ilvl="6">
      <w:start w:val="1"/>
      <w:numFmt w:val="bullet"/>
      <w:lvlText w:val=""/>
      <w:lvlJc w:val="left"/>
      <w:pPr>
        <w:tabs>
          <w:tab w:val="num" w:pos="0"/>
        </w:tabs>
        <w:ind w:left="8600" w:hanging="360"/>
      </w:pPr>
      <w:rPr>
        <w:rFonts w:ascii="Symbol" w:hAnsi="Symbol" w:cs="Symbol" w:hint="default"/>
      </w:rPr>
    </w:lvl>
    <w:lvl w:ilvl="7">
      <w:start w:val="1"/>
      <w:numFmt w:val="bullet"/>
      <w:lvlText w:val="o"/>
      <w:lvlJc w:val="left"/>
      <w:pPr>
        <w:tabs>
          <w:tab w:val="num" w:pos="0"/>
        </w:tabs>
        <w:ind w:left="9320" w:hanging="360"/>
      </w:pPr>
      <w:rPr>
        <w:rFonts w:ascii="Courier New" w:hAnsi="Courier New" w:cs="Courier New" w:hint="default"/>
      </w:rPr>
    </w:lvl>
    <w:lvl w:ilvl="8">
      <w:start w:val="1"/>
      <w:numFmt w:val="bullet"/>
      <w:lvlText w:val=""/>
      <w:lvlJc w:val="left"/>
      <w:pPr>
        <w:tabs>
          <w:tab w:val="num" w:pos="0"/>
        </w:tabs>
        <w:ind w:left="10040" w:hanging="360"/>
      </w:pPr>
      <w:rPr>
        <w:rFonts w:ascii="Wingdings" w:hAnsi="Wingdings" w:cs="Wingdings" w:hint="default"/>
      </w:rPr>
    </w:lvl>
  </w:abstractNum>
  <w:abstractNum w:abstractNumId="6" w15:restartNumberingAfterBreak="0">
    <w:nsid w:val="28864D0B"/>
    <w:multiLevelType w:val="multilevel"/>
    <w:tmpl w:val="A3B860AE"/>
    <w:lvl w:ilvl="0">
      <w:start w:val="1"/>
      <w:numFmt w:val="lowerLetter"/>
      <w:lvlText w:val="%1)"/>
      <w:lvlJc w:val="left"/>
      <w:pPr>
        <w:tabs>
          <w:tab w:val="num" w:pos="0"/>
        </w:tabs>
        <w:ind w:left="1220" w:hanging="360"/>
      </w:pPr>
    </w:lvl>
    <w:lvl w:ilvl="1">
      <w:start w:val="1"/>
      <w:numFmt w:val="lowerLetter"/>
      <w:lvlText w:val="%2."/>
      <w:lvlJc w:val="left"/>
      <w:pPr>
        <w:tabs>
          <w:tab w:val="num" w:pos="0"/>
        </w:tabs>
        <w:ind w:left="1940" w:hanging="360"/>
      </w:pPr>
    </w:lvl>
    <w:lvl w:ilvl="2">
      <w:start w:val="1"/>
      <w:numFmt w:val="lowerRoman"/>
      <w:lvlText w:val="%3."/>
      <w:lvlJc w:val="right"/>
      <w:pPr>
        <w:tabs>
          <w:tab w:val="num" w:pos="0"/>
        </w:tabs>
        <w:ind w:left="2660" w:hanging="180"/>
      </w:pPr>
    </w:lvl>
    <w:lvl w:ilvl="3">
      <w:start w:val="1"/>
      <w:numFmt w:val="decimal"/>
      <w:lvlText w:val="%4."/>
      <w:lvlJc w:val="left"/>
      <w:pPr>
        <w:tabs>
          <w:tab w:val="num" w:pos="0"/>
        </w:tabs>
        <w:ind w:left="3380" w:hanging="360"/>
      </w:pPr>
    </w:lvl>
    <w:lvl w:ilvl="4">
      <w:start w:val="1"/>
      <w:numFmt w:val="lowerLetter"/>
      <w:lvlText w:val="%5."/>
      <w:lvlJc w:val="left"/>
      <w:pPr>
        <w:tabs>
          <w:tab w:val="num" w:pos="0"/>
        </w:tabs>
        <w:ind w:left="4100" w:hanging="360"/>
      </w:pPr>
    </w:lvl>
    <w:lvl w:ilvl="5">
      <w:start w:val="1"/>
      <w:numFmt w:val="lowerRoman"/>
      <w:lvlText w:val="%6."/>
      <w:lvlJc w:val="right"/>
      <w:pPr>
        <w:tabs>
          <w:tab w:val="num" w:pos="0"/>
        </w:tabs>
        <w:ind w:left="4820" w:hanging="180"/>
      </w:pPr>
    </w:lvl>
    <w:lvl w:ilvl="6">
      <w:start w:val="1"/>
      <w:numFmt w:val="decimal"/>
      <w:lvlText w:val="%7."/>
      <w:lvlJc w:val="left"/>
      <w:pPr>
        <w:tabs>
          <w:tab w:val="num" w:pos="0"/>
        </w:tabs>
        <w:ind w:left="5540" w:hanging="360"/>
      </w:pPr>
    </w:lvl>
    <w:lvl w:ilvl="7">
      <w:start w:val="1"/>
      <w:numFmt w:val="lowerLetter"/>
      <w:lvlText w:val="%8."/>
      <w:lvlJc w:val="left"/>
      <w:pPr>
        <w:tabs>
          <w:tab w:val="num" w:pos="0"/>
        </w:tabs>
        <w:ind w:left="6260" w:hanging="360"/>
      </w:pPr>
    </w:lvl>
    <w:lvl w:ilvl="8">
      <w:start w:val="1"/>
      <w:numFmt w:val="lowerRoman"/>
      <w:lvlText w:val="%9."/>
      <w:lvlJc w:val="right"/>
      <w:pPr>
        <w:tabs>
          <w:tab w:val="num" w:pos="0"/>
        </w:tabs>
        <w:ind w:left="6980" w:hanging="180"/>
      </w:pPr>
    </w:lvl>
  </w:abstractNum>
  <w:abstractNum w:abstractNumId="7" w15:restartNumberingAfterBreak="0">
    <w:nsid w:val="29FE3930"/>
    <w:multiLevelType w:val="multilevel"/>
    <w:tmpl w:val="5788681C"/>
    <w:lvl w:ilvl="0">
      <w:start w:val="1"/>
      <w:numFmt w:val="lowerRoman"/>
      <w:lvlText w:val="%1)"/>
      <w:lvlJc w:val="left"/>
      <w:pPr>
        <w:tabs>
          <w:tab w:val="num" w:pos="0"/>
        </w:tabs>
        <w:ind w:left="3920" w:hanging="360"/>
      </w:pPr>
    </w:lvl>
    <w:lvl w:ilvl="1">
      <w:start w:val="1"/>
      <w:numFmt w:val="lowerLetter"/>
      <w:lvlText w:val="%2."/>
      <w:lvlJc w:val="left"/>
      <w:pPr>
        <w:tabs>
          <w:tab w:val="num" w:pos="0"/>
        </w:tabs>
        <w:ind w:left="4640" w:hanging="360"/>
      </w:pPr>
    </w:lvl>
    <w:lvl w:ilvl="2">
      <w:start w:val="1"/>
      <w:numFmt w:val="lowerRoman"/>
      <w:lvlText w:val="%3."/>
      <w:lvlJc w:val="right"/>
      <w:pPr>
        <w:tabs>
          <w:tab w:val="num" w:pos="0"/>
        </w:tabs>
        <w:ind w:left="5360" w:hanging="180"/>
      </w:pPr>
    </w:lvl>
    <w:lvl w:ilvl="3">
      <w:start w:val="1"/>
      <w:numFmt w:val="decimal"/>
      <w:lvlText w:val="%4."/>
      <w:lvlJc w:val="left"/>
      <w:pPr>
        <w:tabs>
          <w:tab w:val="num" w:pos="0"/>
        </w:tabs>
        <w:ind w:left="6080" w:hanging="360"/>
      </w:pPr>
    </w:lvl>
    <w:lvl w:ilvl="4">
      <w:start w:val="1"/>
      <w:numFmt w:val="lowerLetter"/>
      <w:lvlText w:val="%5."/>
      <w:lvlJc w:val="left"/>
      <w:pPr>
        <w:tabs>
          <w:tab w:val="num" w:pos="0"/>
        </w:tabs>
        <w:ind w:left="6800" w:hanging="360"/>
      </w:pPr>
    </w:lvl>
    <w:lvl w:ilvl="5">
      <w:start w:val="1"/>
      <w:numFmt w:val="lowerRoman"/>
      <w:lvlText w:val="%6."/>
      <w:lvlJc w:val="right"/>
      <w:pPr>
        <w:tabs>
          <w:tab w:val="num" w:pos="0"/>
        </w:tabs>
        <w:ind w:left="7520" w:hanging="180"/>
      </w:pPr>
    </w:lvl>
    <w:lvl w:ilvl="6">
      <w:start w:val="1"/>
      <w:numFmt w:val="decimal"/>
      <w:lvlText w:val="%7."/>
      <w:lvlJc w:val="left"/>
      <w:pPr>
        <w:tabs>
          <w:tab w:val="num" w:pos="0"/>
        </w:tabs>
        <w:ind w:left="8240" w:hanging="360"/>
      </w:pPr>
    </w:lvl>
    <w:lvl w:ilvl="7">
      <w:start w:val="1"/>
      <w:numFmt w:val="lowerLetter"/>
      <w:lvlText w:val="%8."/>
      <w:lvlJc w:val="left"/>
      <w:pPr>
        <w:tabs>
          <w:tab w:val="num" w:pos="0"/>
        </w:tabs>
        <w:ind w:left="8960" w:hanging="360"/>
      </w:pPr>
    </w:lvl>
    <w:lvl w:ilvl="8">
      <w:start w:val="1"/>
      <w:numFmt w:val="lowerRoman"/>
      <w:lvlText w:val="%9."/>
      <w:lvlJc w:val="right"/>
      <w:pPr>
        <w:tabs>
          <w:tab w:val="num" w:pos="0"/>
        </w:tabs>
        <w:ind w:left="9680" w:hanging="180"/>
      </w:pPr>
    </w:lvl>
  </w:abstractNum>
  <w:abstractNum w:abstractNumId="8" w15:restartNumberingAfterBreak="0">
    <w:nsid w:val="31955FDE"/>
    <w:multiLevelType w:val="multilevel"/>
    <w:tmpl w:val="3D287888"/>
    <w:lvl w:ilvl="0">
      <w:start w:val="1"/>
      <w:numFmt w:val="lowerRoman"/>
      <w:lvlText w:val="%1)"/>
      <w:lvlJc w:val="left"/>
      <w:pPr>
        <w:tabs>
          <w:tab w:val="num" w:pos="0"/>
        </w:tabs>
        <w:ind w:left="3900" w:hanging="360"/>
      </w:pPr>
      <w:rPr>
        <w:u w:val="none"/>
      </w:rPr>
    </w:lvl>
    <w:lvl w:ilvl="1">
      <w:start w:val="1"/>
      <w:numFmt w:val="lowerLetter"/>
      <w:lvlText w:val="%2."/>
      <w:lvlJc w:val="left"/>
      <w:pPr>
        <w:tabs>
          <w:tab w:val="num" w:pos="0"/>
        </w:tabs>
        <w:ind w:left="4620" w:hanging="360"/>
      </w:pPr>
    </w:lvl>
    <w:lvl w:ilvl="2">
      <w:start w:val="1"/>
      <w:numFmt w:val="lowerRoman"/>
      <w:lvlText w:val="%3."/>
      <w:lvlJc w:val="right"/>
      <w:pPr>
        <w:tabs>
          <w:tab w:val="num" w:pos="0"/>
        </w:tabs>
        <w:ind w:left="5340" w:hanging="180"/>
      </w:pPr>
    </w:lvl>
    <w:lvl w:ilvl="3">
      <w:start w:val="1"/>
      <w:numFmt w:val="decimal"/>
      <w:lvlText w:val="%4."/>
      <w:lvlJc w:val="left"/>
      <w:pPr>
        <w:tabs>
          <w:tab w:val="num" w:pos="0"/>
        </w:tabs>
        <w:ind w:left="6060" w:hanging="360"/>
      </w:pPr>
    </w:lvl>
    <w:lvl w:ilvl="4">
      <w:start w:val="1"/>
      <w:numFmt w:val="lowerLetter"/>
      <w:lvlText w:val="%5."/>
      <w:lvlJc w:val="left"/>
      <w:pPr>
        <w:tabs>
          <w:tab w:val="num" w:pos="0"/>
        </w:tabs>
        <w:ind w:left="6780" w:hanging="360"/>
      </w:pPr>
    </w:lvl>
    <w:lvl w:ilvl="5">
      <w:start w:val="1"/>
      <w:numFmt w:val="lowerRoman"/>
      <w:lvlText w:val="%6."/>
      <w:lvlJc w:val="right"/>
      <w:pPr>
        <w:tabs>
          <w:tab w:val="num" w:pos="0"/>
        </w:tabs>
        <w:ind w:left="7500" w:hanging="180"/>
      </w:pPr>
    </w:lvl>
    <w:lvl w:ilvl="6">
      <w:start w:val="1"/>
      <w:numFmt w:val="decimal"/>
      <w:lvlText w:val="%7."/>
      <w:lvlJc w:val="left"/>
      <w:pPr>
        <w:tabs>
          <w:tab w:val="num" w:pos="0"/>
        </w:tabs>
        <w:ind w:left="8220" w:hanging="360"/>
      </w:pPr>
    </w:lvl>
    <w:lvl w:ilvl="7">
      <w:start w:val="1"/>
      <w:numFmt w:val="lowerLetter"/>
      <w:lvlText w:val="%8."/>
      <w:lvlJc w:val="left"/>
      <w:pPr>
        <w:tabs>
          <w:tab w:val="num" w:pos="0"/>
        </w:tabs>
        <w:ind w:left="8940" w:hanging="360"/>
      </w:pPr>
    </w:lvl>
    <w:lvl w:ilvl="8">
      <w:start w:val="1"/>
      <w:numFmt w:val="lowerRoman"/>
      <w:lvlText w:val="%9."/>
      <w:lvlJc w:val="right"/>
      <w:pPr>
        <w:tabs>
          <w:tab w:val="num" w:pos="0"/>
        </w:tabs>
        <w:ind w:left="9660" w:hanging="180"/>
      </w:pPr>
    </w:lvl>
  </w:abstractNum>
  <w:abstractNum w:abstractNumId="9" w15:restartNumberingAfterBreak="0">
    <w:nsid w:val="335C06AD"/>
    <w:multiLevelType w:val="multilevel"/>
    <w:tmpl w:val="8C9832F8"/>
    <w:lvl w:ilvl="0">
      <w:start w:val="1"/>
      <w:numFmt w:val="bullet"/>
      <w:lvlText w:val="-"/>
      <w:lvlJc w:val="left"/>
      <w:pPr>
        <w:tabs>
          <w:tab w:val="num" w:pos="0"/>
        </w:tabs>
        <w:ind w:left="3200" w:hanging="360"/>
      </w:pPr>
      <w:rPr>
        <w:rFonts w:ascii="Courier New" w:hAnsi="Courier New" w:cs="Courier New" w:hint="default"/>
      </w:rPr>
    </w:lvl>
    <w:lvl w:ilvl="1">
      <w:start w:val="1"/>
      <w:numFmt w:val="bullet"/>
      <w:lvlText w:val="o"/>
      <w:lvlJc w:val="left"/>
      <w:pPr>
        <w:tabs>
          <w:tab w:val="num" w:pos="0"/>
        </w:tabs>
        <w:ind w:left="3920" w:hanging="360"/>
      </w:pPr>
      <w:rPr>
        <w:rFonts w:ascii="Courier New" w:hAnsi="Courier New" w:cs="Courier New" w:hint="default"/>
      </w:rPr>
    </w:lvl>
    <w:lvl w:ilvl="2">
      <w:start w:val="1"/>
      <w:numFmt w:val="bullet"/>
      <w:lvlText w:val=""/>
      <w:lvlJc w:val="left"/>
      <w:pPr>
        <w:tabs>
          <w:tab w:val="num" w:pos="0"/>
        </w:tabs>
        <w:ind w:left="4640" w:hanging="360"/>
      </w:pPr>
      <w:rPr>
        <w:rFonts w:ascii="Wingdings" w:hAnsi="Wingdings" w:cs="Wingdings" w:hint="default"/>
      </w:rPr>
    </w:lvl>
    <w:lvl w:ilvl="3">
      <w:start w:val="1"/>
      <w:numFmt w:val="bullet"/>
      <w:lvlText w:val=""/>
      <w:lvlJc w:val="left"/>
      <w:pPr>
        <w:tabs>
          <w:tab w:val="num" w:pos="0"/>
        </w:tabs>
        <w:ind w:left="5360" w:hanging="360"/>
      </w:pPr>
      <w:rPr>
        <w:rFonts w:ascii="Symbol" w:hAnsi="Symbol" w:cs="Symbol" w:hint="default"/>
      </w:rPr>
    </w:lvl>
    <w:lvl w:ilvl="4">
      <w:start w:val="1"/>
      <w:numFmt w:val="bullet"/>
      <w:lvlText w:val="o"/>
      <w:lvlJc w:val="left"/>
      <w:pPr>
        <w:tabs>
          <w:tab w:val="num" w:pos="0"/>
        </w:tabs>
        <w:ind w:left="6080" w:hanging="360"/>
      </w:pPr>
      <w:rPr>
        <w:rFonts w:ascii="Courier New" w:hAnsi="Courier New" w:cs="Courier New" w:hint="default"/>
      </w:rPr>
    </w:lvl>
    <w:lvl w:ilvl="5">
      <w:start w:val="1"/>
      <w:numFmt w:val="bullet"/>
      <w:lvlText w:val=""/>
      <w:lvlJc w:val="left"/>
      <w:pPr>
        <w:tabs>
          <w:tab w:val="num" w:pos="0"/>
        </w:tabs>
        <w:ind w:left="6800" w:hanging="360"/>
      </w:pPr>
      <w:rPr>
        <w:rFonts w:ascii="Wingdings" w:hAnsi="Wingdings" w:cs="Wingdings" w:hint="default"/>
      </w:rPr>
    </w:lvl>
    <w:lvl w:ilvl="6">
      <w:start w:val="1"/>
      <w:numFmt w:val="bullet"/>
      <w:lvlText w:val=""/>
      <w:lvlJc w:val="left"/>
      <w:pPr>
        <w:tabs>
          <w:tab w:val="num" w:pos="0"/>
        </w:tabs>
        <w:ind w:left="7520" w:hanging="360"/>
      </w:pPr>
      <w:rPr>
        <w:rFonts w:ascii="Symbol" w:hAnsi="Symbol" w:cs="Symbol" w:hint="default"/>
      </w:rPr>
    </w:lvl>
    <w:lvl w:ilvl="7">
      <w:start w:val="1"/>
      <w:numFmt w:val="bullet"/>
      <w:lvlText w:val="o"/>
      <w:lvlJc w:val="left"/>
      <w:pPr>
        <w:tabs>
          <w:tab w:val="num" w:pos="0"/>
        </w:tabs>
        <w:ind w:left="8240" w:hanging="360"/>
      </w:pPr>
      <w:rPr>
        <w:rFonts w:ascii="Courier New" w:hAnsi="Courier New" w:cs="Courier New" w:hint="default"/>
      </w:rPr>
    </w:lvl>
    <w:lvl w:ilvl="8">
      <w:start w:val="1"/>
      <w:numFmt w:val="bullet"/>
      <w:lvlText w:val=""/>
      <w:lvlJc w:val="left"/>
      <w:pPr>
        <w:tabs>
          <w:tab w:val="num" w:pos="0"/>
        </w:tabs>
        <w:ind w:left="8960" w:hanging="360"/>
      </w:pPr>
      <w:rPr>
        <w:rFonts w:ascii="Wingdings" w:hAnsi="Wingdings" w:cs="Wingdings" w:hint="default"/>
      </w:rPr>
    </w:lvl>
  </w:abstractNum>
  <w:abstractNum w:abstractNumId="10" w15:restartNumberingAfterBreak="0">
    <w:nsid w:val="3D774ED0"/>
    <w:multiLevelType w:val="multilevel"/>
    <w:tmpl w:val="9656EB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08C770E"/>
    <w:multiLevelType w:val="multilevel"/>
    <w:tmpl w:val="282A6012"/>
    <w:lvl w:ilvl="0">
      <w:start w:val="1"/>
      <w:numFmt w:val="bullet"/>
      <w:lvlText w:val="●"/>
      <w:lvlJc w:val="left"/>
      <w:pPr>
        <w:tabs>
          <w:tab w:val="num" w:pos="0"/>
        </w:tabs>
        <w:ind w:left="1580" w:hanging="360"/>
      </w:pPr>
      <w:rPr>
        <w:rFonts w:ascii="Noto Sans Symbols" w:hAnsi="Noto Sans Symbols" w:cs="Noto Sans Symbols" w:hint="default"/>
      </w:rPr>
    </w:lvl>
    <w:lvl w:ilvl="1">
      <w:start w:val="1"/>
      <w:numFmt w:val="bullet"/>
      <w:lvlText w:val="o"/>
      <w:lvlJc w:val="left"/>
      <w:pPr>
        <w:tabs>
          <w:tab w:val="num" w:pos="0"/>
        </w:tabs>
        <w:ind w:left="2300" w:hanging="360"/>
      </w:pPr>
      <w:rPr>
        <w:rFonts w:ascii="Courier New" w:hAnsi="Courier New" w:cs="Courier New" w:hint="default"/>
      </w:rPr>
    </w:lvl>
    <w:lvl w:ilvl="2">
      <w:start w:val="1"/>
      <w:numFmt w:val="bullet"/>
      <w:lvlText w:val="▪"/>
      <w:lvlJc w:val="left"/>
      <w:pPr>
        <w:tabs>
          <w:tab w:val="num" w:pos="0"/>
        </w:tabs>
        <w:ind w:left="3020" w:hanging="360"/>
      </w:pPr>
      <w:rPr>
        <w:rFonts w:ascii="Noto Sans Symbols" w:hAnsi="Noto Sans Symbols" w:cs="Noto Sans Symbols" w:hint="default"/>
      </w:rPr>
    </w:lvl>
    <w:lvl w:ilvl="3">
      <w:start w:val="1"/>
      <w:numFmt w:val="bullet"/>
      <w:lvlText w:val="●"/>
      <w:lvlJc w:val="left"/>
      <w:pPr>
        <w:tabs>
          <w:tab w:val="num" w:pos="0"/>
        </w:tabs>
        <w:ind w:left="3740" w:hanging="360"/>
      </w:pPr>
      <w:rPr>
        <w:rFonts w:ascii="Noto Sans Symbols" w:hAnsi="Noto Sans Symbols" w:cs="Noto Sans Symbols" w:hint="default"/>
      </w:rPr>
    </w:lvl>
    <w:lvl w:ilvl="4">
      <w:start w:val="1"/>
      <w:numFmt w:val="bullet"/>
      <w:lvlText w:val="o"/>
      <w:lvlJc w:val="left"/>
      <w:pPr>
        <w:tabs>
          <w:tab w:val="num" w:pos="0"/>
        </w:tabs>
        <w:ind w:left="4460" w:hanging="360"/>
      </w:pPr>
      <w:rPr>
        <w:rFonts w:ascii="Courier New" w:hAnsi="Courier New" w:cs="Courier New" w:hint="default"/>
      </w:rPr>
    </w:lvl>
    <w:lvl w:ilvl="5">
      <w:start w:val="1"/>
      <w:numFmt w:val="bullet"/>
      <w:lvlText w:val="▪"/>
      <w:lvlJc w:val="left"/>
      <w:pPr>
        <w:tabs>
          <w:tab w:val="num" w:pos="0"/>
        </w:tabs>
        <w:ind w:left="5180" w:hanging="360"/>
      </w:pPr>
      <w:rPr>
        <w:rFonts w:ascii="Noto Sans Symbols" w:hAnsi="Noto Sans Symbols" w:cs="Noto Sans Symbols" w:hint="default"/>
      </w:rPr>
    </w:lvl>
    <w:lvl w:ilvl="6">
      <w:start w:val="1"/>
      <w:numFmt w:val="bullet"/>
      <w:lvlText w:val="●"/>
      <w:lvlJc w:val="left"/>
      <w:pPr>
        <w:tabs>
          <w:tab w:val="num" w:pos="0"/>
        </w:tabs>
        <w:ind w:left="5900" w:hanging="360"/>
      </w:pPr>
      <w:rPr>
        <w:rFonts w:ascii="Noto Sans Symbols" w:hAnsi="Noto Sans Symbols" w:cs="Noto Sans Symbols" w:hint="default"/>
      </w:rPr>
    </w:lvl>
    <w:lvl w:ilvl="7">
      <w:start w:val="1"/>
      <w:numFmt w:val="bullet"/>
      <w:lvlText w:val="o"/>
      <w:lvlJc w:val="left"/>
      <w:pPr>
        <w:tabs>
          <w:tab w:val="num" w:pos="0"/>
        </w:tabs>
        <w:ind w:left="6620" w:hanging="360"/>
      </w:pPr>
      <w:rPr>
        <w:rFonts w:ascii="Courier New" w:hAnsi="Courier New" w:cs="Courier New" w:hint="default"/>
      </w:rPr>
    </w:lvl>
    <w:lvl w:ilvl="8">
      <w:start w:val="1"/>
      <w:numFmt w:val="bullet"/>
      <w:lvlText w:val="▪"/>
      <w:lvlJc w:val="left"/>
      <w:pPr>
        <w:tabs>
          <w:tab w:val="num" w:pos="0"/>
        </w:tabs>
        <w:ind w:left="7340" w:hanging="360"/>
      </w:pPr>
      <w:rPr>
        <w:rFonts w:ascii="Noto Sans Symbols" w:hAnsi="Noto Sans Symbols" w:cs="Noto Sans Symbols" w:hint="default"/>
      </w:rPr>
    </w:lvl>
  </w:abstractNum>
  <w:abstractNum w:abstractNumId="12" w15:restartNumberingAfterBreak="0">
    <w:nsid w:val="461718B8"/>
    <w:multiLevelType w:val="hybridMultilevel"/>
    <w:tmpl w:val="158C0CB8"/>
    <w:lvl w:ilvl="0" w:tplc="C5107EA8">
      <w:start w:val="1"/>
      <w:numFmt w:val="upperRoman"/>
      <w:pStyle w:val="Ttulo1"/>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8AC2783"/>
    <w:multiLevelType w:val="multilevel"/>
    <w:tmpl w:val="EB6C32F0"/>
    <w:lvl w:ilvl="0">
      <w:start w:val="1"/>
      <w:numFmt w:val="decimal"/>
      <w:pStyle w:val="Sangradetextonormal"/>
      <w:lvlText w:val="%1."/>
      <w:lvlJc w:val="left"/>
      <w:pPr>
        <w:tabs>
          <w:tab w:val="num" w:pos="3195"/>
        </w:tabs>
        <w:ind w:left="2835" w:firstLine="0"/>
      </w:pPr>
      <w:rPr>
        <w:rFonts w:ascii="Courier" w:hAnsi="Courier"/>
        <w:b/>
        <w:i w:val="0"/>
        <w:caps/>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8BB7EDF"/>
    <w:multiLevelType w:val="multilevel"/>
    <w:tmpl w:val="F68019A0"/>
    <w:lvl w:ilvl="0">
      <w:start w:val="1"/>
      <w:numFmt w:val="decimal"/>
      <w:lvlText w:val="%1."/>
      <w:lvlJc w:val="left"/>
      <w:pPr>
        <w:tabs>
          <w:tab w:val="num" w:pos="0"/>
        </w:tabs>
        <w:ind w:left="3200" w:hanging="360"/>
      </w:pPr>
    </w:lvl>
    <w:lvl w:ilvl="1">
      <w:start w:val="1"/>
      <w:numFmt w:val="lowerLetter"/>
      <w:lvlText w:val="%2)"/>
      <w:lvlJc w:val="left"/>
      <w:pPr>
        <w:tabs>
          <w:tab w:val="num" w:pos="0"/>
        </w:tabs>
        <w:ind w:left="4268" w:hanging="708"/>
      </w:pPr>
    </w:lvl>
    <w:lvl w:ilvl="2">
      <w:start w:val="1"/>
      <w:numFmt w:val="lowerRoman"/>
      <w:lvlText w:val="%3."/>
      <w:lvlJc w:val="right"/>
      <w:pPr>
        <w:tabs>
          <w:tab w:val="num" w:pos="0"/>
        </w:tabs>
        <w:ind w:left="4640" w:hanging="180"/>
      </w:pPr>
    </w:lvl>
    <w:lvl w:ilvl="3">
      <w:start w:val="1"/>
      <w:numFmt w:val="decimal"/>
      <w:lvlText w:val="%4."/>
      <w:lvlJc w:val="left"/>
      <w:pPr>
        <w:tabs>
          <w:tab w:val="num" w:pos="0"/>
        </w:tabs>
        <w:ind w:left="5360" w:hanging="360"/>
      </w:pPr>
    </w:lvl>
    <w:lvl w:ilvl="4">
      <w:start w:val="1"/>
      <w:numFmt w:val="lowerLetter"/>
      <w:lvlText w:val="%5."/>
      <w:lvlJc w:val="left"/>
      <w:pPr>
        <w:tabs>
          <w:tab w:val="num" w:pos="0"/>
        </w:tabs>
        <w:ind w:left="6080" w:hanging="360"/>
      </w:pPr>
    </w:lvl>
    <w:lvl w:ilvl="5">
      <w:start w:val="1"/>
      <w:numFmt w:val="lowerRoman"/>
      <w:lvlText w:val="%6."/>
      <w:lvlJc w:val="right"/>
      <w:pPr>
        <w:tabs>
          <w:tab w:val="num" w:pos="0"/>
        </w:tabs>
        <w:ind w:left="6800" w:hanging="180"/>
      </w:pPr>
    </w:lvl>
    <w:lvl w:ilvl="6">
      <w:start w:val="1"/>
      <w:numFmt w:val="decimal"/>
      <w:lvlText w:val="%7."/>
      <w:lvlJc w:val="left"/>
      <w:pPr>
        <w:tabs>
          <w:tab w:val="num" w:pos="0"/>
        </w:tabs>
        <w:ind w:left="7520" w:hanging="360"/>
      </w:pPr>
    </w:lvl>
    <w:lvl w:ilvl="7">
      <w:start w:val="1"/>
      <w:numFmt w:val="lowerLetter"/>
      <w:lvlText w:val="%8."/>
      <w:lvlJc w:val="left"/>
      <w:pPr>
        <w:tabs>
          <w:tab w:val="num" w:pos="0"/>
        </w:tabs>
        <w:ind w:left="8240" w:hanging="360"/>
      </w:pPr>
    </w:lvl>
    <w:lvl w:ilvl="8">
      <w:start w:val="1"/>
      <w:numFmt w:val="lowerRoman"/>
      <w:lvlText w:val="%9."/>
      <w:lvlJc w:val="right"/>
      <w:pPr>
        <w:tabs>
          <w:tab w:val="num" w:pos="0"/>
        </w:tabs>
        <w:ind w:left="8960" w:hanging="180"/>
      </w:pPr>
    </w:lvl>
  </w:abstractNum>
  <w:abstractNum w:abstractNumId="15" w15:restartNumberingAfterBreak="0">
    <w:nsid w:val="493A0B32"/>
    <w:multiLevelType w:val="multilevel"/>
    <w:tmpl w:val="5992B43E"/>
    <w:lvl w:ilvl="0">
      <w:start w:val="1"/>
      <w:numFmt w:val="upperLetter"/>
      <w:lvlText w:val="%1."/>
      <w:lvlJc w:val="left"/>
      <w:pPr>
        <w:tabs>
          <w:tab w:val="num" w:pos="0"/>
        </w:tabs>
        <w:ind w:left="3560" w:hanging="360"/>
      </w:pPr>
    </w:lvl>
    <w:lvl w:ilvl="1">
      <w:start w:val="1"/>
      <w:numFmt w:val="lowerLetter"/>
      <w:lvlText w:val="%2."/>
      <w:lvlJc w:val="left"/>
      <w:pPr>
        <w:tabs>
          <w:tab w:val="num" w:pos="0"/>
        </w:tabs>
        <w:ind w:left="4280" w:hanging="360"/>
      </w:pPr>
    </w:lvl>
    <w:lvl w:ilvl="2">
      <w:start w:val="1"/>
      <w:numFmt w:val="lowerRoman"/>
      <w:lvlText w:val="%3."/>
      <w:lvlJc w:val="right"/>
      <w:pPr>
        <w:tabs>
          <w:tab w:val="num" w:pos="0"/>
        </w:tabs>
        <w:ind w:left="5000" w:hanging="180"/>
      </w:pPr>
    </w:lvl>
    <w:lvl w:ilvl="3">
      <w:start w:val="1"/>
      <w:numFmt w:val="decimal"/>
      <w:lvlText w:val="%4."/>
      <w:lvlJc w:val="left"/>
      <w:pPr>
        <w:tabs>
          <w:tab w:val="num" w:pos="0"/>
        </w:tabs>
        <w:ind w:left="5720" w:hanging="360"/>
      </w:pPr>
    </w:lvl>
    <w:lvl w:ilvl="4">
      <w:start w:val="1"/>
      <w:numFmt w:val="lowerLetter"/>
      <w:lvlText w:val="%5."/>
      <w:lvlJc w:val="left"/>
      <w:pPr>
        <w:tabs>
          <w:tab w:val="num" w:pos="0"/>
        </w:tabs>
        <w:ind w:left="6440" w:hanging="360"/>
      </w:pPr>
    </w:lvl>
    <w:lvl w:ilvl="5">
      <w:start w:val="1"/>
      <w:numFmt w:val="lowerRoman"/>
      <w:lvlText w:val="%6."/>
      <w:lvlJc w:val="right"/>
      <w:pPr>
        <w:tabs>
          <w:tab w:val="num" w:pos="0"/>
        </w:tabs>
        <w:ind w:left="7160" w:hanging="180"/>
      </w:pPr>
    </w:lvl>
    <w:lvl w:ilvl="6">
      <w:start w:val="1"/>
      <w:numFmt w:val="decimal"/>
      <w:lvlText w:val="%7."/>
      <w:lvlJc w:val="left"/>
      <w:pPr>
        <w:tabs>
          <w:tab w:val="num" w:pos="0"/>
        </w:tabs>
        <w:ind w:left="7880" w:hanging="360"/>
      </w:pPr>
    </w:lvl>
    <w:lvl w:ilvl="7">
      <w:start w:val="1"/>
      <w:numFmt w:val="lowerLetter"/>
      <w:lvlText w:val="%8."/>
      <w:lvlJc w:val="left"/>
      <w:pPr>
        <w:tabs>
          <w:tab w:val="num" w:pos="0"/>
        </w:tabs>
        <w:ind w:left="8600" w:hanging="360"/>
      </w:pPr>
    </w:lvl>
    <w:lvl w:ilvl="8">
      <w:start w:val="1"/>
      <w:numFmt w:val="lowerRoman"/>
      <w:lvlText w:val="%9."/>
      <w:lvlJc w:val="right"/>
      <w:pPr>
        <w:tabs>
          <w:tab w:val="num" w:pos="0"/>
        </w:tabs>
        <w:ind w:left="9320" w:hanging="180"/>
      </w:pPr>
    </w:lvl>
  </w:abstractNum>
  <w:abstractNum w:abstractNumId="16" w15:restartNumberingAfterBreak="0">
    <w:nsid w:val="648A3B7A"/>
    <w:multiLevelType w:val="multilevel"/>
    <w:tmpl w:val="CDC8189A"/>
    <w:lvl w:ilvl="0">
      <w:start w:val="1"/>
      <w:numFmt w:val="lowerRoman"/>
      <w:lvlText w:val="%1)"/>
      <w:lvlJc w:val="left"/>
      <w:pPr>
        <w:tabs>
          <w:tab w:val="num" w:pos="0"/>
        </w:tabs>
        <w:ind w:left="3920" w:hanging="360"/>
      </w:pPr>
    </w:lvl>
    <w:lvl w:ilvl="1">
      <w:start w:val="1"/>
      <w:numFmt w:val="lowerLetter"/>
      <w:lvlText w:val="%2."/>
      <w:lvlJc w:val="left"/>
      <w:pPr>
        <w:tabs>
          <w:tab w:val="num" w:pos="0"/>
        </w:tabs>
        <w:ind w:left="4640" w:hanging="360"/>
      </w:pPr>
    </w:lvl>
    <w:lvl w:ilvl="2">
      <w:start w:val="1"/>
      <w:numFmt w:val="lowerRoman"/>
      <w:lvlText w:val="%3."/>
      <w:lvlJc w:val="right"/>
      <w:pPr>
        <w:tabs>
          <w:tab w:val="num" w:pos="0"/>
        </w:tabs>
        <w:ind w:left="5360" w:hanging="180"/>
      </w:pPr>
    </w:lvl>
    <w:lvl w:ilvl="3">
      <w:start w:val="1"/>
      <w:numFmt w:val="decimal"/>
      <w:lvlText w:val="%4."/>
      <w:lvlJc w:val="left"/>
      <w:pPr>
        <w:tabs>
          <w:tab w:val="num" w:pos="0"/>
        </w:tabs>
        <w:ind w:left="6080" w:hanging="360"/>
      </w:pPr>
    </w:lvl>
    <w:lvl w:ilvl="4">
      <w:start w:val="1"/>
      <w:numFmt w:val="lowerLetter"/>
      <w:lvlText w:val="%5."/>
      <w:lvlJc w:val="left"/>
      <w:pPr>
        <w:tabs>
          <w:tab w:val="num" w:pos="0"/>
        </w:tabs>
        <w:ind w:left="6800" w:hanging="360"/>
      </w:pPr>
    </w:lvl>
    <w:lvl w:ilvl="5">
      <w:start w:val="1"/>
      <w:numFmt w:val="lowerRoman"/>
      <w:lvlText w:val="%6."/>
      <w:lvlJc w:val="right"/>
      <w:pPr>
        <w:tabs>
          <w:tab w:val="num" w:pos="0"/>
        </w:tabs>
        <w:ind w:left="7520" w:hanging="180"/>
      </w:pPr>
    </w:lvl>
    <w:lvl w:ilvl="6">
      <w:start w:val="1"/>
      <w:numFmt w:val="decimal"/>
      <w:lvlText w:val="%7."/>
      <w:lvlJc w:val="left"/>
      <w:pPr>
        <w:tabs>
          <w:tab w:val="num" w:pos="0"/>
        </w:tabs>
        <w:ind w:left="8240" w:hanging="360"/>
      </w:pPr>
    </w:lvl>
    <w:lvl w:ilvl="7">
      <w:start w:val="1"/>
      <w:numFmt w:val="lowerLetter"/>
      <w:lvlText w:val="%8."/>
      <w:lvlJc w:val="left"/>
      <w:pPr>
        <w:tabs>
          <w:tab w:val="num" w:pos="0"/>
        </w:tabs>
        <w:ind w:left="8960" w:hanging="360"/>
      </w:pPr>
    </w:lvl>
    <w:lvl w:ilvl="8">
      <w:start w:val="1"/>
      <w:numFmt w:val="lowerRoman"/>
      <w:lvlText w:val="%9."/>
      <w:lvlJc w:val="right"/>
      <w:pPr>
        <w:tabs>
          <w:tab w:val="num" w:pos="0"/>
        </w:tabs>
        <w:ind w:left="9680" w:hanging="180"/>
      </w:pPr>
    </w:lvl>
  </w:abstractNum>
  <w:abstractNum w:abstractNumId="17" w15:restartNumberingAfterBreak="0">
    <w:nsid w:val="66A640D3"/>
    <w:multiLevelType w:val="multilevel"/>
    <w:tmpl w:val="3E8AA3E4"/>
    <w:lvl w:ilvl="0">
      <w:start w:val="1"/>
      <w:numFmt w:val="upperRoman"/>
      <w:lvlText w:val="%1."/>
      <w:lvlJc w:val="left"/>
      <w:pPr>
        <w:tabs>
          <w:tab w:val="num" w:pos="0"/>
        </w:tabs>
        <w:ind w:left="3600" w:hanging="360"/>
      </w:pPr>
      <w:rPr>
        <w:rFonts w:hint="default"/>
        <w:b/>
      </w:rPr>
    </w:lvl>
    <w:lvl w:ilvl="1">
      <w:start w:val="1"/>
      <w:numFmt w:val="lowerLetter"/>
      <w:lvlText w:val="%2."/>
      <w:lvlJc w:val="left"/>
      <w:pPr>
        <w:tabs>
          <w:tab w:val="num" w:pos="0"/>
        </w:tabs>
        <w:ind w:left="4320" w:hanging="360"/>
      </w:pPr>
    </w:lvl>
    <w:lvl w:ilvl="2">
      <w:start w:val="1"/>
      <w:numFmt w:val="lowerLetter"/>
      <w:lvlText w:val="%3."/>
      <w:lvlJc w:val="left"/>
      <w:pPr>
        <w:ind w:left="4754" w:hanging="360"/>
      </w:pPr>
      <w:rPr>
        <w:rFonts w:ascii="Courier New" w:eastAsia="Courier New" w:hAnsi="Courier New" w:cs="Courier New" w:hint="default"/>
        <w:b/>
        <w:bCs/>
      </w:rPr>
    </w:lvl>
    <w:lvl w:ilvl="3">
      <w:start w:val="1"/>
      <w:numFmt w:val="decimal"/>
      <w:lvlText w:val="%4."/>
      <w:lvlJc w:val="left"/>
      <w:pPr>
        <w:tabs>
          <w:tab w:val="num" w:pos="0"/>
        </w:tabs>
        <w:ind w:left="5760" w:hanging="360"/>
      </w:pPr>
    </w:lvl>
    <w:lvl w:ilvl="4">
      <w:start w:val="1"/>
      <w:numFmt w:val="lowerLetter"/>
      <w:lvlText w:val="%5."/>
      <w:lvlJc w:val="left"/>
      <w:pPr>
        <w:tabs>
          <w:tab w:val="num" w:pos="0"/>
        </w:tabs>
        <w:ind w:left="6480" w:hanging="360"/>
      </w:pPr>
    </w:lvl>
    <w:lvl w:ilvl="5">
      <w:start w:val="1"/>
      <w:numFmt w:val="lowerRoman"/>
      <w:lvlText w:val="%6."/>
      <w:lvlJc w:val="right"/>
      <w:pPr>
        <w:tabs>
          <w:tab w:val="num" w:pos="0"/>
        </w:tabs>
        <w:ind w:left="7200" w:hanging="180"/>
      </w:pPr>
    </w:lvl>
    <w:lvl w:ilvl="6">
      <w:start w:val="1"/>
      <w:numFmt w:val="decimal"/>
      <w:lvlText w:val="%7."/>
      <w:lvlJc w:val="left"/>
      <w:pPr>
        <w:tabs>
          <w:tab w:val="num" w:pos="0"/>
        </w:tabs>
        <w:ind w:left="7920" w:hanging="360"/>
      </w:pPr>
    </w:lvl>
    <w:lvl w:ilvl="7">
      <w:start w:val="1"/>
      <w:numFmt w:val="lowerLetter"/>
      <w:lvlText w:val="%8."/>
      <w:lvlJc w:val="left"/>
      <w:pPr>
        <w:tabs>
          <w:tab w:val="num" w:pos="0"/>
        </w:tabs>
        <w:ind w:left="8640" w:hanging="360"/>
      </w:pPr>
    </w:lvl>
    <w:lvl w:ilvl="8">
      <w:start w:val="1"/>
      <w:numFmt w:val="lowerRoman"/>
      <w:lvlText w:val="%9."/>
      <w:lvlJc w:val="right"/>
      <w:pPr>
        <w:tabs>
          <w:tab w:val="num" w:pos="0"/>
        </w:tabs>
        <w:ind w:left="9360" w:hanging="180"/>
      </w:pPr>
    </w:lvl>
  </w:abstractNum>
  <w:abstractNum w:abstractNumId="18" w15:restartNumberingAfterBreak="0">
    <w:nsid w:val="6FF85BC2"/>
    <w:multiLevelType w:val="multilevel"/>
    <w:tmpl w:val="B44A2FCA"/>
    <w:lvl w:ilvl="0">
      <w:start w:val="1"/>
      <w:numFmt w:val="lowerRoman"/>
      <w:lvlText w:val="%1)"/>
      <w:lvlJc w:val="left"/>
      <w:pPr>
        <w:tabs>
          <w:tab w:val="num" w:pos="0"/>
        </w:tabs>
        <w:ind w:left="3920" w:hanging="360"/>
      </w:pPr>
    </w:lvl>
    <w:lvl w:ilvl="1">
      <w:start w:val="1"/>
      <w:numFmt w:val="lowerLetter"/>
      <w:lvlText w:val="%2."/>
      <w:lvlJc w:val="left"/>
      <w:pPr>
        <w:tabs>
          <w:tab w:val="num" w:pos="0"/>
        </w:tabs>
        <w:ind w:left="4640" w:hanging="360"/>
      </w:pPr>
    </w:lvl>
    <w:lvl w:ilvl="2">
      <w:start w:val="1"/>
      <w:numFmt w:val="lowerRoman"/>
      <w:lvlText w:val="%3."/>
      <w:lvlJc w:val="right"/>
      <w:pPr>
        <w:tabs>
          <w:tab w:val="num" w:pos="0"/>
        </w:tabs>
        <w:ind w:left="5360" w:hanging="180"/>
      </w:pPr>
    </w:lvl>
    <w:lvl w:ilvl="3">
      <w:start w:val="1"/>
      <w:numFmt w:val="decimal"/>
      <w:lvlText w:val="%4."/>
      <w:lvlJc w:val="left"/>
      <w:pPr>
        <w:tabs>
          <w:tab w:val="num" w:pos="0"/>
        </w:tabs>
        <w:ind w:left="6080" w:hanging="360"/>
      </w:pPr>
    </w:lvl>
    <w:lvl w:ilvl="4">
      <w:start w:val="1"/>
      <w:numFmt w:val="lowerLetter"/>
      <w:lvlText w:val="%5."/>
      <w:lvlJc w:val="left"/>
      <w:pPr>
        <w:tabs>
          <w:tab w:val="num" w:pos="0"/>
        </w:tabs>
        <w:ind w:left="6800" w:hanging="360"/>
      </w:pPr>
    </w:lvl>
    <w:lvl w:ilvl="5">
      <w:start w:val="1"/>
      <w:numFmt w:val="lowerRoman"/>
      <w:lvlText w:val="%6."/>
      <w:lvlJc w:val="right"/>
      <w:pPr>
        <w:tabs>
          <w:tab w:val="num" w:pos="0"/>
        </w:tabs>
        <w:ind w:left="7520" w:hanging="180"/>
      </w:pPr>
    </w:lvl>
    <w:lvl w:ilvl="6">
      <w:start w:val="1"/>
      <w:numFmt w:val="decimal"/>
      <w:lvlText w:val="%7."/>
      <w:lvlJc w:val="left"/>
      <w:pPr>
        <w:tabs>
          <w:tab w:val="num" w:pos="0"/>
        </w:tabs>
        <w:ind w:left="8240" w:hanging="360"/>
      </w:pPr>
    </w:lvl>
    <w:lvl w:ilvl="7">
      <w:start w:val="1"/>
      <w:numFmt w:val="lowerLetter"/>
      <w:lvlText w:val="%8."/>
      <w:lvlJc w:val="left"/>
      <w:pPr>
        <w:tabs>
          <w:tab w:val="num" w:pos="0"/>
        </w:tabs>
        <w:ind w:left="8960" w:hanging="360"/>
      </w:pPr>
    </w:lvl>
    <w:lvl w:ilvl="8">
      <w:start w:val="1"/>
      <w:numFmt w:val="lowerRoman"/>
      <w:lvlText w:val="%9."/>
      <w:lvlJc w:val="right"/>
      <w:pPr>
        <w:tabs>
          <w:tab w:val="num" w:pos="0"/>
        </w:tabs>
        <w:ind w:left="9680" w:hanging="180"/>
      </w:pPr>
    </w:lvl>
  </w:abstractNum>
  <w:abstractNum w:abstractNumId="19" w15:restartNumberingAfterBreak="0">
    <w:nsid w:val="7AD332EF"/>
    <w:multiLevelType w:val="multilevel"/>
    <w:tmpl w:val="64FEF2EE"/>
    <w:lvl w:ilvl="0">
      <w:start w:val="1"/>
      <w:numFmt w:val="decimal"/>
      <w:lvlText w:val="%1."/>
      <w:lvlJc w:val="left"/>
      <w:pPr>
        <w:tabs>
          <w:tab w:val="num" w:pos="0"/>
        </w:tabs>
        <w:ind w:left="1068" w:hanging="360"/>
      </w:pPr>
      <w:rPr>
        <w:b/>
        <w:bCs/>
      </w:rPr>
    </w:lvl>
    <w:lvl w:ilvl="1">
      <w:start w:val="1"/>
      <w:numFmt w:val="lowerLetter"/>
      <w:lvlText w:val="%2)"/>
      <w:lvlJc w:val="left"/>
      <w:pPr>
        <w:tabs>
          <w:tab w:val="num" w:pos="0"/>
        </w:tabs>
        <w:ind w:left="2136" w:hanging="708"/>
      </w:pPr>
      <w:rPr>
        <w:b/>
        <w:bCs/>
      </w:r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0" w15:restartNumberingAfterBreak="0">
    <w:nsid w:val="7CD71C97"/>
    <w:multiLevelType w:val="multilevel"/>
    <w:tmpl w:val="1744F3D4"/>
    <w:lvl w:ilvl="0">
      <w:start w:val="1"/>
      <w:numFmt w:val="lowerRoman"/>
      <w:lvlText w:val="%1)"/>
      <w:lvlJc w:val="left"/>
      <w:pPr>
        <w:tabs>
          <w:tab w:val="num" w:pos="0"/>
        </w:tabs>
        <w:ind w:left="3560" w:hanging="720"/>
      </w:pPr>
    </w:lvl>
    <w:lvl w:ilvl="1">
      <w:start w:val="1"/>
      <w:numFmt w:val="bullet"/>
      <w:lvlText w:val=""/>
      <w:lvlJc w:val="left"/>
      <w:pPr>
        <w:tabs>
          <w:tab w:val="num" w:pos="0"/>
        </w:tabs>
        <w:ind w:left="4280" w:hanging="360"/>
      </w:pPr>
      <w:rPr>
        <w:rFonts w:ascii="Symbol" w:hAnsi="Symbol" w:cs="Symbol" w:hint="default"/>
      </w:rPr>
    </w:lvl>
    <w:lvl w:ilvl="2">
      <w:start w:val="1"/>
      <w:numFmt w:val="lowerRoman"/>
      <w:lvlText w:val="%3."/>
      <w:lvlJc w:val="right"/>
      <w:pPr>
        <w:tabs>
          <w:tab w:val="num" w:pos="0"/>
        </w:tabs>
        <w:ind w:left="4640" w:hanging="180"/>
      </w:pPr>
    </w:lvl>
    <w:lvl w:ilvl="3">
      <w:start w:val="1"/>
      <w:numFmt w:val="decimal"/>
      <w:lvlText w:val="%4."/>
      <w:lvlJc w:val="left"/>
      <w:pPr>
        <w:tabs>
          <w:tab w:val="num" w:pos="0"/>
        </w:tabs>
        <w:ind w:left="5360" w:hanging="360"/>
      </w:pPr>
    </w:lvl>
    <w:lvl w:ilvl="4">
      <w:start w:val="1"/>
      <w:numFmt w:val="lowerLetter"/>
      <w:lvlText w:val="%5."/>
      <w:lvlJc w:val="left"/>
      <w:pPr>
        <w:tabs>
          <w:tab w:val="num" w:pos="0"/>
        </w:tabs>
        <w:ind w:left="6080" w:hanging="360"/>
      </w:pPr>
    </w:lvl>
    <w:lvl w:ilvl="5">
      <w:start w:val="1"/>
      <w:numFmt w:val="lowerRoman"/>
      <w:lvlText w:val="%6."/>
      <w:lvlJc w:val="right"/>
      <w:pPr>
        <w:tabs>
          <w:tab w:val="num" w:pos="0"/>
        </w:tabs>
        <w:ind w:left="6800" w:hanging="180"/>
      </w:pPr>
    </w:lvl>
    <w:lvl w:ilvl="6">
      <w:start w:val="1"/>
      <w:numFmt w:val="decimal"/>
      <w:lvlText w:val="%7."/>
      <w:lvlJc w:val="left"/>
      <w:pPr>
        <w:tabs>
          <w:tab w:val="num" w:pos="0"/>
        </w:tabs>
        <w:ind w:left="7520" w:hanging="360"/>
      </w:pPr>
    </w:lvl>
    <w:lvl w:ilvl="7">
      <w:start w:val="1"/>
      <w:numFmt w:val="lowerLetter"/>
      <w:lvlText w:val="%8."/>
      <w:lvlJc w:val="left"/>
      <w:pPr>
        <w:tabs>
          <w:tab w:val="num" w:pos="0"/>
        </w:tabs>
        <w:ind w:left="8240" w:hanging="360"/>
      </w:pPr>
    </w:lvl>
    <w:lvl w:ilvl="8">
      <w:start w:val="1"/>
      <w:numFmt w:val="lowerRoman"/>
      <w:lvlText w:val="%9."/>
      <w:lvlJc w:val="right"/>
      <w:pPr>
        <w:tabs>
          <w:tab w:val="num" w:pos="0"/>
        </w:tabs>
        <w:ind w:left="8960" w:hanging="180"/>
      </w:pPr>
    </w:lvl>
  </w:abstractNum>
  <w:num w:numId="1" w16cid:durableId="1070617614">
    <w:abstractNumId w:val="17"/>
  </w:num>
  <w:num w:numId="2" w16cid:durableId="1842621727">
    <w:abstractNumId w:val="13"/>
  </w:num>
  <w:num w:numId="3" w16cid:durableId="2085715567">
    <w:abstractNumId w:val="10"/>
  </w:num>
  <w:num w:numId="4" w16cid:durableId="108550108">
    <w:abstractNumId w:val="19"/>
  </w:num>
  <w:num w:numId="5" w16cid:durableId="1847401115">
    <w:abstractNumId w:val="6"/>
  </w:num>
  <w:num w:numId="6" w16cid:durableId="1923375380">
    <w:abstractNumId w:val="11"/>
  </w:num>
  <w:num w:numId="7" w16cid:durableId="1400439525">
    <w:abstractNumId w:val="1"/>
  </w:num>
  <w:num w:numId="8" w16cid:durableId="1866017182">
    <w:abstractNumId w:val="5"/>
  </w:num>
  <w:num w:numId="9" w16cid:durableId="1821653440">
    <w:abstractNumId w:val="20"/>
  </w:num>
  <w:num w:numId="10" w16cid:durableId="2106417836">
    <w:abstractNumId w:val="14"/>
  </w:num>
  <w:num w:numId="11" w16cid:durableId="72629933">
    <w:abstractNumId w:val="15"/>
  </w:num>
  <w:num w:numId="12" w16cid:durableId="520167962">
    <w:abstractNumId w:val="8"/>
  </w:num>
  <w:num w:numId="13" w16cid:durableId="1998610431">
    <w:abstractNumId w:val="7"/>
  </w:num>
  <w:num w:numId="14" w16cid:durableId="630282443">
    <w:abstractNumId w:val="9"/>
  </w:num>
  <w:num w:numId="15" w16cid:durableId="984165476">
    <w:abstractNumId w:val="18"/>
  </w:num>
  <w:num w:numId="16" w16cid:durableId="1030184982">
    <w:abstractNumId w:val="16"/>
  </w:num>
  <w:num w:numId="17" w16cid:durableId="999502922">
    <w:abstractNumId w:val="2"/>
  </w:num>
  <w:num w:numId="18" w16cid:durableId="672071707">
    <w:abstractNumId w:val="12"/>
  </w:num>
  <w:num w:numId="19" w16cid:durableId="591161324">
    <w:abstractNumId w:val="4"/>
  </w:num>
  <w:num w:numId="20" w16cid:durableId="1489127488">
    <w:abstractNumId w:val="4"/>
    <w:lvlOverride w:ilvl="0">
      <w:startOverride w:val="1"/>
    </w:lvlOverride>
  </w:num>
  <w:num w:numId="21" w16cid:durableId="412045722">
    <w:abstractNumId w:val="0"/>
  </w:num>
  <w:num w:numId="22" w16cid:durableId="838499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7DA"/>
    <w:rsid w:val="00003C0A"/>
    <w:rsid w:val="00005B4B"/>
    <w:rsid w:val="00007F05"/>
    <w:rsid w:val="00010F8F"/>
    <w:rsid w:val="0001392C"/>
    <w:rsid w:val="00013B44"/>
    <w:rsid w:val="00015F8E"/>
    <w:rsid w:val="00017BC5"/>
    <w:rsid w:val="000267EE"/>
    <w:rsid w:val="00030A6E"/>
    <w:rsid w:val="00040E86"/>
    <w:rsid w:val="000443B4"/>
    <w:rsid w:val="00045826"/>
    <w:rsid w:val="000514BF"/>
    <w:rsid w:val="00052F4C"/>
    <w:rsid w:val="000551E4"/>
    <w:rsid w:val="000638D9"/>
    <w:rsid w:val="0007344A"/>
    <w:rsid w:val="00074219"/>
    <w:rsid w:val="00076CA4"/>
    <w:rsid w:val="00082C32"/>
    <w:rsid w:val="0008355D"/>
    <w:rsid w:val="0008482B"/>
    <w:rsid w:val="00085CD7"/>
    <w:rsid w:val="00086004"/>
    <w:rsid w:val="00086470"/>
    <w:rsid w:val="000905A1"/>
    <w:rsid w:val="00093BA6"/>
    <w:rsid w:val="000957B6"/>
    <w:rsid w:val="000A4B1F"/>
    <w:rsid w:val="000B14AE"/>
    <w:rsid w:val="000B23BF"/>
    <w:rsid w:val="000C00A9"/>
    <w:rsid w:val="000C1257"/>
    <w:rsid w:val="000C643E"/>
    <w:rsid w:val="000D24C2"/>
    <w:rsid w:val="000D4BE8"/>
    <w:rsid w:val="000D5092"/>
    <w:rsid w:val="000E349C"/>
    <w:rsid w:val="000F5132"/>
    <w:rsid w:val="000F5A03"/>
    <w:rsid w:val="000F5C98"/>
    <w:rsid w:val="00101300"/>
    <w:rsid w:val="00104AAF"/>
    <w:rsid w:val="00120B5F"/>
    <w:rsid w:val="00121CEB"/>
    <w:rsid w:val="00131ED9"/>
    <w:rsid w:val="0013470A"/>
    <w:rsid w:val="001439F6"/>
    <w:rsid w:val="0014558D"/>
    <w:rsid w:val="00167F42"/>
    <w:rsid w:val="00174242"/>
    <w:rsid w:val="00175162"/>
    <w:rsid w:val="00176622"/>
    <w:rsid w:val="00176A78"/>
    <w:rsid w:val="0019099D"/>
    <w:rsid w:val="0019330B"/>
    <w:rsid w:val="001947E9"/>
    <w:rsid w:val="001953C8"/>
    <w:rsid w:val="001A5EB6"/>
    <w:rsid w:val="001B0CF5"/>
    <w:rsid w:val="001C1C08"/>
    <w:rsid w:val="001C633E"/>
    <w:rsid w:val="001C6EEA"/>
    <w:rsid w:val="001D66F2"/>
    <w:rsid w:val="001E21F7"/>
    <w:rsid w:val="001E777F"/>
    <w:rsid w:val="001F77CB"/>
    <w:rsid w:val="00200B4B"/>
    <w:rsid w:val="00201479"/>
    <w:rsid w:val="00201EDB"/>
    <w:rsid w:val="00210DA1"/>
    <w:rsid w:val="00214150"/>
    <w:rsid w:val="0022313B"/>
    <w:rsid w:val="0022428D"/>
    <w:rsid w:val="0022712F"/>
    <w:rsid w:val="00234BC5"/>
    <w:rsid w:val="00243DB7"/>
    <w:rsid w:val="00245B1C"/>
    <w:rsid w:val="00247FDD"/>
    <w:rsid w:val="00273481"/>
    <w:rsid w:val="002754B7"/>
    <w:rsid w:val="00276517"/>
    <w:rsid w:val="002A54F1"/>
    <w:rsid w:val="002A5C3E"/>
    <w:rsid w:val="002C5D31"/>
    <w:rsid w:val="002C6C45"/>
    <w:rsid w:val="002D4D4B"/>
    <w:rsid w:val="002D5761"/>
    <w:rsid w:val="002D5DCD"/>
    <w:rsid w:val="002E0A94"/>
    <w:rsid w:val="002F3A78"/>
    <w:rsid w:val="0031006B"/>
    <w:rsid w:val="0031044C"/>
    <w:rsid w:val="003106A3"/>
    <w:rsid w:val="00312844"/>
    <w:rsid w:val="00314A77"/>
    <w:rsid w:val="0031660C"/>
    <w:rsid w:val="003202D1"/>
    <w:rsid w:val="003204DE"/>
    <w:rsid w:val="00322F3F"/>
    <w:rsid w:val="00324DB9"/>
    <w:rsid w:val="00332B00"/>
    <w:rsid w:val="003339DF"/>
    <w:rsid w:val="0034085C"/>
    <w:rsid w:val="0034248C"/>
    <w:rsid w:val="00353234"/>
    <w:rsid w:val="00371281"/>
    <w:rsid w:val="00376074"/>
    <w:rsid w:val="00377806"/>
    <w:rsid w:val="003848B4"/>
    <w:rsid w:val="00384D35"/>
    <w:rsid w:val="003862BE"/>
    <w:rsid w:val="003901AA"/>
    <w:rsid w:val="003952AD"/>
    <w:rsid w:val="003A0789"/>
    <w:rsid w:val="003A6F6F"/>
    <w:rsid w:val="003B0192"/>
    <w:rsid w:val="003B66FA"/>
    <w:rsid w:val="003C3190"/>
    <w:rsid w:val="003D4DF4"/>
    <w:rsid w:val="003D5E61"/>
    <w:rsid w:val="003D7BA0"/>
    <w:rsid w:val="003E021B"/>
    <w:rsid w:val="003E4E1F"/>
    <w:rsid w:val="003F0111"/>
    <w:rsid w:val="003F3BE8"/>
    <w:rsid w:val="003F578D"/>
    <w:rsid w:val="003F6A27"/>
    <w:rsid w:val="0040628A"/>
    <w:rsid w:val="00411A09"/>
    <w:rsid w:val="004136FF"/>
    <w:rsid w:val="00424857"/>
    <w:rsid w:val="004249A0"/>
    <w:rsid w:val="00425603"/>
    <w:rsid w:val="00427929"/>
    <w:rsid w:val="00431614"/>
    <w:rsid w:val="00432599"/>
    <w:rsid w:val="00435126"/>
    <w:rsid w:val="004457C5"/>
    <w:rsid w:val="0044660D"/>
    <w:rsid w:val="00447AB2"/>
    <w:rsid w:val="00450461"/>
    <w:rsid w:val="0045246A"/>
    <w:rsid w:val="00453F09"/>
    <w:rsid w:val="004548FC"/>
    <w:rsid w:val="0046333B"/>
    <w:rsid w:val="00471F4F"/>
    <w:rsid w:val="00484BC8"/>
    <w:rsid w:val="00487DE3"/>
    <w:rsid w:val="004A37D6"/>
    <w:rsid w:val="004A6973"/>
    <w:rsid w:val="004A73AD"/>
    <w:rsid w:val="004B3598"/>
    <w:rsid w:val="004B3627"/>
    <w:rsid w:val="004B57ED"/>
    <w:rsid w:val="004B6989"/>
    <w:rsid w:val="004C0811"/>
    <w:rsid w:val="004C1DED"/>
    <w:rsid w:val="004C668F"/>
    <w:rsid w:val="004C7783"/>
    <w:rsid w:val="004D4BC2"/>
    <w:rsid w:val="004E260E"/>
    <w:rsid w:val="004E28E9"/>
    <w:rsid w:val="004E57BD"/>
    <w:rsid w:val="004E6426"/>
    <w:rsid w:val="004F2104"/>
    <w:rsid w:val="004F2CBF"/>
    <w:rsid w:val="004F7DE2"/>
    <w:rsid w:val="00506979"/>
    <w:rsid w:val="00507FD9"/>
    <w:rsid w:val="00511C35"/>
    <w:rsid w:val="00516CD4"/>
    <w:rsid w:val="0052126C"/>
    <w:rsid w:val="00530CF9"/>
    <w:rsid w:val="005466E4"/>
    <w:rsid w:val="0056592C"/>
    <w:rsid w:val="005673DE"/>
    <w:rsid w:val="00567A97"/>
    <w:rsid w:val="0057419D"/>
    <w:rsid w:val="00582073"/>
    <w:rsid w:val="0059155F"/>
    <w:rsid w:val="0059389A"/>
    <w:rsid w:val="005A078C"/>
    <w:rsid w:val="005A3D7C"/>
    <w:rsid w:val="005A571D"/>
    <w:rsid w:val="005B06AD"/>
    <w:rsid w:val="005B3033"/>
    <w:rsid w:val="005B329B"/>
    <w:rsid w:val="005B6773"/>
    <w:rsid w:val="005C124C"/>
    <w:rsid w:val="005D5DF8"/>
    <w:rsid w:val="005D606F"/>
    <w:rsid w:val="005D6BD6"/>
    <w:rsid w:val="005E02C7"/>
    <w:rsid w:val="005E305F"/>
    <w:rsid w:val="00600B8A"/>
    <w:rsid w:val="0060635A"/>
    <w:rsid w:val="006075E8"/>
    <w:rsid w:val="00613275"/>
    <w:rsid w:val="00633B9F"/>
    <w:rsid w:val="00635348"/>
    <w:rsid w:val="00637E68"/>
    <w:rsid w:val="0064096E"/>
    <w:rsid w:val="0064124A"/>
    <w:rsid w:val="006429C7"/>
    <w:rsid w:val="00653B0A"/>
    <w:rsid w:val="006549FA"/>
    <w:rsid w:val="006617BB"/>
    <w:rsid w:val="0066384B"/>
    <w:rsid w:val="00664154"/>
    <w:rsid w:val="006648CE"/>
    <w:rsid w:val="00666ABD"/>
    <w:rsid w:val="00671E27"/>
    <w:rsid w:val="00677D8F"/>
    <w:rsid w:val="006830DB"/>
    <w:rsid w:val="00690DBC"/>
    <w:rsid w:val="006910A6"/>
    <w:rsid w:val="006B095A"/>
    <w:rsid w:val="006C34E8"/>
    <w:rsid w:val="006C44F1"/>
    <w:rsid w:val="006D1E92"/>
    <w:rsid w:val="006E5879"/>
    <w:rsid w:val="006E7EBC"/>
    <w:rsid w:val="007019C9"/>
    <w:rsid w:val="007031AD"/>
    <w:rsid w:val="007109FE"/>
    <w:rsid w:val="00713248"/>
    <w:rsid w:val="007304F2"/>
    <w:rsid w:val="00730C39"/>
    <w:rsid w:val="0073529B"/>
    <w:rsid w:val="00741324"/>
    <w:rsid w:val="00746A7F"/>
    <w:rsid w:val="00747745"/>
    <w:rsid w:val="007502DE"/>
    <w:rsid w:val="00752690"/>
    <w:rsid w:val="0076387E"/>
    <w:rsid w:val="007639C9"/>
    <w:rsid w:val="00770722"/>
    <w:rsid w:val="00770D13"/>
    <w:rsid w:val="007716FB"/>
    <w:rsid w:val="00774D26"/>
    <w:rsid w:val="00775A60"/>
    <w:rsid w:val="007801B3"/>
    <w:rsid w:val="0079142F"/>
    <w:rsid w:val="00794A71"/>
    <w:rsid w:val="00794DBB"/>
    <w:rsid w:val="00795334"/>
    <w:rsid w:val="007B0080"/>
    <w:rsid w:val="007B06C0"/>
    <w:rsid w:val="007B5297"/>
    <w:rsid w:val="007C23D0"/>
    <w:rsid w:val="007C43A0"/>
    <w:rsid w:val="007C44D5"/>
    <w:rsid w:val="007D4040"/>
    <w:rsid w:val="007D56B0"/>
    <w:rsid w:val="007E2E3B"/>
    <w:rsid w:val="007F22E8"/>
    <w:rsid w:val="007F2AA6"/>
    <w:rsid w:val="007F66D4"/>
    <w:rsid w:val="008022B6"/>
    <w:rsid w:val="008077BD"/>
    <w:rsid w:val="00827587"/>
    <w:rsid w:val="008327CC"/>
    <w:rsid w:val="0083359F"/>
    <w:rsid w:val="0083375A"/>
    <w:rsid w:val="00847DD8"/>
    <w:rsid w:val="0085162C"/>
    <w:rsid w:val="00863F60"/>
    <w:rsid w:val="0086468D"/>
    <w:rsid w:val="008706CC"/>
    <w:rsid w:val="00870C67"/>
    <w:rsid w:val="008739F2"/>
    <w:rsid w:val="00877538"/>
    <w:rsid w:val="00883A27"/>
    <w:rsid w:val="008846CB"/>
    <w:rsid w:val="0088594F"/>
    <w:rsid w:val="008A0007"/>
    <w:rsid w:val="008A0F27"/>
    <w:rsid w:val="008A0F30"/>
    <w:rsid w:val="008B7DBE"/>
    <w:rsid w:val="008C1BCB"/>
    <w:rsid w:val="008C26DB"/>
    <w:rsid w:val="008C6E27"/>
    <w:rsid w:val="008D337D"/>
    <w:rsid w:val="008D6F43"/>
    <w:rsid w:val="008D7149"/>
    <w:rsid w:val="008F3C2C"/>
    <w:rsid w:val="00904D68"/>
    <w:rsid w:val="00906DD3"/>
    <w:rsid w:val="00907859"/>
    <w:rsid w:val="009215DF"/>
    <w:rsid w:val="00921881"/>
    <w:rsid w:val="00926E79"/>
    <w:rsid w:val="009343B8"/>
    <w:rsid w:val="009373C9"/>
    <w:rsid w:val="00941809"/>
    <w:rsid w:val="00941E4E"/>
    <w:rsid w:val="009446A1"/>
    <w:rsid w:val="00945A5E"/>
    <w:rsid w:val="00953D4E"/>
    <w:rsid w:val="009600DF"/>
    <w:rsid w:val="0096020B"/>
    <w:rsid w:val="00966047"/>
    <w:rsid w:val="0097051C"/>
    <w:rsid w:val="00975536"/>
    <w:rsid w:val="009763F3"/>
    <w:rsid w:val="00980C5C"/>
    <w:rsid w:val="0098474B"/>
    <w:rsid w:val="009862EF"/>
    <w:rsid w:val="009871CC"/>
    <w:rsid w:val="00996D67"/>
    <w:rsid w:val="009A5381"/>
    <w:rsid w:val="009A7B70"/>
    <w:rsid w:val="009B11D8"/>
    <w:rsid w:val="009B1AA8"/>
    <w:rsid w:val="009B1CDC"/>
    <w:rsid w:val="009C0A84"/>
    <w:rsid w:val="009C0EA2"/>
    <w:rsid w:val="009C1BF7"/>
    <w:rsid w:val="009C2D10"/>
    <w:rsid w:val="009C67B2"/>
    <w:rsid w:val="009D2D3B"/>
    <w:rsid w:val="009D4A91"/>
    <w:rsid w:val="009D6FCE"/>
    <w:rsid w:val="009F7685"/>
    <w:rsid w:val="00A011D3"/>
    <w:rsid w:val="00A02AEE"/>
    <w:rsid w:val="00A14C03"/>
    <w:rsid w:val="00A343A4"/>
    <w:rsid w:val="00A40C38"/>
    <w:rsid w:val="00A438E8"/>
    <w:rsid w:val="00A53200"/>
    <w:rsid w:val="00A547F4"/>
    <w:rsid w:val="00A54947"/>
    <w:rsid w:val="00A61781"/>
    <w:rsid w:val="00A72AE6"/>
    <w:rsid w:val="00A74CBD"/>
    <w:rsid w:val="00A813CD"/>
    <w:rsid w:val="00A84794"/>
    <w:rsid w:val="00A86B71"/>
    <w:rsid w:val="00A93DEF"/>
    <w:rsid w:val="00AB02E4"/>
    <w:rsid w:val="00AB12B1"/>
    <w:rsid w:val="00AB1E1D"/>
    <w:rsid w:val="00AB7F66"/>
    <w:rsid w:val="00AC1AB1"/>
    <w:rsid w:val="00AC645A"/>
    <w:rsid w:val="00AE6BB9"/>
    <w:rsid w:val="00AE7A2C"/>
    <w:rsid w:val="00B02555"/>
    <w:rsid w:val="00B02D9D"/>
    <w:rsid w:val="00B165FA"/>
    <w:rsid w:val="00B33DA7"/>
    <w:rsid w:val="00B34BDA"/>
    <w:rsid w:val="00B3597A"/>
    <w:rsid w:val="00B36176"/>
    <w:rsid w:val="00B42934"/>
    <w:rsid w:val="00B5066D"/>
    <w:rsid w:val="00B517DA"/>
    <w:rsid w:val="00B52A52"/>
    <w:rsid w:val="00B575A1"/>
    <w:rsid w:val="00B60050"/>
    <w:rsid w:val="00B6749B"/>
    <w:rsid w:val="00B74A0F"/>
    <w:rsid w:val="00B763F7"/>
    <w:rsid w:val="00B77214"/>
    <w:rsid w:val="00B83419"/>
    <w:rsid w:val="00B97F82"/>
    <w:rsid w:val="00BA56E4"/>
    <w:rsid w:val="00BA67F4"/>
    <w:rsid w:val="00BA77DE"/>
    <w:rsid w:val="00BB0F72"/>
    <w:rsid w:val="00BB1DA6"/>
    <w:rsid w:val="00BB2572"/>
    <w:rsid w:val="00BB2D68"/>
    <w:rsid w:val="00BC03E3"/>
    <w:rsid w:val="00BC3C83"/>
    <w:rsid w:val="00BD2468"/>
    <w:rsid w:val="00BD7C84"/>
    <w:rsid w:val="00BE023F"/>
    <w:rsid w:val="00BE530F"/>
    <w:rsid w:val="00BF032A"/>
    <w:rsid w:val="00BF34DC"/>
    <w:rsid w:val="00BF7F69"/>
    <w:rsid w:val="00C041EF"/>
    <w:rsid w:val="00C065EA"/>
    <w:rsid w:val="00C068F5"/>
    <w:rsid w:val="00C13F02"/>
    <w:rsid w:val="00C16E26"/>
    <w:rsid w:val="00C239F0"/>
    <w:rsid w:val="00C305FA"/>
    <w:rsid w:val="00C31912"/>
    <w:rsid w:val="00C33213"/>
    <w:rsid w:val="00C34287"/>
    <w:rsid w:val="00C3603C"/>
    <w:rsid w:val="00C55B43"/>
    <w:rsid w:val="00C57E7F"/>
    <w:rsid w:val="00C61892"/>
    <w:rsid w:val="00C63DD7"/>
    <w:rsid w:val="00C70352"/>
    <w:rsid w:val="00C745DE"/>
    <w:rsid w:val="00C748B5"/>
    <w:rsid w:val="00C835C2"/>
    <w:rsid w:val="00C83FB6"/>
    <w:rsid w:val="00C854BC"/>
    <w:rsid w:val="00C93809"/>
    <w:rsid w:val="00C94E45"/>
    <w:rsid w:val="00CB06F1"/>
    <w:rsid w:val="00CB33F6"/>
    <w:rsid w:val="00CB4329"/>
    <w:rsid w:val="00CC0A01"/>
    <w:rsid w:val="00CD0085"/>
    <w:rsid w:val="00CD161E"/>
    <w:rsid w:val="00CE48A5"/>
    <w:rsid w:val="00CE50ED"/>
    <w:rsid w:val="00CF0345"/>
    <w:rsid w:val="00D003A9"/>
    <w:rsid w:val="00D02BD7"/>
    <w:rsid w:val="00D14409"/>
    <w:rsid w:val="00D35EE9"/>
    <w:rsid w:val="00D36C8D"/>
    <w:rsid w:val="00D45CA2"/>
    <w:rsid w:val="00D5507C"/>
    <w:rsid w:val="00D64E4E"/>
    <w:rsid w:val="00D707CA"/>
    <w:rsid w:val="00D761CF"/>
    <w:rsid w:val="00D80E6A"/>
    <w:rsid w:val="00D95292"/>
    <w:rsid w:val="00D95A3F"/>
    <w:rsid w:val="00DB4A89"/>
    <w:rsid w:val="00DB5B67"/>
    <w:rsid w:val="00DC4D32"/>
    <w:rsid w:val="00DD21AF"/>
    <w:rsid w:val="00DE07F3"/>
    <w:rsid w:val="00DE4782"/>
    <w:rsid w:val="00DE5144"/>
    <w:rsid w:val="00DE564E"/>
    <w:rsid w:val="00DF039E"/>
    <w:rsid w:val="00DF125F"/>
    <w:rsid w:val="00DF1CB9"/>
    <w:rsid w:val="00DF7624"/>
    <w:rsid w:val="00E07E17"/>
    <w:rsid w:val="00E129A7"/>
    <w:rsid w:val="00E147EE"/>
    <w:rsid w:val="00E21D4A"/>
    <w:rsid w:val="00E34EFE"/>
    <w:rsid w:val="00E4289D"/>
    <w:rsid w:val="00E475DA"/>
    <w:rsid w:val="00E47DD6"/>
    <w:rsid w:val="00E47F9E"/>
    <w:rsid w:val="00E50668"/>
    <w:rsid w:val="00E53F45"/>
    <w:rsid w:val="00E75C50"/>
    <w:rsid w:val="00E93971"/>
    <w:rsid w:val="00E97894"/>
    <w:rsid w:val="00EB4FB8"/>
    <w:rsid w:val="00EB7B2C"/>
    <w:rsid w:val="00ED707A"/>
    <w:rsid w:val="00EE4D43"/>
    <w:rsid w:val="00EE7BE0"/>
    <w:rsid w:val="00EF04C1"/>
    <w:rsid w:val="00EF5B44"/>
    <w:rsid w:val="00F0453F"/>
    <w:rsid w:val="00F064DC"/>
    <w:rsid w:val="00F3402F"/>
    <w:rsid w:val="00F37AD8"/>
    <w:rsid w:val="00F52302"/>
    <w:rsid w:val="00F52E83"/>
    <w:rsid w:val="00F5442C"/>
    <w:rsid w:val="00F55E5C"/>
    <w:rsid w:val="00F567FE"/>
    <w:rsid w:val="00F62EAB"/>
    <w:rsid w:val="00F638DD"/>
    <w:rsid w:val="00F64C33"/>
    <w:rsid w:val="00F670CB"/>
    <w:rsid w:val="00F81123"/>
    <w:rsid w:val="00F840D3"/>
    <w:rsid w:val="00F8461C"/>
    <w:rsid w:val="00F90CF5"/>
    <w:rsid w:val="00F91638"/>
    <w:rsid w:val="00F92CB5"/>
    <w:rsid w:val="00F948CF"/>
    <w:rsid w:val="00FA552F"/>
    <w:rsid w:val="00FB187F"/>
    <w:rsid w:val="00FB2EFB"/>
    <w:rsid w:val="00FB61FC"/>
    <w:rsid w:val="00FC1971"/>
    <w:rsid w:val="00FC7B23"/>
    <w:rsid w:val="00FD07AD"/>
    <w:rsid w:val="00FD4D51"/>
    <w:rsid w:val="00FE46F7"/>
    <w:rsid w:val="00FF6658"/>
    <w:rsid w:val="00FF6DBE"/>
    <w:rsid w:val="06724288"/>
    <w:rsid w:val="0E978598"/>
    <w:rsid w:val="1391AF22"/>
    <w:rsid w:val="145080B9"/>
    <w:rsid w:val="18927190"/>
    <w:rsid w:val="247F911F"/>
    <w:rsid w:val="29656FBD"/>
    <w:rsid w:val="2FAC54E2"/>
    <w:rsid w:val="340F457A"/>
    <w:rsid w:val="36DAC938"/>
    <w:rsid w:val="37295D53"/>
    <w:rsid w:val="37AA7041"/>
    <w:rsid w:val="39342B8C"/>
    <w:rsid w:val="3A68896B"/>
    <w:rsid w:val="4AFEFEAA"/>
    <w:rsid w:val="57D015D7"/>
    <w:rsid w:val="5A34F4B9"/>
    <w:rsid w:val="5B1D0FC9"/>
    <w:rsid w:val="5EE81198"/>
    <w:rsid w:val="5FEEFE33"/>
    <w:rsid w:val="61293D06"/>
    <w:rsid w:val="71A991F0"/>
    <w:rsid w:val="7B87EE50"/>
    <w:rsid w:val="7C16ECEC"/>
    <w:rsid w:val="7D2720E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382F5"/>
  <w15:docId w15:val="{428AAF51-AA0D-4BFC-A0AA-912CDAC4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next w:val="Normal"/>
    <w:link w:val="Ttulo1Car"/>
    <w:uiPriority w:val="9"/>
    <w:qFormat/>
    <w:rsid w:val="00A53200"/>
    <w:pPr>
      <w:keepNext/>
      <w:keepLines/>
      <w:numPr>
        <w:numId w:val="18"/>
      </w:numPr>
      <w:spacing w:before="240" w:after="0"/>
      <w:ind w:left="3544" w:hanging="709"/>
      <w:outlineLvl w:val="0"/>
    </w:pPr>
    <w:rPr>
      <w:rFonts w:ascii="Courier New" w:eastAsiaTheme="majorEastAsia" w:hAnsi="Courier New" w:cstheme="majorBidi"/>
      <w:b/>
      <w:caps/>
      <w:sz w:val="24"/>
      <w:szCs w:val="32"/>
    </w:rPr>
  </w:style>
  <w:style w:type="paragraph" w:styleId="Ttulo2">
    <w:name w:val="heading 2"/>
    <w:basedOn w:val="Normal"/>
    <w:next w:val="Normal"/>
    <w:link w:val="Ttulo2Car"/>
    <w:uiPriority w:val="9"/>
    <w:unhideWhenUsed/>
    <w:qFormat/>
    <w:rsid w:val="00A53200"/>
    <w:pPr>
      <w:keepNext/>
      <w:keepLines/>
      <w:numPr>
        <w:numId w:val="19"/>
      </w:numPr>
      <w:spacing w:before="360" w:after="240"/>
      <w:ind w:left="3544" w:hanging="709"/>
      <w:jc w:val="both"/>
      <w:outlineLvl w:val="1"/>
    </w:pPr>
    <w:rPr>
      <w:rFonts w:ascii="Courier New" w:eastAsiaTheme="majorEastAsia" w:hAnsi="Courier New" w:cstheme="majorBidi"/>
      <w:b/>
      <w:sz w:val="24"/>
      <w:szCs w:val="26"/>
    </w:rPr>
  </w:style>
  <w:style w:type="paragraph" w:styleId="Ttulo3">
    <w:name w:val="heading 3"/>
    <w:basedOn w:val="Normal"/>
    <w:next w:val="Normal"/>
    <w:link w:val="Ttulo3Car"/>
    <w:uiPriority w:val="9"/>
    <w:semiHidden/>
    <w:unhideWhenUsed/>
    <w:qFormat/>
    <w:rsid w:val="003411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34113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3379B6"/>
    <w:rPr>
      <w:color w:val="0000FF"/>
      <w:u w:val="single"/>
    </w:rPr>
  </w:style>
  <w:style w:type="character" w:customStyle="1" w:styleId="TextocomentarioCar">
    <w:name w:val="Texto comentario Car"/>
    <w:basedOn w:val="Fuentedeprrafopredeter"/>
    <w:link w:val="Textocomentario"/>
    <w:uiPriority w:val="99"/>
    <w:qFormat/>
    <w:rsid w:val="00D510DE"/>
    <w:rPr>
      <w:sz w:val="20"/>
      <w:szCs w:val="20"/>
    </w:rPr>
  </w:style>
  <w:style w:type="character" w:styleId="Refdecomentario">
    <w:name w:val="annotation reference"/>
    <w:basedOn w:val="Fuentedeprrafopredeter"/>
    <w:uiPriority w:val="99"/>
    <w:semiHidden/>
    <w:unhideWhenUsed/>
    <w:qFormat/>
    <w:rsid w:val="00D510DE"/>
    <w:rPr>
      <w:sz w:val="16"/>
      <w:szCs w:val="16"/>
    </w:rPr>
  </w:style>
  <w:style w:type="character" w:customStyle="1" w:styleId="TextodegloboCar">
    <w:name w:val="Texto de globo Car"/>
    <w:basedOn w:val="Fuentedeprrafopredeter"/>
    <w:link w:val="Textodeglobo"/>
    <w:uiPriority w:val="99"/>
    <w:semiHidden/>
    <w:qFormat/>
    <w:rsid w:val="00D510DE"/>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qFormat/>
    <w:rsid w:val="0096761D"/>
    <w:rPr>
      <w:b/>
      <w:bCs/>
      <w:sz w:val="20"/>
      <w:szCs w:val="20"/>
    </w:rPr>
  </w:style>
  <w:style w:type="character" w:customStyle="1" w:styleId="TextonotapieCar">
    <w:name w:val="Texto nota pie Car"/>
    <w:basedOn w:val="Fuentedeprrafopredeter"/>
    <w:link w:val="Textonotapie"/>
    <w:uiPriority w:val="99"/>
    <w:semiHidden/>
    <w:qFormat/>
    <w:rsid w:val="00455348"/>
    <w:rPr>
      <w:rFonts w:ascii="Arial" w:eastAsia="Arial" w:hAnsi="Arial" w:cs="Arial"/>
      <w:sz w:val="20"/>
      <w:szCs w:val="20"/>
      <w:lang w:val="es-ES" w:eastAsia="es-CL"/>
    </w:rPr>
  </w:style>
  <w:style w:type="character" w:customStyle="1" w:styleId="Caracteresdenotaalpie">
    <w:name w:val="Caracteres de nota al pie"/>
    <w:basedOn w:val="Fuentedeprrafopredeter"/>
    <w:uiPriority w:val="99"/>
    <w:unhideWhenUsed/>
    <w:qFormat/>
    <w:rsid w:val="00455348"/>
    <w:rPr>
      <w:vertAlign w:val="superscript"/>
    </w:rPr>
  </w:style>
  <w:style w:type="character" w:customStyle="1" w:styleId="Ancladenotaalpie">
    <w:name w:val="Ancla de nota al pie"/>
    <w:rPr>
      <w:vertAlign w:val="superscript"/>
    </w:rPr>
  </w:style>
  <w:style w:type="character" w:customStyle="1" w:styleId="SangradetextonormalCar">
    <w:name w:val="Sangría de texto normal Car"/>
    <w:basedOn w:val="Fuentedeprrafopredeter"/>
    <w:link w:val="Sangradetextonormal"/>
    <w:uiPriority w:val="99"/>
    <w:qFormat/>
    <w:rsid w:val="00184D14"/>
    <w:rPr>
      <w:rFonts w:ascii="Courier" w:eastAsia="Times New Roman" w:hAnsi="Courier" w:cs="Times New Roman"/>
      <w:spacing w:val="-3"/>
      <w:sz w:val="24"/>
      <w:szCs w:val="20"/>
      <w:lang w:val="es-ES_tradnl" w:eastAsia="es-ES"/>
    </w:rPr>
  </w:style>
  <w:style w:type="character" w:customStyle="1" w:styleId="EnlacedeInternetvisitado">
    <w:name w:val="Enlace de Internet visitado"/>
    <w:basedOn w:val="Fuentedeprrafopredeter"/>
    <w:uiPriority w:val="99"/>
    <w:semiHidden/>
    <w:unhideWhenUsed/>
    <w:rsid w:val="00225790"/>
    <w:rPr>
      <w:color w:val="954F72" w:themeColor="followedHyperlink"/>
      <w:u w:val="single"/>
    </w:rPr>
  </w:style>
  <w:style w:type="character" w:customStyle="1" w:styleId="Mencinsinresolver1">
    <w:name w:val="Mención sin resolver1"/>
    <w:basedOn w:val="Fuentedeprrafopredeter"/>
    <w:uiPriority w:val="99"/>
    <w:semiHidden/>
    <w:unhideWhenUsed/>
    <w:qFormat/>
    <w:rsid w:val="003022B7"/>
    <w:rPr>
      <w:color w:val="605E5C"/>
      <w:shd w:val="clear" w:color="auto" w:fill="E1DFDD"/>
    </w:rPr>
  </w:style>
  <w:style w:type="character" w:customStyle="1" w:styleId="Ttulo1Car">
    <w:name w:val="Título 1 Car"/>
    <w:basedOn w:val="Fuentedeprrafopredeter"/>
    <w:link w:val="Ttulo1"/>
    <w:uiPriority w:val="9"/>
    <w:qFormat/>
    <w:rsid w:val="00A53200"/>
    <w:rPr>
      <w:rFonts w:ascii="Courier New" w:eastAsiaTheme="majorEastAsia" w:hAnsi="Courier New" w:cstheme="majorBidi"/>
      <w:b/>
      <w:caps/>
      <w:sz w:val="24"/>
      <w:szCs w:val="32"/>
    </w:rPr>
  </w:style>
  <w:style w:type="character" w:customStyle="1" w:styleId="Mencinsinresolver2">
    <w:name w:val="Mención sin resolver2"/>
    <w:basedOn w:val="Fuentedeprrafopredeter"/>
    <w:uiPriority w:val="99"/>
    <w:semiHidden/>
    <w:unhideWhenUsed/>
    <w:qFormat/>
    <w:rsid w:val="0083102C"/>
    <w:rPr>
      <w:color w:val="605E5C"/>
      <w:shd w:val="clear" w:color="auto" w:fill="E1DFDD"/>
    </w:rPr>
  </w:style>
  <w:style w:type="character" w:customStyle="1" w:styleId="Ttulo2Car">
    <w:name w:val="Título 2 Car"/>
    <w:basedOn w:val="Fuentedeprrafopredeter"/>
    <w:link w:val="Ttulo2"/>
    <w:uiPriority w:val="9"/>
    <w:qFormat/>
    <w:rsid w:val="00A53200"/>
    <w:rPr>
      <w:rFonts w:ascii="Courier New" w:eastAsiaTheme="majorEastAsia" w:hAnsi="Courier New" w:cstheme="majorBidi"/>
      <w:b/>
      <w:sz w:val="24"/>
      <w:szCs w:val="26"/>
    </w:rPr>
  </w:style>
  <w:style w:type="character" w:customStyle="1" w:styleId="Ttulo3Car">
    <w:name w:val="Título 3 Car"/>
    <w:basedOn w:val="Fuentedeprrafopredeter"/>
    <w:link w:val="Ttulo3"/>
    <w:uiPriority w:val="9"/>
    <w:semiHidden/>
    <w:qFormat/>
    <w:rsid w:val="0034113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qFormat/>
    <w:rsid w:val="0034113F"/>
    <w:rPr>
      <w:rFonts w:asciiTheme="majorHAnsi" w:eastAsiaTheme="majorEastAsia" w:hAnsiTheme="majorHAnsi" w:cstheme="majorBidi"/>
      <w:i/>
      <w:iCs/>
      <w:color w:val="2E74B5" w:themeColor="accent1" w:themeShade="BF"/>
    </w:rPr>
  </w:style>
  <w:style w:type="character" w:customStyle="1" w:styleId="FuenteCar">
    <w:name w:val="Fuente Car"/>
    <w:basedOn w:val="Fuentedeprrafopredeter"/>
    <w:link w:val="Fuente"/>
    <w:qFormat/>
    <w:rsid w:val="00E5496C"/>
    <w:rPr>
      <w:rFonts w:ascii="Calibri" w:hAnsi="Calibri" w:cs="Calibri"/>
      <w:color w:val="323E4F"/>
      <w:sz w:val="18"/>
      <w:szCs w:val="18"/>
      <w:lang w:val="es-ES"/>
    </w:rPr>
  </w:style>
  <w:style w:type="character" w:customStyle="1" w:styleId="Mencinsinresolver3">
    <w:name w:val="Mención sin resolver3"/>
    <w:basedOn w:val="Fuentedeprrafopredeter"/>
    <w:uiPriority w:val="99"/>
    <w:semiHidden/>
    <w:unhideWhenUsed/>
    <w:qFormat/>
    <w:rsid w:val="00062920"/>
    <w:rPr>
      <w:color w:val="605E5C"/>
      <w:shd w:val="clear" w:color="auto" w:fill="E1DFDD"/>
    </w:rPr>
  </w:style>
  <w:style w:type="character" w:customStyle="1" w:styleId="Numeracinderenglones">
    <w:name w:val="Numeración de renglones"/>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customStyle="1" w:styleId="Ttulo10">
    <w:name w:val="Título1"/>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next w:val="Normal"/>
    <w:uiPriority w:val="35"/>
    <w:unhideWhenUsed/>
    <w:qFormat/>
    <w:rsid w:val="00E5496C"/>
    <w:pPr>
      <w:spacing w:after="200" w:line="240" w:lineRule="auto"/>
    </w:pPr>
    <w:rPr>
      <w:i/>
      <w:iCs/>
      <w:color w:val="44546A" w:themeColor="text2"/>
      <w:kern w:val="2"/>
      <w:sz w:val="18"/>
      <w:szCs w:val="18"/>
      <w:lang w:val="es-ES_tradnl"/>
      <w14:ligatures w14:val="standardContextual"/>
    </w:rPr>
  </w:style>
  <w:style w:type="paragraph" w:customStyle="1" w:styleId="ndice">
    <w:name w:val="Índice"/>
    <w:basedOn w:val="Normal"/>
    <w:qFormat/>
    <w:pPr>
      <w:suppressLineNumbers/>
    </w:pPr>
    <w:rPr>
      <w:rFonts w:cs="Lohit Devanagari"/>
    </w:rPr>
  </w:style>
  <w:style w:type="paragraph" w:styleId="Textocomentario">
    <w:name w:val="annotation text"/>
    <w:basedOn w:val="Normal"/>
    <w:link w:val="TextocomentarioCar"/>
    <w:uiPriority w:val="99"/>
    <w:unhideWhenUsed/>
    <w:qFormat/>
    <w:rsid w:val="00D510DE"/>
    <w:pPr>
      <w:spacing w:line="240" w:lineRule="auto"/>
    </w:pPr>
    <w:rPr>
      <w:sz w:val="20"/>
      <w:szCs w:val="20"/>
    </w:rPr>
  </w:style>
  <w:style w:type="paragraph" w:styleId="Textodeglobo">
    <w:name w:val="Balloon Text"/>
    <w:basedOn w:val="Normal"/>
    <w:link w:val="TextodegloboCar"/>
    <w:uiPriority w:val="99"/>
    <w:semiHidden/>
    <w:unhideWhenUsed/>
    <w:qFormat/>
    <w:rsid w:val="00D510DE"/>
    <w:pPr>
      <w:spacing w:after="0" w:line="240" w:lineRule="auto"/>
    </w:pPr>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qFormat/>
    <w:rsid w:val="0096761D"/>
    <w:rPr>
      <w:b/>
      <w:bCs/>
    </w:rPr>
  </w:style>
  <w:style w:type="paragraph" w:styleId="Textonotapie">
    <w:name w:val="footnote text"/>
    <w:basedOn w:val="Normal"/>
    <w:link w:val="TextonotapieCar"/>
    <w:uiPriority w:val="99"/>
    <w:semiHidden/>
    <w:unhideWhenUsed/>
    <w:rsid w:val="00455348"/>
    <w:pPr>
      <w:spacing w:after="0" w:line="240" w:lineRule="auto"/>
    </w:pPr>
    <w:rPr>
      <w:rFonts w:ascii="Arial" w:eastAsia="Arial" w:hAnsi="Arial" w:cs="Arial"/>
      <w:sz w:val="20"/>
      <w:szCs w:val="20"/>
      <w:lang w:val="es-ES" w:eastAsia="es-CL"/>
    </w:rPr>
  </w:style>
  <w:style w:type="paragraph" w:styleId="Sangradetextonormal">
    <w:name w:val="Body Text Indent"/>
    <w:basedOn w:val="Normal"/>
    <w:link w:val="SangradetextonormalCar"/>
    <w:uiPriority w:val="99"/>
    <w:rsid w:val="00184D14"/>
    <w:pPr>
      <w:numPr>
        <w:numId w:val="2"/>
      </w:numPr>
      <w:tabs>
        <w:tab w:val="left" w:pos="3544"/>
      </w:tabs>
      <w:spacing w:before="240" w:after="120" w:line="240" w:lineRule="auto"/>
      <w:jc w:val="both"/>
    </w:pPr>
    <w:rPr>
      <w:rFonts w:ascii="Courier" w:eastAsia="Times New Roman" w:hAnsi="Courier" w:cs="Times New Roman"/>
      <w:spacing w:val="-3"/>
      <w:sz w:val="24"/>
      <w:szCs w:val="20"/>
      <w:lang w:val="es-ES_tradnl" w:eastAsia="es-ES"/>
    </w:rPr>
  </w:style>
  <w:style w:type="paragraph" w:styleId="Revisin">
    <w:name w:val="Revision"/>
    <w:uiPriority w:val="99"/>
    <w:semiHidden/>
    <w:qFormat/>
    <w:rsid w:val="00C85B27"/>
  </w:style>
  <w:style w:type="paragraph" w:styleId="Prrafodelista">
    <w:name w:val="List Paragraph"/>
    <w:basedOn w:val="Normal"/>
    <w:uiPriority w:val="34"/>
    <w:qFormat/>
    <w:rsid w:val="001E792A"/>
    <w:pPr>
      <w:ind w:left="720"/>
      <w:contextualSpacing/>
    </w:pPr>
  </w:style>
  <w:style w:type="paragraph" w:customStyle="1" w:styleId="Fuente">
    <w:name w:val="Fuente"/>
    <w:basedOn w:val="Normal"/>
    <w:link w:val="FuenteCar"/>
    <w:qFormat/>
    <w:rsid w:val="00E5496C"/>
    <w:pPr>
      <w:spacing w:before="120" w:after="240" w:line="240" w:lineRule="auto"/>
      <w:jc w:val="both"/>
    </w:pPr>
    <w:rPr>
      <w:rFonts w:ascii="Calibri" w:hAnsi="Calibri" w:cs="Calibri"/>
      <w:color w:val="323E4F"/>
      <w:sz w:val="18"/>
      <w:szCs w:val="18"/>
      <w:lang w:val="es-ES"/>
    </w:rPr>
  </w:style>
  <w:style w:type="paragraph" w:styleId="NormalWeb">
    <w:name w:val="Normal (Web)"/>
    <w:basedOn w:val="Normal"/>
    <w:uiPriority w:val="99"/>
    <w:semiHidden/>
    <w:unhideWhenUsed/>
    <w:qFormat/>
    <w:rsid w:val="00686385"/>
    <w:pPr>
      <w:spacing w:beforeAutospacing="1" w:afterAutospacing="1" w:line="240" w:lineRule="auto"/>
    </w:pPr>
    <w:rPr>
      <w:rFonts w:ascii="Times New Roman" w:eastAsia="Times New Roman" w:hAnsi="Times New Roman" w:cs="Times New Roman"/>
      <w:sz w:val="24"/>
      <w:szCs w:val="24"/>
      <w:lang w:eastAsia="es-MX"/>
    </w:rPr>
  </w:style>
  <w:style w:type="paragraph" w:customStyle="1" w:styleId="Contenidodelmarco">
    <w:name w:val="Contenido del marco"/>
    <w:basedOn w:val="Normal"/>
    <w:qFormat/>
  </w:style>
  <w:style w:type="table" w:styleId="Tablaconcuadrcula1clara-nfasis1">
    <w:name w:val="Grid Table 1 Light Accent 1"/>
    <w:basedOn w:val="Tablanormal"/>
    <w:uiPriority w:val="46"/>
    <w:rsid w:val="001409D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5B9BD5" w:themeColor="accent1"/>
        </w:tcBorders>
      </w:tcPr>
    </w:tblStylePr>
    <w:tblStylePr w:type="lastRow">
      <w:rPr>
        <w:b/>
        <w:bCs/>
      </w:rPr>
      <w:tblPr/>
      <w:tcPr>
        <w:tcBorders>
          <w:top w:val="double" w:sz="2" w:space="0" w:color="5B9BD5" w:themeColor="accent1"/>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34113F"/>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4472C4" w:themeColor="accent5"/>
        </w:tcBorders>
      </w:tcPr>
    </w:tblStylePr>
    <w:tblStylePr w:type="lastRow">
      <w:rPr>
        <w:b/>
        <w:bCs/>
      </w:rPr>
      <w:tblPr/>
      <w:tcPr>
        <w:tcBorders>
          <w:top w:val="double" w:sz="2" w:space="0" w:color="4472C4" w:themeColor="accent5"/>
        </w:tcBorders>
      </w:tcPr>
    </w:tblStylePr>
    <w:tblStylePr w:type="firstCol">
      <w:rPr>
        <w:b/>
        <w:bCs/>
      </w:rPr>
    </w:tblStylePr>
    <w:tblStylePr w:type="lastCol">
      <w:rPr>
        <w:b/>
        <w:bCs/>
      </w:rPr>
    </w:tblStylePr>
  </w:style>
  <w:style w:type="character" w:styleId="Hipervnculo">
    <w:name w:val="Hyperlink"/>
    <w:basedOn w:val="Fuentedeprrafopredeter"/>
    <w:uiPriority w:val="99"/>
    <w:unhideWhenUsed/>
    <w:rsid w:val="00C3603C"/>
    <w:rPr>
      <w:color w:val="0000FF"/>
      <w:u w:val="single"/>
    </w:rPr>
  </w:style>
  <w:style w:type="paragraph" w:styleId="Encabezado">
    <w:name w:val="header"/>
    <w:basedOn w:val="Normal"/>
    <w:link w:val="EncabezadoCar"/>
    <w:uiPriority w:val="99"/>
    <w:unhideWhenUsed/>
    <w:rsid w:val="00F62E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EAB"/>
  </w:style>
  <w:style w:type="paragraph" w:styleId="Piedepgina">
    <w:name w:val="footer"/>
    <w:basedOn w:val="Normal"/>
    <w:link w:val="PiedepginaCar"/>
    <w:uiPriority w:val="99"/>
    <w:unhideWhenUsed/>
    <w:rsid w:val="00F62E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EAB"/>
  </w:style>
  <w:style w:type="character" w:styleId="Mencionar">
    <w:name w:val="Mention"/>
    <w:basedOn w:val="Fuentedeprrafopredeter"/>
    <w:uiPriority w:val="99"/>
    <w:unhideWhenUsed/>
    <w:rsid w:val="00B361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973254">
      <w:bodyDiv w:val="1"/>
      <w:marLeft w:val="0"/>
      <w:marRight w:val="0"/>
      <w:marTop w:val="0"/>
      <w:marBottom w:val="0"/>
      <w:divBdr>
        <w:top w:val="none" w:sz="0" w:space="0" w:color="auto"/>
        <w:left w:val="none" w:sz="0" w:space="0" w:color="auto"/>
        <w:bottom w:val="none" w:sz="0" w:space="0" w:color="auto"/>
        <w:right w:val="none" w:sz="0" w:space="0" w:color="auto"/>
      </w:divBdr>
    </w:div>
    <w:div w:id="999769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SharedWithUsers xmlns="a7703eea-690c-4fbb-b079-e024221e2421">
      <UserInfo>
        <DisplayName>Camila Ureta Retamal</DisplayName>
        <AccountId>25</AccountId>
        <AccountType/>
      </UserInfo>
      <UserInfo>
        <DisplayName>Tamara Cabrera E</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A56EAFF33F7C4D9DBF44A7AA79D319" ma:contentTypeVersion="17" ma:contentTypeDescription="Crear nuevo documento." ma:contentTypeScope="" ma:versionID="09b01b7ff86b507308a9fa922e5fd9ad">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c382ef85bd0b07dda898ccf257118202"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68958-07D7-462B-9BAE-DB7E7AC97C5D}">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2.xml><?xml version="1.0" encoding="utf-8"?>
<ds:datastoreItem xmlns:ds="http://schemas.openxmlformats.org/officeDocument/2006/customXml" ds:itemID="{243D17EB-8254-4446-8D58-3FBC236B4474}">
  <ds:schemaRefs>
    <ds:schemaRef ds:uri="http://schemas.microsoft.com/sharepoint/v3/contenttype/forms"/>
  </ds:schemaRefs>
</ds:datastoreItem>
</file>

<file path=customXml/itemProps3.xml><?xml version="1.0" encoding="utf-8"?>
<ds:datastoreItem xmlns:ds="http://schemas.openxmlformats.org/officeDocument/2006/customXml" ds:itemID="{E16E6F60-D751-440D-A29D-E9D56850A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AFF19A-D281-4301-8A38-FF5E88E83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9959</Words>
  <Characters>54775</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64605</CharactersWithSpaces>
  <SharedDoc>false</SharedDoc>
  <HLinks>
    <vt:vector size="6" baseType="variant">
      <vt:variant>
        <vt:i4>3997727</vt:i4>
      </vt:variant>
      <vt:variant>
        <vt:i4>0</vt:i4>
      </vt:variant>
      <vt:variant>
        <vt:i4>0</vt:i4>
      </vt:variant>
      <vt:variant>
        <vt:i4>5</vt:i4>
      </vt:variant>
      <vt:variant>
        <vt:lpwstr>https://cndt.cl/wp-content/uploads/2024/03/2.-PROPUESTAS-PARA-IMPLEMENTAR-UN-SISTEMA-DE-PLANIFICACION-URBANA-INTEGRADA-2_compressed.pdf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Guillermo Diaz Vallejos</cp:lastModifiedBy>
  <cp:revision>1</cp:revision>
  <cp:lastPrinted>2024-07-30T12:44:00Z</cp:lastPrinted>
  <dcterms:created xsi:type="dcterms:W3CDTF">2024-07-30T13:11:00Z</dcterms:created>
  <dcterms:modified xsi:type="dcterms:W3CDTF">2024-07-30T14:40:00Z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