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24E6E" w14:textId="1B18E992" w:rsidR="00F024E7" w:rsidRPr="00447793" w:rsidRDefault="00DB732E" w:rsidP="00447793">
      <w:pPr>
        <w:tabs>
          <w:tab w:val="left" w:pos="3969"/>
        </w:tabs>
        <w:spacing w:after="0" w:line="240" w:lineRule="auto"/>
        <w:ind w:left="3969"/>
        <w:jc w:val="both"/>
        <w:rPr>
          <w:rFonts w:ascii="Courier New" w:hAnsi="Courier New" w:cs="Courier New"/>
          <w:b/>
          <w:bCs/>
          <w:caps/>
          <w:sz w:val="24"/>
          <w:szCs w:val="24"/>
          <w:lang w:val="es-ES"/>
        </w:rPr>
      </w:pPr>
      <w:r w:rsidRPr="00DB732E">
        <w:rPr>
          <w:rFonts w:ascii="Courier New" w:hAnsi="Courier New" w:cs="Courier New"/>
          <w:b/>
          <w:bCs/>
          <w:sz w:val="24"/>
          <w:szCs w:val="24"/>
          <w:lang w:val="es-ES"/>
        </w:rPr>
        <w:t>MENSAJE DE S.E. EL PRESIDENTE DE LA REPÚBLICA CON EL QUE INICIA UN PROYECTO DE LEY QUE SUBSANA ERROR QUE INDICA Y MODIFICA VIGENCIA DE CUATRO DISPOSICIONES DE LA LEY N° 21.713</w:t>
      </w:r>
      <w:r w:rsidR="00BE760C">
        <w:rPr>
          <w:rFonts w:ascii="Courier New" w:hAnsi="Courier New" w:cs="Courier New"/>
          <w:b/>
          <w:bCs/>
          <w:sz w:val="24"/>
          <w:szCs w:val="24"/>
          <w:lang w:val="es-ES"/>
        </w:rPr>
        <w:t>.</w:t>
      </w:r>
    </w:p>
    <w:p w14:paraId="29A7C20E" w14:textId="0876579B" w:rsidR="00F024E7" w:rsidRPr="00447793" w:rsidRDefault="00F024E7" w:rsidP="00447793">
      <w:pPr>
        <w:spacing w:after="0"/>
        <w:ind w:left="3969"/>
        <w:jc w:val="both"/>
        <w:rPr>
          <w:rFonts w:ascii="Courier New" w:hAnsi="Courier New" w:cs="Courier New"/>
          <w:b/>
          <w:spacing w:val="-3"/>
          <w:sz w:val="24"/>
          <w:szCs w:val="24"/>
          <w:lang w:val="es-ES"/>
        </w:rPr>
      </w:pPr>
      <w:r w:rsidRPr="00447793">
        <w:rPr>
          <w:rFonts w:ascii="Courier New" w:hAnsi="Courier New" w:cs="Courier New"/>
          <w:b/>
          <w:spacing w:val="-3"/>
          <w:sz w:val="24"/>
          <w:szCs w:val="24"/>
          <w:lang w:val="es-ES"/>
        </w:rPr>
        <w:t>_________________________________</w:t>
      </w:r>
    </w:p>
    <w:p w14:paraId="372408DC" w14:textId="77777777" w:rsidR="00447793" w:rsidRPr="00447793" w:rsidRDefault="00447793" w:rsidP="00447793">
      <w:pPr>
        <w:spacing w:after="0"/>
        <w:ind w:left="3969"/>
        <w:jc w:val="both"/>
        <w:rPr>
          <w:rFonts w:ascii="Courier New" w:hAnsi="Courier New" w:cs="Courier New"/>
          <w:spacing w:val="-3"/>
          <w:sz w:val="24"/>
          <w:szCs w:val="24"/>
          <w:lang w:val="es-ES"/>
        </w:rPr>
      </w:pPr>
    </w:p>
    <w:p w14:paraId="23CC62BD" w14:textId="42B3B0F5" w:rsidR="00F024E7" w:rsidRPr="00447793" w:rsidRDefault="00713C9C" w:rsidP="00447793">
      <w:pPr>
        <w:spacing w:after="0"/>
        <w:ind w:left="3969"/>
        <w:jc w:val="both"/>
        <w:rPr>
          <w:rFonts w:ascii="Courier New" w:hAnsi="Courier New" w:cs="Courier New"/>
          <w:spacing w:val="-3"/>
          <w:sz w:val="24"/>
          <w:szCs w:val="24"/>
          <w:lang w:val="es-ES"/>
        </w:rPr>
      </w:pPr>
      <w:r w:rsidRPr="00447793">
        <w:rPr>
          <w:rFonts w:ascii="Courier New" w:hAnsi="Courier New" w:cs="Courier New"/>
          <w:spacing w:val="-3"/>
          <w:sz w:val="24"/>
          <w:szCs w:val="24"/>
          <w:lang w:val="es-ES"/>
        </w:rPr>
        <w:t>Santiago</w:t>
      </w:r>
      <w:r w:rsidR="00F024E7" w:rsidRPr="00447793">
        <w:rPr>
          <w:rFonts w:ascii="Courier New" w:hAnsi="Courier New" w:cs="Courier New"/>
          <w:spacing w:val="-3"/>
          <w:sz w:val="24"/>
          <w:szCs w:val="24"/>
          <w:lang w:val="es-ES"/>
        </w:rPr>
        <w:t>,</w:t>
      </w:r>
      <w:r w:rsidR="00C116DD">
        <w:rPr>
          <w:rFonts w:ascii="Courier New" w:hAnsi="Courier New" w:cs="Courier New"/>
          <w:spacing w:val="-3"/>
          <w:sz w:val="24"/>
          <w:szCs w:val="24"/>
          <w:lang w:val="es-ES"/>
        </w:rPr>
        <w:t xml:space="preserve"> </w:t>
      </w:r>
      <w:r w:rsidR="00C37F54">
        <w:rPr>
          <w:rFonts w:ascii="Courier New" w:hAnsi="Courier New" w:cs="Courier New"/>
          <w:spacing w:val="-3"/>
          <w:sz w:val="24"/>
          <w:szCs w:val="24"/>
          <w:lang w:val="es-ES"/>
        </w:rPr>
        <w:t>28</w:t>
      </w:r>
      <w:r w:rsidR="00F024E7" w:rsidRPr="00447793">
        <w:rPr>
          <w:rFonts w:ascii="Courier New" w:hAnsi="Courier New" w:cs="Courier New"/>
          <w:spacing w:val="-3"/>
          <w:sz w:val="24"/>
          <w:szCs w:val="24"/>
          <w:lang w:val="es-ES"/>
        </w:rPr>
        <w:t xml:space="preserve"> de</w:t>
      </w:r>
      <w:r w:rsidR="00C116DD">
        <w:rPr>
          <w:rFonts w:ascii="Courier New" w:hAnsi="Courier New" w:cs="Courier New"/>
          <w:spacing w:val="-3"/>
          <w:sz w:val="24"/>
          <w:szCs w:val="24"/>
          <w:lang w:val="es-ES"/>
        </w:rPr>
        <w:t xml:space="preserve"> octubre</w:t>
      </w:r>
      <w:r w:rsidR="00F024E7" w:rsidRPr="00447793">
        <w:rPr>
          <w:rFonts w:ascii="Courier New" w:hAnsi="Courier New" w:cs="Courier New"/>
          <w:spacing w:val="-3"/>
          <w:sz w:val="24"/>
          <w:szCs w:val="24"/>
          <w:lang w:val="es-ES"/>
        </w:rPr>
        <w:t xml:space="preserve"> de 202</w:t>
      </w:r>
      <w:r w:rsidR="00C116DD">
        <w:rPr>
          <w:rFonts w:ascii="Courier New" w:hAnsi="Courier New" w:cs="Courier New"/>
          <w:spacing w:val="-3"/>
          <w:sz w:val="24"/>
          <w:szCs w:val="24"/>
          <w:lang w:val="es-ES"/>
        </w:rPr>
        <w:t>4</w:t>
      </w:r>
    </w:p>
    <w:p w14:paraId="72F4A35B" w14:textId="77777777" w:rsidR="00F024E7" w:rsidRPr="00447793" w:rsidRDefault="00F024E7" w:rsidP="00447793">
      <w:pPr>
        <w:spacing w:after="0"/>
        <w:jc w:val="both"/>
        <w:rPr>
          <w:rFonts w:ascii="Courier New" w:hAnsi="Courier New" w:cs="Courier New"/>
          <w:spacing w:val="-3"/>
          <w:sz w:val="24"/>
          <w:szCs w:val="24"/>
          <w:lang w:val="es-ES"/>
        </w:rPr>
      </w:pPr>
    </w:p>
    <w:p w14:paraId="2E2BCAD4" w14:textId="77777777" w:rsidR="00F024E7" w:rsidRPr="00447793" w:rsidRDefault="00F024E7" w:rsidP="00447793">
      <w:pPr>
        <w:spacing w:after="0"/>
        <w:jc w:val="both"/>
        <w:rPr>
          <w:rFonts w:ascii="Courier New" w:hAnsi="Courier New" w:cs="Courier New"/>
          <w:spacing w:val="-3"/>
          <w:sz w:val="24"/>
          <w:szCs w:val="24"/>
          <w:lang w:val="es-ES"/>
        </w:rPr>
      </w:pPr>
    </w:p>
    <w:p w14:paraId="21ABC62F" w14:textId="77777777" w:rsidR="00447793" w:rsidRPr="00447793" w:rsidRDefault="00447793" w:rsidP="00447793">
      <w:pPr>
        <w:spacing w:after="0"/>
        <w:jc w:val="both"/>
        <w:rPr>
          <w:rFonts w:ascii="Courier New" w:hAnsi="Courier New" w:cs="Courier New"/>
          <w:spacing w:val="-3"/>
          <w:sz w:val="24"/>
          <w:szCs w:val="24"/>
          <w:lang w:val="es-ES"/>
        </w:rPr>
      </w:pPr>
    </w:p>
    <w:p w14:paraId="6110E8BA" w14:textId="1DED63B8" w:rsidR="00F024E7" w:rsidRPr="00447793" w:rsidRDefault="00F024E7" w:rsidP="00447793">
      <w:pPr>
        <w:tabs>
          <w:tab w:val="left" w:pos="6660"/>
        </w:tabs>
        <w:spacing w:after="0"/>
        <w:jc w:val="both"/>
        <w:rPr>
          <w:rFonts w:ascii="Courier New" w:hAnsi="Courier New" w:cs="Courier New"/>
          <w:spacing w:val="-3"/>
          <w:sz w:val="24"/>
          <w:szCs w:val="24"/>
          <w:lang w:val="es-ES"/>
        </w:rPr>
      </w:pPr>
    </w:p>
    <w:p w14:paraId="60BD0CDF" w14:textId="19164F91" w:rsidR="00F024E7" w:rsidRPr="00447793" w:rsidRDefault="00F024E7" w:rsidP="00447793">
      <w:pPr>
        <w:tabs>
          <w:tab w:val="left" w:pos="2835"/>
        </w:tabs>
        <w:spacing w:after="0"/>
        <w:ind w:firstLine="851"/>
        <w:jc w:val="center"/>
        <w:outlineLvl w:val="0"/>
        <w:rPr>
          <w:rFonts w:ascii="Courier New" w:hAnsi="Courier New" w:cs="Courier New"/>
          <w:b/>
          <w:spacing w:val="-3"/>
          <w:sz w:val="24"/>
          <w:szCs w:val="24"/>
          <w:lang w:val="es-ES"/>
        </w:rPr>
      </w:pPr>
      <w:r w:rsidRPr="00447793">
        <w:rPr>
          <w:rFonts w:ascii="Courier New" w:hAnsi="Courier New" w:cs="Courier New"/>
          <w:b/>
          <w:spacing w:val="100"/>
          <w:sz w:val="24"/>
          <w:szCs w:val="24"/>
          <w:lang w:val="es-ES"/>
        </w:rPr>
        <w:t>MENSAJE</w:t>
      </w:r>
      <w:r w:rsidRPr="00447793">
        <w:rPr>
          <w:rFonts w:ascii="Courier New" w:hAnsi="Courier New" w:cs="Courier New"/>
          <w:b/>
          <w:spacing w:val="80"/>
          <w:sz w:val="24"/>
          <w:szCs w:val="24"/>
          <w:lang w:val="es-ES"/>
        </w:rPr>
        <w:t xml:space="preserve"> </w:t>
      </w:r>
      <w:r w:rsidRPr="00447793">
        <w:rPr>
          <w:rFonts w:ascii="Courier New" w:hAnsi="Courier New" w:cs="Courier New"/>
          <w:b/>
          <w:sz w:val="24"/>
          <w:szCs w:val="24"/>
          <w:lang w:val="es-ES"/>
        </w:rPr>
        <w:t>N.º</w:t>
      </w:r>
      <w:r w:rsidRPr="00447793">
        <w:rPr>
          <w:rFonts w:ascii="Courier New" w:hAnsi="Courier New" w:cs="Courier New"/>
          <w:b/>
          <w:spacing w:val="-3"/>
          <w:sz w:val="24"/>
          <w:szCs w:val="24"/>
          <w:lang w:val="es-ES"/>
        </w:rPr>
        <w:t xml:space="preserve"> </w:t>
      </w:r>
      <w:r w:rsidR="001F4DD4">
        <w:rPr>
          <w:rFonts w:ascii="Courier New" w:hAnsi="Courier New" w:cs="Courier New"/>
          <w:b/>
          <w:spacing w:val="-3"/>
          <w:sz w:val="24"/>
          <w:szCs w:val="24"/>
          <w:u w:val="single"/>
          <w:lang w:val="es-ES"/>
        </w:rPr>
        <w:t>247</w:t>
      </w:r>
      <w:r w:rsidR="00713C9C" w:rsidRPr="00447793">
        <w:rPr>
          <w:rFonts w:ascii="Courier New" w:hAnsi="Courier New" w:cs="Courier New"/>
          <w:b/>
          <w:spacing w:val="-3"/>
          <w:sz w:val="24"/>
          <w:szCs w:val="24"/>
          <w:u w:val="single"/>
          <w:lang w:val="es-ES"/>
        </w:rPr>
        <w:t>-</w:t>
      </w:r>
      <w:r w:rsidR="001F4DD4">
        <w:rPr>
          <w:rFonts w:ascii="Courier New" w:hAnsi="Courier New" w:cs="Courier New"/>
          <w:b/>
          <w:spacing w:val="-3"/>
          <w:sz w:val="24"/>
          <w:szCs w:val="24"/>
          <w:u w:val="single"/>
          <w:lang w:val="es-ES"/>
        </w:rPr>
        <w:t>372</w:t>
      </w:r>
      <w:r w:rsidRPr="00447793">
        <w:rPr>
          <w:rFonts w:ascii="Courier New" w:hAnsi="Courier New" w:cs="Courier New"/>
          <w:b/>
          <w:spacing w:val="-3"/>
          <w:sz w:val="24"/>
          <w:szCs w:val="24"/>
          <w:lang w:val="es-ES"/>
        </w:rPr>
        <w:t>/</w:t>
      </w:r>
    </w:p>
    <w:p w14:paraId="4FA3B707" w14:textId="77777777" w:rsidR="00F024E7" w:rsidRPr="00447793" w:rsidRDefault="00F024E7" w:rsidP="00447793">
      <w:pPr>
        <w:spacing w:after="0"/>
        <w:jc w:val="center"/>
        <w:outlineLvl w:val="0"/>
        <w:rPr>
          <w:rFonts w:ascii="Courier New" w:hAnsi="Courier New" w:cs="Courier New"/>
          <w:b/>
          <w:spacing w:val="-3"/>
          <w:sz w:val="24"/>
          <w:szCs w:val="24"/>
          <w:lang w:val="es-ES"/>
        </w:rPr>
      </w:pPr>
    </w:p>
    <w:p w14:paraId="56B17696" w14:textId="77777777" w:rsidR="00F024E7" w:rsidRPr="00447793" w:rsidRDefault="00F024E7" w:rsidP="00447793">
      <w:pPr>
        <w:spacing w:after="0"/>
        <w:jc w:val="center"/>
        <w:outlineLvl w:val="0"/>
        <w:rPr>
          <w:rFonts w:ascii="Courier New" w:hAnsi="Courier New" w:cs="Courier New"/>
          <w:spacing w:val="-3"/>
          <w:sz w:val="24"/>
          <w:szCs w:val="24"/>
          <w:lang w:val="es-ES"/>
        </w:rPr>
      </w:pPr>
    </w:p>
    <w:p w14:paraId="17A4D43D" w14:textId="77777777" w:rsidR="00713C9C" w:rsidRPr="00447793" w:rsidRDefault="00713C9C" w:rsidP="00447793">
      <w:pPr>
        <w:spacing w:after="0"/>
        <w:jc w:val="center"/>
        <w:outlineLvl w:val="0"/>
        <w:rPr>
          <w:rFonts w:ascii="Courier New" w:hAnsi="Courier New" w:cs="Courier New"/>
          <w:spacing w:val="-3"/>
          <w:sz w:val="24"/>
          <w:szCs w:val="24"/>
          <w:lang w:val="es-ES"/>
        </w:rPr>
      </w:pPr>
    </w:p>
    <w:p w14:paraId="711F39AC" w14:textId="77777777" w:rsidR="00F024E7" w:rsidRPr="00447793" w:rsidRDefault="00F024E7" w:rsidP="001F4DD4">
      <w:pPr>
        <w:pStyle w:val="Sangradetextonormal"/>
        <w:tabs>
          <w:tab w:val="clear" w:pos="3544"/>
          <w:tab w:val="left" w:pos="-720"/>
        </w:tabs>
        <w:spacing w:before="0" w:after="0" w:line="276" w:lineRule="auto"/>
        <w:ind w:left="2835"/>
        <w:rPr>
          <w:rFonts w:cs="Courier New"/>
          <w:szCs w:val="24"/>
          <w:lang w:val="es-ES"/>
        </w:rPr>
      </w:pPr>
      <w:r w:rsidRPr="00447793">
        <w:rPr>
          <w:rFonts w:cs="Courier New"/>
          <w:szCs w:val="24"/>
          <w:lang w:val="es-ES"/>
        </w:rPr>
        <w:t>Honorable Cámara de Diputadas y Diputados:</w:t>
      </w:r>
    </w:p>
    <w:p w14:paraId="55F46BE0" w14:textId="77777777" w:rsidR="00F024E7" w:rsidRPr="00447793" w:rsidRDefault="00F024E7" w:rsidP="00447793">
      <w:pPr>
        <w:pStyle w:val="Sangradetextonormal"/>
        <w:tabs>
          <w:tab w:val="clear" w:pos="3544"/>
          <w:tab w:val="left" w:pos="-720"/>
        </w:tabs>
        <w:spacing w:before="0" w:after="0" w:line="276" w:lineRule="auto"/>
        <w:ind w:left="2835"/>
        <w:rPr>
          <w:rFonts w:cs="Courier New"/>
          <w:szCs w:val="24"/>
          <w:lang w:val="es-ES"/>
        </w:rPr>
      </w:pPr>
    </w:p>
    <w:p w14:paraId="06AB8728" w14:textId="77777777" w:rsidR="001F4DD4" w:rsidRPr="00447793" w:rsidRDefault="001F4DD4" w:rsidP="001F4DD4">
      <w:pPr>
        <w:framePr w:w="2083" w:h="4282" w:hSpace="141" w:wrap="around" w:vAnchor="text" w:hAnchor="page" w:x="1540" w:y="63"/>
        <w:tabs>
          <w:tab w:val="left" w:pos="-720"/>
          <w:tab w:val="left" w:pos="2835"/>
        </w:tabs>
        <w:spacing w:after="0" w:line="480" w:lineRule="auto"/>
        <w:ind w:right="-2030"/>
        <w:jc w:val="both"/>
        <w:rPr>
          <w:rFonts w:ascii="Courier New" w:hAnsi="Courier New" w:cs="Courier New"/>
          <w:b/>
          <w:spacing w:val="-3"/>
          <w:sz w:val="24"/>
          <w:szCs w:val="24"/>
          <w:lang w:val="es-ES"/>
        </w:rPr>
      </w:pPr>
      <w:r w:rsidRPr="00447793">
        <w:rPr>
          <w:rFonts w:ascii="Courier New" w:hAnsi="Courier New" w:cs="Courier New"/>
          <w:b/>
          <w:spacing w:val="-3"/>
          <w:sz w:val="24"/>
          <w:szCs w:val="24"/>
          <w:lang w:val="es-ES"/>
        </w:rPr>
        <w:t xml:space="preserve">A S.E.  </w:t>
      </w:r>
      <w:r>
        <w:rPr>
          <w:rFonts w:ascii="Courier New" w:hAnsi="Courier New" w:cs="Courier New"/>
          <w:b/>
          <w:spacing w:val="-3"/>
          <w:sz w:val="24"/>
          <w:szCs w:val="24"/>
          <w:lang w:val="es-ES"/>
        </w:rPr>
        <w:t>LA</w:t>
      </w:r>
    </w:p>
    <w:p w14:paraId="7D6CBE51" w14:textId="77777777" w:rsidR="001F4DD4" w:rsidRPr="00447793" w:rsidRDefault="001F4DD4" w:rsidP="001F4DD4">
      <w:pPr>
        <w:framePr w:w="2083" w:h="4282" w:hSpace="141" w:wrap="around" w:vAnchor="text" w:hAnchor="page" w:x="1540" w:y="63"/>
        <w:tabs>
          <w:tab w:val="left" w:pos="-720"/>
          <w:tab w:val="left" w:pos="2835"/>
        </w:tabs>
        <w:spacing w:after="0" w:line="480" w:lineRule="auto"/>
        <w:ind w:right="-2030"/>
        <w:jc w:val="both"/>
        <w:rPr>
          <w:rFonts w:ascii="Courier New" w:hAnsi="Courier New" w:cs="Courier New"/>
          <w:b/>
          <w:spacing w:val="-3"/>
          <w:sz w:val="24"/>
          <w:szCs w:val="24"/>
          <w:lang w:val="es-ES"/>
        </w:rPr>
      </w:pPr>
      <w:r w:rsidRPr="00447793">
        <w:rPr>
          <w:rFonts w:ascii="Courier New" w:hAnsi="Courier New" w:cs="Courier New"/>
          <w:b/>
          <w:spacing w:val="-3"/>
          <w:sz w:val="24"/>
          <w:szCs w:val="24"/>
          <w:lang w:val="es-ES"/>
        </w:rPr>
        <w:t>PRESIDENT</w:t>
      </w:r>
      <w:r>
        <w:rPr>
          <w:rFonts w:ascii="Courier New" w:hAnsi="Courier New" w:cs="Courier New"/>
          <w:b/>
          <w:spacing w:val="-3"/>
          <w:sz w:val="24"/>
          <w:szCs w:val="24"/>
          <w:lang w:val="es-ES"/>
        </w:rPr>
        <w:t>A</w:t>
      </w:r>
    </w:p>
    <w:p w14:paraId="4FCE1522" w14:textId="77777777" w:rsidR="001F4DD4" w:rsidRPr="00447793" w:rsidRDefault="001F4DD4" w:rsidP="001F4DD4">
      <w:pPr>
        <w:framePr w:w="2083" w:h="4282" w:hSpace="141" w:wrap="around" w:vAnchor="text" w:hAnchor="page" w:x="1540" w:y="63"/>
        <w:tabs>
          <w:tab w:val="left" w:pos="-720"/>
          <w:tab w:val="left" w:pos="2835"/>
        </w:tabs>
        <w:spacing w:after="0" w:line="480" w:lineRule="auto"/>
        <w:ind w:right="-2030"/>
        <w:jc w:val="both"/>
        <w:rPr>
          <w:rFonts w:ascii="Courier New" w:hAnsi="Courier New" w:cs="Courier New"/>
          <w:b/>
          <w:spacing w:val="-3"/>
          <w:sz w:val="24"/>
          <w:szCs w:val="24"/>
          <w:lang w:val="es-ES"/>
        </w:rPr>
      </w:pPr>
      <w:r w:rsidRPr="00447793">
        <w:rPr>
          <w:rFonts w:ascii="Courier New" w:hAnsi="Courier New" w:cs="Courier New"/>
          <w:b/>
          <w:spacing w:val="-3"/>
          <w:sz w:val="24"/>
          <w:szCs w:val="24"/>
          <w:lang w:val="es-ES"/>
        </w:rPr>
        <w:t>DE LA H.</w:t>
      </w:r>
    </w:p>
    <w:p w14:paraId="300DAA92" w14:textId="77777777" w:rsidR="001F4DD4" w:rsidRPr="00447793" w:rsidRDefault="001F4DD4" w:rsidP="001F4DD4">
      <w:pPr>
        <w:framePr w:w="2083" w:h="4282" w:hSpace="141" w:wrap="around" w:vAnchor="text" w:hAnchor="page" w:x="1540" w:y="63"/>
        <w:tabs>
          <w:tab w:val="left" w:pos="-720"/>
          <w:tab w:val="left" w:pos="2835"/>
        </w:tabs>
        <w:spacing w:after="0" w:line="480" w:lineRule="auto"/>
        <w:ind w:right="-2030"/>
        <w:jc w:val="both"/>
        <w:rPr>
          <w:rFonts w:ascii="Courier New" w:hAnsi="Courier New" w:cs="Courier New"/>
          <w:b/>
          <w:spacing w:val="-3"/>
          <w:sz w:val="24"/>
          <w:szCs w:val="24"/>
          <w:lang w:val="es-ES"/>
        </w:rPr>
      </w:pPr>
      <w:r w:rsidRPr="00447793">
        <w:rPr>
          <w:rFonts w:ascii="Courier New" w:hAnsi="Courier New" w:cs="Courier New"/>
          <w:b/>
          <w:spacing w:val="-3"/>
          <w:sz w:val="24"/>
          <w:szCs w:val="24"/>
          <w:lang w:val="es-ES"/>
        </w:rPr>
        <w:t>CÁMARA DE</w:t>
      </w:r>
    </w:p>
    <w:p w14:paraId="17556820" w14:textId="77777777" w:rsidR="001F4DD4" w:rsidRPr="00447793" w:rsidRDefault="001F4DD4" w:rsidP="001F4DD4">
      <w:pPr>
        <w:framePr w:w="2083" w:h="4282" w:hSpace="141" w:wrap="around" w:vAnchor="text" w:hAnchor="page" w:x="1540" w:y="63"/>
        <w:tabs>
          <w:tab w:val="left" w:pos="-720"/>
          <w:tab w:val="left" w:pos="2835"/>
        </w:tabs>
        <w:spacing w:after="0" w:line="480" w:lineRule="auto"/>
        <w:ind w:right="-2030"/>
        <w:jc w:val="both"/>
        <w:rPr>
          <w:rFonts w:ascii="Courier New" w:hAnsi="Courier New" w:cs="Courier New"/>
          <w:b/>
          <w:spacing w:val="-3"/>
          <w:sz w:val="24"/>
          <w:szCs w:val="24"/>
          <w:lang w:val="es-ES"/>
        </w:rPr>
      </w:pPr>
      <w:r w:rsidRPr="00447793">
        <w:rPr>
          <w:rFonts w:ascii="Courier New" w:hAnsi="Courier New" w:cs="Courier New"/>
          <w:b/>
          <w:spacing w:val="-3"/>
          <w:sz w:val="24"/>
          <w:szCs w:val="24"/>
          <w:lang w:val="es-ES"/>
        </w:rPr>
        <w:t xml:space="preserve">DIPUTADAS Y </w:t>
      </w:r>
    </w:p>
    <w:p w14:paraId="4288593C" w14:textId="77777777" w:rsidR="001F4DD4" w:rsidRPr="00447793" w:rsidRDefault="001F4DD4" w:rsidP="001F4DD4">
      <w:pPr>
        <w:framePr w:w="2083" w:h="4282" w:hSpace="141" w:wrap="around" w:vAnchor="text" w:hAnchor="page" w:x="1540" w:y="63"/>
        <w:tabs>
          <w:tab w:val="left" w:pos="-720"/>
          <w:tab w:val="left" w:pos="2835"/>
        </w:tabs>
        <w:spacing w:after="0" w:line="480" w:lineRule="auto"/>
        <w:ind w:right="-2030"/>
        <w:jc w:val="both"/>
        <w:rPr>
          <w:rFonts w:ascii="Courier New" w:hAnsi="Courier New" w:cs="Courier New"/>
          <w:b/>
          <w:spacing w:val="-3"/>
          <w:sz w:val="24"/>
          <w:szCs w:val="24"/>
          <w:lang w:val="es-ES"/>
        </w:rPr>
      </w:pPr>
      <w:r w:rsidRPr="00447793">
        <w:rPr>
          <w:rFonts w:ascii="Courier New" w:hAnsi="Courier New" w:cs="Courier New"/>
          <w:b/>
          <w:spacing w:val="-3"/>
          <w:sz w:val="24"/>
          <w:szCs w:val="24"/>
          <w:lang w:val="es-ES"/>
        </w:rPr>
        <w:t>DIPUTADOS</w:t>
      </w:r>
    </w:p>
    <w:p w14:paraId="033E3313" w14:textId="0E457EAA" w:rsidR="00F024E7" w:rsidRPr="00AD3E90" w:rsidRDefault="00F024E7" w:rsidP="009C0036">
      <w:pPr>
        <w:spacing w:after="0"/>
        <w:ind w:left="2835" w:firstLine="709"/>
        <w:jc w:val="both"/>
        <w:rPr>
          <w:rFonts w:ascii="Courier New" w:hAnsi="Courier New" w:cs="Courier New"/>
          <w:sz w:val="24"/>
          <w:szCs w:val="24"/>
          <w:lang w:val="es-ES"/>
        </w:rPr>
      </w:pPr>
      <w:r w:rsidRPr="00F85B48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Tengo el honor de someter a vuestra consideración un proyecto de ley </w:t>
      </w:r>
      <w:r w:rsidR="0086020F" w:rsidRPr="00F85B48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que </w:t>
      </w:r>
      <w:r w:rsidR="00CD7F9F">
        <w:rPr>
          <w:rFonts w:ascii="Courier New" w:hAnsi="Courier New" w:cs="Courier New"/>
          <w:sz w:val="24"/>
          <w:szCs w:val="24"/>
          <w:lang w:val="es-ES"/>
        </w:rPr>
        <w:t>subsana</w:t>
      </w:r>
      <w:r w:rsidR="00BE760C" w:rsidRPr="00BE760C">
        <w:rPr>
          <w:rFonts w:ascii="Courier New" w:hAnsi="Courier New" w:cs="Courier New"/>
          <w:sz w:val="24"/>
          <w:szCs w:val="24"/>
          <w:lang w:val="es-ES"/>
        </w:rPr>
        <w:t xml:space="preserve"> error </w:t>
      </w:r>
      <w:r w:rsidR="00E64D2E">
        <w:rPr>
          <w:rFonts w:ascii="Courier New" w:hAnsi="Courier New" w:cs="Courier New"/>
          <w:sz w:val="24"/>
          <w:szCs w:val="24"/>
          <w:lang w:val="es-ES"/>
        </w:rPr>
        <w:t>que indica</w:t>
      </w:r>
      <w:r w:rsidR="00BD406B" w:rsidRPr="00BD406B">
        <w:rPr>
          <w:rFonts w:ascii="Courier New" w:hAnsi="Courier New" w:cs="Courier New"/>
          <w:sz w:val="24"/>
          <w:szCs w:val="24"/>
        </w:rPr>
        <w:t xml:space="preserve"> </w:t>
      </w:r>
      <w:r w:rsidR="00BD406B" w:rsidRPr="00BD406B">
        <w:rPr>
          <w:rFonts w:ascii="Courier New" w:hAnsi="Courier New" w:cs="Courier New"/>
          <w:sz w:val="24"/>
          <w:szCs w:val="24"/>
          <w:lang w:val="es-ES"/>
        </w:rPr>
        <w:t>y modifica vigencia de</w:t>
      </w:r>
      <w:r w:rsidR="00BD406B" w:rsidRPr="00BD406B" w:rsidDel="00BE760C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BD406B" w:rsidRPr="00BD406B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cuatro disposiciones de la ley </w:t>
      </w:r>
      <w:r w:rsidR="00BD406B">
        <w:rPr>
          <w:rFonts w:ascii="Courier New" w:eastAsia="Calibri" w:hAnsi="Courier New" w:cs="Courier New"/>
          <w:sz w:val="24"/>
          <w:szCs w:val="24"/>
          <w:lang w:val="es-MX" w:eastAsia="en-US"/>
        </w:rPr>
        <w:t>N</w:t>
      </w:r>
      <w:r w:rsidR="00BD406B" w:rsidRPr="00BD406B">
        <w:rPr>
          <w:rFonts w:ascii="Courier New" w:eastAsia="Calibri" w:hAnsi="Courier New" w:cs="Courier New"/>
          <w:sz w:val="24"/>
          <w:szCs w:val="24"/>
          <w:lang w:val="es-MX" w:eastAsia="en-US"/>
        </w:rPr>
        <w:t>° 21.</w:t>
      </w:r>
      <w:r w:rsidR="008E46D6">
        <w:rPr>
          <w:rFonts w:ascii="Courier New" w:eastAsia="Calibri" w:hAnsi="Courier New" w:cs="Courier New"/>
          <w:sz w:val="24"/>
          <w:szCs w:val="24"/>
          <w:lang w:val="es-MX" w:eastAsia="en-US"/>
        </w:rPr>
        <w:t>713</w:t>
      </w:r>
      <w:r w:rsidR="00BD406B" w:rsidRPr="00BD406B">
        <w:rPr>
          <w:rFonts w:ascii="Courier New" w:eastAsia="Calibri" w:hAnsi="Courier New" w:cs="Courier New"/>
          <w:sz w:val="24"/>
          <w:szCs w:val="24"/>
          <w:lang w:val="es-MX" w:eastAsia="en-US"/>
        </w:rPr>
        <w:t>.</w:t>
      </w:r>
    </w:p>
    <w:p w14:paraId="043A1F12" w14:textId="77777777" w:rsidR="00F024E7" w:rsidRPr="00447793" w:rsidRDefault="00F024E7" w:rsidP="00447793">
      <w:pPr>
        <w:spacing w:after="0"/>
        <w:ind w:left="2835" w:firstLine="851"/>
        <w:jc w:val="both"/>
        <w:rPr>
          <w:rFonts w:ascii="Courier New" w:hAnsi="Courier New" w:cs="Courier New"/>
          <w:sz w:val="24"/>
          <w:szCs w:val="24"/>
        </w:rPr>
      </w:pPr>
    </w:p>
    <w:p w14:paraId="04B0E96C" w14:textId="5A23939C" w:rsidR="00713C9C" w:rsidRPr="00447793" w:rsidRDefault="00F024E7" w:rsidP="001F4DD4">
      <w:pPr>
        <w:pStyle w:val="Ttulo1"/>
        <w:numPr>
          <w:ilvl w:val="0"/>
          <w:numId w:val="8"/>
        </w:numPr>
        <w:tabs>
          <w:tab w:val="clear" w:pos="3403"/>
          <w:tab w:val="left" w:pos="2835"/>
          <w:tab w:val="left" w:pos="3544"/>
        </w:tabs>
        <w:spacing w:before="0" w:after="0" w:line="276" w:lineRule="auto"/>
        <w:ind w:left="3544" w:hanging="709"/>
        <w:rPr>
          <w:rFonts w:cs="Courier New"/>
          <w:caps w:val="0"/>
          <w:szCs w:val="24"/>
        </w:rPr>
      </w:pPr>
      <w:r w:rsidRPr="00447793">
        <w:rPr>
          <w:rFonts w:cs="Courier New"/>
          <w:caps w:val="0"/>
          <w:szCs w:val="24"/>
        </w:rPr>
        <w:t>ANTECEDENTES</w:t>
      </w:r>
      <w:r w:rsidR="00ED3299">
        <w:rPr>
          <w:rFonts w:cs="Courier New"/>
          <w:caps w:val="0"/>
          <w:szCs w:val="24"/>
        </w:rPr>
        <w:t xml:space="preserve"> Y FUNDAMENTOS</w:t>
      </w:r>
    </w:p>
    <w:p w14:paraId="1952B2FC" w14:textId="77777777" w:rsidR="00713C9C" w:rsidRPr="00447793" w:rsidRDefault="00713C9C" w:rsidP="00447793">
      <w:pPr>
        <w:pStyle w:val="Sangra2detindependiente"/>
        <w:spacing w:after="0" w:line="276" w:lineRule="auto"/>
        <w:rPr>
          <w:rFonts w:ascii="Courier New" w:hAnsi="Courier New" w:cs="Courier New"/>
          <w:sz w:val="24"/>
          <w:szCs w:val="24"/>
          <w:lang w:eastAsia="es-ES"/>
        </w:rPr>
      </w:pPr>
    </w:p>
    <w:p w14:paraId="78BDCC55" w14:textId="3A25D170" w:rsidR="001D0158" w:rsidRDefault="00F85B48" w:rsidP="001F4DD4">
      <w:pPr>
        <w:spacing w:after="0"/>
        <w:ind w:left="2835" w:firstLine="709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Con fecha 24 de octubre de 2024 se publicó la Ley N° 21.713 </w:t>
      </w:r>
      <w:r>
        <w:rPr>
          <w:rFonts w:ascii="Courier New" w:hAnsi="Courier New" w:cs="Courier New"/>
          <w:bCs/>
          <w:sz w:val="24"/>
          <w:szCs w:val="24"/>
        </w:rPr>
        <w:t xml:space="preserve">que </w:t>
      </w:r>
      <w:r w:rsidR="00B911B0">
        <w:rPr>
          <w:rFonts w:ascii="Courier New" w:hAnsi="Courier New" w:cs="Courier New"/>
          <w:bCs/>
          <w:sz w:val="24"/>
          <w:szCs w:val="24"/>
        </w:rPr>
        <w:t>D</w:t>
      </w:r>
      <w:r>
        <w:rPr>
          <w:rFonts w:ascii="Courier New" w:hAnsi="Courier New" w:cs="Courier New"/>
          <w:bCs/>
          <w:sz w:val="24"/>
          <w:szCs w:val="24"/>
        </w:rPr>
        <w:t xml:space="preserve">icta normas para asegurar el cumplimiento de las obligaciones tributarias dentro del </w:t>
      </w:r>
      <w:r w:rsidR="001C0686">
        <w:rPr>
          <w:rFonts w:ascii="Courier New" w:hAnsi="Courier New" w:cs="Courier New"/>
          <w:bCs/>
          <w:sz w:val="24"/>
          <w:szCs w:val="24"/>
        </w:rPr>
        <w:t>P</w:t>
      </w:r>
      <w:r>
        <w:rPr>
          <w:rFonts w:ascii="Courier New" w:hAnsi="Courier New" w:cs="Courier New"/>
          <w:bCs/>
          <w:sz w:val="24"/>
          <w:szCs w:val="24"/>
        </w:rPr>
        <w:t xml:space="preserve">acto por el </w:t>
      </w:r>
      <w:r w:rsidR="001C0686">
        <w:rPr>
          <w:rFonts w:ascii="Courier New" w:hAnsi="Courier New" w:cs="Courier New"/>
          <w:bCs/>
          <w:sz w:val="24"/>
          <w:szCs w:val="24"/>
        </w:rPr>
        <w:t>C</w:t>
      </w:r>
      <w:r>
        <w:rPr>
          <w:rFonts w:ascii="Courier New" w:hAnsi="Courier New" w:cs="Courier New"/>
          <w:bCs/>
          <w:sz w:val="24"/>
          <w:szCs w:val="24"/>
        </w:rPr>
        <w:t xml:space="preserve">recimiento </w:t>
      </w:r>
      <w:r w:rsidR="001C0686">
        <w:rPr>
          <w:rFonts w:ascii="Courier New" w:hAnsi="Courier New" w:cs="Courier New"/>
          <w:bCs/>
          <w:sz w:val="24"/>
          <w:szCs w:val="24"/>
        </w:rPr>
        <w:t>E</w:t>
      </w:r>
      <w:r>
        <w:rPr>
          <w:rFonts w:ascii="Courier New" w:hAnsi="Courier New" w:cs="Courier New"/>
          <w:bCs/>
          <w:sz w:val="24"/>
          <w:szCs w:val="24"/>
        </w:rPr>
        <w:t xml:space="preserve">conómico, el </w:t>
      </w:r>
      <w:r w:rsidR="001C0686">
        <w:rPr>
          <w:rFonts w:ascii="Courier New" w:hAnsi="Courier New" w:cs="Courier New"/>
          <w:bCs/>
          <w:sz w:val="24"/>
          <w:szCs w:val="24"/>
        </w:rPr>
        <w:t>P</w:t>
      </w:r>
      <w:r>
        <w:rPr>
          <w:rFonts w:ascii="Courier New" w:hAnsi="Courier New" w:cs="Courier New"/>
          <w:bCs/>
          <w:sz w:val="24"/>
          <w:szCs w:val="24"/>
        </w:rPr>
        <w:t xml:space="preserve">rogreso </w:t>
      </w:r>
      <w:r w:rsidR="001C0686">
        <w:rPr>
          <w:rFonts w:ascii="Courier New" w:hAnsi="Courier New" w:cs="Courier New"/>
          <w:bCs/>
          <w:sz w:val="24"/>
          <w:szCs w:val="24"/>
        </w:rPr>
        <w:t>S</w:t>
      </w:r>
      <w:r>
        <w:rPr>
          <w:rFonts w:ascii="Courier New" w:hAnsi="Courier New" w:cs="Courier New"/>
          <w:bCs/>
          <w:sz w:val="24"/>
          <w:szCs w:val="24"/>
        </w:rPr>
        <w:t xml:space="preserve">ocial y la </w:t>
      </w:r>
      <w:r w:rsidR="001C0686">
        <w:rPr>
          <w:rFonts w:ascii="Courier New" w:hAnsi="Courier New" w:cs="Courier New"/>
          <w:bCs/>
          <w:sz w:val="24"/>
          <w:szCs w:val="24"/>
        </w:rPr>
        <w:t>R</w:t>
      </w:r>
      <w:r>
        <w:rPr>
          <w:rFonts w:ascii="Courier New" w:hAnsi="Courier New" w:cs="Courier New"/>
          <w:bCs/>
          <w:sz w:val="24"/>
          <w:szCs w:val="24"/>
        </w:rPr>
        <w:t xml:space="preserve">esponsabilidad </w:t>
      </w:r>
      <w:r w:rsidR="001C0686">
        <w:rPr>
          <w:rFonts w:ascii="Courier New" w:hAnsi="Courier New" w:cs="Courier New"/>
          <w:bCs/>
          <w:sz w:val="24"/>
          <w:szCs w:val="24"/>
        </w:rPr>
        <w:t>F</w:t>
      </w:r>
      <w:r>
        <w:rPr>
          <w:rFonts w:ascii="Courier New" w:hAnsi="Courier New" w:cs="Courier New"/>
          <w:bCs/>
          <w:sz w:val="24"/>
          <w:szCs w:val="24"/>
        </w:rPr>
        <w:t xml:space="preserve">iscal. </w:t>
      </w:r>
    </w:p>
    <w:p w14:paraId="712BB325" w14:textId="77777777" w:rsidR="00F85B48" w:rsidRDefault="00F85B48" w:rsidP="00BD58D9">
      <w:pPr>
        <w:spacing w:after="0"/>
        <w:ind w:left="2835" w:firstLine="851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</w:p>
    <w:p w14:paraId="4B772377" w14:textId="38EDFC9D" w:rsidR="006C51FB" w:rsidRDefault="00A56F92" w:rsidP="001F4DD4">
      <w:pPr>
        <w:spacing w:after="0"/>
        <w:ind w:left="2835" w:firstLine="709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>
        <w:rPr>
          <w:rFonts w:ascii="Courier New" w:eastAsia="Calibri" w:hAnsi="Courier New" w:cs="Courier New"/>
          <w:sz w:val="24"/>
          <w:szCs w:val="24"/>
          <w:lang w:val="es-MX" w:eastAsia="en-US"/>
        </w:rPr>
        <w:t>D</w:t>
      </w:r>
      <w:r w:rsidR="00F85B48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ebido </w:t>
      </w:r>
      <w:r w:rsidR="001235C4">
        <w:rPr>
          <w:rFonts w:ascii="Courier New" w:eastAsia="Calibri" w:hAnsi="Courier New" w:cs="Courier New"/>
          <w:sz w:val="24"/>
          <w:szCs w:val="24"/>
          <w:lang w:val="es-MX" w:eastAsia="en-US"/>
        </w:rPr>
        <w:t>a la fecha de aprobación del proyecto de ley en el Congreso Nacional y los posteriores tr</w:t>
      </w:r>
      <w:r w:rsidR="00EB0339">
        <w:rPr>
          <w:rFonts w:ascii="Courier New" w:eastAsia="Calibri" w:hAnsi="Courier New" w:cs="Courier New"/>
          <w:sz w:val="24"/>
          <w:szCs w:val="24"/>
          <w:lang w:val="es-MX" w:eastAsia="en-US"/>
        </w:rPr>
        <w:t>á</w:t>
      </w:r>
      <w:r w:rsidR="001235C4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mites constitucionales requeridos para </w:t>
      </w:r>
      <w:r w:rsidR="00A40A37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su </w:t>
      </w:r>
      <w:r w:rsidR="001235C4">
        <w:rPr>
          <w:rFonts w:ascii="Courier New" w:eastAsia="Calibri" w:hAnsi="Courier New" w:cs="Courier New"/>
          <w:sz w:val="24"/>
          <w:szCs w:val="24"/>
          <w:lang w:val="es-MX" w:eastAsia="en-US"/>
        </w:rPr>
        <w:t>promulgación y publicación</w:t>
      </w:r>
      <w:r w:rsidR="00EB033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, </w:t>
      </w:r>
      <w:r w:rsidR="001235C4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existen tres normas transitorias cuya vigencia </w:t>
      </w:r>
      <w:r w:rsidR="006C51FB">
        <w:rPr>
          <w:rFonts w:ascii="Courier New" w:eastAsia="Calibri" w:hAnsi="Courier New" w:cs="Courier New"/>
          <w:sz w:val="24"/>
          <w:szCs w:val="24"/>
          <w:lang w:val="es-MX" w:eastAsia="en-US"/>
        </w:rPr>
        <w:t>ha quedado reducida a un mes, cuando el objetivo era que tuviera una vigencia de al menos dos meses. En especial</w:t>
      </w:r>
      <w:r w:rsidR="001C0686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6C51FB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856A8F">
        <w:rPr>
          <w:rFonts w:ascii="Courier New" w:eastAsia="Calibri" w:hAnsi="Courier New" w:cs="Courier New"/>
          <w:sz w:val="24"/>
          <w:szCs w:val="24"/>
          <w:lang w:val="es-MX" w:eastAsia="en-US"/>
        </w:rPr>
        <w:t>las disposiciones del artículo decimotercero transitorio tendrán</w:t>
      </w:r>
      <w:r w:rsidR="006C51FB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una vigencia de solo 7 días. </w:t>
      </w:r>
    </w:p>
    <w:p w14:paraId="52118F66" w14:textId="4BA31C07" w:rsidR="001235C4" w:rsidRDefault="001235C4" w:rsidP="00BD58D9">
      <w:pPr>
        <w:spacing w:after="0"/>
        <w:ind w:left="2835" w:firstLine="851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</w:p>
    <w:p w14:paraId="615DCDEC" w14:textId="76415773" w:rsidR="00BD58D9" w:rsidRDefault="004E4A6F" w:rsidP="001F4DD4">
      <w:pPr>
        <w:spacing w:after="0"/>
        <w:ind w:left="2835" w:firstLine="709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>
        <w:rPr>
          <w:rFonts w:ascii="Courier New" w:eastAsia="Calibri" w:hAnsi="Courier New" w:cs="Courier New"/>
          <w:sz w:val="24"/>
          <w:szCs w:val="24"/>
          <w:lang w:val="es-MX" w:eastAsia="en-US"/>
        </w:rPr>
        <w:t>En este sentido</w:t>
      </w:r>
      <w:r w:rsidR="00EB0339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6C51FB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se hace necesario modificar la vigencia de estas normas con </w:t>
      </w:r>
      <w:r w:rsidR="00ED3299">
        <w:rPr>
          <w:rFonts w:ascii="Courier New" w:eastAsia="Calibri" w:hAnsi="Courier New" w:cs="Courier New"/>
          <w:sz w:val="24"/>
          <w:szCs w:val="24"/>
          <w:lang w:val="es-MX" w:eastAsia="en-US"/>
        </w:rPr>
        <w:lastRenderedPageBreak/>
        <w:t xml:space="preserve">el objetivo de asegurar </w:t>
      </w:r>
      <w:r w:rsidR="008C4EBD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su </w:t>
      </w:r>
      <w:r w:rsidR="00ED32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operatividad y que los contribuyentes cuenten con tiempo suficiente para tramitar sus solicitudes ante los organismos que corresponda, esto es, ante el Servicio de Impuestos Internos, el Servicio de Tesorerías y los Tribunales Tributarios y Aduaneros. </w:t>
      </w:r>
      <w:r w:rsidR="00654D70">
        <w:rPr>
          <w:rFonts w:ascii="Courier New" w:eastAsia="Calibri" w:hAnsi="Courier New" w:cs="Courier New"/>
          <w:sz w:val="24"/>
          <w:szCs w:val="24"/>
          <w:lang w:val="es-MX" w:eastAsia="en-US"/>
        </w:rPr>
        <w:t>Cabe mencionar que esto da respuesta a distintas solicitudes parlamentarias de revisar los plazos asociados a estos mecanismos.</w:t>
      </w:r>
    </w:p>
    <w:p w14:paraId="33993787" w14:textId="77777777" w:rsidR="003975E9" w:rsidRPr="00BD58D9" w:rsidRDefault="003975E9" w:rsidP="005C09F9">
      <w:pPr>
        <w:spacing w:after="0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</w:p>
    <w:p w14:paraId="7EB240CB" w14:textId="38C6C34F" w:rsidR="00650199" w:rsidRDefault="00BD58D9" w:rsidP="001F4DD4">
      <w:pPr>
        <w:spacing w:after="0"/>
        <w:ind w:left="2835" w:firstLine="709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 w:rsidRPr="00BD58D9">
        <w:rPr>
          <w:rFonts w:ascii="Courier New" w:eastAsia="Calibri" w:hAnsi="Courier New" w:cs="Courier New"/>
          <w:sz w:val="24"/>
          <w:szCs w:val="24"/>
          <w:lang w:val="es-MX" w:eastAsia="en-US"/>
        </w:rPr>
        <w:t>Adicionalmente,</w:t>
      </w:r>
      <w:r w:rsidR="00EB033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la ley no contiene una norma de vigencia especial para su</w:t>
      </w:r>
      <w:r w:rsidRPr="00BD58D9" w:rsidDel="00EB033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Pr="00BD58D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artículo </w:t>
      </w:r>
      <w:r w:rsidR="00ED3299">
        <w:rPr>
          <w:rFonts w:ascii="Courier New" w:eastAsia="Calibri" w:hAnsi="Courier New" w:cs="Courier New"/>
          <w:sz w:val="24"/>
          <w:szCs w:val="24"/>
          <w:lang w:val="es-MX" w:eastAsia="en-US"/>
        </w:rPr>
        <w:t>16</w:t>
      </w:r>
      <w:r w:rsidR="00ED69CE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BA0688">
        <w:rPr>
          <w:rFonts w:ascii="Courier New" w:eastAsia="Calibri" w:hAnsi="Courier New" w:cs="Courier New"/>
          <w:sz w:val="24"/>
          <w:szCs w:val="24"/>
          <w:lang w:val="es-MX" w:eastAsia="en-US"/>
        </w:rPr>
        <w:t>(</w:t>
      </w:r>
      <w:r w:rsidR="00ED69CE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referido </w:t>
      </w:r>
      <w:r w:rsidR="00052F93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al </w:t>
      </w:r>
      <w:r w:rsidR="00ED69CE">
        <w:rPr>
          <w:rFonts w:ascii="Courier New" w:eastAsia="Calibri" w:hAnsi="Courier New" w:cs="Courier New"/>
          <w:sz w:val="24"/>
          <w:szCs w:val="24"/>
          <w:lang w:val="es-MX" w:eastAsia="en-US"/>
        </w:rPr>
        <w:t>arancel</w:t>
      </w:r>
      <w:r w:rsidR="00052F93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aduanero</w:t>
      </w:r>
      <w:r w:rsidR="00ED69CE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a pagar por </w:t>
      </w:r>
      <w:r w:rsidR="000F4989" w:rsidRPr="000F4989">
        <w:rPr>
          <w:rFonts w:ascii="Courier New" w:eastAsia="Calibri" w:hAnsi="Courier New" w:cs="Courier New"/>
          <w:sz w:val="24"/>
          <w:szCs w:val="24"/>
          <w:lang w:val="es-MX" w:eastAsia="en-US"/>
        </w:rPr>
        <w:t>encomiendas, envíos postales, envíos de entrega rápida y carga general, ocasional, sin carácter comercia</w:t>
      </w:r>
      <w:r w:rsidR="000F4989">
        <w:rPr>
          <w:rFonts w:ascii="Courier New" w:eastAsia="Calibri" w:hAnsi="Courier New" w:cs="Courier New"/>
          <w:sz w:val="24"/>
          <w:szCs w:val="24"/>
          <w:lang w:val="es-MX" w:eastAsia="en-US"/>
        </w:rPr>
        <w:t>l</w:t>
      </w:r>
      <w:r w:rsidR="00BA0688">
        <w:rPr>
          <w:rFonts w:ascii="Courier New" w:eastAsia="Calibri" w:hAnsi="Courier New" w:cs="Courier New"/>
          <w:sz w:val="24"/>
          <w:szCs w:val="24"/>
          <w:lang w:val="es-MX" w:eastAsia="en-US"/>
        </w:rPr>
        <w:t>)</w:t>
      </w:r>
      <w:r w:rsidR="00EB033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, </w:t>
      </w:r>
      <w:r w:rsidR="00ED32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provocando </w:t>
      </w:r>
      <w:r w:rsidR="00ED3299" w:rsidRPr="001F4DD4">
        <w:rPr>
          <w:rFonts w:ascii="Courier New" w:hAnsi="Courier New" w:cs="Courier New"/>
          <w:bCs/>
          <w:sz w:val="24"/>
          <w:szCs w:val="24"/>
        </w:rPr>
        <w:t>una</w:t>
      </w:r>
      <w:r w:rsidR="00ED32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incoherencia con las normas aprobadas en el art</w:t>
      </w:r>
      <w:r w:rsidR="00650199">
        <w:rPr>
          <w:rFonts w:ascii="Courier New" w:eastAsia="Calibri" w:hAnsi="Courier New" w:cs="Courier New"/>
          <w:sz w:val="24"/>
          <w:szCs w:val="24"/>
          <w:lang w:val="es-MX" w:eastAsia="en-US"/>
        </w:rPr>
        <w:t>ículo 3</w:t>
      </w:r>
      <w:r w:rsidR="00EB0339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6501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referidas al nuevo hecho gravado para los bienes importados de hasta US$ 500. Por dicha razón</w:t>
      </w:r>
      <w:r w:rsidR="00EB0339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6501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se</w:t>
      </w:r>
      <w:r w:rsidR="00EB033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propone la</w:t>
      </w:r>
      <w:r w:rsidR="006501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incorpora</w:t>
      </w:r>
      <w:r w:rsidR="00EB0339">
        <w:rPr>
          <w:rFonts w:ascii="Courier New" w:eastAsia="Calibri" w:hAnsi="Courier New" w:cs="Courier New"/>
          <w:sz w:val="24"/>
          <w:szCs w:val="24"/>
          <w:lang w:val="es-MX" w:eastAsia="en-US"/>
        </w:rPr>
        <w:t>ción de</w:t>
      </w:r>
      <w:r w:rsidR="006501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un nuevo artículo transitorio </w:t>
      </w:r>
      <w:r w:rsidR="00EB033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que </w:t>
      </w:r>
      <w:r w:rsidR="00463F6C">
        <w:rPr>
          <w:rFonts w:ascii="Courier New" w:eastAsia="Calibri" w:hAnsi="Courier New" w:cs="Courier New"/>
          <w:sz w:val="24"/>
          <w:szCs w:val="24"/>
          <w:lang w:val="es-MX" w:eastAsia="en-US"/>
        </w:rPr>
        <w:t>armonice</w:t>
      </w:r>
      <w:r w:rsidR="006501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la vigencia de ambas modificaciones</w:t>
      </w:r>
      <w:r w:rsidR="00EE022F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856A8F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evita</w:t>
      </w:r>
      <w:r w:rsidR="00EE022F">
        <w:rPr>
          <w:rFonts w:ascii="Courier New" w:eastAsia="Calibri" w:hAnsi="Courier New" w:cs="Courier New"/>
          <w:sz w:val="24"/>
          <w:szCs w:val="24"/>
          <w:lang w:val="es-MX" w:eastAsia="en-US"/>
        </w:rPr>
        <w:t>ndo</w:t>
      </w:r>
      <w:r w:rsidR="00856A8F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incoherencias normativas. </w:t>
      </w:r>
      <w:r w:rsidR="006501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</w:p>
    <w:p w14:paraId="44CC596E" w14:textId="77777777" w:rsidR="00EB0339" w:rsidRDefault="00EB0339" w:rsidP="00EB0339">
      <w:pPr>
        <w:spacing w:after="0"/>
        <w:ind w:left="2835" w:firstLine="851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</w:p>
    <w:p w14:paraId="64625F9F" w14:textId="744F75D5" w:rsidR="005D586C" w:rsidRDefault="00EB0339" w:rsidP="001F4DD4">
      <w:pPr>
        <w:spacing w:after="0"/>
        <w:ind w:left="2835" w:firstLine="709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Finalmente, tras la </w:t>
      </w:r>
      <w:r w:rsidR="00EE022F">
        <w:rPr>
          <w:rFonts w:ascii="Courier New" w:eastAsia="Calibri" w:hAnsi="Courier New" w:cs="Courier New"/>
          <w:sz w:val="24"/>
          <w:szCs w:val="24"/>
          <w:lang w:val="es-MX" w:eastAsia="en-US"/>
        </w:rPr>
        <w:t>promulgación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de la antedicha ley, el H. </w:t>
      </w:r>
      <w:r w:rsidR="000F4989">
        <w:rPr>
          <w:rFonts w:ascii="Courier New" w:eastAsia="Calibri" w:hAnsi="Courier New" w:cs="Courier New"/>
          <w:sz w:val="24"/>
          <w:szCs w:val="24"/>
          <w:lang w:val="es-MX" w:eastAsia="en-US"/>
        </w:rPr>
        <w:t>Congreso Nacional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EE022F">
        <w:rPr>
          <w:rFonts w:ascii="Courier New" w:eastAsia="Calibri" w:hAnsi="Courier New" w:cs="Courier New"/>
          <w:sz w:val="24"/>
          <w:szCs w:val="24"/>
          <w:lang w:val="es-MX" w:eastAsia="en-US"/>
        </w:rPr>
        <w:t>hizo presente al Ejecutivo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que había un error en el </w:t>
      </w:r>
      <w:r w:rsidR="00EE022F">
        <w:rPr>
          <w:rFonts w:ascii="Courier New" w:eastAsia="Calibri" w:hAnsi="Courier New" w:cs="Courier New"/>
          <w:sz w:val="24"/>
          <w:szCs w:val="24"/>
          <w:lang w:val="es-MX" w:eastAsia="en-US"/>
        </w:rPr>
        <w:t>O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ficio </w:t>
      </w:r>
      <w:r w:rsidR="006825F2">
        <w:rPr>
          <w:rFonts w:ascii="Courier New" w:eastAsia="Calibri" w:hAnsi="Courier New" w:cs="Courier New"/>
          <w:sz w:val="24"/>
          <w:szCs w:val="24"/>
          <w:lang w:val="es-MX" w:eastAsia="en-US"/>
        </w:rPr>
        <w:t>N°</w:t>
      </w:r>
      <w:r w:rsidR="007B13FD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5D586C" w:rsidRPr="00BD406B">
        <w:rPr>
          <w:rFonts w:ascii="Courier New" w:hAnsi="Courier New" w:cs="Courier New"/>
          <w:sz w:val="24"/>
          <w:szCs w:val="24"/>
        </w:rPr>
        <w:t xml:space="preserve">19.956 </w:t>
      </w:r>
      <w:r w:rsidR="005215E0">
        <w:rPr>
          <w:rFonts w:ascii="Courier New" w:eastAsia="Calibri" w:hAnsi="Courier New" w:cs="Courier New"/>
          <w:sz w:val="24"/>
          <w:szCs w:val="24"/>
          <w:lang w:val="es-MX" w:eastAsia="en-US"/>
        </w:rPr>
        <w:t>de</w:t>
      </w:r>
      <w:r w:rsidR="00BA422F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la H. Cámara de Diputadas y Diputados</w:t>
      </w:r>
      <w:r w:rsidR="00A40A37">
        <w:rPr>
          <w:rFonts w:ascii="Courier New" w:eastAsia="Calibri" w:hAnsi="Courier New" w:cs="Courier New"/>
          <w:sz w:val="24"/>
          <w:szCs w:val="24"/>
          <w:lang w:val="es-MX" w:eastAsia="en-US"/>
        </w:rPr>
        <w:t>, del 18 de octubre de 2024</w:t>
      </w:r>
      <w:r w:rsidR="005D586C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(Oficio de Ley a</w:t>
      </w:r>
      <w:r w:rsidR="00CD2C3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S.E. el</w:t>
      </w:r>
      <w:r w:rsidR="003C7F4E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7B13FD">
        <w:rPr>
          <w:rFonts w:ascii="Courier New" w:eastAsia="Calibri" w:hAnsi="Courier New" w:cs="Courier New"/>
          <w:sz w:val="24"/>
          <w:szCs w:val="24"/>
          <w:lang w:val="es-MX" w:eastAsia="en-US"/>
        </w:rPr>
        <w:t>Presidente de la República</w:t>
      </w:r>
      <w:r w:rsidR="005D586C">
        <w:rPr>
          <w:rFonts w:ascii="Courier New" w:eastAsia="Calibri" w:hAnsi="Courier New" w:cs="Courier New"/>
          <w:sz w:val="24"/>
          <w:szCs w:val="24"/>
          <w:lang w:val="es-MX" w:eastAsia="en-US"/>
        </w:rPr>
        <w:t>),</w:t>
      </w:r>
      <w:r w:rsidR="007127B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que contiene el </w:t>
      </w:r>
      <w:r w:rsidR="007127B5" w:rsidRPr="001F4DD4">
        <w:rPr>
          <w:rFonts w:ascii="Courier New" w:hAnsi="Courier New" w:cs="Courier New"/>
          <w:bCs/>
          <w:sz w:val="24"/>
          <w:szCs w:val="24"/>
        </w:rPr>
        <w:t>texto</w:t>
      </w:r>
      <w:r w:rsidR="007127B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BB11F8">
        <w:rPr>
          <w:rFonts w:ascii="Courier New" w:eastAsia="Calibri" w:hAnsi="Courier New" w:cs="Courier New"/>
          <w:sz w:val="24"/>
          <w:szCs w:val="24"/>
          <w:lang w:val="es-MX" w:eastAsia="en-US"/>
        </w:rPr>
        <w:t>aprobado por el H. Congreso Nacional</w:t>
      </w:r>
      <w:r w:rsidR="003C7F4E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y que fue promulgado y publicado como ley</w:t>
      </w:r>
      <w:r w:rsidR="00AF3147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. </w:t>
      </w:r>
    </w:p>
    <w:p w14:paraId="1821DB16" w14:textId="77777777" w:rsidR="005D586C" w:rsidRDefault="005D586C" w:rsidP="00EB0339">
      <w:pPr>
        <w:spacing w:after="0"/>
        <w:ind w:left="2835" w:firstLine="851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</w:p>
    <w:p w14:paraId="4826B454" w14:textId="43C4DA80" w:rsidR="00096785" w:rsidRDefault="00AF3147" w:rsidP="001F4DD4">
      <w:pPr>
        <w:spacing w:after="0"/>
        <w:ind w:left="2835" w:firstLine="709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Dicho error </w:t>
      </w:r>
      <w:r w:rsidR="00340128">
        <w:rPr>
          <w:rFonts w:ascii="Courier New" w:eastAsia="Calibri" w:hAnsi="Courier New" w:cs="Courier New"/>
          <w:sz w:val="24"/>
          <w:szCs w:val="24"/>
          <w:lang w:val="es-MX" w:eastAsia="en-US"/>
        </w:rPr>
        <w:t>se refiere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340128">
        <w:rPr>
          <w:rFonts w:ascii="Courier New" w:eastAsia="Calibri" w:hAnsi="Courier New" w:cs="Courier New"/>
          <w:sz w:val="24"/>
          <w:szCs w:val="24"/>
          <w:lang w:val="es-MX" w:eastAsia="en-US"/>
        </w:rPr>
        <w:t>a</w:t>
      </w:r>
      <w:r w:rsidR="00E20C23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B91D1D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la </w:t>
      </w:r>
      <w:r w:rsidR="00660A6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letra a) del </w:t>
      </w:r>
      <w:r w:rsidR="00660A65" w:rsidRPr="001F4DD4">
        <w:rPr>
          <w:rFonts w:ascii="Courier New" w:hAnsi="Courier New" w:cs="Courier New"/>
          <w:bCs/>
          <w:sz w:val="24"/>
          <w:szCs w:val="24"/>
        </w:rPr>
        <w:t>numeral</w:t>
      </w:r>
      <w:r w:rsidR="00660A6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3 del artículo primero</w:t>
      </w:r>
      <w:r w:rsidR="005D586C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660A6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que modifica el artículo 4° ter del Código Tributario. </w:t>
      </w:r>
      <w:r w:rsidR="00D869C0">
        <w:rPr>
          <w:rFonts w:ascii="Courier New" w:eastAsia="Calibri" w:hAnsi="Courier New" w:cs="Courier New"/>
          <w:sz w:val="24"/>
          <w:szCs w:val="24"/>
          <w:lang w:val="es-MX" w:eastAsia="en-US"/>
        </w:rPr>
        <w:t>E</w:t>
      </w:r>
      <w:r w:rsidR="00924A10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l texto aprobado </w:t>
      </w:r>
      <w:r w:rsidR="00D869C0">
        <w:rPr>
          <w:rFonts w:ascii="Courier New" w:eastAsia="Calibri" w:hAnsi="Courier New" w:cs="Courier New"/>
          <w:sz w:val="24"/>
          <w:szCs w:val="24"/>
          <w:lang w:val="es-MX" w:eastAsia="en-US"/>
        </w:rPr>
        <w:t>por la Comisión de Hacienda del Senado</w:t>
      </w:r>
      <w:r w:rsidR="00924A10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corresponde al texto</w:t>
      </w:r>
      <w:r w:rsidR="00B91D1D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de la indicación </w:t>
      </w:r>
      <w:r w:rsidR="005D586C">
        <w:rPr>
          <w:rFonts w:ascii="Courier New" w:eastAsia="Calibri" w:hAnsi="Courier New" w:cs="Courier New"/>
          <w:sz w:val="24"/>
          <w:szCs w:val="24"/>
          <w:lang w:val="es-MX" w:eastAsia="en-US"/>
        </w:rPr>
        <w:t>4H</w:t>
      </w:r>
      <w:r w:rsidR="003F6805">
        <w:rPr>
          <w:rFonts w:ascii="Courier New" w:eastAsia="Calibri" w:hAnsi="Courier New" w:cs="Courier New"/>
          <w:sz w:val="24"/>
          <w:szCs w:val="24"/>
          <w:lang w:val="es-MX" w:eastAsia="en-US"/>
        </w:rPr>
        <w:t>, presentada por el Ejecutivo</w:t>
      </w:r>
      <w:r w:rsidR="005D586C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3F680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2C06C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que </w:t>
      </w:r>
      <w:r w:rsidR="00E70B7C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sustituía </w:t>
      </w:r>
      <w:r w:rsidR="004966EF">
        <w:rPr>
          <w:rFonts w:ascii="Courier New" w:eastAsia="Calibri" w:hAnsi="Courier New" w:cs="Courier New"/>
          <w:sz w:val="24"/>
          <w:szCs w:val="24"/>
          <w:lang w:val="es-MX" w:eastAsia="en-US"/>
        </w:rPr>
        <w:t>la le</w:t>
      </w:r>
      <w:r w:rsidR="00D869C0">
        <w:rPr>
          <w:rFonts w:ascii="Courier New" w:eastAsia="Calibri" w:hAnsi="Courier New" w:cs="Courier New"/>
          <w:sz w:val="24"/>
          <w:szCs w:val="24"/>
          <w:lang w:val="es-MX" w:eastAsia="en-US"/>
        </w:rPr>
        <w:t>t</w:t>
      </w:r>
      <w:r w:rsidR="004966EF">
        <w:rPr>
          <w:rFonts w:ascii="Courier New" w:eastAsia="Calibri" w:hAnsi="Courier New" w:cs="Courier New"/>
          <w:sz w:val="24"/>
          <w:szCs w:val="24"/>
          <w:lang w:val="es-MX" w:eastAsia="en-US"/>
        </w:rPr>
        <w:t>ra a) del numeral 3 del artículo primero</w:t>
      </w:r>
      <w:r w:rsidR="00924A10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aprobada en el primer </w:t>
      </w:r>
      <w:r w:rsidR="00E56791">
        <w:rPr>
          <w:rFonts w:ascii="Courier New" w:eastAsia="Calibri" w:hAnsi="Courier New" w:cs="Courier New"/>
          <w:sz w:val="24"/>
          <w:szCs w:val="24"/>
          <w:lang w:val="es-MX" w:eastAsia="en-US"/>
        </w:rPr>
        <w:t>trámite</w:t>
      </w:r>
      <w:r w:rsidR="00924A10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E56791">
        <w:rPr>
          <w:rFonts w:ascii="Courier New" w:eastAsia="Calibri" w:hAnsi="Courier New" w:cs="Courier New"/>
          <w:sz w:val="24"/>
          <w:szCs w:val="24"/>
          <w:lang w:val="es-MX" w:eastAsia="en-US"/>
        </w:rPr>
        <w:t>constitucional</w:t>
      </w:r>
      <w:r w:rsidR="004966EF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. La indicación fue aprobada </w:t>
      </w:r>
      <w:r w:rsidR="00483308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por la unanimidad </w:t>
      </w:r>
      <w:r w:rsidR="00483308">
        <w:rPr>
          <w:rFonts w:ascii="Courier New" w:eastAsia="Calibri" w:hAnsi="Courier New" w:cs="Courier New"/>
          <w:sz w:val="24"/>
          <w:szCs w:val="24"/>
          <w:lang w:val="es-MX" w:eastAsia="en-US"/>
        </w:rPr>
        <w:lastRenderedPageBreak/>
        <w:t>de los miembros</w:t>
      </w:r>
      <w:r w:rsidR="003F680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según </w:t>
      </w:r>
      <w:r w:rsidR="00477C1C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consta en la página 25 del </w:t>
      </w:r>
      <w:r w:rsidR="00F83079">
        <w:rPr>
          <w:rFonts w:ascii="Courier New" w:eastAsia="Calibri" w:hAnsi="Courier New" w:cs="Courier New"/>
          <w:sz w:val="24"/>
          <w:szCs w:val="24"/>
          <w:lang w:val="es-MX" w:eastAsia="en-US"/>
        </w:rPr>
        <w:t>S</w:t>
      </w:r>
      <w:r w:rsidR="00D859AE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egundo </w:t>
      </w:r>
      <w:r w:rsidR="00F83079">
        <w:rPr>
          <w:rFonts w:ascii="Courier New" w:eastAsia="Calibri" w:hAnsi="Courier New" w:cs="Courier New"/>
          <w:sz w:val="24"/>
          <w:szCs w:val="24"/>
          <w:lang w:val="es-MX" w:eastAsia="en-US"/>
        </w:rPr>
        <w:t>I</w:t>
      </w:r>
      <w:r w:rsidR="00D859AE">
        <w:rPr>
          <w:rFonts w:ascii="Courier New" w:eastAsia="Calibri" w:hAnsi="Courier New" w:cs="Courier New"/>
          <w:sz w:val="24"/>
          <w:szCs w:val="24"/>
          <w:lang w:val="es-MX" w:eastAsia="en-US"/>
        </w:rPr>
        <w:t>nforme de la Comisión de Hacienda</w:t>
      </w:r>
      <w:r w:rsidR="00477C1C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. </w:t>
      </w:r>
      <w:r w:rsidR="00D869C0">
        <w:rPr>
          <w:rFonts w:ascii="Courier New" w:eastAsia="Calibri" w:hAnsi="Courier New" w:cs="Courier New"/>
          <w:sz w:val="24"/>
          <w:szCs w:val="24"/>
          <w:lang w:val="es-MX" w:eastAsia="en-US"/>
        </w:rPr>
        <w:t>El</w:t>
      </w:r>
      <w:r w:rsidR="00477C1C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informe</w:t>
      </w:r>
      <w:r w:rsidR="00A5768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E56791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con el texto </w:t>
      </w:r>
      <w:r w:rsidR="005D586C">
        <w:rPr>
          <w:rFonts w:ascii="Courier New" w:eastAsia="Calibri" w:hAnsi="Courier New" w:cs="Courier New"/>
          <w:sz w:val="24"/>
          <w:szCs w:val="24"/>
          <w:lang w:val="es-MX" w:eastAsia="en-US"/>
        </w:rPr>
        <w:t>aprobado en la Comisión</w:t>
      </w:r>
      <w:r w:rsidR="00477C1C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A57682">
        <w:rPr>
          <w:rFonts w:ascii="Courier New" w:eastAsia="Calibri" w:hAnsi="Courier New" w:cs="Courier New"/>
          <w:sz w:val="24"/>
          <w:szCs w:val="24"/>
          <w:lang w:val="es-MX" w:eastAsia="en-US"/>
        </w:rPr>
        <w:t>fue sometido a votación y aprobado por la Sala del Senado</w:t>
      </w:r>
      <w:r w:rsidR="00D869C0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A5768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0F4989">
        <w:rPr>
          <w:rFonts w:ascii="Courier New" w:eastAsia="Calibri" w:hAnsi="Courier New" w:cs="Courier New"/>
          <w:sz w:val="24"/>
          <w:szCs w:val="24"/>
          <w:lang w:val="es-MX" w:eastAsia="en-US"/>
        </w:rPr>
        <w:t>tal como consta en la p</w:t>
      </w:r>
      <w:r w:rsidR="00D1756A">
        <w:rPr>
          <w:rFonts w:ascii="Courier New" w:eastAsia="Calibri" w:hAnsi="Courier New" w:cs="Courier New"/>
          <w:sz w:val="24"/>
          <w:szCs w:val="24"/>
          <w:lang w:val="es-MX" w:eastAsia="en-US"/>
        </w:rPr>
        <w:t>ágina 3 del Oficio</w:t>
      </w:r>
      <w:r w:rsidR="00F63B2F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F63B2F" w:rsidRPr="00F63B2F">
        <w:rPr>
          <w:rFonts w:ascii="Courier New" w:eastAsia="Calibri" w:hAnsi="Courier New" w:cs="Courier New"/>
          <w:sz w:val="24"/>
          <w:szCs w:val="24"/>
          <w:lang w:val="es-MX" w:eastAsia="en-US"/>
        </w:rPr>
        <w:t>Nº 406/SEC/24</w:t>
      </w:r>
      <w:r w:rsidR="00F63B2F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del H. Senado a S.E. la </w:t>
      </w:r>
      <w:r w:rsidR="00096785" w:rsidRPr="00096785">
        <w:rPr>
          <w:rFonts w:ascii="Courier New" w:eastAsia="Calibri" w:hAnsi="Courier New" w:cs="Courier New"/>
          <w:sz w:val="24"/>
          <w:szCs w:val="24"/>
          <w:lang w:val="es-MX" w:eastAsia="en-US"/>
        </w:rPr>
        <w:t>Presidenta de la Honorable Cámara de Diputados</w:t>
      </w:r>
      <w:r w:rsidR="0009678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(</w:t>
      </w:r>
      <w:r w:rsidR="0009465F">
        <w:rPr>
          <w:rFonts w:ascii="Courier New" w:eastAsia="Calibri" w:hAnsi="Courier New" w:cs="Courier New"/>
          <w:sz w:val="24"/>
          <w:szCs w:val="24"/>
          <w:lang w:val="es-MX" w:eastAsia="en-US"/>
        </w:rPr>
        <w:t>o</w:t>
      </w:r>
      <w:r w:rsidR="00096785">
        <w:rPr>
          <w:rFonts w:ascii="Courier New" w:eastAsia="Calibri" w:hAnsi="Courier New" w:cs="Courier New"/>
          <w:sz w:val="24"/>
          <w:szCs w:val="24"/>
          <w:lang w:val="es-MX" w:eastAsia="en-US"/>
        </w:rPr>
        <w:t>ficio</w:t>
      </w:r>
      <w:r w:rsidR="00D1756A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a Cámara de Origen</w:t>
      </w:r>
      <w:r w:rsidR="00096785">
        <w:rPr>
          <w:rFonts w:ascii="Courier New" w:eastAsia="Calibri" w:hAnsi="Courier New" w:cs="Courier New"/>
          <w:sz w:val="24"/>
          <w:szCs w:val="24"/>
          <w:lang w:val="es-MX" w:eastAsia="en-US"/>
        </w:rPr>
        <w:t>)</w:t>
      </w:r>
      <w:r w:rsidR="00A00C7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. </w:t>
      </w:r>
      <w:r w:rsidR="000B62E0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A su vez, </w:t>
      </w:r>
      <w:r w:rsidR="00A46F1C">
        <w:rPr>
          <w:rFonts w:ascii="Courier New" w:eastAsia="Calibri" w:hAnsi="Courier New" w:cs="Courier New"/>
          <w:sz w:val="24"/>
          <w:szCs w:val="24"/>
          <w:lang w:val="es-MX" w:eastAsia="en-US"/>
        </w:rPr>
        <w:t>e</w:t>
      </w:r>
      <w:r w:rsidR="00096785">
        <w:rPr>
          <w:rFonts w:ascii="Courier New" w:eastAsia="Calibri" w:hAnsi="Courier New" w:cs="Courier New"/>
          <w:sz w:val="24"/>
          <w:szCs w:val="24"/>
          <w:lang w:val="es-MX" w:eastAsia="en-US"/>
        </w:rPr>
        <w:t>se fue el mismo</w:t>
      </w:r>
      <w:r w:rsidR="00A46F1C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texto fue sometido a votación en el tercer trámite</w:t>
      </w:r>
      <w:r w:rsidR="00096785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A46F1C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según consta en la página </w:t>
      </w:r>
      <w:r w:rsidR="007602B9">
        <w:rPr>
          <w:rFonts w:ascii="Courier New" w:eastAsia="Calibri" w:hAnsi="Courier New" w:cs="Courier New"/>
          <w:sz w:val="24"/>
          <w:szCs w:val="24"/>
          <w:lang w:val="es-MX" w:eastAsia="en-US"/>
        </w:rPr>
        <w:t>7 del comparado presentado a la H. Cámara de Diputad</w:t>
      </w:r>
      <w:r w:rsidR="000B62E0">
        <w:rPr>
          <w:rFonts w:ascii="Courier New" w:eastAsia="Calibri" w:hAnsi="Courier New" w:cs="Courier New"/>
          <w:sz w:val="24"/>
          <w:szCs w:val="24"/>
          <w:lang w:val="es-MX" w:eastAsia="en-US"/>
        </w:rPr>
        <w:t>a</w:t>
      </w:r>
      <w:r w:rsidR="007602B9">
        <w:rPr>
          <w:rFonts w:ascii="Courier New" w:eastAsia="Calibri" w:hAnsi="Courier New" w:cs="Courier New"/>
          <w:sz w:val="24"/>
          <w:szCs w:val="24"/>
          <w:lang w:val="es-MX" w:eastAsia="en-US"/>
        </w:rPr>
        <w:t>s y Diputad</w:t>
      </w:r>
      <w:r w:rsidR="000B62E0">
        <w:rPr>
          <w:rFonts w:ascii="Courier New" w:eastAsia="Calibri" w:hAnsi="Courier New" w:cs="Courier New"/>
          <w:sz w:val="24"/>
          <w:szCs w:val="24"/>
          <w:lang w:val="es-MX" w:eastAsia="en-US"/>
        </w:rPr>
        <w:t>o</w:t>
      </w:r>
      <w:r w:rsidR="007602B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s el día </w:t>
      </w:r>
      <w:r w:rsidR="00F96E11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25 de septiembre. </w:t>
      </w:r>
      <w:r w:rsidR="00A00C7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</w:p>
    <w:p w14:paraId="0AB039A1" w14:textId="77777777" w:rsidR="00096785" w:rsidRDefault="00096785" w:rsidP="00EB0339">
      <w:pPr>
        <w:spacing w:after="0"/>
        <w:ind w:left="2835" w:firstLine="851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</w:p>
    <w:p w14:paraId="3E36E834" w14:textId="5D6A13F6" w:rsidR="00F61A8F" w:rsidRDefault="00096785" w:rsidP="001F4DD4">
      <w:pPr>
        <w:spacing w:after="0"/>
        <w:ind w:left="2835" w:firstLine="709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>
        <w:rPr>
          <w:rFonts w:ascii="Courier New" w:eastAsia="Calibri" w:hAnsi="Courier New" w:cs="Courier New"/>
          <w:sz w:val="24"/>
          <w:szCs w:val="24"/>
          <w:lang w:val="es-MX" w:eastAsia="en-US"/>
        </w:rPr>
        <w:t>S</w:t>
      </w:r>
      <w:r w:rsidR="00A00C72">
        <w:rPr>
          <w:rFonts w:ascii="Courier New" w:eastAsia="Calibri" w:hAnsi="Courier New" w:cs="Courier New"/>
          <w:sz w:val="24"/>
          <w:szCs w:val="24"/>
          <w:lang w:val="es-MX" w:eastAsia="en-US"/>
        </w:rPr>
        <w:t>in embargo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A00C7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el </w:t>
      </w:r>
      <w:r w:rsidR="00F062E1">
        <w:rPr>
          <w:rFonts w:ascii="Courier New" w:eastAsia="Calibri" w:hAnsi="Courier New" w:cs="Courier New"/>
          <w:sz w:val="24"/>
          <w:szCs w:val="24"/>
          <w:lang w:val="es-MX" w:eastAsia="en-US"/>
        </w:rPr>
        <w:t>O</w:t>
      </w:r>
      <w:r w:rsidR="00A00C7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ficio </w:t>
      </w:r>
      <w:r w:rsidR="00F96E11">
        <w:rPr>
          <w:rFonts w:ascii="Courier New" w:eastAsia="Calibri" w:hAnsi="Courier New" w:cs="Courier New"/>
          <w:sz w:val="24"/>
          <w:szCs w:val="24"/>
          <w:lang w:val="es-MX" w:eastAsia="en-US"/>
        </w:rPr>
        <w:t>N° 19.</w:t>
      </w:r>
      <w:r w:rsidR="00F96E11" w:rsidDel="00513F7E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868 </w:t>
      </w:r>
      <w:r w:rsidR="7E5E5EBE" w:rsidRPr="031475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de 25 de septiembre de 2024, </w:t>
      </w:r>
      <w:r w:rsidR="00F7319E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dirigido </w:t>
      </w:r>
      <w:r w:rsidR="7E5E5EBE" w:rsidRPr="03147599">
        <w:rPr>
          <w:rFonts w:ascii="Courier New" w:eastAsia="Calibri" w:hAnsi="Courier New" w:cs="Courier New"/>
          <w:sz w:val="24"/>
          <w:szCs w:val="24"/>
          <w:lang w:val="es-MX" w:eastAsia="en-US"/>
        </w:rPr>
        <w:t>a S.E. el Presidente de la República,</w:t>
      </w:r>
      <w:r w:rsidR="00513F7E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A00C7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contiene </w:t>
      </w:r>
      <w:r w:rsidR="00D00370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en la letra a) del numeral 3 del artículo primero </w:t>
      </w:r>
      <w:r w:rsidR="00A00C7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un texto que no corresponde al aprobado por </w:t>
      </w:r>
      <w:r w:rsidR="00F80888">
        <w:rPr>
          <w:rFonts w:ascii="Courier New" w:eastAsia="Calibri" w:hAnsi="Courier New" w:cs="Courier New"/>
          <w:sz w:val="24"/>
          <w:szCs w:val="24"/>
          <w:lang w:val="es-MX" w:eastAsia="en-US"/>
        </w:rPr>
        <w:t>ambas Corporaciones</w:t>
      </w:r>
      <w:r w:rsidR="00F062E1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en el segundo y tercer trámite, y tampoco se condice con aquél aprobado en el primer trámite constitucional.</w:t>
      </w:r>
      <w:r w:rsidR="00D37E4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F062E1">
        <w:rPr>
          <w:rFonts w:ascii="Courier New" w:eastAsia="Calibri" w:hAnsi="Courier New" w:cs="Courier New"/>
          <w:sz w:val="24"/>
          <w:szCs w:val="24"/>
          <w:lang w:val="es-MX" w:eastAsia="en-US"/>
        </w:rPr>
        <w:t>M</w:t>
      </w:r>
      <w:r w:rsidR="00D37E45">
        <w:rPr>
          <w:rFonts w:ascii="Courier New" w:eastAsia="Calibri" w:hAnsi="Courier New" w:cs="Courier New"/>
          <w:sz w:val="24"/>
          <w:szCs w:val="24"/>
          <w:lang w:val="es-MX" w:eastAsia="en-US"/>
        </w:rPr>
        <w:t>ás aún</w:t>
      </w:r>
      <w:r w:rsidR="00F062E1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D37E4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el texto </w:t>
      </w:r>
      <w:r w:rsidR="00D4580F">
        <w:rPr>
          <w:rFonts w:ascii="Courier New" w:eastAsia="Calibri" w:hAnsi="Courier New" w:cs="Courier New"/>
          <w:sz w:val="24"/>
          <w:szCs w:val="24"/>
          <w:lang w:val="es-MX" w:eastAsia="en-US"/>
        </w:rPr>
        <w:t>ordena</w:t>
      </w:r>
      <w:r w:rsidR="00F062E1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reemplazar una frase del artículo 4° ter de Código Tributario que no existe en su texto vigente, </w:t>
      </w:r>
      <w:r w:rsidR="1A035893" w:rsidRPr="031475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y por tanto la modificación no produciría </w:t>
      </w:r>
      <w:r w:rsidR="00A345F6">
        <w:rPr>
          <w:rFonts w:ascii="Courier New" w:eastAsia="Calibri" w:hAnsi="Courier New" w:cs="Courier New"/>
          <w:sz w:val="24"/>
          <w:szCs w:val="24"/>
          <w:lang w:val="es-MX" w:eastAsia="en-US"/>
        </w:rPr>
        <w:t>e</w:t>
      </w:r>
      <w:r w:rsidR="1A035893" w:rsidRPr="03147599">
        <w:rPr>
          <w:rFonts w:ascii="Courier New" w:eastAsia="Calibri" w:hAnsi="Courier New" w:cs="Courier New"/>
          <w:sz w:val="24"/>
          <w:szCs w:val="24"/>
          <w:lang w:val="es-MX" w:eastAsia="en-US"/>
        </w:rPr>
        <w:t>fecto a</w:t>
      </w:r>
      <w:r w:rsidR="00A345F6">
        <w:rPr>
          <w:rFonts w:ascii="Courier New" w:eastAsia="Calibri" w:hAnsi="Courier New" w:cs="Courier New"/>
          <w:sz w:val="24"/>
          <w:szCs w:val="24"/>
          <w:lang w:val="es-MX" w:eastAsia="en-US"/>
        </w:rPr>
        <w:t>l</w:t>
      </w:r>
      <w:r w:rsidR="1A035893" w:rsidRPr="03147599">
        <w:rPr>
          <w:rFonts w:ascii="Courier New" w:eastAsia="Calibri" w:hAnsi="Courier New" w:cs="Courier New"/>
          <w:sz w:val="24"/>
          <w:szCs w:val="24"/>
          <w:lang w:val="es-MX" w:eastAsia="en-US"/>
        </w:rPr>
        <w:t>guno</w:t>
      </w:r>
      <w:r w:rsidR="00A50116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. Esto se debe a que el texto contenido en el oficio corresponde a como quedaría la norma que se mandata </w:t>
      </w:r>
      <w:r w:rsidR="00253EDA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modificar con lo aprobado por ambas corporaciones, todo lo cual da </w:t>
      </w:r>
      <w:r w:rsidR="00B60F3F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cuenta de un evidente error de </w:t>
      </w:r>
      <w:r w:rsidR="00253EDA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transcripción </w:t>
      </w:r>
      <w:r w:rsidR="00B60F3F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en dicho </w:t>
      </w:r>
      <w:r w:rsidR="00556CF4">
        <w:rPr>
          <w:rFonts w:ascii="Courier New" w:eastAsia="Calibri" w:hAnsi="Courier New" w:cs="Courier New"/>
          <w:sz w:val="24"/>
          <w:szCs w:val="24"/>
          <w:lang w:val="es-MX" w:eastAsia="en-US"/>
        </w:rPr>
        <w:t>O</w:t>
      </w:r>
      <w:r w:rsidR="00B60F3F">
        <w:rPr>
          <w:rFonts w:ascii="Courier New" w:eastAsia="Calibri" w:hAnsi="Courier New" w:cs="Courier New"/>
          <w:sz w:val="24"/>
          <w:szCs w:val="24"/>
          <w:lang w:val="es-MX" w:eastAsia="en-US"/>
        </w:rPr>
        <w:t>ficio</w:t>
      </w:r>
      <w:r w:rsidR="00D37E45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. </w:t>
      </w:r>
      <w:r w:rsidR="1F3F21B3" w:rsidRPr="03147599">
        <w:rPr>
          <w:rFonts w:ascii="Courier New" w:eastAsia="Calibri" w:hAnsi="Courier New" w:cs="Courier New"/>
          <w:sz w:val="24"/>
          <w:szCs w:val="24"/>
          <w:lang w:val="es-MX" w:eastAsia="en-US"/>
        </w:rPr>
        <w:t>Finalme</w:t>
      </w:r>
      <w:r w:rsidR="00D26F98">
        <w:rPr>
          <w:rFonts w:ascii="Courier New" w:eastAsia="Calibri" w:hAnsi="Courier New" w:cs="Courier New"/>
          <w:sz w:val="24"/>
          <w:szCs w:val="24"/>
          <w:lang w:val="es-MX" w:eastAsia="en-US"/>
        </w:rPr>
        <w:t>n</w:t>
      </w:r>
      <w:r w:rsidR="00E92AF9">
        <w:rPr>
          <w:rFonts w:ascii="Courier New" w:eastAsia="Calibri" w:hAnsi="Courier New" w:cs="Courier New"/>
          <w:sz w:val="24"/>
          <w:szCs w:val="24"/>
          <w:lang w:val="es-MX" w:eastAsia="en-US"/>
        </w:rPr>
        <w:t>t</w:t>
      </w:r>
      <w:r w:rsidR="1F3F21B3" w:rsidRPr="03147599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e, el error es replicado en el Oficio N° </w:t>
      </w:r>
      <w:r w:rsidR="1F3F21B3" w:rsidRPr="03147599">
        <w:rPr>
          <w:rFonts w:ascii="Courier New" w:hAnsi="Courier New" w:cs="Courier New"/>
          <w:sz w:val="24"/>
          <w:szCs w:val="24"/>
        </w:rPr>
        <w:t>19.956 (</w:t>
      </w:r>
      <w:r w:rsidR="00E9469E">
        <w:rPr>
          <w:rFonts w:ascii="Courier New" w:hAnsi="Courier New" w:cs="Courier New"/>
          <w:sz w:val="24"/>
          <w:szCs w:val="24"/>
        </w:rPr>
        <w:t>o</w:t>
      </w:r>
      <w:r w:rsidR="1F3F21B3" w:rsidRPr="03147599">
        <w:rPr>
          <w:rFonts w:ascii="Courier New" w:hAnsi="Courier New" w:cs="Courier New"/>
          <w:sz w:val="24"/>
          <w:szCs w:val="24"/>
        </w:rPr>
        <w:t xml:space="preserve">ficio de </w:t>
      </w:r>
      <w:r w:rsidR="00E9469E">
        <w:rPr>
          <w:rFonts w:ascii="Courier New" w:hAnsi="Courier New" w:cs="Courier New"/>
          <w:sz w:val="24"/>
          <w:szCs w:val="24"/>
        </w:rPr>
        <w:t>l</w:t>
      </w:r>
      <w:r w:rsidR="1F3F21B3" w:rsidRPr="03147599">
        <w:rPr>
          <w:rFonts w:ascii="Courier New" w:hAnsi="Courier New" w:cs="Courier New"/>
          <w:sz w:val="24"/>
          <w:szCs w:val="24"/>
        </w:rPr>
        <w:t>ey al Ejecutivo).</w:t>
      </w:r>
    </w:p>
    <w:p w14:paraId="7D4D6920" w14:textId="74746EBB" w:rsidR="00F61A8F" w:rsidRDefault="002B1B2C" w:rsidP="00EB0339">
      <w:pPr>
        <w:spacing w:after="0"/>
        <w:ind w:left="2835" w:firstLine="851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</w:p>
    <w:p w14:paraId="3FC8C643" w14:textId="2516CC80" w:rsidR="00EB0339" w:rsidRDefault="00D37E45" w:rsidP="001F4DD4">
      <w:pPr>
        <w:spacing w:after="0"/>
        <w:ind w:left="2835" w:firstLine="709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>
        <w:rPr>
          <w:rFonts w:ascii="Courier New" w:eastAsia="Calibri" w:hAnsi="Courier New" w:cs="Courier New"/>
          <w:sz w:val="24"/>
          <w:szCs w:val="24"/>
          <w:lang w:val="es-MX" w:eastAsia="en-US"/>
        </w:rPr>
        <w:t>En virtud de lo anterior</w:t>
      </w:r>
      <w:r w:rsidR="00D4580F">
        <w:rPr>
          <w:rFonts w:ascii="Courier New" w:eastAsia="Calibri" w:hAnsi="Courier New" w:cs="Courier New"/>
          <w:sz w:val="24"/>
          <w:szCs w:val="24"/>
          <w:lang w:val="es-MX" w:eastAsia="en-US"/>
        </w:rPr>
        <w:t>, este proyecto de ley propone corregir el error,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reemplaza</w:t>
      </w:r>
      <w:r w:rsidR="00D4580F">
        <w:rPr>
          <w:rFonts w:ascii="Courier New" w:eastAsia="Calibri" w:hAnsi="Courier New" w:cs="Courier New"/>
          <w:sz w:val="24"/>
          <w:szCs w:val="24"/>
          <w:lang w:val="es-MX" w:eastAsia="en-US"/>
        </w:rPr>
        <w:t>ndo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la letra a) del numeral 3 del artículo primero en el sentido de </w:t>
      </w:r>
      <w:r w:rsidRPr="001F4DD4">
        <w:rPr>
          <w:rFonts w:ascii="Courier New" w:hAnsi="Courier New" w:cs="Courier New"/>
          <w:bCs/>
          <w:sz w:val="24"/>
          <w:szCs w:val="24"/>
        </w:rPr>
        <w:t>recoger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AC2E88">
        <w:rPr>
          <w:rFonts w:ascii="Courier New" w:eastAsia="Calibri" w:hAnsi="Courier New" w:cs="Courier New"/>
          <w:sz w:val="24"/>
          <w:szCs w:val="24"/>
          <w:lang w:val="es-MX" w:eastAsia="en-US"/>
        </w:rPr>
        <w:t>de forma correcta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lo aprobado por </w:t>
      </w:r>
      <w:r w:rsidR="00AC2E88">
        <w:rPr>
          <w:rFonts w:ascii="Courier New" w:eastAsia="Calibri" w:hAnsi="Courier New" w:cs="Courier New"/>
          <w:sz w:val="24"/>
          <w:szCs w:val="24"/>
          <w:lang w:val="es-MX" w:eastAsia="en-US"/>
        </w:rPr>
        <w:t>ambas cámaras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del </w:t>
      </w:r>
      <w:r w:rsidR="00AC2E88">
        <w:rPr>
          <w:rFonts w:ascii="Courier New" w:eastAsia="Calibri" w:hAnsi="Courier New" w:cs="Courier New"/>
          <w:sz w:val="24"/>
          <w:szCs w:val="24"/>
          <w:lang w:val="es-MX" w:eastAsia="en-US"/>
        </w:rPr>
        <w:t>Congreso Nacional</w:t>
      </w:r>
      <w:r w:rsidR="00301EBE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="00AC2E88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según consta en todos los documentos antes referidos</w:t>
      </w:r>
      <w:r w:rsidR="00174C38">
        <w:rPr>
          <w:rFonts w:ascii="Courier New" w:eastAsia="Calibri" w:hAnsi="Courier New" w:cs="Courier New"/>
          <w:sz w:val="24"/>
          <w:szCs w:val="24"/>
          <w:lang w:val="es-MX" w:eastAsia="en-US"/>
        </w:rPr>
        <w:t>.</w:t>
      </w:r>
      <w:r w:rsidR="00556CF4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</w:p>
    <w:p w14:paraId="2FD59C53" w14:textId="2B7F8959" w:rsidR="006F6ED8" w:rsidRDefault="00D239D9" w:rsidP="001F4DD4">
      <w:pPr>
        <w:spacing w:after="0"/>
        <w:ind w:left="2835" w:firstLine="709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En consecuencia, las ideas matrices de este </w:t>
      </w:r>
      <w:r w:rsidRPr="001F4DD4">
        <w:rPr>
          <w:rFonts w:ascii="Courier New" w:hAnsi="Courier New" w:cs="Courier New"/>
          <w:bCs/>
          <w:sz w:val="24"/>
          <w:szCs w:val="24"/>
        </w:rPr>
        <w:t>proyecto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están circunscritas a </w:t>
      </w:r>
      <w:r w:rsidR="00531775">
        <w:rPr>
          <w:rFonts w:ascii="Courier New" w:eastAsia="Calibri" w:hAnsi="Courier New" w:cs="Courier New"/>
          <w:sz w:val="24"/>
          <w:szCs w:val="24"/>
          <w:lang w:val="es-MX" w:eastAsia="en-US"/>
        </w:rPr>
        <w:t>tres</w:t>
      </w: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puntos:</w:t>
      </w:r>
    </w:p>
    <w:p w14:paraId="1C5E1BDA" w14:textId="77777777" w:rsidR="00301EBE" w:rsidRDefault="00301EBE" w:rsidP="00D239D9">
      <w:pPr>
        <w:spacing w:after="0"/>
        <w:ind w:left="2835" w:firstLine="851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</w:p>
    <w:p w14:paraId="0D2CFDA3" w14:textId="1D53643D" w:rsidR="004D5B02" w:rsidRDefault="006F6ED8" w:rsidP="001D2428">
      <w:pPr>
        <w:tabs>
          <w:tab w:val="left" w:pos="4111"/>
        </w:tabs>
        <w:spacing w:after="0"/>
        <w:ind w:left="2835" w:firstLine="709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1. </w:t>
      </w:r>
      <w:r w:rsidR="006A2E76" w:rsidRPr="00A00C7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Se corrige el error producido en </w:t>
      </w:r>
      <w:r w:rsidR="00301EBE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el </w:t>
      </w:r>
      <w:r w:rsidR="00B63F4D">
        <w:rPr>
          <w:rFonts w:ascii="Courier New" w:eastAsia="Calibri" w:hAnsi="Courier New" w:cs="Courier New"/>
          <w:sz w:val="24"/>
          <w:szCs w:val="24"/>
          <w:lang w:val="es-MX" w:eastAsia="en-US"/>
        </w:rPr>
        <w:t>o</w:t>
      </w:r>
      <w:r w:rsidR="00301EBE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ficio de </w:t>
      </w:r>
      <w:r w:rsidR="00B63F4D">
        <w:rPr>
          <w:rFonts w:ascii="Courier New" w:eastAsia="Calibri" w:hAnsi="Courier New" w:cs="Courier New"/>
          <w:sz w:val="24"/>
          <w:szCs w:val="24"/>
          <w:lang w:val="es-MX" w:eastAsia="en-US"/>
        </w:rPr>
        <w:t>l</w:t>
      </w:r>
      <w:r w:rsidR="00301EBE">
        <w:rPr>
          <w:rFonts w:ascii="Courier New" w:eastAsia="Calibri" w:hAnsi="Courier New" w:cs="Courier New"/>
          <w:sz w:val="24"/>
          <w:szCs w:val="24"/>
          <w:lang w:val="es-MX" w:eastAsia="en-US"/>
        </w:rPr>
        <w:t>ey al Ejecutivo</w:t>
      </w:r>
      <w:r w:rsidR="006A2E76" w:rsidRPr="00A00C7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, para </w:t>
      </w:r>
      <w:r w:rsidRPr="00EE17DF">
        <w:rPr>
          <w:rFonts w:ascii="Courier New" w:eastAsia="Calibri" w:hAnsi="Courier New" w:cs="Courier New"/>
          <w:sz w:val="24"/>
          <w:szCs w:val="24"/>
          <w:lang w:val="es-MX" w:eastAsia="en-US"/>
        </w:rPr>
        <w:t>adecuar el texto del artículo 4° ter del Código Tributario a aquello que fue aprobado en la Comisión de Hacienda del Senado</w:t>
      </w:r>
      <w:r w:rsidR="00301EBE">
        <w:rPr>
          <w:rFonts w:ascii="Courier New" w:eastAsia="Calibri" w:hAnsi="Courier New" w:cs="Courier New"/>
          <w:sz w:val="24"/>
          <w:szCs w:val="24"/>
          <w:lang w:val="es-MX" w:eastAsia="en-US"/>
        </w:rPr>
        <w:t>,</w:t>
      </w:r>
      <w:r w:rsidRPr="00EE17DF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por la Sala de la misma Corporación</w:t>
      </w:r>
      <w:r w:rsidR="00EE17DF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y por la Cámara de Diputad</w:t>
      </w:r>
      <w:r w:rsidR="00556CF4">
        <w:rPr>
          <w:rFonts w:ascii="Courier New" w:eastAsia="Calibri" w:hAnsi="Courier New" w:cs="Courier New"/>
          <w:sz w:val="24"/>
          <w:szCs w:val="24"/>
          <w:lang w:val="es-MX" w:eastAsia="en-US"/>
        </w:rPr>
        <w:t>a</w:t>
      </w:r>
      <w:r w:rsidR="00EE17DF">
        <w:rPr>
          <w:rFonts w:ascii="Courier New" w:eastAsia="Calibri" w:hAnsi="Courier New" w:cs="Courier New"/>
          <w:sz w:val="24"/>
          <w:szCs w:val="24"/>
          <w:lang w:val="es-MX" w:eastAsia="en-US"/>
        </w:rPr>
        <w:t>s y Diputad</w:t>
      </w:r>
      <w:r w:rsidR="00556CF4">
        <w:rPr>
          <w:rFonts w:ascii="Courier New" w:eastAsia="Calibri" w:hAnsi="Courier New" w:cs="Courier New"/>
          <w:sz w:val="24"/>
          <w:szCs w:val="24"/>
          <w:lang w:val="es-MX" w:eastAsia="en-US"/>
        </w:rPr>
        <w:t>o</w:t>
      </w:r>
      <w:r w:rsidR="00EE17DF">
        <w:rPr>
          <w:rFonts w:ascii="Courier New" w:eastAsia="Calibri" w:hAnsi="Courier New" w:cs="Courier New"/>
          <w:sz w:val="24"/>
          <w:szCs w:val="24"/>
          <w:lang w:val="es-MX" w:eastAsia="en-US"/>
        </w:rPr>
        <w:t>s en tercer tr</w:t>
      </w:r>
      <w:r w:rsidR="00B63F4D">
        <w:rPr>
          <w:rFonts w:ascii="Courier New" w:eastAsia="Calibri" w:hAnsi="Courier New" w:cs="Courier New"/>
          <w:sz w:val="24"/>
          <w:szCs w:val="24"/>
          <w:lang w:val="es-MX" w:eastAsia="en-US"/>
        </w:rPr>
        <w:t>á</w:t>
      </w:r>
      <w:r w:rsidR="00EE17DF">
        <w:rPr>
          <w:rFonts w:ascii="Courier New" w:eastAsia="Calibri" w:hAnsi="Courier New" w:cs="Courier New"/>
          <w:sz w:val="24"/>
          <w:szCs w:val="24"/>
          <w:lang w:val="es-MX" w:eastAsia="en-US"/>
        </w:rPr>
        <w:t>mite constitucional</w:t>
      </w:r>
      <w:r w:rsidRPr="00EE17DF">
        <w:rPr>
          <w:rFonts w:ascii="Courier New" w:eastAsia="Calibri" w:hAnsi="Courier New" w:cs="Courier New"/>
          <w:sz w:val="24"/>
          <w:szCs w:val="24"/>
          <w:lang w:val="es-MX" w:eastAsia="en-US"/>
        </w:rPr>
        <w:t>.</w:t>
      </w:r>
    </w:p>
    <w:p w14:paraId="3AA9C960" w14:textId="77777777" w:rsidR="004D5B02" w:rsidRDefault="004D5B02" w:rsidP="004D5B02">
      <w:pPr>
        <w:spacing w:after="0"/>
        <w:ind w:left="2835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</w:p>
    <w:p w14:paraId="28FBECBA" w14:textId="27BA2653" w:rsidR="00B646B9" w:rsidRPr="006633D1" w:rsidRDefault="006F6ED8" w:rsidP="001D2428">
      <w:pPr>
        <w:tabs>
          <w:tab w:val="left" w:pos="4111"/>
        </w:tabs>
        <w:spacing w:after="0"/>
        <w:ind w:left="2835" w:firstLine="709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  <w:r w:rsidRPr="00A57682">
        <w:rPr>
          <w:rFonts w:ascii="Courier New" w:eastAsia="Calibri" w:hAnsi="Courier New" w:cs="Courier New"/>
          <w:sz w:val="24"/>
          <w:szCs w:val="24"/>
          <w:lang w:val="es-MX" w:eastAsia="en-US"/>
        </w:rPr>
        <w:t>2.</w:t>
      </w:r>
      <w:r w:rsidR="001D2428">
        <w:rPr>
          <w:rFonts w:ascii="Courier New" w:eastAsia="Calibri" w:hAnsi="Courier New" w:cs="Courier New"/>
          <w:sz w:val="24"/>
          <w:szCs w:val="24"/>
          <w:lang w:val="es-MX" w:eastAsia="en-US"/>
        </w:rPr>
        <w:tab/>
      </w:r>
      <w:r w:rsidRPr="00A5768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Se amplían hasta el 31 de diciembre </w:t>
      </w:r>
      <w:r w:rsidR="0047038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de 2024 </w:t>
      </w:r>
      <w:r w:rsidRPr="00A5768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los plazos </w:t>
      </w:r>
      <w:r w:rsidR="00B646B9" w:rsidRPr="00A57682">
        <w:rPr>
          <w:rFonts w:ascii="Courier New" w:eastAsia="Calibri" w:hAnsi="Courier New" w:cs="Courier New"/>
          <w:sz w:val="24"/>
          <w:szCs w:val="24"/>
          <w:lang w:val="es-MX" w:eastAsia="en-US"/>
        </w:rPr>
        <w:t>de vigencia de:</w:t>
      </w:r>
      <w:r w:rsidR="00C760A0" w:rsidRPr="00A5768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 </w:t>
      </w:r>
      <w:r w:rsidR="00B646B9" w:rsidRPr="00A5768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(1) </w:t>
      </w:r>
      <w:r w:rsidR="00904F6B" w:rsidRPr="00A5768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el sistema voluntario y extraordinario de declaración de bienes o rentas que se encuentren en el extranjero establecido en el artículo undécimo transitorio; </w:t>
      </w:r>
      <w:r w:rsidR="00B646B9" w:rsidRPr="00A57682">
        <w:rPr>
          <w:rFonts w:ascii="Courier New" w:eastAsia="Calibri" w:hAnsi="Courier New" w:cs="Courier New"/>
          <w:sz w:val="24"/>
          <w:szCs w:val="24"/>
          <w:lang w:val="es-MX" w:eastAsia="en-US"/>
        </w:rPr>
        <w:t xml:space="preserve">(2) la facultad de poner término </w:t>
      </w:r>
      <w:r w:rsidR="00B646B9" w:rsidRPr="00A57682">
        <w:rPr>
          <w:rFonts w:ascii="Courier New" w:hAnsi="Courier New" w:cs="Courier New"/>
          <w:sz w:val="24"/>
          <w:szCs w:val="24"/>
        </w:rPr>
        <w:t xml:space="preserve">anticipado a juicios tributarios, </w:t>
      </w:r>
      <w:r w:rsidR="004D5B02">
        <w:rPr>
          <w:rFonts w:ascii="Courier New" w:hAnsi="Courier New" w:cs="Courier New"/>
          <w:sz w:val="24"/>
          <w:szCs w:val="24"/>
        </w:rPr>
        <w:t>según el</w:t>
      </w:r>
      <w:r w:rsidR="00B646B9" w:rsidRPr="00A57682">
        <w:rPr>
          <w:rFonts w:ascii="Courier New" w:hAnsi="Courier New" w:cs="Courier New"/>
          <w:sz w:val="24"/>
          <w:szCs w:val="24"/>
        </w:rPr>
        <w:t xml:space="preserve"> artículo duodécimo transitorio;</w:t>
      </w:r>
      <w:r w:rsidR="004D5B02">
        <w:rPr>
          <w:rFonts w:ascii="Courier New" w:hAnsi="Courier New" w:cs="Courier New"/>
          <w:sz w:val="24"/>
          <w:szCs w:val="24"/>
        </w:rPr>
        <w:t xml:space="preserve"> (3)</w:t>
      </w:r>
      <w:r w:rsidR="00470382" w:rsidRPr="00470382">
        <w:t xml:space="preserve"> </w:t>
      </w:r>
      <w:r w:rsidR="00470382">
        <w:rPr>
          <w:rFonts w:ascii="Courier New" w:hAnsi="Courier New" w:cs="Courier New"/>
          <w:sz w:val="24"/>
          <w:szCs w:val="24"/>
        </w:rPr>
        <w:t>la posibilidad de</w:t>
      </w:r>
      <w:r w:rsidR="00470382" w:rsidRPr="00470382">
        <w:rPr>
          <w:rFonts w:ascii="Courier New" w:hAnsi="Courier New" w:cs="Courier New"/>
          <w:sz w:val="24"/>
          <w:szCs w:val="24"/>
        </w:rPr>
        <w:t xml:space="preserve"> suscribir convenios de pago preferentes con el Servicio de Tesorerías, </w:t>
      </w:r>
      <w:r w:rsidR="00531775">
        <w:rPr>
          <w:rFonts w:ascii="Courier New" w:hAnsi="Courier New" w:cs="Courier New"/>
          <w:sz w:val="24"/>
          <w:szCs w:val="24"/>
        </w:rPr>
        <w:t xml:space="preserve">de acuerdo </w:t>
      </w:r>
      <w:r w:rsidR="00E707C1">
        <w:rPr>
          <w:rFonts w:ascii="Courier New" w:hAnsi="Courier New" w:cs="Courier New"/>
          <w:sz w:val="24"/>
          <w:szCs w:val="24"/>
        </w:rPr>
        <w:t>con el</w:t>
      </w:r>
      <w:r w:rsidR="00470382" w:rsidRPr="00470382">
        <w:rPr>
          <w:rFonts w:ascii="Courier New" w:hAnsi="Courier New" w:cs="Courier New"/>
          <w:sz w:val="24"/>
          <w:szCs w:val="24"/>
        </w:rPr>
        <w:t xml:space="preserve"> artículo decimotercero transitorio.</w:t>
      </w:r>
    </w:p>
    <w:p w14:paraId="703FCB0C" w14:textId="63B56260" w:rsidR="006F6ED8" w:rsidRDefault="006F6ED8" w:rsidP="006F6ED8">
      <w:pPr>
        <w:spacing w:after="0"/>
        <w:ind w:left="2835" w:firstLine="851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28EFC43E" w14:textId="68282B2D" w:rsidR="00531775" w:rsidRPr="006633D1" w:rsidRDefault="00E01753" w:rsidP="001F4DD4">
      <w:pPr>
        <w:spacing w:after="0"/>
        <w:ind w:left="2835" w:firstLine="709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sz w:val="24"/>
          <w:szCs w:val="24"/>
          <w:lang w:eastAsia="en-US"/>
        </w:rPr>
        <w:t>3.</w:t>
      </w:r>
      <w:r w:rsidR="00531775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  <w:r w:rsidR="00301EBE">
        <w:rPr>
          <w:rFonts w:ascii="Courier New" w:eastAsia="Calibri" w:hAnsi="Courier New" w:cs="Courier New"/>
          <w:sz w:val="24"/>
          <w:szCs w:val="24"/>
          <w:lang w:eastAsia="en-US"/>
        </w:rPr>
        <w:t>Se e</w:t>
      </w:r>
      <w:r w:rsidR="00531775" w:rsidRPr="00531775">
        <w:rPr>
          <w:rFonts w:ascii="Courier New" w:eastAsia="Calibri" w:hAnsi="Courier New" w:cs="Courier New"/>
          <w:sz w:val="24"/>
          <w:szCs w:val="24"/>
          <w:lang w:eastAsia="en-US"/>
        </w:rPr>
        <w:t>stablece una norma especial de vigencia para el artículo 16</w:t>
      </w:r>
      <w:r w:rsidR="002B6A68">
        <w:rPr>
          <w:rFonts w:ascii="Courier New" w:eastAsia="Calibri" w:hAnsi="Courier New" w:cs="Courier New"/>
          <w:sz w:val="24"/>
          <w:szCs w:val="24"/>
          <w:lang w:eastAsia="en-US"/>
        </w:rPr>
        <w:t xml:space="preserve">, referido al arancel aduanero aplicable a </w:t>
      </w:r>
      <w:r w:rsidR="00310324">
        <w:rPr>
          <w:rFonts w:ascii="Courier New" w:eastAsia="Calibri" w:hAnsi="Courier New" w:cs="Courier New"/>
          <w:sz w:val="24"/>
          <w:szCs w:val="24"/>
          <w:lang w:eastAsia="en-US"/>
        </w:rPr>
        <w:t>importaciones hasta por un valor FOB de US</w:t>
      </w:r>
      <w:r w:rsidR="00043E9B">
        <w:rPr>
          <w:rFonts w:ascii="Courier New" w:eastAsia="Calibri" w:hAnsi="Courier New" w:cs="Courier New"/>
          <w:sz w:val="24"/>
          <w:szCs w:val="24"/>
          <w:lang w:eastAsia="en-US"/>
        </w:rPr>
        <w:t xml:space="preserve"> $500, en consistencia con las modificaciones incorporadas </w:t>
      </w:r>
      <w:r w:rsidR="00531775" w:rsidRPr="00531775">
        <w:rPr>
          <w:rFonts w:ascii="Courier New" w:eastAsia="Calibri" w:hAnsi="Courier New" w:cs="Courier New"/>
          <w:sz w:val="24"/>
          <w:szCs w:val="24"/>
          <w:lang w:eastAsia="en-US"/>
        </w:rPr>
        <w:t>en el art</w:t>
      </w:r>
      <w:r w:rsidR="00043E9B">
        <w:rPr>
          <w:rFonts w:ascii="Courier New" w:eastAsia="Calibri" w:hAnsi="Courier New" w:cs="Courier New"/>
          <w:sz w:val="24"/>
          <w:szCs w:val="24"/>
          <w:lang w:eastAsia="en-US"/>
        </w:rPr>
        <w:t>í</w:t>
      </w:r>
      <w:r w:rsidR="00531775" w:rsidRPr="00531775">
        <w:rPr>
          <w:rFonts w:ascii="Courier New" w:eastAsia="Calibri" w:hAnsi="Courier New" w:cs="Courier New"/>
          <w:sz w:val="24"/>
          <w:szCs w:val="24"/>
          <w:lang w:eastAsia="en-US"/>
        </w:rPr>
        <w:t>culo 3.</w:t>
      </w:r>
    </w:p>
    <w:p w14:paraId="42FD75E3" w14:textId="77777777" w:rsidR="00E74F4A" w:rsidRPr="00447793" w:rsidRDefault="00E74F4A" w:rsidP="00856A8F">
      <w:pPr>
        <w:spacing w:after="0"/>
        <w:jc w:val="both"/>
        <w:rPr>
          <w:rFonts w:ascii="Courier New" w:eastAsia="Calibri" w:hAnsi="Courier New" w:cs="Courier New"/>
          <w:sz w:val="24"/>
          <w:szCs w:val="24"/>
          <w:lang w:val="es-MX" w:eastAsia="en-US"/>
        </w:rPr>
      </w:pPr>
    </w:p>
    <w:p w14:paraId="6FAAB69D" w14:textId="5A86E0C1" w:rsidR="00F024E7" w:rsidRPr="00447793" w:rsidRDefault="00F024E7" w:rsidP="001F4DD4">
      <w:pPr>
        <w:pStyle w:val="Ttulo1"/>
        <w:numPr>
          <w:ilvl w:val="0"/>
          <w:numId w:val="0"/>
        </w:numPr>
        <w:tabs>
          <w:tab w:val="clear" w:pos="3403"/>
          <w:tab w:val="left" w:pos="2835"/>
          <w:tab w:val="left" w:pos="3544"/>
        </w:tabs>
        <w:spacing w:before="0" w:after="0" w:line="276" w:lineRule="auto"/>
        <w:ind w:left="2835"/>
        <w:rPr>
          <w:rFonts w:cs="Courier New"/>
          <w:szCs w:val="24"/>
        </w:rPr>
      </w:pPr>
      <w:r w:rsidRPr="00447793">
        <w:rPr>
          <w:rFonts w:cs="Courier New"/>
          <w:szCs w:val="24"/>
        </w:rPr>
        <w:t>III.</w:t>
      </w:r>
      <w:r w:rsidR="001F4DD4">
        <w:rPr>
          <w:rFonts w:cs="Courier New"/>
          <w:szCs w:val="24"/>
        </w:rPr>
        <w:tab/>
      </w:r>
      <w:r w:rsidRPr="00447793">
        <w:rPr>
          <w:rFonts w:cs="Courier New"/>
          <w:szCs w:val="24"/>
        </w:rPr>
        <w:t>CONTENIDO DEL PROYECTO</w:t>
      </w:r>
    </w:p>
    <w:p w14:paraId="49B6628E" w14:textId="77777777" w:rsidR="00713C9C" w:rsidRPr="00447793" w:rsidRDefault="00713C9C" w:rsidP="00447793">
      <w:pPr>
        <w:pStyle w:val="Sangra2detindependiente"/>
        <w:spacing w:after="0" w:line="276" w:lineRule="auto"/>
        <w:rPr>
          <w:rFonts w:ascii="Courier New" w:hAnsi="Courier New" w:cs="Courier New"/>
          <w:sz w:val="24"/>
          <w:szCs w:val="24"/>
          <w:lang w:eastAsia="es-ES"/>
        </w:rPr>
      </w:pPr>
    </w:p>
    <w:p w14:paraId="5B37F586" w14:textId="0F1829D8" w:rsidR="002E6532" w:rsidRDefault="00435F72" w:rsidP="00435F72">
      <w:pPr>
        <w:spacing w:after="0"/>
        <w:ind w:left="2835" w:firstLine="709"/>
        <w:jc w:val="both"/>
        <w:rPr>
          <w:rFonts w:ascii="Courier New" w:hAnsi="Courier New" w:cs="Courier New"/>
          <w:sz w:val="24"/>
          <w:szCs w:val="24"/>
        </w:rPr>
      </w:pPr>
      <w:r w:rsidRPr="00435F72">
        <w:rPr>
          <w:rFonts w:ascii="Courier New" w:hAnsi="Courier New" w:cs="Courier New"/>
          <w:sz w:val="24"/>
          <w:szCs w:val="24"/>
        </w:rPr>
        <w:t xml:space="preserve">El presente proyecto de ley consta de un artículo único </w:t>
      </w:r>
      <w:r w:rsidR="00775784">
        <w:rPr>
          <w:rFonts w:ascii="Courier New" w:hAnsi="Courier New" w:cs="Courier New"/>
          <w:sz w:val="24"/>
          <w:szCs w:val="24"/>
        </w:rPr>
        <w:t>que modifica cuatro normas transitorias</w:t>
      </w:r>
      <w:r w:rsidR="00ED2E9E">
        <w:rPr>
          <w:rFonts w:ascii="Courier New" w:hAnsi="Courier New" w:cs="Courier New"/>
          <w:sz w:val="24"/>
          <w:szCs w:val="24"/>
        </w:rPr>
        <w:t xml:space="preserve"> de la ley N° </w:t>
      </w:r>
      <w:r w:rsidR="00ED2E9E" w:rsidRPr="00BD406B">
        <w:rPr>
          <w:rFonts w:ascii="Courier New" w:eastAsia="Calibri" w:hAnsi="Courier New" w:cs="Courier New"/>
          <w:sz w:val="24"/>
          <w:szCs w:val="24"/>
          <w:lang w:val="es-MX" w:eastAsia="en-US"/>
        </w:rPr>
        <w:t>21.</w:t>
      </w:r>
      <w:r w:rsidR="00ED2E9E">
        <w:rPr>
          <w:rFonts w:ascii="Courier New" w:eastAsia="Calibri" w:hAnsi="Courier New" w:cs="Courier New"/>
          <w:sz w:val="24"/>
          <w:szCs w:val="24"/>
          <w:lang w:val="es-MX" w:eastAsia="en-US"/>
        </w:rPr>
        <w:t>713</w:t>
      </w:r>
      <w:r w:rsidR="00D03DD0">
        <w:rPr>
          <w:rFonts w:ascii="Courier New" w:hAnsi="Courier New" w:cs="Courier New"/>
          <w:sz w:val="24"/>
          <w:szCs w:val="24"/>
        </w:rPr>
        <w:t xml:space="preserve">. </w:t>
      </w:r>
    </w:p>
    <w:p w14:paraId="420B42A9" w14:textId="77777777" w:rsidR="002E6532" w:rsidRDefault="002E6532" w:rsidP="00435F72">
      <w:pPr>
        <w:spacing w:after="0"/>
        <w:ind w:left="2835" w:firstLine="709"/>
        <w:jc w:val="both"/>
        <w:rPr>
          <w:rFonts w:ascii="Courier New" w:hAnsi="Courier New" w:cs="Courier New"/>
          <w:sz w:val="24"/>
          <w:szCs w:val="24"/>
        </w:rPr>
      </w:pPr>
    </w:p>
    <w:p w14:paraId="56B9A9E0" w14:textId="1D6C1D50" w:rsidR="00552934" w:rsidRDefault="00301EBE" w:rsidP="00477370">
      <w:pPr>
        <w:pStyle w:val="Prrafodelista"/>
        <w:numPr>
          <w:ilvl w:val="0"/>
          <w:numId w:val="11"/>
        </w:numPr>
        <w:tabs>
          <w:tab w:val="left" w:pos="4111"/>
        </w:tabs>
        <w:spacing w:after="0"/>
        <w:ind w:left="2835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</w:t>
      </w:r>
      <w:r w:rsidR="008B3E3B">
        <w:rPr>
          <w:rFonts w:ascii="Courier New" w:hAnsi="Courier New" w:cs="Courier New"/>
          <w:sz w:val="24"/>
          <w:szCs w:val="24"/>
        </w:rPr>
        <w:t>eemplaza el literal a) del numeral 3 del artículo primero</w:t>
      </w:r>
      <w:r w:rsidR="006F6ED8">
        <w:rPr>
          <w:rFonts w:ascii="Courier New" w:hAnsi="Courier New" w:cs="Courier New"/>
          <w:sz w:val="24"/>
          <w:szCs w:val="24"/>
        </w:rPr>
        <w:t>, a fin de</w:t>
      </w:r>
      <w:r w:rsidR="008B3E3B">
        <w:rPr>
          <w:rFonts w:ascii="Courier New" w:hAnsi="Courier New" w:cs="Courier New"/>
          <w:sz w:val="24"/>
          <w:szCs w:val="24"/>
        </w:rPr>
        <w:t xml:space="preserve"> que la ley refleje el texto aprobado por </w:t>
      </w:r>
      <w:r w:rsidR="00E62043">
        <w:rPr>
          <w:rFonts w:ascii="Courier New" w:hAnsi="Courier New" w:cs="Courier New"/>
          <w:sz w:val="24"/>
          <w:szCs w:val="24"/>
        </w:rPr>
        <w:t>ambas corporaciones</w:t>
      </w:r>
      <w:r w:rsidR="00496A07">
        <w:rPr>
          <w:rFonts w:ascii="Courier New" w:hAnsi="Courier New" w:cs="Courier New"/>
          <w:sz w:val="24"/>
          <w:szCs w:val="24"/>
        </w:rPr>
        <w:t xml:space="preserve">. </w:t>
      </w:r>
    </w:p>
    <w:p w14:paraId="237D02A3" w14:textId="77777777" w:rsidR="003B03EF" w:rsidRDefault="003B03EF" w:rsidP="003B03EF">
      <w:pPr>
        <w:pStyle w:val="Prrafodelista"/>
        <w:spacing w:after="0"/>
        <w:ind w:left="3544"/>
        <w:jc w:val="both"/>
        <w:rPr>
          <w:rFonts w:ascii="Courier New" w:hAnsi="Courier New" w:cs="Courier New"/>
          <w:sz w:val="24"/>
          <w:szCs w:val="24"/>
        </w:rPr>
      </w:pPr>
    </w:p>
    <w:p w14:paraId="63DAE218" w14:textId="07F9C916" w:rsidR="00435F72" w:rsidRDefault="00E50E27" w:rsidP="00477370">
      <w:pPr>
        <w:pStyle w:val="Prrafodelista"/>
        <w:numPr>
          <w:ilvl w:val="0"/>
          <w:numId w:val="11"/>
        </w:numPr>
        <w:tabs>
          <w:tab w:val="left" w:pos="4111"/>
        </w:tabs>
        <w:spacing w:after="0"/>
        <w:ind w:left="2835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Amplía</w:t>
      </w:r>
      <w:r w:rsidR="00D03DD0">
        <w:rPr>
          <w:rFonts w:ascii="Courier New" w:hAnsi="Courier New" w:cs="Courier New"/>
          <w:sz w:val="24"/>
          <w:szCs w:val="24"/>
        </w:rPr>
        <w:t xml:space="preserve"> el plazo hasta</w:t>
      </w:r>
      <w:r>
        <w:rPr>
          <w:rFonts w:ascii="Courier New" w:hAnsi="Courier New" w:cs="Courier New"/>
          <w:sz w:val="24"/>
          <w:szCs w:val="24"/>
        </w:rPr>
        <w:t xml:space="preserve"> el 31 </w:t>
      </w:r>
      <w:r w:rsidR="00856A8F">
        <w:rPr>
          <w:rFonts w:ascii="Courier New" w:hAnsi="Courier New" w:cs="Courier New"/>
          <w:sz w:val="24"/>
          <w:szCs w:val="24"/>
        </w:rPr>
        <w:t>de diciembre</w:t>
      </w:r>
      <w:r w:rsidR="00D03DD0">
        <w:rPr>
          <w:rFonts w:ascii="Courier New" w:hAnsi="Courier New" w:cs="Courier New"/>
          <w:sz w:val="24"/>
          <w:szCs w:val="24"/>
        </w:rPr>
        <w:t xml:space="preserve"> </w:t>
      </w:r>
      <w:r w:rsidR="00470382">
        <w:rPr>
          <w:rFonts w:ascii="Courier New" w:hAnsi="Courier New" w:cs="Courier New"/>
          <w:sz w:val="24"/>
          <w:szCs w:val="24"/>
        </w:rPr>
        <w:t xml:space="preserve">de 2024 </w:t>
      </w:r>
      <w:r w:rsidR="00D03DD0">
        <w:rPr>
          <w:rFonts w:ascii="Courier New" w:hAnsi="Courier New" w:cs="Courier New"/>
          <w:sz w:val="24"/>
          <w:szCs w:val="24"/>
        </w:rPr>
        <w:t xml:space="preserve">para poder reconocer activos no declarados en el </w:t>
      </w:r>
      <w:r>
        <w:rPr>
          <w:rFonts w:ascii="Courier New" w:hAnsi="Courier New" w:cs="Courier New"/>
          <w:sz w:val="24"/>
          <w:szCs w:val="24"/>
        </w:rPr>
        <w:t xml:space="preserve">país, según el artículo undécimo transitorio. </w:t>
      </w:r>
    </w:p>
    <w:p w14:paraId="2866F10C" w14:textId="77777777" w:rsidR="00996BBD" w:rsidRPr="00C13AB7" w:rsidRDefault="00996BBD" w:rsidP="00996BBD">
      <w:pPr>
        <w:pStyle w:val="Prrafodelista"/>
        <w:spacing w:after="0"/>
        <w:ind w:left="3544"/>
        <w:jc w:val="both"/>
        <w:rPr>
          <w:rFonts w:ascii="Courier New" w:hAnsi="Courier New" w:cs="Courier New"/>
          <w:sz w:val="24"/>
          <w:szCs w:val="24"/>
        </w:rPr>
      </w:pPr>
    </w:p>
    <w:p w14:paraId="599F8244" w14:textId="5F43E3C1" w:rsidR="00E50E27" w:rsidRPr="00E50E27" w:rsidRDefault="00E50E27" w:rsidP="00477370">
      <w:pPr>
        <w:pStyle w:val="Prrafodelista"/>
        <w:numPr>
          <w:ilvl w:val="0"/>
          <w:numId w:val="11"/>
        </w:numPr>
        <w:tabs>
          <w:tab w:val="left" w:pos="4111"/>
        </w:tabs>
        <w:spacing w:after="0"/>
        <w:ind w:left="2835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Amplía el plazo hasta el 31 de diciembre</w:t>
      </w:r>
      <w:r w:rsidR="00470382">
        <w:rPr>
          <w:rFonts w:ascii="Courier New" w:hAnsi="Courier New" w:cs="Courier New"/>
          <w:sz w:val="24"/>
          <w:szCs w:val="24"/>
        </w:rPr>
        <w:t xml:space="preserve"> de 2024</w:t>
      </w:r>
      <w:r>
        <w:rPr>
          <w:rFonts w:ascii="Courier New" w:hAnsi="Courier New" w:cs="Courier New"/>
          <w:sz w:val="24"/>
          <w:szCs w:val="24"/>
        </w:rPr>
        <w:t xml:space="preserve"> para poner término anticipado a juicios tributarios, según el artículo duodécimo transitorio. </w:t>
      </w:r>
    </w:p>
    <w:p w14:paraId="57554F7B" w14:textId="77777777" w:rsidR="00E50E27" w:rsidRPr="00E50E27" w:rsidRDefault="00E50E27" w:rsidP="00E50E27">
      <w:pPr>
        <w:pStyle w:val="Prrafodelista"/>
        <w:rPr>
          <w:rFonts w:ascii="Courier New" w:hAnsi="Courier New" w:cs="Courier New"/>
          <w:sz w:val="24"/>
          <w:szCs w:val="24"/>
        </w:rPr>
      </w:pPr>
    </w:p>
    <w:p w14:paraId="70CE1487" w14:textId="44D75DDE" w:rsidR="00E50E27" w:rsidRDefault="00E50E27" w:rsidP="00477370">
      <w:pPr>
        <w:pStyle w:val="Prrafodelista"/>
        <w:numPr>
          <w:ilvl w:val="0"/>
          <w:numId w:val="11"/>
        </w:numPr>
        <w:tabs>
          <w:tab w:val="left" w:pos="4111"/>
        </w:tabs>
        <w:spacing w:after="0"/>
        <w:ind w:left="2835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Amplía el plazo hasta el 31 de diciembre </w:t>
      </w:r>
      <w:r w:rsidR="00470382">
        <w:rPr>
          <w:rFonts w:ascii="Courier New" w:hAnsi="Courier New" w:cs="Courier New"/>
          <w:sz w:val="24"/>
          <w:szCs w:val="24"/>
        </w:rPr>
        <w:t xml:space="preserve">de 2024 </w:t>
      </w:r>
      <w:r>
        <w:rPr>
          <w:rFonts w:ascii="Courier New" w:hAnsi="Courier New" w:cs="Courier New"/>
          <w:sz w:val="24"/>
          <w:szCs w:val="24"/>
        </w:rPr>
        <w:t>para poder suscribir convenios de pago preferentes con el Servicio de Tesorerías, según el art</w:t>
      </w:r>
      <w:r w:rsidR="0031050C">
        <w:rPr>
          <w:rFonts w:ascii="Courier New" w:hAnsi="Courier New" w:cs="Courier New"/>
          <w:sz w:val="24"/>
          <w:szCs w:val="24"/>
        </w:rPr>
        <w:t>í</w:t>
      </w:r>
      <w:r>
        <w:rPr>
          <w:rFonts w:ascii="Courier New" w:hAnsi="Courier New" w:cs="Courier New"/>
          <w:sz w:val="24"/>
          <w:szCs w:val="24"/>
        </w:rPr>
        <w:t>culo decimotercero transitorio.</w:t>
      </w:r>
    </w:p>
    <w:p w14:paraId="2CF68371" w14:textId="77777777" w:rsidR="00E50E27" w:rsidRPr="00E50E27" w:rsidRDefault="00E50E27" w:rsidP="00E50E27">
      <w:pPr>
        <w:pStyle w:val="Prrafodelista"/>
        <w:rPr>
          <w:rFonts w:ascii="Courier New" w:hAnsi="Courier New" w:cs="Courier New"/>
          <w:sz w:val="24"/>
          <w:szCs w:val="24"/>
        </w:rPr>
      </w:pPr>
    </w:p>
    <w:p w14:paraId="06A760B0" w14:textId="1538F79A" w:rsidR="000F5DE5" w:rsidRPr="00044202" w:rsidRDefault="00E50E27" w:rsidP="00477370">
      <w:pPr>
        <w:pStyle w:val="Prrafodelista"/>
        <w:numPr>
          <w:ilvl w:val="0"/>
          <w:numId w:val="11"/>
        </w:numPr>
        <w:tabs>
          <w:tab w:val="left" w:pos="4111"/>
        </w:tabs>
        <w:spacing w:after="0"/>
        <w:ind w:left="2880" w:firstLine="664"/>
        <w:jc w:val="both"/>
        <w:rPr>
          <w:rFonts w:ascii="Courier New" w:hAnsi="Courier New" w:cs="Courier New"/>
          <w:sz w:val="24"/>
          <w:szCs w:val="24"/>
        </w:rPr>
      </w:pPr>
      <w:bookmarkStart w:id="0" w:name="_Hlk180684166"/>
      <w:r>
        <w:rPr>
          <w:rFonts w:ascii="Courier New" w:hAnsi="Courier New" w:cs="Courier New"/>
          <w:sz w:val="24"/>
          <w:szCs w:val="24"/>
        </w:rPr>
        <w:t xml:space="preserve">Establece una norma especial de vigencia para el artículo </w:t>
      </w:r>
      <w:r w:rsidR="00044202">
        <w:rPr>
          <w:rFonts w:ascii="Courier New" w:hAnsi="Courier New" w:cs="Courier New"/>
          <w:sz w:val="24"/>
          <w:szCs w:val="24"/>
        </w:rPr>
        <w:t>16</w:t>
      </w:r>
      <w:r w:rsidR="00470382">
        <w:rPr>
          <w:rFonts w:ascii="Courier New" w:hAnsi="Courier New" w:cs="Courier New"/>
          <w:sz w:val="24"/>
          <w:szCs w:val="24"/>
        </w:rPr>
        <w:t>,</w:t>
      </w:r>
      <w:r w:rsidR="00044202">
        <w:rPr>
          <w:rFonts w:ascii="Courier New" w:hAnsi="Courier New" w:cs="Courier New"/>
          <w:sz w:val="24"/>
          <w:szCs w:val="24"/>
        </w:rPr>
        <w:t xml:space="preserve"> de forma que la modificación de la partida arancelaria 00.23 entre en vigencia en el mismo plazo que las modificaciones de IVA contenidas en el </w:t>
      </w:r>
      <w:r w:rsidR="00976907">
        <w:rPr>
          <w:rFonts w:ascii="Courier New" w:hAnsi="Courier New" w:cs="Courier New"/>
          <w:sz w:val="24"/>
          <w:szCs w:val="24"/>
        </w:rPr>
        <w:t>artículo</w:t>
      </w:r>
      <w:r w:rsidR="00044202">
        <w:rPr>
          <w:rFonts w:ascii="Courier New" w:hAnsi="Courier New" w:cs="Courier New"/>
          <w:sz w:val="24"/>
          <w:szCs w:val="24"/>
        </w:rPr>
        <w:t xml:space="preserve"> 3 de la Ley N°21.713. </w:t>
      </w:r>
    </w:p>
    <w:bookmarkEnd w:id="0"/>
    <w:p w14:paraId="7BB60AFD" w14:textId="77777777" w:rsidR="000F5DE5" w:rsidRPr="00447793" w:rsidRDefault="000F5DE5" w:rsidP="005B333A">
      <w:pPr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20E249E8" w14:textId="47E22110" w:rsidR="00ED2E9E" w:rsidRDefault="00ED2E9E" w:rsidP="00447793">
      <w:pPr>
        <w:spacing w:after="0"/>
        <w:ind w:left="2835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Además, el proyecto contiene un artículo transitorio que regula su entrada en vigencia.</w:t>
      </w:r>
    </w:p>
    <w:p w14:paraId="1A036988" w14:textId="77777777" w:rsidR="00ED2E9E" w:rsidRDefault="00ED2E9E" w:rsidP="00447793">
      <w:pPr>
        <w:spacing w:after="0"/>
        <w:ind w:left="2835" w:firstLine="709"/>
        <w:jc w:val="both"/>
        <w:rPr>
          <w:rFonts w:ascii="Courier New" w:hAnsi="Courier New" w:cs="Courier New"/>
          <w:sz w:val="24"/>
          <w:szCs w:val="24"/>
        </w:rPr>
      </w:pPr>
    </w:p>
    <w:p w14:paraId="41C029E3" w14:textId="10BF8137" w:rsidR="00F024E7" w:rsidRPr="00447793" w:rsidRDefault="00F024E7" w:rsidP="00447793">
      <w:pPr>
        <w:spacing w:after="0"/>
        <w:ind w:left="2835" w:firstLine="709"/>
        <w:jc w:val="both"/>
        <w:rPr>
          <w:rFonts w:ascii="Courier New" w:hAnsi="Courier New" w:cs="Courier New"/>
          <w:sz w:val="24"/>
          <w:szCs w:val="24"/>
        </w:rPr>
      </w:pPr>
      <w:r w:rsidRPr="00447793">
        <w:rPr>
          <w:rFonts w:ascii="Courier New" w:hAnsi="Courier New" w:cs="Courier New"/>
          <w:sz w:val="24"/>
          <w:szCs w:val="24"/>
        </w:rPr>
        <w:t>En consecuencia, tengo el honor de someter a vuestra consideración, el siguiente</w:t>
      </w:r>
    </w:p>
    <w:p w14:paraId="467EE350" w14:textId="77777777" w:rsidR="00713C9C" w:rsidRPr="00447793" w:rsidRDefault="00713C9C" w:rsidP="00447793">
      <w:pPr>
        <w:spacing w:after="0"/>
        <w:ind w:left="2835" w:firstLine="709"/>
        <w:jc w:val="both"/>
        <w:rPr>
          <w:rFonts w:ascii="Courier New" w:hAnsi="Courier New" w:cs="Courier New"/>
          <w:sz w:val="24"/>
          <w:szCs w:val="24"/>
        </w:rPr>
      </w:pPr>
    </w:p>
    <w:p w14:paraId="0544DEB5" w14:textId="77777777" w:rsidR="00713C9C" w:rsidRPr="00447793" w:rsidRDefault="00713C9C" w:rsidP="00447793">
      <w:pPr>
        <w:spacing w:after="0"/>
        <w:ind w:left="2835" w:firstLine="709"/>
        <w:jc w:val="both"/>
        <w:rPr>
          <w:rFonts w:ascii="Courier New" w:eastAsia="Calibri" w:hAnsi="Courier New" w:cs="Courier New"/>
          <w:b/>
          <w:spacing w:val="160"/>
          <w:sz w:val="24"/>
          <w:szCs w:val="24"/>
        </w:rPr>
      </w:pPr>
    </w:p>
    <w:p w14:paraId="0413C615" w14:textId="77777777" w:rsidR="00F024E7" w:rsidRPr="00447793" w:rsidRDefault="00F024E7" w:rsidP="00447793">
      <w:pPr>
        <w:spacing w:after="0"/>
        <w:jc w:val="center"/>
        <w:rPr>
          <w:rFonts w:ascii="Courier New" w:eastAsia="Calibri" w:hAnsi="Courier New" w:cs="Courier New"/>
          <w:b/>
          <w:spacing w:val="160"/>
          <w:sz w:val="24"/>
          <w:szCs w:val="24"/>
        </w:rPr>
      </w:pPr>
    </w:p>
    <w:p w14:paraId="5CD630A9" w14:textId="601C5C98" w:rsidR="0069004A" w:rsidRPr="00447793" w:rsidRDefault="00F024E7" w:rsidP="00447793">
      <w:pPr>
        <w:spacing w:after="0"/>
        <w:jc w:val="center"/>
        <w:rPr>
          <w:rFonts w:ascii="Courier New" w:eastAsia="Calibri" w:hAnsi="Courier New" w:cs="Courier New"/>
          <w:b/>
          <w:bCs/>
          <w:spacing w:val="-3"/>
          <w:sz w:val="24"/>
          <w:szCs w:val="24"/>
        </w:rPr>
      </w:pPr>
      <w:r w:rsidRPr="00447793">
        <w:rPr>
          <w:rFonts w:ascii="Courier New" w:eastAsia="Calibri" w:hAnsi="Courier New" w:cs="Courier New"/>
          <w:b/>
          <w:bCs/>
          <w:spacing w:val="160"/>
          <w:sz w:val="24"/>
          <w:szCs w:val="24"/>
        </w:rPr>
        <w:t>PROYECTO DE LE</w:t>
      </w:r>
      <w:r w:rsidRPr="00447793">
        <w:rPr>
          <w:rFonts w:ascii="Courier New" w:eastAsia="Calibri" w:hAnsi="Courier New" w:cs="Courier New"/>
          <w:b/>
          <w:bCs/>
          <w:spacing w:val="-3"/>
          <w:sz w:val="24"/>
          <w:szCs w:val="24"/>
        </w:rPr>
        <w:t>Y:</w:t>
      </w:r>
    </w:p>
    <w:p w14:paraId="69A8D73E" w14:textId="77777777" w:rsidR="00447793" w:rsidRPr="00447793" w:rsidRDefault="00447793" w:rsidP="00775784">
      <w:pPr>
        <w:spacing w:after="0"/>
        <w:rPr>
          <w:rFonts w:ascii="Courier New" w:eastAsia="Calibri" w:hAnsi="Courier New" w:cs="Courier New"/>
          <w:b/>
          <w:bCs/>
          <w:spacing w:val="-3"/>
          <w:sz w:val="24"/>
          <w:szCs w:val="24"/>
        </w:rPr>
      </w:pPr>
    </w:p>
    <w:p w14:paraId="5E6066AF" w14:textId="77777777" w:rsidR="00713C9C" w:rsidRPr="00447793" w:rsidRDefault="00713C9C" w:rsidP="00447793">
      <w:pPr>
        <w:spacing w:after="0"/>
        <w:jc w:val="center"/>
        <w:rPr>
          <w:rFonts w:ascii="Courier New" w:eastAsia="Calibri" w:hAnsi="Courier New" w:cs="Courier New"/>
          <w:b/>
          <w:bCs/>
          <w:spacing w:val="-3"/>
          <w:sz w:val="24"/>
          <w:szCs w:val="24"/>
        </w:rPr>
      </w:pPr>
    </w:p>
    <w:p w14:paraId="648BDCAF" w14:textId="203918EA" w:rsidR="003D6604" w:rsidRPr="00447793" w:rsidRDefault="0069004A" w:rsidP="00FB017E">
      <w:pPr>
        <w:tabs>
          <w:tab w:val="left" w:pos="2127"/>
          <w:tab w:val="left" w:pos="2835"/>
        </w:tabs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47793">
        <w:rPr>
          <w:rFonts w:ascii="Courier New" w:hAnsi="Courier New" w:cs="Courier New"/>
          <w:b/>
          <w:sz w:val="24"/>
          <w:szCs w:val="24"/>
        </w:rPr>
        <w:t>“Artículo Único.-</w:t>
      </w:r>
      <w:r w:rsidRPr="00447793">
        <w:rPr>
          <w:rFonts w:ascii="Courier New" w:hAnsi="Courier New" w:cs="Courier New"/>
          <w:b/>
          <w:sz w:val="24"/>
          <w:szCs w:val="24"/>
        </w:rPr>
        <w:tab/>
      </w:r>
      <w:r w:rsidR="003374CD" w:rsidRPr="003374CD">
        <w:rPr>
          <w:rFonts w:ascii="Courier New" w:hAnsi="Courier New" w:cs="Courier New"/>
          <w:bCs/>
          <w:sz w:val="24"/>
          <w:szCs w:val="24"/>
        </w:rPr>
        <w:t xml:space="preserve">Introdúcense las siguientes modificaciones en la ley N° </w:t>
      </w:r>
      <w:r w:rsidR="00540164">
        <w:rPr>
          <w:rFonts w:ascii="Courier New" w:hAnsi="Courier New" w:cs="Courier New"/>
          <w:bCs/>
          <w:sz w:val="24"/>
          <w:szCs w:val="24"/>
        </w:rPr>
        <w:t>21.713</w:t>
      </w:r>
      <w:r w:rsidR="003374CD" w:rsidRPr="003374CD">
        <w:rPr>
          <w:rFonts w:ascii="Courier New" w:hAnsi="Courier New" w:cs="Courier New"/>
          <w:bCs/>
          <w:sz w:val="24"/>
          <w:szCs w:val="24"/>
        </w:rPr>
        <w:t xml:space="preserve">, </w:t>
      </w:r>
      <w:r w:rsidR="00540164">
        <w:rPr>
          <w:rFonts w:ascii="Courier New" w:hAnsi="Courier New" w:cs="Courier New"/>
          <w:bCs/>
          <w:sz w:val="24"/>
          <w:szCs w:val="24"/>
        </w:rPr>
        <w:t xml:space="preserve">que </w:t>
      </w:r>
      <w:r w:rsidR="009716A9">
        <w:rPr>
          <w:rFonts w:ascii="Courier New" w:hAnsi="Courier New" w:cs="Courier New"/>
          <w:bCs/>
          <w:sz w:val="24"/>
          <w:szCs w:val="24"/>
        </w:rPr>
        <w:t>D</w:t>
      </w:r>
      <w:r w:rsidR="00540164">
        <w:rPr>
          <w:rFonts w:ascii="Courier New" w:hAnsi="Courier New" w:cs="Courier New"/>
          <w:bCs/>
          <w:sz w:val="24"/>
          <w:szCs w:val="24"/>
        </w:rPr>
        <w:t xml:space="preserve">icta normas para asegurar el cumplimiento de las obligaciones tributarias </w:t>
      </w:r>
      <w:r w:rsidR="009D063A">
        <w:rPr>
          <w:rFonts w:ascii="Courier New" w:hAnsi="Courier New" w:cs="Courier New"/>
          <w:bCs/>
          <w:sz w:val="24"/>
          <w:szCs w:val="24"/>
        </w:rPr>
        <w:t xml:space="preserve">dentro del </w:t>
      </w:r>
      <w:r w:rsidR="009716A9">
        <w:rPr>
          <w:rFonts w:ascii="Courier New" w:hAnsi="Courier New" w:cs="Courier New"/>
          <w:bCs/>
          <w:sz w:val="24"/>
          <w:szCs w:val="24"/>
        </w:rPr>
        <w:t>P</w:t>
      </w:r>
      <w:r w:rsidR="009D063A">
        <w:rPr>
          <w:rFonts w:ascii="Courier New" w:hAnsi="Courier New" w:cs="Courier New"/>
          <w:bCs/>
          <w:sz w:val="24"/>
          <w:szCs w:val="24"/>
        </w:rPr>
        <w:t xml:space="preserve">acto por el </w:t>
      </w:r>
      <w:r w:rsidR="009716A9">
        <w:rPr>
          <w:rFonts w:ascii="Courier New" w:hAnsi="Courier New" w:cs="Courier New"/>
          <w:bCs/>
          <w:sz w:val="24"/>
          <w:szCs w:val="24"/>
        </w:rPr>
        <w:t>C</w:t>
      </w:r>
      <w:r w:rsidR="009D063A">
        <w:rPr>
          <w:rFonts w:ascii="Courier New" w:hAnsi="Courier New" w:cs="Courier New"/>
          <w:bCs/>
          <w:sz w:val="24"/>
          <w:szCs w:val="24"/>
        </w:rPr>
        <w:t xml:space="preserve">recimiento </w:t>
      </w:r>
      <w:r w:rsidR="009716A9">
        <w:rPr>
          <w:rFonts w:ascii="Courier New" w:hAnsi="Courier New" w:cs="Courier New"/>
          <w:bCs/>
          <w:sz w:val="24"/>
          <w:szCs w:val="24"/>
        </w:rPr>
        <w:t>E</w:t>
      </w:r>
      <w:r w:rsidR="009D063A">
        <w:rPr>
          <w:rFonts w:ascii="Courier New" w:hAnsi="Courier New" w:cs="Courier New"/>
          <w:bCs/>
          <w:sz w:val="24"/>
          <w:szCs w:val="24"/>
        </w:rPr>
        <w:t xml:space="preserve">conómico, el </w:t>
      </w:r>
      <w:r w:rsidR="009716A9">
        <w:rPr>
          <w:rFonts w:ascii="Courier New" w:hAnsi="Courier New" w:cs="Courier New"/>
          <w:bCs/>
          <w:sz w:val="24"/>
          <w:szCs w:val="24"/>
        </w:rPr>
        <w:t>P</w:t>
      </w:r>
      <w:r w:rsidR="009D063A">
        <w:rPr>
          <w:rFonts w:ascii="Courier New" w:hAnsi="Courier New" w:cs="Courier New"/>
          <w:bCs/>
          <w:sz w:val="24"/>
          <w:szCs w:val="24"/>
        </w:rPr>
        <w:t xml:space="preserve">rogreso </w:t>
      </w:r>
      <w:r w:rsidR="009716A9">
        <w:rPr>
          <w:rFonts w:ascii="Courier New" w:hAnsi="Courier New" w:cs="Courier New"/>
          <w:bCs/>
          <w:sz w:val="24"/>
          <w:szCs w:val="24"/>
        </w:rPr>
        <w:t>S</w:t>
      </w:r>
      <w:r w:rsidR="009D063A">
        <w:rPr>
          <w:rFonts w:ascii="Courier New" w:hAnsi="Courier New" w:cs="Courier New"/>
          <w:bCs/>
          <w:sz w:val="24"/>
          <w:szCs w:val="24"/>
        </w:rPr>
        <w:t xml:space="preserve">ocial y la </w:t>
      </w:r>
      <w:r w:rsidR="009716A9">
        <w:rPr>
          <w:rFonts w:ascii="Courier New" w:hAnsi="Courier New" w:cs="Courier New"/>
          <w:bCs/>
          <w:sz w:val="24"/>
          <w:szCs w:val="24"/>
        </w:rPr>
        <w:t>R</w:t>
      </w:r>
      <w:r w:rsidR="009D063A">
        <w:rPr>
          <w:rFonts w:ascii="Courier New" w:hAnsi="Courier New" w:cs="Courier New"/>
          <w:bCs/>
          <w:sz w:val="24"/>
          <w:szCs w:val="24"/>
        </w:rPr>
        <w:t xml:space="preserve">esponsabilidad </w:t>
      </w:r>
      <w:r w:rsidR="009716A9">
        <w:rPr>
          <w:rFonts w:ascii="Courier New" w:hAnsi="Courier New" w:cs="Courier New"/>
          <w:bCs/>
          <w:sz w:val="24"/>
          <w:szCs w:val="24"/>
        </w:rPr>
        <w:t>F</w:t>
      </w:r>
      <w:r w:rsidR="009D063A">
        <w:rPr>
          <w:rFonts w:ascii="Courier New" w:hAnsi="Courier New" w:cs="Courier New"/>
          <w:bCs/>
          <w:sz w:val="24"/>
          <w:szCs w:val="24"/>
        </w:rPr>
        <w:t xml:space="preserve">iscal: </w:t>
      </w:r>
    </w:p>
    <w:p w14:paraId="1055CE55" w14:textId="77777777" w:rsidR="008B5BD0" w:rsidRPr="008B5BD0" w:rsidRDefault="008B5BD0" w:rsidP="008B5BD0">
      <w:pPr>
        <w:tabs>
          <w:tab w:val="left" w:pos="2127"/>
        </w:tabs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30EA73C6" w14:textId="497D7CB5" w:rsidR="00880969" w:rsidRDefault="00880969" w:rsidP="003674FF">
      <w:pPr>
        <w:pStyle w:val="Prrafodelista"/>
        <w:numPr>
          <w:ilvl w:val="1"/>
          <w:numId w:val="14"/>
        </w:numPr>
        <w:tabs>
          <w:tab w:val="left" w:pos="3402"/>
        </w:tabs>
        <w:autoSpaceDE w:val="0"/>
        <w:autoSpaceDN w:val="0"/>
        <w:adjustRightInd w:val="0"/>
        <w:spacing w:after="0"/>
        <w:ind w:left="0" w:right="20"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Sustit</w:t>
      </w:r>
      <w:r w:rsidR="00584270">
        <w:rPr>
          <w:rFonts w:ascii="Courier New" w:hAnsi="Courier New" w:cs="Courier New"/>
          <w:sz w:val="24"/>
          <w:szCs w:val="24"/>
        </w:rPr>
        <w:t>úy</w:t>
      </w:r>
      <w:r w:rsidR="009716A9">
        <w:rPr>
          <w:rFonts w:ascii="Courier New" w:hAnsi="Courier New" w:cs="Courier New"/>
          <w:sz w:val="24"/>
          <w:szCs w:val="24"/>
        </w:rPr>
        <w:t>e</w:t>
      </w:r>
      <w:r w:rsidR="00584270">
        <w:rPr>
          <w:rFonts w:ascii="Courier New" w:hAnsi="Courier New" w:cs="Courier New"/>
          <w:sz w:val="24"/>
          <w:szCs w:val="24"/>
        </w:rPr>
        <w:t xml:space="preserve">se </w:t>
      </w:r>
      <w:r w:rsidR="001B7E33">
        <w:rPr>
          <w:rFonts w:ascii="Courier New" w:hAnsi="Courier New" w:cs="Courier New"/>
          <w:sz w:val="24"/>
          <w:szCs w:val="24"/>
        </w:rPr>
        <w:t xml:space="preserve">el </w:t>
      </w:r>
      <w:r w:rsidR="00043831">
        <w:rPr>
          <w:rFonts w:ascii="Courier New" w:hAnsi="Courier New" w:cs="Courier New"/>
          <w:sz w:val="24"/>
          <w:szCs w:val="24"/>
        </w:rPr>
        <w:t>literal</w:t>
      </w:r>
      <w:r w:rsidR="005F37F1">
        <w:rPr>
          <w:rFonts w:ascii="Courier New" w:hAnsi="Courier New" w:cs="Courier New"/>
          <w:sz w:val="24"/>
          <w:szCs w:val="24"/>
        </w:rPr>
        <w:t xml:space="preserve"> a) del numeral 3 del artículo primero</w:t>
      </w:r>
      <w:r w:rsidR="00797F68">
        <w:rPr>
          <w:rFonts w:ascii="Courier New" w:hAnsi="Courier New" w:cs="Courier New"/>
          <w:sz w:val="24"/>
          <w:szCs w:val="24"/>
        </w:rPr>
        <w:t>,</w:t>
      </w:r>
      <w:r w:rsidR="005F37F1">
        <w:rPr>
          <w:rFonts w:ascii="Courier New" w:hAnsi="Courier New" w:cs="Courier New"/>
          <w:sz w:val="24"/>
          <w:szCs w:val="24"/>
        </w:rPr>
        <w:t xml:space="preserve"> </w:t>
      </w:r>
      <w:r w:rsidR="00A539D2">
        <w:rPr>
          <w:rFonts w:ascii="Courier New" w:hAnsi="Courier New" w:cs="Courier New"/>
          <w:sz w:val="24"/>
          <w:szCs w:val="24"/>
        </w:rPr>
        <w:t xml:space="preserve">que modifica el artículo 4° ter </w:t>
      </w:r>
      <w:r w:rsidR="00797F68">
        <w:rPr>
          <w:rFonts w:ascii="Courier New" w:hAnsi="Courier New" w:cs="Courier New"/>
          <w:sz w:val="24"/>
          <w:szCs w:val="24"/>
        </w:rPr>
        <w:t>de</w:t>
      </w:r>
      <w:r w:rsidR="00797F68" w:rsidRPr="00797F68">
        <w:rPr>
          <w:rFonts w:ascii="Courier New" w:hAnsi="Courier New" w:cs="Courier New"/>
          <w:sz w:val="24"/>
          <w:szCs w:val="24"/>
        </w:rPr>
        <w:t>l Código Tributario, contenido en el artículo 1° del decreto ley N° 830, de 1974, del Ministerio de Hacienda</w:t>
      </w:r>
      <w:r w:rsidR="00797F68">
        <w:rPr>
          <w:rFonts w:ascii="Courier New" w:hAnsi="Courier New" w:cs="Courier New"/>
          <w:sz w:val="24"/>
          <w:szCs w:val="24"/>
        </w:rPr>
        <w:t>,</w:t>
      </w:r>
      <w:r w:rsidR="00797F68" w:rsidRPr="00797F68">
        <w:rPr>
          <w:rFonts w:ascii="Courier New" w:hAnsi="Courier New" w:cs="Courier New"/>
          <w:sz w:val="24"/>
          <w:szCs w:val="24"/>
        </w:rPr>
        <w:t xml:space="preserve"> </w:t>
      </w:r>
      <w:r w:rsidR="00A539D2">
        <w:rPr>
          <w:rFonts w:ascii="Courier New" w:hAnsi="Courier New" w:cs="Courier New"/>
          <w:sz w:val="24"/>
          <w:szCs w:val="24"/>
        </w:rPr>
        <w:t xml:space="preserve">por </w:t>
      </w:r>
      <w:r w:rsidR="00797F68">
        <w:rPr>
          <w:rFonts w:ascii="Courier New" w:hAnsi="Courier New" w:cs="Courier New"/>
          <w:sz w:val="24"/>
          <w:szCs w:val="24"/>
        </w:rPr>
        <w:t xml:space="preserve">el </w:t>
      </w:r>
      <w:r w:rsidR="00A539D2">
        <w:rPr>
          <w:rFonts w:ascii="Courier New" w:hAnsi="Courier New" w:cs="Courier New"/>
          <w:sz w:val="24"/>
          <w:szCs w:val="24"/>
        </w:rPr>
        <w:t xml:space="preserve">siguiente: </w:t>
      </w:r>
    </w:p>
    <w:p w14:paraId="1C68A506" w14:textId="77777777" w:rsidR="00043831" w:rsidRDefault="00043831" w:rsidP="00043831">
      <w:pPr>
        <w:pStyle w:val="Prrafodelista"/>
        <w:autoSpaceDE w:val="0"/>
        <w:autoSpaceDN w:val="0"/>
        <w:adjustRightInd w:val="0"/>
        <w:spacing w:after="0"/>
        <w:ind w:left="2835" w:right="20"/>
        <w:jc w:val="both"/>
        <w:rPr>
          <w:rFonts w:ascii="Courier New" w:hAnsi="Courier New" w:cs="Courier New"/>
          <w:sz w:val="24"/>
          <w:szCs w:val="24"/>
        </w:rPr>
      </w:pPr>
    </w:p>
    <w:p w14:paraId="1ED4B2A5" w14:textId="7A2352DF" w:rsidR="00A539D2" w:rsidRDefault="00A539D2" w:rsidP="00FB017E">
      <w:pPr>
        <w:pStyle w:val="Prrafodelista"/>
        <w:autoSpaceDE w:val="0"/>
        <w:autoSpaceDN w:val="0"/>
        <w:adjustRightInd w:val="0"/>
        <w:spacing w:after="0"/>
        <w:ind w:left="2835" w:right="20"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“a)</w:t>
      </w:r>
      <w:r w:rsidR="001B7E33">
        <w:rPr>
          <w:rFonts w:ascii="Courier New" w:hAnsi="Courier New" w:cs="Courier New"/>
          <w:sz w:val="24"/>
          <w:szCs w:val="24"/>
        </w:rPr>
        <w:t xml:space="preserve"> </w:t>
      </w:r>
      <w:r w:rsidR="002647E0">
        <w:rPr>
          <w:rFonts w:ascii="Courier New" w:hAnsi="Courier New" w:cs="Courier New"/>
          <w:sz w:val="24"/>
          <w:szCs w:val="24"/>
        </w:rPr>
        <w:t xml:space="preserve">En su inciso primero: </w:t>
      </w:r>
    </w:p>
    <w:p w14:paraId="0232C12A" w14:textId="77777777" w:rsidR="00CD29D4" w:rsidRDefault="002647E0" w:rsidP="00E00E34">
      <w:pPr>
        <w:pStyle w:val="Prrafodelista"/>
        <w:numPr>
          <w:ilvl w:val="0"/>
          <w:numId w:val="15"/>
        </w:numPr>
        <w:tabs>
          <w:tab w:val="left" w:pos="3969"/>
        </w:tabs>
        <w:spacing w:after="0"/>
        <w:ind w:left="0" w:right="20" w:firstLine="3402"/>
        <w:jc w:val="both"/>
        <w:rPr>
          <w:rFonts w:ascii="Courier New" w:hAnsi="Courier New" w:cs="Courier New"/>
          <w:sz w:val="24"/>
          <w:szCs w:val="24"/>
        </w:rPr>
      </w:pPr>
      <w:r w:rsidRPr="002647E0">
        <w:rPr>
          <w:rFonts w:ascii="Courier New" w:hAnsi="Courier New" w:cs="Courier New"/>
          <w:sz w:val="24"/>
          <w:szCs w:val="24"/>
        </w:rPr>
        <w:t>Elimínase la frase “total o parcialmente”.</w:t>
      </w:r>
    </w:p>
    <w:p w14:paraId="59A447AA" w14:textId="77777777" w:rsidR="00FB017E" w:rsidRDefault="00FB017E" w:rsidP="00E00E34">
      <w:pPr>
        <w:pStyle w:val="Prrafodelista"/>
        <w:spacing w:after="0"/>
        <w:ind w:left="0" w:right="20" w:firstLine="3402"/>
        <w:jc w:val="both"/>
        <w:rPr>
          <w:rFonts w:ascii="Courier New" w:hAnsi="Courier New" w:cs="Courier New"/>
          <w:sz w:val="24"/>
          <w:szCs w:val="24"/>
        </w:rPr>
      </w:pPr>
    </w:p>
    <w:p w14:paraId="17EE55E2" w14:textId="567D2CAA" w:rsidR="00976907" w:rsidRDefault="002647E0" w:rsidP="00E00E34">
      <w:pPr>
        <w:pStyle w:val="Prrafodelista"/>
        <w:numPr>
          <w:ilvl w:val="0"/>
          <w:numId w:val="15"/>
        </w:numPr>
        <w:tabs>
          <w:tab w:val="left" w:pos="3969"/>
        </w:tabs>
        <w:spacing w:after="0"/>
        <w:ind w:left="0" w:right="20" w:firstLine="3402"/>
        <w:jc w:val="both"/>
        <w:rPr>
          <w:rFonts w:ascii="Courier New" w:hAnsi="Courier New" w:cs="Courier New"/>
          <w:sz w:val="24"/>
          <w:szCs w:val="24"/>
        </w:rPr>
      </w:pPr>
      <w:r w:rsidRPr="00CD29D4">
        <w:rPr>
          <w:rFonts w:ascii="Courier New" w:hAnsi="Courier New" w:cs="Courier New"/>
          <w:sz w:val="24"/>
          <w:szCs w:val="24"/>
        </w:rPr>
        <w:t>Intercálase entre la expresión “obligación,” y la palabra “mediante” la frase “se obtengan devoluciones, o se acceda a un beneficio tributario o régimen tributario especial,”.”.</w:t>
      </w:r>
    </w:p>
    <w:p w14:paraId="32C55BC6" w14:textId="7F639D61" w:rsidR="00584270" w:rsidRDefault="002647E0" w:rsidP="00735189">
      <w:pPr>
        <w:pStyle w:val="Prrafodelista"/>
        <w:spacing w:after="0"/>
        <w:ind w:left="3119" w:right="20"/>
        <w:jc w:val="both"/>
        <w:rPr>
          <w:rFonts w:ascii="Courier New" w:hAnsi="Courier New" w:cs="Courier New"/>
          <w:sz w:val="24"/>
          <w:szCs w:val="24"/>
        </w:rPr>
      </w:pPr>
      <w:r w:rsidRPr="00CD29D4">
        <w:rPr>
          <w:rFonts w:ascii="Courier New" w:hAnsi="Courier New" w:cs="Courier New"/>
          <w:sz w:val="24"/>
          <w:szCs w:val="24"/>
        </w:rPr>
        <w:t xml:space="preserve"> </w:t>
      </w:r>
    </w:p>
    <w:p w14:paraId="05877F9D" w14:textId="6E261254" w:rsidR="00E37ACF" w:rsidRDefault="007B1994" w:rsidP="005B4F09">
      <w:pPr>
        <w:pStyle w:val="Prrafodelista"/>
        <w:numPr>
          <w:ilvl w:val="1"/>
          <w:numId w:val="14"/>
        </w:numPr>
        <w:tabs>
          <w:tab w:val="left" w:pos="3402"/>
        </w:tabs>
        <w:autoSpaceDE w:val="0"/>
        <w:autoSpaceDN w:val="0"/>
        <w:adjustRightInd w:val="0"/>
        <w:spacing w:after="0"/>
        <w:ind w:left="0" w:right="20"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Reemplázase en </w:t>
      </w:r>
      <w:r w:rsidR="00C11597">
        <w:rPr>
          <w:rFonts w:ascii="Courier New" w:hAnsi="Courier New" w:cs="Courier New"/>
          <w:sz w:val="24"/>
          <w:szCs w:val="24"/>
        </w:rPr>
        <w:t xml:space="preserve">el </w:t>
      </w:r>
      <w:r w:rsidR="00E76F56">
        <w:rPr>
          <w:rFonts w:ascii="Courier New" w:hAnsi="Courier New" w:cs="Courier New"/>
          <w:sz w:val="24"/>
          <w:szCs w:val="24"/>
        </w:rPr>
        <w:t>encabezado</w:t>
      </w:r>
      <w:r w:rsidR="00C11597">
        <w:rPr>
          <w:rFonts w:ascii="Courier New" w:hAnsi="Courier New" w:cs="Courier New"/>
          <w:sz w:val="24"/>
          <w:szCs w:val="24"/>
        </w:rPr>
        <w:t xml:space="preserve"> del</w:t>
      </w:r>
      <w:r>
        <w:rPr>
          <w:rFonts w:ascii="Courier New" w:hAnsi="Courier New" w:cs="Courier New"/>
          <w:sz w:val="24"/>
          <w:szCs w:val="24"/>
        </w:rPr>
        <w:t xml:space="preserve"> artículo undécimo transitorio</w:t>
      </w:r>
      <w:r w:rsidR="00C11597">
        <w:rPr>
          <w:rFonts w:ascii="Courier New" w:hAnsi="Courier New" w:cs="Courier New"/>
          <w:sz w:val="24"/>
          <w:szCs w:val="24"/>
        </w:rPr>
        <w:t xml:space="preserve"> la </w:t>
      </w:r>
      <w:r w:rsidR="00E37F3F">
        <w:rPr>
          <w:rFonts w:ascii="Courier New" w:hAnsi="Courier New" w:cs="Courier New"/>
          <w:sz w:val="24"/>
          <w:szCs w:val="24"/>
        </w:rPr>
        <w:t xml:space="preserve">expresión </w:t>
      </w:r>
      <w:r w:rsidR="00C11597">
        <w:rPr>
          <w:rFonts w:ascii="Courier New" w:hAnsi="Courier New" w:cs="Courier New"/>
          <w:sz w:val="24"/>
          <w:szCs w:val="24"/>
        </w:rPr>
        <w:t>“</w:t>
      </w:r>
      <w:r w:rsidR="00B3149B">
        <w:rPr>
          <w:rFonts w:ascii="Courier New" w:hAnsi="Courier New" w:cs="Courier New"/>
          <w:sz w:val="24"/>
          <w:szCs w:val="24"/>
        </w:rPr>
        <w:t xml:space="preserve">30 de </w:t>
      </w:r>
      <w:r w:rsidR="00C11597">
        <w:rPr>
          <w:rFonts w:ascii="Courier New" w:hAnsi="Courier New" w:cs="Courier New"/>
          <w:sz w:val="24"/>
          <w:szCs w:val="24"/>
        </w:rPr>
        <w:t>noviembre” por “</w:t>
      </w:r>
      <w:r w:rsidR="00B3149B">
        <w:rPr>
          <w:rFonts w:ascii="Courier New" w:hAnsi="Courier New" w:cs="Courier New"/>
          <w:sz w:val="24"/>
          <w:szCs w:val="24"/>
        </w:rPr>
        <w:t xml:space="preserve">31 de </w:t>
      </w:r>
      <w:r w:rsidR="00C11597">
        <w:rPr>
          <w:rFonts w:ascii="Courier New" w:hAnsi="Courier New" w:cs="Courier New"/>
          <w:sz w:val="24"/>
          <w:szCs w:val="24"/>
        </w:rPr>
        <w:t>diciembre”</w:t>
      </w:r>
      <w:r w:rsidR="00E37ACF">
        <w:rPr>
          <w:rFonts w:ascii="Courier New" w:hAnsi="Courier New" w:cs="Courier New"/>
          <w:sz w:val="24"/>
          <w:szCs w:val="24"/>
        </w:rPr>
        <w:t xml:space="preserve">. </w:t>
      </w:r>
    </w:p>
    <w:p w14:paraId="3A23BEBF" w14:textId="77777777" w:rsidR="006A2E76" w:rsidRDefault="006A2E76" w:rsidP="006A2E76">
      <w:pPr>
        <w:pStyle w:val="Prrafodelista"/>
        <w:autoSpaceDE w:val="0"/>
        <w:autoSpaceDN w:val="0"/>
        <w:adjustRightInd w:val="0"/>
        <w:spacing w:after="0"/>
        <w:ind w:left="2835" w:right="20"/>
        <w:jc w:val="both"/>
        <w:rPr>
          <w:rFonts w:ascii="Courier New" w:hAnsi="Courier New" w:cs="Courier New"/>
          <w:sz w:val="24"/>
          <w:szCs w:val="24"/>
        </w:rPr>
      </w:pPr>
    </w:p>
    <w:p w14:paraId="552D5AFF" w14:textId="0C454F32" w:rsidR="002B6559" w:rsidRDefault="002B6559" w:rsidP="005B4F09">
      <w:pPr>
        <w:pStyle w:val="Prrafodelista"/>
        <w:numPr>
          <w:ilvl w:val="1"/>
          <w:numId w:val="14"/>
        </w:numPr>
        <w:tabs>
          <w:tab w:val="left" w:pos="3402"/>
        </w:tabs>
        <w:autoSpaceDE w:val="0"/>
        <w:autoSpaceDN w:val="0"/>
        <w:adjustRightInd w:val="0"/>
        <w:spacing w:after="0"/>
        <w:ind w:left="0" w:right="20"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Reemplázase en el inciso primero del artículo du</w:t>
      </w:r>
      <w:r w:rsidR="00B95843"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z w:val="24"/>
          <w:szCs w:val="24"/>
        </w:rPr>
        <w:t xml:space="preserve">décimo transitorio la </w:t>
      </w:r>
      <w:r w:rsidR="00066713">
        <w:rPr>
          <w:rFonts w:ascii="Courier New" w:hAnsi="Courier New" w:cs="Courier New"/>
          <w:sz w:val="24"/>
          <w:szCs w:val="24"/>
        </w:rPr>
        <w:t xml:space="preserve">expresión </w:t>
      </w:r>
      <w:r>
        <w:rPr>
          <w:rFonts w:ascii="Courier New" w:hAnsi="Courier New" w:cs="Courier New"/>
          <w:sz w:val="24"/>
          <w:szCs w:val="24"/>
        </w:rPr>
        <w:t>“</w:t>
      </w:r>
      <w:r w:rsidR="00066713">
        <w:rPr>
          <w:rFonts w:ascii="Courier New" w:hAnsi="Courier New" w:cs="Courier New"/>
          <w:sz w:val="24"/>
          <w:szCs w:val="24"/>
        </w:rPr>
        <w:t xml:space="preserve">30 de </w:t>
      </w:r>
      <w:r>
        <w:rPr>
          <w:rFonts w:ascii="Courier New" w:hAnsi="Courier New" w:cs="Courier New"/>
          <w:sz w:val="24"/>
          <w:szCs w:val="24"/>
        </w:rPr>
        <w:t>noviembre” por “</w:t>
      </w:r>
      <w:r w:rsidR="00066713">
        <w:rPr>
          <w:rFonts w:ascii="Courier New" w:hAnsi="Courier New" w:cs="Courier New"/>
          <w:sz w:val="24"/>
          <w:szCs w:val="24"/>
        </w:rPr>
        <w:t xml:space="preserve">31 de </w:t>
      </w:r>
      <w:r>
        <w:rPr>
          <w:rFonts w:ascii="Courier New" w:hAnsi="Courier New" w:cs="Courier New"/>
          <w:sz w:val="24"/>
          <w:szCs w:val="24"/>
        </w:rPr>
        <w:t xml:space="preserve">diciembre”. </w:t>
      </w:r>
    </w:p>
    <w:p w14:paraId="1ACA44D9" w14:textId="77777777" w:rsidR="006A2E76" w:rsidRPr="006A2E76" w:rsidRDefault="006A2E76" w:rsidP="006A2E76">
      <w:pPr>
        <w:autoSpaceDE w:val="0"/>
        <w:autoSpaceDN w:val="0"/>
        <w:adjustRightInd w:val="0"/>
        <w:spacing w:after="0"/>
        <w:ind w:right="20"/>
        <w:jc w:val="both"/>
        <w:rPr>
          <w:rFonts w:ascii="Courier New" w:hAnsi="Courier New" w:cs="Courier New"/>
          <w:sz w:val="24"/>
          <w:szCs w:val="24"/>
        </w:rPr>
      </w:pPr>
    </w:p>
    <w:p w14:paraId="0C8FA71F" w14:textId="459A13E8" w:rsidR="008F1D83" w:rsidRPr="00757ED4" w:rsidRDefault="00757ED4" w:rsidP="005B4F09">
      <w:pPr>
        <w:pStyle w:val="Prrafodelista"/>
        <w:numPr>
          <w:ilvl w:val="1"/>
          <w:numId w:val="14"/>
        </w:numPr>
        <w:tabs>
          <w:tab w:val="left" w:pos="3402"/>
        </w:tabs>
        <w:autoSpaceDE w:val="0"/>
        <w:autoSpaceDN w:val="0"/>
        <w:adjustRightInd w:val="0"/>
        <w:spacing w:after="0"/>
        <w:ind w:left="0" w:right="20"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Reemplázase en el inciso primero del artículo d</w:t>
      </w:r>
      <w:r w:rsidR="00946E86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cimo</w:t>
      </w:r>
      <w:r w:rsidR="00946E86">
        <w:rPr>
          <w:rFonts w:ascii="Courier New" w:hAnsi="Courier New" w:cs="Courier New"/>
          <w:sz w:val="24"/>
          <w:szCs w:val="24"/>
        </w:rPr>
        <w:t>tercero</w:t>
      </w:r>
      <w:r>
        <w:rPr>
          <w:rFonts w:ascii="Courier New" w:hAnsi="Courier New" w:cs="Courier New"/>
          <w:sz w:val="24"/>
          <w:szCs w:val="24"/>
        </w:rPr>
        <w:t xml:space="preserve"> transitorio la </w:t>
      </w:r>
      <w:r w:rsidR="00B37F1A">
        <w:rPr>
          <w:rFonts w:ascii="Courier New" w:hAnsi="Courier New" w:cs="Courier New"/>
          <w:sz w:val="24"/>
          <w:szCs w:val="24"/>
        </w:rPr>
        <w:t>frase</w:t>
      </w:r>
      <w:r>
        <w:rPr>
          <w:rFonts w:ascii="Courier New" w:hAnsi="Courier New" w:cs="Courier New"/>
          <w:sz w:val="24"/>
          <w:szCs w:val="24"/>
        </w:rPr>
        <w:t xml:space="preserve"> “</w:t>
      </w:r>
      <w:r w:rsidR="005E4164">
        <w:rPr>
          <w:rFonts w:ascii="Courier New" w:hAnsi="Courier New" w:cs="Courier New"/>
          <w:sz w:val="24"/>
          <w:szCs w:val="24"/>
        </w:rPr>
        <w:t>l</w:t>
      </w:r>
      <w:r w:rsidR="005E4164" w:rsidRPr="005E4164">
        <w:rPr>
          <w:rFonts w:ascii="Courier New" w:hAnsi="Courier New" w:cs="Courier New"/>
          <w:sz w:val="24"/>
          <w:szCs w:val="24"/>
        </w:rPr>
        <w:t xml:space="preserve">a fecha de publicación de esta ley en el Diario Oficial y hasta el </w:t>
      </w:r>
      <w:r w:rsidR="00B37F1A">
        <w:rPr>
          <w:rFonts w:ascii="Courier New" w:hAnsi="Courier New" w:cs="Courier New"/>
          <w:sz w:val="24"/>
          <w:szCs w:val="24"/>
        </w:rPr>
        <w:t>31 de octubre de 2024”</w:t>
      </w:r>
      <w:r>
        <w:rPr>
          <w:rFonts w:ascii="Courier New" w:hAnsi="Courier New" w:cs="Courier New"/>
          <w:sz w:val="24"/>
          <w:szCs w:val="24"/>
        </w:rPr>
        <w:t xml:space="preserve"> por “</w:t>
      </w:r>
      <w:r w:rsidR="00704068">
        <w:rPr>
          <w:rFonts w:ascii="Courier New" w:hAnsi="Courier New" w:cs="Courier New"/>
          <w:sz w:val="24"/>
          <w:szCs w:val="24"/>
        </w:rPr>
        <w:t>e</w:t>
      </w:r>
      <w:r w:rsidR="00704068" w:rsidRPr="00704068">
        <w:rPr>
          <w:rFonts w:ascii="Courier New" w:hAnsi="Courier New" w:cs="Courier New"/>
          <w:sz w:val="24"/>
          <w:szCs w:val="24"/>
        </w:rPr>
        <w:t xml:space="preserve">l 1 de noviembre de 2024 y </w:t>
      </w:r>
      <w:r w:rsidR="006A28A8">
        <w:rPr>
          <w:rFonts w:ascii="Courier New" w:hAnsi="Courier New" w:cs="Courier New"/>
          <w:sz w:val="24"/>
          <w:szCs w:val="24"/>
        </w:rPr>
        <w:t xml:space="preserve">hasta </w:t>
      </w:r>
      <w:r w:rsidR="00704068">
        <w:rPr>
          <w:rFonts w:ascii="Courier New" w:hAnsi="Courier New" w:cs="Courier New"/>
          <w:sz w:val="24"/>
          <w:szCs w:val="24"/>
        </w:rPr>
        <w:t xml:space="preserve">el </w:t>
      </w:r>
      <w:r w:rsidR="00B37F1A">
        <w:rPr>
          <w:rFonts w:ascii="Courier New" w:hAnsi="Courier New" w:cs="Courier New"/>
          <w:sz w:val="24"/>
          <w:szCs w:val="24"/>
        </w:rPr>
        <w:t xml:space="preserve">31 de </w:t>
      </w:r>
      <w:r>
        <w:rPr>
          <w:rFonts w:ascii="Courier New" w:hAnsi="Courier New" w:cs="Courier New"/>
          <w:sz w:val="24"/>
          <w:szCs w:val="24"/>
        </w:rPr>
        <w:t>diciembre</w:t>
      </w:r>
      <w:r w:rsidR="00B37F1A">
        <w:rPr>
          <w:rFonts w:ascii="Courier New" w:hAnsi="Courier New" w:cs="Courier New"/>
          <w:sz w:val="24"/>
          <w:szCs w:val="24"/>
        </w:rPr>
        <w:t xml:space="preserve"> de 2024</w:t>
      </w:r>
      <w:r>
        <w:rPr>
          <w:rFonts w:ascii="Courier New" w:hAnsi="Courier New" w:cs="Courier New"/>
          <w:sz w:val="24"/>
          <w:szCs w:val="24"/>
        </w:rPr>
        <w:t xml:space="preserve">”. </w:t>
      </w:r>
    </w:p>
    <w:p w14:paraId="2B0A0E2E" w14:textId="77777777" w:rsidR="007B1994" w:rsidRDefault="007B1994" w:rsidP="007B1994">
      <w:pPr>
        <w:pStyle w:val="Prrafodelista"/>
        <w:autoSpaceDE w:val="0"/>
        <w:autoSpaceDN w:val="0"/>
        <w:adjustRightInd w:val="0"/>
        <w:spacing w:after="0"/>
        <w:ind w:left="2835" w:right="20"/>
        <w:jc w:val="both"/>
        <w:rPr>
          <w:rFonts w:ascii="Courier New" w:hAnsi="Courier New" w:cs="Courier New"/>
          <w:sz w:val="24"/>
          <w:szCs w:val="24"/>
        </w:rPr>
      </w:pPr>
    </w:p>
    <w:p w14:paraId="46D95F3B" w14:textId="42FA7AA1" w:rsidR="008B5BD0" w:rsidRDefault="00CC7486" w:rsidP="005B4F09">
      <w:pPr>
        <w:pStyle w:val="Prrafodelista"/>
        <w:numPr>
          <w:ilvl w:val="1"/>
          <w:numId w:val="14"/>
        </w:numPr>
        <w:tabs>
          <w:tab w:val="left" w:pos="3402"/>
        </w:tabs>
        <w:autoSpaceDE w:val="0"/>
        <w:autoSpaceDN w:val="0"/>
        <w:adjustRightInd w:val="0"/>
        <w:spacing w:after="0"/>
        <w:ind w:left="0" w:right="20"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Intercálase</w:t>
      </w:r>
      <w:r w:rsidR="006175B0">
        <w:rPr>
          <w:rFonts w:ascii="Courier New" w:hAnsi="Courier New" w:cs="Courier New"/>
          <w:sz w:val="24"/>
          <w:szCs w:val="24"/>
        </w:rPr>
        <w:t xml:space="preserve">, a continuación del artículo </w:t>
      </w:r>
      <w:r w:rsidR="00F12946">
        <w:rPr>
          <w:rFonts w:ascii="Courier New" w:hAnsi="Courier New" w:cs="Courier New"/>
          <w:sz w:val="24"/>
          <w:szCs w:val="24"/>
        </w:rPr>
        <w:t>vigesimocuarto transitorio, el siguiente art</w:t>
      </w:r>
      <w:r w:rsidR="00942FF0">
        <w:rPr>
          <w:rFonts w:ascii="Courier New" w:hAnsi="Courier New" w:cs="Courier New"/>
          <w:sz w:val="24"/>
          <w:szCs w:val="24"/>
        </w:rPr>
        <w:t>í</w:t>
      </w:r>
      <w:r w:rsidR="00F12946">
        <w:rPr>
          <w:rFonts w:ascii="Courier New" w:hAnsi="Courier New" w:cs="Courier New"/>
          <w:sz w:val="24"/>
          <w:szCs w:val="24"/>
        </w:rPr>
        <w:t xml:space="preserve">culo vigesimoquinto transitorio, nuevo: </w:t>
      </w:r>
    </w:p>
    <w:p w14:paraId="1AA703CD" w14:textId="77777777" w:rsidR="00C66F6A" w:rsidRDefault="00C66F6A" w:rsidP="00447793">
      <w:pPr>
        <w:tabs>
          <w:tab w:val="left" w:pos="1985"/>
          <w:tab w:val="left" w:pos="2835"/>
          <w:tab w:val="left" w:pos="5387"/>
        </w:tabs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D6E48A1" w14:textId="0D174F0A" w:rsidR="006624C2" w:rsidRDefault="006624C2" w:rsidP="009E03E8">
      <w:pPr>
        <w:tabs>
          <w:tab w:val="left" w:pos="1985"/>
          <w:tab w:val="left" w:pos="2835"/>
          <w:tab w:val="left" w:pos="5387"/>
        </w:tabs>
        <w:spacing w:after="0"/>
        <w:ind w:firstLine="340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“</w:t>
      </w:r>
      <w:r w:rsidR="0013178D">
        <w:rPr>
          <w:rFonts w:ascii="Courier New" w:hAnsi="Courier New" w:cs="Courier New"/>
          <w:sz w:val="24"/>
          <w:szCs w:val="24"/>
        </w:rPr>
        <w:t>A</w:t>
      </w:r>
      <w:r w:rsidR="001C2E9D">
        <w:rPr>
          <w:rFonts w:ascii="Courier New" w:hAnsi="Courier New" w:cs="Courier New"/>
          <w:sz w:val="24"/>
          <w:szCs w:val="24"/>
        </w:rPr>
        <w:t xml:space="preserve">rtículo vigesimoquinto.- Las modificaciones incorporadas </w:t>
      </w:r>
      <w:r w:rsidR="006E771A">
        <w:rPr>
          <w:rFonts w:ascii="Courier New" w:hAnsi="Courier New" w:cs="Courier New"/>
          <w:sz w:val="24"/>
          <w:szCs w:val="24"/>
        </w:rPr>
        <w:t>por</w:t>
      </w:r>
      <w:r w:rsidR="001C2E9D">
        <w:rPr>
          <w:rFonts w:ascii="Courier New" w:hAnsi="Courier New" w:cs="Courier New"/>
          <w:sz w:val="24"/>
          <w:szCs w:val="24"/>
        </w:rPr>
        <w:t xml:space="preserve"> el artículo 16 </w:t>
      </w:r>
      <w:r w:rsidR="006C01CC">
        <w:rPr>
          <w:rFonts w:ascii="Courier New" w:hAnsi="Courier New" w:cs="Courier New"/>
          <w:sz w:val="24"/>
          <w:szCs w:val="24"/>
        </w:rPr>
        <w:t>comenzar</w:t>
      </w:r>
      <w:r w:rsidR="0013178D">
        <w:rPr>
          <w:rFonts w:ascii="Courier New" w:hAnsi="Courier New" w:cs="Courier New"/>
          <w:sz w:val="24"/>
          <w:szCs w:val="24"/>
        </w:rPr>
        <w:t>á</w:t>
      </w:r>
      <w:r w:rsidR="006C01CC">
        <w:rPr>
          <w:rFonts w:ascii="Courier New" w:hAnsi="Courier New" w:cs="Courier New"/>
          <w:sz w:val="24"/>
          <w:szCs w:val="24"/>
        </w:rPr>
        <w:t>n a regir doce meses después de la publicación de la presente ley</w:t>
      </w:r>
      <w:r w:rsidR="00A601A4">
        <w:rPr>
          <w:rFonts w:ascii="Courier New" w:hAnsi="Courier New" w:cs="Courier New"/>
          <w:sz w:val="24"/>
          <w:szCs w:val="24"/>
        </w:rPr>
        <w:t>.”</w:t>
      </w:r>
      <w:r w:rsidR="007A2E9D">
        <w:rPr>
          <w:rFonts w:ascii="Courier New" w:hAnsi="Courier New" w:cs="Courier New"/>
          <w:sz w:val="24"/>
          <w:szCs w:val="24"/>
        </w:rPr>
        <w:t>.</w:t>
      </w:r>
      <w:r w:rsidR="001C2E9D">
        <w:rPr>
          <w:rFonts w:ascii="Courier New" w:hAnsi="Courier New" w:cs="Courier New"/>
          <w:sz w:val="24"/>
          <w:szCs w:val="24"/>
        </w:rPr>
        <w:t xml:space="preserve"> </w:t>
      </w:r>
    </w:p>
    <w:p w14:paraId="0338F4BC" w14:textId="77777777" w:rsidR="00942FF0" w:rsidRDefault="00942FF0" w:rsidP="009E03E8">
      <w:pPr>
        <w:tabs>
          <w:tab w:val="left" w:pos="1985"/>
          <w:tab w:val="left" w:pos="2835"/>
          <w:tab w:val="left" w:pos="5387"/>
        </w:tabs>
        <w:spacing w:after="0"/>
        <w:ind w:firstLine="3686"/>
        <w:jc w:val="both"/>
        <w:rPr>
          <w:rFonts w:ascii="Courier New" w:hAnsi="Courier New" w:cs="Courier New"/>
          <w:sz w:val="24"/>
          <w:szCs w:val="24"/>
        </w:rPr>
      </w:pPr>
    </w:p>
    <w:p w14:paraId="797562E1" w14:textId="77777777" w:rsidR="00D317F4" w:rsidRDefault="00ED2E9E" w:rsidP="009E03E8">
      <w:pPr>
        <w:tabs>
          <w:tab w:val="left" w:pos="1985"/>
          <w:tab w:val="left" w:pos="2835"/>
          <w:tab w:val="left" w:pos="3402"/>
          <w:tab w:val="left" w:pos="5387"/>
        </w:tabs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Artículo transitorio.- </w:t>
      </w:r>
      <w:r w:rsidR="006460A4"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La presente ley entrará en vigencia</w:t>
      </w:r>
      <w:r w:rsidR="009E03E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con su publicación, o el 31 de octubre de 2024, cualquiera que ocurra primero.”.</w:t>
      </w:r>
    </w:p>
    <w:p w14:paraId="25E61E14" w14:textId="1A924BDF" w:rsidR="00A53593" w:rsidRDefault="00A53593" w:rsidP="009E03E8">
      <w:pPr>
        <w:tabs>
          <w:tab w:val="left" w:pos="1985"/>
          <w:tab w:val="left" w:pos="2835"/>
          <w:tab w:val="left" w:pos="3402"/>
          <w:tab w:val="left" w:pos="5387"/>
        </w:tabs>
        <w:spacing w:after="0"/>
        <w:jc w:val="both"/>
        <w:rPr>
          <w:rFonts w:ascii="Courier New" w:hAnsi="Courier New" w:cs="Courier New"/>
          <w:sz w:val="24"/>
          <w:szCs w:val="24"/>
        </w:rPr>
        <w:sectPr w:rsidR="00A53593" w:rsidSect="00A3275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2" w:h="18722" w:code="14"/>
          <w:pgMar w:top="2552" w:right="1276" w:bottom="1701" w:left="1985" w:header="709" w:footer="709" w:gutter="0"/>
          <w:paperSrc w:first="3" w:other="3"/>
          <w:cols w:space="708"/>
          <w:titlePg/>
          <w:docGrid w:linePitch="360"/>
        </w:sectPr>
      </w:pPr>
      <w:r>
        <w:rPr>
          <w:rFonts w:ascii="Courier New" w:hAnsi="Courier New" w:cs="Courier New"/>
          <w:sz w:val="24"/>
          <w:szCs w:val="24"/>
        </w:rPr>
        <w:br w:type="textWrapping" w:clear="all"/>
      </w:r>
    </w:p>
    <w:p w14:paraId="26F37AA1" w14:textId="3FE90C42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/>
        <w:jc w:val="center"/>
        <w:rPr>
          <w:rFonts w:ascii="Courier New" w:eastAsia="Times New Roman" w:hAnsi="Courier New" w:cs="Courier New"/>
          <w:sz w:val="24"/>
          <w:szCs w:val="20"/>
          <w:lang w:eastAsia="es-ES"/>
        </w:rPr>
      </w:pPr>
      <w:r w:rsidRPr="00447793">
        <w:rPr>
          <w:rFonts w:ascii="Courier New" w:eastAsia="Times New Roman" w:hAnsi="Courier New" w:cs="Courier New"/>
          <w:sz w:val="24"/>
          <w:szCs w:val="20"/>
          <w:lang w:eastAsia="es-ES"/>
        </w:rPr>
        <w:t>Dios guarde a V.E.</w:t>
      </w:r>
    </w:p>
    <w:p w14:paraId="65B44CC6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/>
        <w:ind w:left="3261" w:firstLine="1559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</w:p>
    <w:p w14:paraId="50F24369" w14:textId="57FA26BE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/>
        <w:ind w:left="3261" w:firstLine="1559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</w:p>
    <w:p w14:paraId="7910FA2B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/>
        <w:ind w:left="3261" w:firstLine="1559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</w:p>
    <w:p w14:paraId="1B5A3A76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/>
        <w:ind w:left="3261" w:firstLine="1559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</w:p>
    <w:p w14:paraId="6F8177A3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/>
        <w:ind w:left="3261" w:firstLine="1559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</w:p>
    <w:p w14:paraId="54D79FF3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  <w:tab w:val="center" w:pos="6521"/>
        </w:tabs>
        <w:spacing w:after="0"/>
        <w:ind w:left="3261" w:firstLine="1559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</w:p>
    <w:p w14:paraId="6F20114E" w14:textId="20ACF4E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/>
        <w:ind w:left="3261" w:firstLine="1559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</w:p>
    <w:p w14:paraId="3C44C9FC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/>
        <w:ind w:left="3261" w:firstLine="1559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</w:p>
    <w:p w14:paraId="36058AB6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ind w:left="3261" w:firstLine="1559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</w:p>
    <w:p w14:paraId="0DA72A82" w14:textId="77777777" w:rsidR="00447793" w:rsidRPr="00447793" w:rsidRDefault="00447793" w:rsidP="00447793">
      <w:pPr>
        <w:tabs>
          <w:tab w:val="center" w:pos="6521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es-ES"/>
        </w:rPr>
      </w:pPr>
      <w:r w:rsidRPr="00447793">
        <w:rPr>
          <w:rFonts w:ascii="Courier New" w:eastAsia="Times New Roman" w:hAnsi="Courier New" w:cs="Courier New"/>
          <w:b/>
          <w:sz w:val="24"/>
          <w:szCs w:val="20"/>
          <w:lang w:eastAsia="es-ES"/>
        </w:rPr>
        <w:tab/>
        <w:t>GABRIEL BORIC FONT</w:t>
      </w:r>
    </w:p>
    <w:p w14:paraId="61166E27" w14:textId="77777777" w:rsidR="00447793" w:rsidRPr="00447793" w:rsidRDefault="00447793" w:rsidP="00447793">
      <w:pPr>
        <w:tabs>
          <w:tab w:val="center" w:pos="6521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  <w:r w:rsidRPr="00447793">
        <w:rPr>
          <w:rFonts w:ascii="Courier New" w:eastAsia="Times New Roman" w:hAnsi="Courier New" w:cs="Courier New"/>
          <w:sz w:val="24"/>
          <w:szCs w:val="20"/>
          <w:lang w:eastAsia="es-ES"/>
        </w:rPr>
        <w:tab/>
        <w:t>Presidente de la República</w:t>
      </w:r>
    </w:p>
    <w:p w14:paraId="348CBF76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  <w:tab w:val="center" w:pos="6521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</w:p>
    <w:p w14:paraId="1699DDEC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</w:p>
    <w:p w14:paraId="27E36839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A22231B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6AA998D3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0758C493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37A00C8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2A7D0081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889147B" w14:textId="77777777" w:rsidR="00447793" w:rsidRPr="00447793" w:rsidRDefault="00447793" w:rsidP="00447793">
      <w:pPr>
        <w:tabs>
          <w:tab w:val="center" w:pos="1701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es-ES"/>
        </w:rPr>
      </w:pPr>
      <w:r w:rsidRPr="00447793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ab/>
      </w:r>
      <w:hyperlink r:id="rId17" w:history="1">
        <w:r w:rsidRPr="00447793">
          <w:rPr>
            <w:rFonts w:ascii="Courier New" w:eastAsia="Times New Roman" w:hAnsi="Courier New" w:cs="Courier New"/>
            <w:b/>
            <w:bCs/>
            <w:sz w:val="24"/>
            <w:szCs w:val="20"/>
            <w:lang w:eastAsia="es-ES"/>
          </w:rPr>
          <w:t>MARIO MARCEL CULLELL</w:t>
        </w:r>
      </w:hyperlink>
    </w:p>
    <w:p w14:paraId="5DE36E53" w14:textId="77777777" w:rsidR="00447793" w:rsidRPr="00447793" w:rsidRDefault="00447793" w:rsidP="00447793">
      <w:pPr>
        <w:tabs>
          <w:tab w:val="center" w:pos="1701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es-ES"/>
        </w:rPr>
      </w:pPr>
      <w:r w:rsidRPr="00447793">
        <w:rPr>
          <w:rFonts w:ascii="Courier New" w:eastAsia="Times New Roman" w:hAnsi="Courier New" w:cs="Courier New"/>
          <w:sz w:val="24"/>
          <w:szCs w:val="20"/>
          <w:lang w:eastAsia="es-ES"/>
        </w:rPr>
        <w:tab/>
        <w:t>Ministro de Hacienda</w:t>
      </w:r>
    </w:p>
    <w:p w14:paraId="790C5677" w14:textId="77777777" w:rsidR="00447793" w:rsidRPr="00447793" w:rsidRDefault="00447793" w:rsidP="00447793">
      <w:pPr>
        <w:tabs>
          <w:tab w:val="center" w:pos="1701"/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es-ES"/>
        </w:rPr>
      </w:pPr>
    </w:p>
    <w:p w14:paraId="695E1E25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es-ES"/>
        </w:rPr>
      </w:pPr>
    </w:p>
    <w:p w14:paraId="5AB768A7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es-ES"/>
        </w:rPr>
      </w:pPr>
    </w:p>
    <w:p w14:paraId="4936A822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es-ES"/>
        </w:rPr>
      </w:pPr>
    </w:p>
    <w:p w14:paraId="50DCF58B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es-ES"/>
        </w:rPr>
      </w:pPr>
    </w:p>
    <w:p w14:paraId="47C4C37E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es-ES"/>
        </w:rPr>
      </w:pPr>
    </w:p>
    <w:p w14:paraId="628C8520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es-ES"/>
        </w:rPr>
      </w:pPr>
    </w:p>
    <w:p w14:paraId="43DBF9FC" w14:textId="77777777" w:rsidR="00447793" w:rsidRPr="00447793" w:rsidRDefault="00447793" w:rsidP="00447793">
      <w:pPr>
        <w:tabs>
          <w:tab w:val="left" w:pos="1985"/>
          <w:tab w:val="left" w:pos="2835"/>
          <w:tab w:val="left" w:pos="5387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es-ES"/>
        </w:rPr>
      </w:pPr>
    </w:p>
    <w:p w14:paraId="784BFC18" w14:textId="0744B017" w:rsidR="00261AEB" w:rsidRPr="00447793" w:rsidRDefault="00261AEB" w:rsidP="00447793">
      <w:pPr>
        <w:tabs>
          <w:tab w:val="center" w:pos="6379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261AEB" w:rsidRPr="00447793" w:rsidSect="009E03E8">
      <w:pgSz w:w="12240" w:h="18720" w:code="14"/>
      <w:pgMar w:top="2552" w:right="1276" w:bottom="1701" w:left="1985" w:header="709" w:footer="709" w:gutter="0"/>
      <w:paperSrc w:first="3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6A1C7" w14:textId="77777777" w:rsidR="001E5976" w:rsidRDefault="001E5976" w:rsidP="00447793">
      <w:pPr>
        <w:spacing w:after="0" w:line="240" w:lineRule="auto"/>
      </w:pPr>
      <w:r>
        <w:separator/>
      </w:r>
    </w:p>
  </w:endnote>
  <w:endnote w:type="continuationSeparator" w:id="0">
    <w:p w14:paraId="7426A69D" w14:textId="77777777" w:rsidR="001E5976" w:rsidRDefault="001E5976" w:rsidP="00447793">
      <w:pPr>
        <w:spacing w:after="0" w:line="240" w:lineRule="auto"/>
      </w:pPr>
      <w:r>
        <w:continuationSeparator/>
      </w:r>
    </w:p>
  </w:endnote>
  <w:endnote w:type="continuationNotice" w:id="1">
    <w:p w14:paraId="7856D663" w14:textId="77777777" w:rsidR="001E5976" w:rsidRDefault="001E59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41FD0" w14:textId="77777777" w:rsidR="00C33308" w:rsidRDefault="00C333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1DF43" w14:textId="77777777" w:rsidR="00C33308" w:rsidRDefault="00C3330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4ED06" w14:textId="77777777" w:rsidR="00C33308" w:rsidRDefault="00C333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28B20" w14:textId="77777777" w:rsidR="001E5976" w:rsidRDefault="001E5976" w:rsidP="00447793">
      <w:pPr>
        <w:spacing w:after="0" w:line="240" w:lineRule="auto"/>
      </w:pPr>
      <w:r>
        <w:separator/>
      </w:r>
    </w:p>
  </w:footnote>
  <w:footnote w:type="continuationSeparator" w:id="0">
    <w:p w14:paraId="7A3BE889" w14:textId="77777777" w:rsidR="001E5976" w:rsidRDefault="001E5976" w:rsidP="00447793">
      <w:pPr>
        <w:spacing w:after="0" w:line="240" w:lineRule="auto"/>
      </w:pPr>
      <w:r>
        <w:continuationSeparator/>
      </w:r>
    </w:p>
  </w:footnote>
  <w:footnote w:type="continuationNotice" w:id="1">
    <w:p w14:paraId="3A3466CB" w14:textId="77777777" w:rsidR="001E5976" w:rsidRDefault="001E59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65921" w14:textId="77777777" w:rsidR="00C33308" w:rsidRDefault="00C333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2311184"/>
      <w:docPartObj>
        <w:docPartGallery w:val="Page Numbers (Top of Page)"/>
        <w:docPartUnique/>
      </w:docPartObj>
    </w:sdtPr>
    <w:sdtEndPr>
      <w:rPr>
        <w:rFonts w:ascii="Courier New" w:hAnsi="Courier New" w:cs="Courier New"/>
        <w:sz w:val="24"/>
        <w:szCs w:val="24"/>
      </w:rPr>
    </w:sdtEndPr>
    <w:sdtContent>
      <w:p w14:paraId="5EF1C5BD" w14:textId="77777777" w:rsidR="00582B5F" w:rsidRPr="00745A76" w:rsidRDefault="00582B5F" w:rsidP="00582B5F">
        <w:pPr>
          <w:pStyle w:val="Encabezado"/>
          <w:jc w:val="right"/>
          <w:rPr>
            <w:rFonts w:ascii="Courier New" w:hAnsi="Courier New" w:cs="Courier New"/>
            <w:sz w:val="24"/>
            <w:szCs w:val="24"/>
          </w:rPr>
        </w:pPr>
        <w:r w:rsidRPr="00745A76">
          <w:rPr>
            <w:rFonts w:ascii="Courier New" w:hAnsi="Courier New" w:cs="Courier New"/>
            <w:sz w:val="24"/>
            <w:szCs w:val="24"/>
          </w:rPr>
          <w:fldChar w:fldCharType="begin"/>
        </w:r>
        <w:r w:rsidRPr="00745A76">
          <w:rPr>
            <w:rFonts w:ascii="Courier New" w:hAnsi="Courier New" w:cs="Courier New"/>
            <w:sz w:val="24"/>
            <w:szCs w:val="24"/>
          </w:rPr>
          <w:instrText>PAGE   \* MERGEFORMAT</w:instrText>
        </w:r>
        <w:r w:rsidRPr="00745A76">
          <w:rPr>
            <w:rFonts w:ascii="Courier New" w:hAnsi="Courier New" w:cs="Courier New"/>
            <w:sz w:val="24"/>
            <w:szCs w:val="24"/>
          </w:rPr>
          <w:fldChar w:fldCharType="separate"/>
        </w:r>
        <w:r>
          <w:rPr>
            <w:rFonts w:ascii="Courier New" w:hAnsi="Courier New" w:cs="Courier New"/>
            <w:sz w:val="24"/>
            <w:szCs w:val="24"/>
          </w:rPr>
          <w:t>2</w:t>
        </w:r>
        <w:r w:rsidRPr="00745A76">
          <w:rPr>
            <w:rFonts w:ascii="Courier New" w:hAnsi="Courier New" w:cs="Courier New"/>
            <w:sz w:val="24"/>
            <w:szCs w:val="24"/>
          </w:rPr>
          <w:fldChar w:fldCharType="end"/>
        </w:r>
      </w:p>
    </w:sdtContent>
  </w:sdt>
  <w:p w14:paraId="7C3BBCE5" w14:textId="7FD49C6E" w:rsidR="00582B5F" w:rsidRPr="00DA7E51" w:rsidRDefault="00582B5F" w:rsidP="00582B5F">
    <w:pPr>
      <w:tabs>
        <w:tab w:val="center" w:pos="567"/>
      </w:tabs>
      <w:suppressAutoHyphens/>
      <w:spacing w:before="240" w:after="0"/>
      <w:ind w:left="-284"/>
      <w:jc w:val="both"/>
      <w:rPr>
        <w:rFonts w:ascii="Calibri" w:eastAsia="Calibri" w:hAnsi="Calibri" w:cs="Times New Roman"/>
        <w:sz w:val="18"/>
        <w:szCs w:val="18"/>
      </w:rPr>
    </w:pPr>
    <w:r w:rsidRPr="00DA7E51">
      <w:rPr>
        <w:rFonts w:ascii="Calibri" w:eastAsia="Calibri" w:hAnsi="Calibri" w:cs="Times New Roman"/>
        <w:sz w:val="18"/>
        <w:szCs w:val="18"/>
      </w:rPr>
      <w:t>REPUBLICA DE CHIL</w:t>
    </w:r>
    <w:r>
      <w:rPr>
        <w:rFonts w:ascii="Calibri" w:eastAsia="Calibri" w:hAnsi="Calibri" w:cs="Times New Roman"/>
        <w:sz w:val="18"/>
        <w:szCs w:val="18"/>
      </w:rPr>
      <w:t>E</w:t>
    </w:r>
  </w:p>
  <w:p w14:paraId="1ACAAA36" w14:textId="77777777" w:rsidR="00582B5F" w:rsidRPr="00DA7E51" w:rsidRDefault="00582B5F" w:rsidP="00582B5F">
    <w:pPr>
      <w:tabs>
        <w:tab w:val="center" w:pos="567"/>
      </w:tabs>
      <w:suppressAutoHyphens/>
      <w:spacing w:after="0"/>
      <w:ind w:left="-993"/>
      <w:jc w:val="both"/>
      <w:rPr>
        <w:rFonts w:ascii="Calibri" w:eastAsia="Calibri" w:hAnsi="Calibri" w:cs="Times New Roman"/>
        <w:sz w:val="18"/>
        <w:szCs w:val="18"/>
      </w:rPr>
    </w:pPr>
    <w:r w:rsidRPr="00DA7E51">
      <w:rPr>
        <w:rFonts w:ascii="Calibri" w:eastAsia="Calibri" w:hAnsi="Calibri" w:cs="Times New Roman"/>
        <w:sz w:val="18"/>
        <w:szCs w:val="18"/>
      </w:rPr>
      <w:tab/>
      <w:t>MINISTERIO</w:t>
    </w:r>
  </w:p>
  <w:p w14:paraId="6BF08765" w14:textId="77777777" w:rsidR="00582B5F" w:rsidRPr="00DA7E51" w:rsidRDefault="00582B5F" w:rsidP="00582B5F">
    <w:pPr>
      <w:tabs>
        <w:tab w:val="center" w:pos="567"/>
      </w:tabs>
      <w:suppressAutoHyphens/>
      <w:spacing w:after="0"/>
      <w:ind w:left="-993"/>
      <w:jc w:val="both"/>
      <w:rPr>
        <w:rFonts w:ascii="Calibri" w:eastAsia="Calibri" w:hAnsi="Calibri" w:cs="Times New Roman"/>
        <w:sz w:val="18"/>
        <w:szCs w:val="18"/>
      </w:rPr>
    </w:pPr>
    <w:r w:rsidRPr="00DA7E51">
      <w:rPr>
        <w:rFonts w:ascii="Calibri" w:eastAsia="Calibri" w:hAnsi="Calibri" w:cs="Times New Roman"/>
        <w:sz w:val="18"/>
        <w:szCs w:val="18"/>
      </w:rPr>
      <w:tab/>
      <w:t>SECRETARIA GENERAL DE LA PRESIDENCIA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76DD7" w14:textId="77777777" w:rsidR="00C33308" w:rsidRPr="00DA7E51" w:rsidRDefault="00C33308" w:rsidP="00C33308">
    <w:pPr>
      <w:tabs>
        <w:tab w:val="center" w:pos="567"/>
      </w:tabs>
      <w:suppressAutoHyphens/>
      <w:spacing w:before="240" w:after="0"/>
      <w:ind w:left="-284"/>
      <w:jc w:val="both"/>
      <w:rPr>
        <w:rFonts w:ascii="Calibri" w:eastAsia="Calibri" w:hAnsi="Calibri" w:cs="Times New Roman"/>
        <w:sz w:val="18"/>
        <w:szCs w:val="18"/>
      </w:rPr>
    </w:pPr>
    <w:r w:rsidRPr="00DA7E51">
      <w:rPr>
        <w:rFonts w:ascii="Calibri" w:eastAsia="Calibri" w:hAnsi="Calibri" w:cs="Times New Roman"/>
        <w:sz w:val="18"/>
        <w:szCs w:val="18"/>
      </w:rPr>
      <w:t>REPUBLICA DE CHIL</w:t>
    </w:r>
    <w:r>
      <w:rPr>
        <w:rFonts w:ascii="Calibri" w:eastAsia="Calibri" w:hAnsi="Calibri" w:cs="Times New Roman"/>
        <w:sz w:val="18"/>
        <w:szCs w:val="18"/>
      </w:rPr>
      <w:t>E</w:t>
    </w:r>
  </w:p>
  <w:p w14:paraId="0E1D8B1A" w14:textId="77777777" w:rsidR="00C33308" w:rsidRPr="00DA7E51" w:rsidRDefault="00C33308" w:rsidP="00C33308">
    <w:pPr>
      <w:tabs>
        <w:tab w:val="center" w:pos="567"/>
      </w:tabs>
      <w:suppressAutoHyphens/>
      <w:spacing w:after="0"/>
      <w:ind w:left="-993"/>
      <w:jc w:val="both"/>
      <w:rPr>
        <w:rFonts w:ascii="Calibri" w:eastAsia="Calibri" w:hAnsi="Calibri" w:cs="Times New Roman"/>
        <w:sz w:val="18"/>
        <w:szCs w:val="18"/>
      </w:rPr>
    </w:pPr>
    <w:r w:rsidRPr="00DA7E51">
      <w:rPr>
        <w:rFonts w:ascii="Calibri" w:eastAsia="Calibri" w:hAnsi="Calibri" w:cs="Times New Roman"/>
        <w:sz w:val="18"/>
        <w:szCs w:val="18"/>
      </w:rPr>
      <w:tab/>
      <w:t>MINISTERIO</w:t>
    </w:r>
  </w:p>
  <w:p w14:paraId="1E6E2E8D" w14:textId="77777777" w:rsidR="00C33308" w:rsidRPr="00DA7E51" w:rsidRDefault="00C33308" w:rsidP="00C33308">
    <w:pPr>
      <w:tabs>
        <w:tab w:val="center" w:pos="567"/>
      </w:tabs>
      <w:suppressAutoHyphens/>
      <w:spacing w:after="0"/>
      <w:ind w:left="-993"/>
      <w:jc w:val="both"/>
      <w:rPr>
        <w:rFonts w:ascii="Calibri" w:eastAsia="Calibri" w:hAnsi="Calibri" w:cs="Times New Roman"/>
        <w:sz w:val="18"/>
        <w:szCs w:val="18"/>
      </w:rPr>
    </w:pPr>
    <w:r w:rsidRPr="00DA7E51">
      <w:rPr>
        <w:rFonts w:ascii="Calibri" w:eastAsia="Calibri" w:hAnsi="Calibri" w:cs="Times New Roman"/>
        <w:sz w:val="18"/>
        <w:szCs w:val="18"/>
      </w:rPr>
      <w:tab/>
      <w:t>SECRETARIA GENERAL DE LA PRESIDENCIA</w:t>
    </w:r>
  </w:p>
  <w:p w14:paraId="23C0FB20" w14:textId="77777777" w:rsidR="002C4359" w:rsidRDefault="002C43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E722586"/>
    <w:multiLevelType w:val="hybridMultilevel"/>
    <w:tmpl w:val="8E084B9E"/>
    <w:lvl w:ilvl="0" w:tplc="4260CF40">
      <w:start w:val="1"/>
      <w:numFmt w:val="lowerRoman"/>
      <w:lvlText w:val="%1)"/>
      <w:lvlJc w:val="left"/>
      <w:rPr>
        <w:rFonts w:hint="default"/>
        <w:b/>
        <w:bCs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577606"/>
    <w:multiLevelType w:val="singleLevel"/>
    <w:tmpl w:val="14577606"/>
    <w:lvl w:ilvl="0">
      <w:start w:val="1"/>
      <w:numFmt w:val="upperRoman"/>
      <w:pStyle w:val="Ttulo1"/>
      <w:lvlText w:val="%1."/>
      <w:lvlJc w:val="left"/>
      <w:pPr>
        <w:tabs>
          <w:tab w:val="left" w:pos="3403"/>
        </w:tabs>
        <w:ind w:left="3403" w:hanging="709"/>
      </w:pPr>
      <w:rPr>
        <w:rFonts w:ascii="Courier New" w:hAnsi="Courier New" w:hint="default"/>
        <w:b/>
        <w:i w:val="0"/>
        <w:caps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" w15:restartNumberingAfterBreak="0">
    <w:nsid w:val="1F0E104C"/>
    <w:multiLevelType w:val="hybridMultilevel"/>
    <w:tmpl w:val="FDE02660"/>
    <w:lvl w:ilvl="0" w:tplc="A1441812">
      <w:start w:val="1"/>
      <w:numFmt w:val="lowerLetter"/>
      <w:lvlText w:val="%1)"/>
      <w:lvlJc w:val="left"/>
      <w:pPr>
        <w:ind w:left="4046" w:hanging="360"/>
      </w:pPr>
      <w:rPr>
        <w:rFonts w:eastAsiaTheme="min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4766" w:hanging="360"/>
      </w:pPr>
    </w:lvl>
    <w:lvl w:ilvl="2" w:tplc="0809001B" w:tentative="1">
      <w:start w:val="1"/>
      <w:numFmt w:val="lowerRoman"/>
      <w:lvlText w:val="%3."/>
      <w:lvlJc w:val="right"/>
      <w:pPr>
        <w:ind w:left="5486" w:hanging="180"/>
      </w:pPr>
    </w:lvl>
    <w:lvl w:ilvl="3" w:tplc="0809000F" w:tentative="1">
      <w:start w:val="1"/>
      <w:numFmt w:val="decimal"/>
      <w:lvlText w:val="%4."/>
      <w:lvlJc w:val="left"/>
      <w:pPr>
        <w:ind w:left="6206" w:hanging="360"/>
      </w:pPr>
    </w:lvl>
    <w:lvl w:ilvl="4" w:tplc="08090019" w:tentative="1">
      <w:start w:val="1"/>
      <w:numFmt w:val="lowerLetter"/>
      <w:lvlText w:val="%5."/>
      <w:lvlJc w:val="left"/>
      <w:pPr>
        <w:ind w:left="6926" w:hanging="360"/>
      </w:pPr>
    </w:lvl>
    <w:lvl w:ilvl="5" w:tplc="0809001B" w:tentative="1">
      <w:start w:val="1"/>
      <w:numFmt w:val="lowerRoman"/>
      <w:lvlText w:val="%6."/>
      <w:lvlJc w:val="right"/>
      <w:pPr>
        <w:ind w:left="7646" w:hanging="180"/>
      </w:pPr>
    </w:lvl>
    <w:lvl w:ilvl="6" w:tplc="0809000F" w:tentative="1">
      <w:start w:val="1"/>
      <w:numFmt w:val="decimal"/>
      <w:lvlText w:val="%7."/>
      <w:lvlJc w:val="left"/>
      <w:pPr>
        <w:ind w:left="8366" w:hanging="360"/>
      </w:pPr>
    </w:lvl>
    <w:lvl w:ilvl="7" w:tplc="08090019" w:tentative="1">
      <w:start w:val="1"/>
      <w:numFmt w:val="lowerLetter"/>
      <w:lvlText w:val="%8."/>
      <w:lvlJc w:val="left"/>
      <w:pPr>
        <w:ind w:left="9086" w:hanging="360"/>
      </w:pPr>
    </w:lvl>
    <w:lvl w:ilvl="8" w:tplc="08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20A644E0"/>
    <w:multiLevelType w:val="hybridMultilevel"/>
    <w:tmpl w:val="23CCCFC2"/>
    <w:lvl w:ilvl="0" w:tplc="C0E0E998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766" w:hanging="360"/>
      </w:pPr>
    </w:lvl>
    <w:lvl w:ilvl="2" w:tplc="340A001B" w:tentative="1">
      <w:start w:val="1"/>
      <w:numFmt w:val="lowerRoman"/>
      <w:lvlText w:val="%3."/>
      <w:lvlJc w:val="right"/>
      <w:pPr>
        <w:ind w:left="5486" w:hanging="180"/>
      </w:pPr>
    </w:lvl>
    <w:lvl w:ilvl="3" w:tplc="340A000F" w:tentative="1">
      <w:start w:val="1"/>
      <w:numFmt w:val="decimal"/>
      <w:lvlText w:val="%4."/>
      <w:lvlJc w:val="left"/>
      <w:pPr>
        <w:ind w:left="6206" w:hanging="360"/>
      </w:pPr>
    </w:lvl>
    <w:lvl w:ilvl="4" w:tplc="340A0019" w:tentative="1">
      <w:start w:val="1"/>
      <w:numFmt w:val="lowerLetter"/>
      <w:lvlText w:val="%5."/>
      <w:lvlJc w:val="left"/>
      <w:pPr>
        <w:ind w:left="6926" w:hanging="360"/>
      </w:pPr>
    </w:lvl>
    <w:lvl w:ilvl="5" w:tplc="340A001B" w:tentative="1">
      <w:start w:val="1"/>
      <w:numFmt w:val="lowerRoman"/>
      <w:lvlText w:val="%6."/>
      <w:lvlJc w:val="right"/>
      <w:pPr>
        <w:ind w:left="7646" w:hanging="180"/>
      </w:pPr>
    </w:lvl>
    <w:lvl w:ilvl="6" w:tplc="340A000F" w:tentative="1">
      <w:start w:val="1"/>
      <w:numFmt w:val="decimal"/>
      <w:lvlText w:val="%7."/>
      <w:lvlJc w:val="left"/>
      <w:pPr>
        <w:ind w:left="8366" w:hanging="360"/>
      </w:pPr>
    </w:lvl>
    <w:lvl w:ilvl="7" w:tplc="340A0019" w:tentative="1">
      <w:start w:val="1"/>
      <w:numFmt w:val="lowerLetter"/>
      <w:lvlText w:val="%8."/>
      <w:lvlJc w:val="left"/>
      <w:pPr>
        <w:ind w:left="9086" w:hanging="360"/>
      </w:pPr>
    </w:lvl>
    <w:lvl w:ilvl="8" w:tplc="34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 w15:restartNumberingAfterBreak="0">
    <w:nsid w:val="24964040"/>
    <w:multiLevelType w:val="hybridMultilevel"/>
    <w:tmpl w:val="2AD0F5F2"/>
    <w:lvl w:ilvl="0" w:tplc="8A36DAFA">
      <w:start w:val="3"/>
      <w:numFmt w:val="lowerLetter"/>
      <w:lvlText w:val="%1."/>
      <w:lvlJc w:val="left"/>
      <w:pPr>
        <w:ind w:left="39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3057C"/>
    <w:multiLevelType w:val="hybridMultilevel"/>
    <w:tmpl w:val="1A882C6A"/>
    <w:lvl w:ilvl="0" w:tplc="5630C37E">
      <w:start w:val="1"/>
      <w:numFmt w:val="lowerLetter"/>
      <w:lvlText w:val="%1)"/>
      <w:lvlJc w:val="left"/>
      <w:pPr>
        <w:ind w:left="4046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4766" w:hanging="360"/>
      </w:pPr>
    </w:lvl>
    <w:lvl w:ilvl="2" w:tplc="340A001B" w:tentative="1">
      <w:start w:val="1"/>
      <w:numFmt w:val="lowerRoman"/>
      <w:lvlText w:val="%3."/>
      <w:lvlJc w:val="right"/>
      <w:pPr>
        <w:ind w:left="5486" w:hanging="180"/>
      </w:pPr>
    </w:lvl>
    <w:lvl w:ilvl="3" w:tplc="340A000F" w:tentative="1">
      <w:start w:val="1"/>
      <w:numFmt w:val="decimal"/>
      <w:lvlText w:val="%4."/>
      <w:lvlJc w:val="left"/>
      <w:pPr>
        <w:ind w:left="6206" w:hanging="360"/>
      </w:pPr>
    </w:lvl>
    <w:lvl w:ilvl="4" w:tplc="340A0019" w:tentative="1">
      <w:start w:val="1"/>
      <w:numFmt w:val="lowerLetter"/>
      <w:lvlText w:val="%5."/>
      <w:lvlJc w:val="left"/>
      <w:pPr>
        <w:ind w:left="6926" w:hanging="360"/>
      </w:pPr>
    </w:lvl>
    <w:lvl w:ilvl="5" w:tplc="340A001B" w:tentative="1">
      <w:start w:val="1"/>
      <w:numFmt w:val="lowerRoman"/>
      <w:lvlText w:val="%6."/>
      <w:lvlJc w:val="right"/>
      <w:pPr>
        <w:ind w:left="7646" w:hanging="180"/>
      </w:pPr>
    </w:lvl>
    <w:lvl w:ilvl="6" w:tplc="340A000F" w:tentative="1">
      <w:start w:val="1"/>
      <w:numFmt w:val="decimal"/>
      <w:lvlText w:val="%7."/>
      <w:lvlJc w:val="left"/>
      <w:pPr>
        <w:ind w:left="8366" w:hanging="360"/>
      </w:pPr>
    </w:lvl>
    <w:lvl w:ilvl="7" w:tplc="340A0019" w:tentative="1">
      <w:start w:val="1"/>
      <w:numFmt w:val="lowerLetter"/>
      <w:lvlText w:val="%8."/>
      <w:lvlJc w:val="left"/>
      <w:pPr>
        <w:ind w:left="9086" w:hanging="360"/>
      </w:pPr>
    </w:lvl>
    <w:lvl w:ilvl="8" w:tplc="34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2B4A6157"/>
    <w:multiLevelType w:val="hybridMultilevel"/>
    <w:tmpl w:val="48D0C738"/>
    <w:lvl w:ilvl="0" w:tplc="7E46BA86">
      <w:start w:val="1"/>
      <w:numFmt w:val="lowerLetter"/>
      <w:lvlText w:val="%1."/>
      <w:lvlJc w:val="left"/>
      <w:pPr>
        <w:ind w:left="3904" w:hanging="360"/>
      </w:pPr>
      <w:rPr>
        <w:rFonts w:hint="default"/>
      </w:rPr>
    </w:lvl>
    <w:lvl w:ilvl="1" w:tplc="3EDAA93A">
      <w:start w:val="1"/>
      <w:numFmt w:val="decimal"/>
      <w:lvlText w:val="%2)"/>
      <w:lvlJc w:val="left"/>
      <w:pPr>
        <w:ind w:left="4834" w:hanging="570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 w15:restartNumberingAfterBreak="0">
    <w:nsid w:val="2D6B1748"/>
    <w:multiLevelType w:val="hybridMultilevel"/>
    <w:tmpl w:val="6B2CFBE0"/>
    <w:lvl w:ilvl="0" w:tplc="DB12CBBE">
      <w:start w:val="1"/>
      <w:numFmt w:val="decimal"/>
      <w:lvlText w:val="%1)"/>
      <w:lvlJc w:val="center"/>
      <w:pPr>
        <w:ind w:left="3555" w:hanging="360"/>
      </w:pPr>
      <w:rPr>
        <w:rFonts w:hint="default"/>
        <w:b/>
        <w:bCs/>
      </w:rPr>
    </w:lvl>
    <w:lvl w:ilvl="1" w:tplc="DB12CBBE">
      <w:start w:val="1"/>
      <w:numFmt w:val="decimal"/>
      <w:lvlText w:val="%2)"/>
      <w:lvlJc w:val="center"/>
      <w:pPr>
        <w:ind w:left="4275" w:hanging="360"/>
      </w:pPr>
      <w:rPr>
        <w:rFonts w:hint="default"/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4995" w:hanging="180"/>
      </w:pPr>
    </w:lvl>
    <w:lvl w:ilvl="3" w:tplc="340A000F" w:tentative="1">
      <w:start w:val="1"/>
      <w:numFmt w:val="decimal"/>
      <w:lvlText w:val="%4."/>
      <w:lvlJc w:val="left"/>
      <w:pPr>
        <w:ind w:left="5715" w:hanging="360"/>
      </w:pPr>
    </w:lvl>
    <w:lvl w:ilvl="4" w:tplc="340A0019" w:tentative="1">
      <w:start w:val="1"/>
      <w:numFmt w:val="lowerLetter"/>
      <w:lvlText w:val="%5."/>
      <w:lvlJc w:val="left"/>
      <w:pPr>
        <w:ind w:left="6435" w:hanging="360"/>
      </w:pPr>
    </w:lvl>
    <w:lvl w:ilvl="5" w:tplc="340A001B" w:tentative="1">
      <w:start w:val="1"/>
      <w:numFmt w:val="lowerRoman"/>
      <w:lvlText w:val="%6."/>
      <w:lvlJc w:val="right"/>
      <w:pPr>
        <w:ind w:left="7155" w:hanging="180"/>
      </w:pPr>
    </w:lvl>
    <w:lvl w:ilvl="6" w:tplc="340A000F" w:tentative="1">
      <w:start w:val="1"/>
      <w:numFmt w:val="decimal"/>
      <w:lvlText w:val="%7."/>
      <w:lvlJc w:val="left"/>
      <w:pPr>
        <w:ind w:left="7875" w:hanging="360"/>
      </w:pPr>
    </w:lvl>
    <w:lvl w:ilvl="7" w:tplc="340A0019" w:tentative="1">
      <w:start w:val="1"/>
      <w:numFmt w:val="lowerLetter"/>
      <w:lvlText w:val="%8."/>
      <w:lvlJc w:val="left"/>
      <w:pPr>
        <w:ind w:left="8595" w:hanging="360"/>
      </w:pPr>
    </w:lvl>
    <w:lvl w:ilvl="8" w:tplc="34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403F77FF"/>
    <w:multiLevelType w:val="hybridMultilevel"/>
    <w:tmpl w:val="5E488CDA"/>
    <w:lvl w:ilvl="0" w:tplc="E0885DA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9161A"/>
    <w:multiLevelType w:val="singleLevel"/>
    <w:tmpl w:val="4739161A"/>
    <w:lvl w:ilvl="0">
      <w:start w:val="1"/>
      <w:numFmt w:val="decimal"/>
      <w:lvlText w:val="%1."/>
      <w:lvlJc w:val="left"/>
      <w:pPr>
        <w:tabs>
          <w:tab w:val="left" w:pos="3195"/>
        </w:tabs>
        <w:ind w:left="2835" w:firstLine="0"/>
      </w:pPr>
      <w:rPr>
        <w:rFonts w:ascii="Courier" w:hAnsi="Courier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0" w15:restartNumberingAfterBreak="0">
    <w:nsid w:val="4BE726CB"/>
    <w:multiLevelType w:val="hybridMultilevel"/>
    <w:tmpl w:val="C94263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13182"/>
    <w:multiLevelType w:val="hybridMultilevel"/>
    <w:tmpl w:val="C94A96EC"/>
    <w:lvl w:ilvl="0" w:tplc="21063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363E5"/>
    <w:multiLevelType w:val="hybridMultilevel"/>
    <w:tmpl w:val="AD8A0FF6"/>
    <w:lvl w:ilvl="0" w:tplc="EAF449E0">
      <w:start w:val="1"/>
      <w:numFmt w:val="upperRoman"/>
      <w:lvlText w:val="%1."/>
      <w:lvlJc w:val="left"/>
      <w:pPr>
        <w:ind w:left="3195" w:hanging="283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930B5"/>
    <w:multiLevelType w:val="hybridMultilevel"/>
    <w:tmpl w:val="408A3E32"/>
    <w:lvl w:ilvl="0" w:tplc="D2DCD2D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972091">
    <w:abstractNumId w:val="9"/>
  </w:num>
  <w:num w:numId="2" w16cid:durableId="21788013">
    <w:abstractNumId w:val="11"/>
  </w:num>
  <w:num w:numId="3" w16cid:durableId="1391610134">
    <w:abstractNumId w:val="1"/>
  </w:num>
  <w:num w:numId="4" w16cid:durableId="195625914">
    <w:abstractNumId w:val="2"/>
  </w:num>
  <w:num w:numId="5" w16cid:durableId="475343960">
    <w:abstractNumId w:val="5"/>
  </w:num>
  <w:num w:numId="6" w16cid:durableId="703334644">
    <w:abstractNumId w:val="1"/>
  </w:num>
  <w:num w:numId="7" w16cid:durableId="1630891790">
    <w:abstractNumId w:val="1"/>
  </w:num>
  <w:num w:numId="8" w16cid:durableId="1924337517">
    <w:abstractNumId w:val="12"/>
  </w:num>
  <w:num w:numId="9" w16cid:durableId="1675258294">
    <w:abstractNumId w:val="10"/>
  </w:num>
  <w:num w:numId="10" w16cid:durableId="929965771">
    <w:abstractNumId w:val="8"/>
  </w:num>
  <w:num w:numId="11" w16cid:durableId="468284275">
    <w:abstractNumId w:val="6"/>
  </w:num>
  <w:num w:numId="12" w16cid:durableId="694572965">
    <w:abstractNumId w:val="4"/>
  </w:num>
  <w:num w:numId="13" w16cid:durableId="1773285865">
    <w:abstractNumId w:val="13"/>
  </w:num>
  <w:num w:numId="14" w16cid:durableId="45447947">
    <w:abstractNumId w:val="7"/>
  </w:num>
  <w:num w:numId="15" w16cid:durableId="1526015847">
    <w:abstractNumId w:val="0"/>
  </w:num>
  <w:num w:numId="16" w16cid:durableId="931013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4A"/>
    <w:rsid w:val="000243EF"/>
    <w:rsid w:val="00026BC2"/>
    <w:rsid w:val="000305D6"/>
    <w:rsid w:val="00043831"/>
    <w:rsid w:val="00043E9B"/>
    <w:rsid w:val="00044202"/>
    <w:rsid w:val="00050E83"/>
    <w:rsid w:val="00052F93"/>
    <w:rsid w:val="00057F59"/>
    <w:rsid w:val="00066713"/>
    <w:rsid w:val="000675F1"/>
    <w:rsid w:val="0008063C"/>
    <w:rsid w:val="00085793"/>
    <w:rsid w:val="0008699F"/>
    <w:rsid w:val="0009114F"/>
    <w:rsid w:val="000911F9"/>
    <w:rsid w:val="0009465F"/>
    <w:rsid w:val="00096785"/>
    <w:rsid w:val="000B4F24"/>
    <w:rsid w:val="000B62E0"/>
    <w:rsid w:val="000C3350"/>
    <w:rsid w:val="000C37B0"/>
    <w:rsid w:val="000C5A8B"/>
    <w:rsid w:val="000D33F7"/>
    <w:rsid w:val="000D5A4D"/>
    <w:rsid w:val="000E3837"/>
    <w:rsid w:val="000F47E1"/>
    <w:rsid w:val="000F4989"/>
    <w:rsid w:val="000F5DE5"/>
    <w:rsid w:val="00101709"/>
    <w:rsid w:val="00103608"/>
    <w:rsid w:val="001041D3"/>
    <w:rsid w:val="001235C4"/>
    <w:rsid w:val="0013001A"/>
    <w:rsid w:val="001301C7"/>
    <w:rsid w:val="0013178D"/>
    <w:rsid w:val="00131E01"/>
    <w:rsid w:val="001467CA"/>
    <w:rsid w:val="00155B7C"/>
    <w:rsid w:val="00156520"/>
    <w:rsid w:val="001628FB"/>
    <w:rsid w:val="001637DB"/>
    <w:rsid w:val="0016557A"/>
    <w:rsid w:val="0016756A"/>
    <w:rsid w:val="00174C38"/>
    <w:rsid w:val="00184AA3"/>
    <w:rsid w:val="00184D21"/>
    <w:rsid w:val="00187F53"/>
    <w:rsid w:val="00196AF5"/>
    <w:rsid w:val="001A193B"/>
    <w:rsid w:val="001A3040"/>
    <w:rsid w:val="001A3EDD"/>
    <w:rsid w:val="001B3930"/>
    <w:rsid w:val="001B4585"/>
    <w:rsid w:val="001B7E33"/>
    <w:rsid w:val="001C0183"/>
    <w:rsid w:val="001C0686"/>
    <w:rsid w:val="001C2E9D"/>
    <w:rsid w:val="001D0158"/>
    <w:rsid w:val="001D1C10"/>
    <w:rsid w:val="001D1CFD"/>
    <w:rsid w:val="001D1D8F"/>
    <w:rsid w:val="001D2428"/>
    <w:rsid w:val="001D5FE1"/>
    <w:rsid w:val="001E1C36"/>
    <w:rsid w:val="001E5976"/>
    <w:rsid w:val="001E66AF"/>
    <w:rsid w:val="001F4DD4"/>
    <w:rsid w:val="001F685E"/>
    <w:rsid w:val="002000C4"/>
    <w:rsid w:val="00213AC4"/>
    <w:rsid w:val="00215705"/>
    <w:rsid w:val="00220AE3"/>
    <w:rsid w:val="0022287E"/>
    <w:rsid w:val="00223DC7"/>
    <w:rsid w:val="00225786"/>
    <w:rsid w:val="00225899"/>
    <w:rsid w:val="002265AB"/>
    <w:rsid w:val="00237059"/>
    <w:rsid w:val="002440C0"/>
    <w:rsid w:val="00247535"/>
    <w:rsid w:val="00253EDA"/>
    <w:rsid w:val="0025616B"/>
    <w:rsid w:val="00261AEB"/>
    <w:rsid w:val="00262C8E"/>
    <w:rsid w:val="002644DC"/>
    <w:rsid w:val="002647E0"/>
    <w:rsid w:val="00266753"/>
    <w:rsid w:val="00271084"/>
    <w:rsid w:val="0028392F"/>
    <w:rsid w:val="0029084E"/>
    <w:rsid w:val="00292929"/>
    <w:rsid w:val="002B1B2C"/>
    <w:rsid w:val="002B5BC7"/>
    <w:rsid w:val="002B6559"/>
    <w:rsid w:val="002B6A68"/>
    <w:rsid w:val="002B7BEF"/>
    <w:rsid w:val="002C06C2"/>
    <w:rsid w:val="002C3DFF"/>
    <w:rsid w:val="002C4359"/>
    <w:rsid w:val="002C6EF6"/>
    <w:rsid w:val="002D0129"/>
    <w:rsid w:val="002D0BD0"/>
    <w:rsid w:val="002E26A7"/>
    <w:rsid w:val="002E3990"/>
    <w:rsid w:val="002E6532"/>
    <w:rsid w:val="002F0673"/>
    <w:rsid w:val="002F38ED"/>
    <w:rsid w:val="00301EBE"/>
    <w:rsid w:val="00304FB5"/>
    <w:rsid w:val="003051A6"/>
    <w:rsid w:val="00306776"/>
    <w:rsid w:val="00306DF9"/>
    <w:rsid w:val="00307AFC"/>
    <w:rsid w:val="00310324"/>
    <w:rsid w:val="0031050C"/>
    <w:rsid w:val="00315869"/>
    <w:rsid w:val="003249E7"/>
    <w:rsid w:val="003268C1"/>
    <w:rsid w:val="00326A40"/>
    <w:rsid w:val="00326D06"/>
    <w:rsid w:val="0033312E"/>
    <w:rsid w:val="00335354"/>
    <w:rsid w:val="003374CD"/>
    <w:rsid w:val="00340128"/>
    <w:rsid w:val="00342A60"/>
    <w:rsid w:val="0035596F"/>
    <w:rsid w:val="003570CD"/>
    <w:rsid w:val="00363EA9"/>
    <w:rsid w:val="003653D2"/>
    <w:rsid w:val="003674FF"/>
    <w:rsid w:val="00376C48"/>
    <w:rsid w:val="00377310"/>
    <w:rsid w:val="00380C82"/>
    <w:rsid w:val="00383AE6"/>
    <w:rsid w:val="00390009"/>
    <w:rsid w:val="003922D2"/>
    <w:rsid w:val="003975E9"/>
    <w:rsid w:val="0039763C"/>
    <w:rsid w:val="003B03EF"/>
    <w:rsid w:val="003B20E2"/>
    <w:rsid w:val="003B2703"/>
    <w:rsid w:val="003B3275"/>
    <w:rsid w:val="003B41E2"/>
    <w:rsid w:val="003B5A44"/>
    <w:rsid w:val="003B70EC"/>
    <w:rsid w:val="003C7F4E"/>
    <w:rsid w:val="003D49AC"/>
    <w:rsid w:val="003D6604"/>
    <w:rsid w:val="003E38DA"/>
    <w:rsid w:val="003F510E"/>
    <w:rsid w:val="003F6805"/>
    <w:rsid w:val="003F6851"/>
    <w:rsid w:val="004063ED"/>
    <w:rsid w:val="00406E49"/>
    <w:rsid w:val="0041413E"/>
    <w:rsid w:val="004214C1"/>
    <w:rsid w:val="0042361F"/>
    <w:rsid w:val="00432787"/>
    <w:rsid w:val="00435F72"/>
    <w:rsid w:val="00441A3A"/>
    <w:rsid w:val="00444854"/>
    <w:rsid w:val="00447793"/>
    <w:rsid w:val="00447E4E"/>
    <w:rsid w:val="004504AE"/>
    <w:rsid w:val="00463F36"/>
    <w:rsid w:val="00463F6C"/>
    <w:rsid w:val="00470382"/>
    <w:rsid w:val="004732B1"/>
    <w:rsid w:val="00477370"/>
    <w:rsid w:val="00477C1C"/>
    <w:rsid w:val="00480192"/>
    <w:rsid w:val="00480291"/>
    <w:rsid w:val="00483308"/>
    <w:rsid w:val="004943BF"/>
    <w:rsid w:val="004966EF"/>
    <w:rsid w:val="00496A07"/>
    <w:rsid w:val="00496DE0"/>
    <w:rsid w:val="00497E15"/>
    <w:rsid w:val="004A2A33"/>
    <w:rsid w:val="004A52CE"/>
    <w:rsid w:val="004B0DCD"/>
    <w:rsid w:val="004B695A"/>
    <w:rsid w:val="004B7EDD"/>
    <w:rsid w:val="004C2287"/>
    <w:rsid w:val="004C6BA2"/>
    <w:rsid w:val="004D5B02"/>
    <w:rsid w:val="004D6F1B"/>
    <w:rsid w:val="004E1EE8"/>
    <w:rsid w:val="004E4913"/>
    <w:rsid w:val="004E4A6F"/>
    <w:rsid w:val="004E6B4A"/>
    <w:rsid w:val="004F6CF7"/>
    <w:rsid w:val="0050342A"/>
    <w:rsid w:val="00507F61"/>
    <w:rsid w:val="00513F7E"/>
    <w:rsid w:val="0051483C"/>
    <w:rsid w:val="0051579B"/>
    <w:rsid w:val="00520EEE"/>
    <w:rsid w:val="005215E0"/>
    <w:rsid w:val="00522099"/>
    <w:rsid w:val="00531775"/>
    <w:rsid w:val="0053669C"/>
    <w:rsid w:val="005371DB"/>
    <w:rsid w:val="00540164"/>
    <w:rsid w:val="00542A99"/>
    <w:rsid w:val="0054545D"/>
    <w:rsid w:val="00551671"/>
    <w:rsid w:val="00552934"/>
    <w:rsid w:val="00553B66"/>
    <w:rsid w:val="00556CF4"/>
    <w:rsid w:val="0056144C"/>
    <w:rsid w:val="00575780"/>
    <w:rsid w:val="00580407"/>
    <w:rsid w:val="00581BD8"/>
    <w:rsid w:val="00582B5F"/>
    <w:rsid w:val="00584270"/>
    <w:rsid w:val="00591955"/>
    <w:rsid w:val="00591A80"/>
    <w:rsid w:val="005921D6"/>
    <w:rsid w:val="005A383F"/>
    <w:rsid w:val="005B1200"/>
    <w:rsid w:val="005B1C21"/>
    <w:rsid w:val="005B2F3F"/>
    <w:rsid w:val="005B333A"/>
    <w:rsid w:val="005B4F09"/>
    <w:rsid w:val="005C09F9"/>
    <w:rsid w:val="005C4709"/>
    <w:rsid w:val="005D1313"/>
    <w:rsid w:val="005D2B44"/>
    <w:rsid w:val="005D586C"/>
    <w:rsid w:val="005D75B1"/>
    <w:rsid w:val="005E4164"/>
    <w:rsid w:val="005E7E07"/>
    <w:rsid w:val="005F145D"/>
    <w:rsid w:val="005F37F1"/>
    <w:rsid w:val="005F7162"/>
    <w:rsid w:val="00603541"/>
    <w:rsid w:val="00605DD9"/>
    <w:rsid w:val="00606DE2"/>
    <w:rsid w:val="006112AC"/>
    <w:rsid w:val="00613110"/>
    <w:rsid w:val="006159EF"/>
    <w:rsid w:val="00615DF3"/>
    <w:rsid w:val="00616D81"/>
    <w:rsid w:val="006175B0"/>
    <w:rsid w:val="006223EC"/>
    <w:rsid w:val="0063378C"/>
    <w:rsid w:val="0063758B"/>
    <w:rsid w:val="00644FCC"/>
    <w:rsid w:val="006460A4"/>
    <w:rsid w:val="00650199"/>
    <w:rsid w:val="00651A88"/>
    <w:rsid w:val="00654D70"/>
    <w:rsid w:val="00660A65"/>
    <w:rsid w:val="006612FF"/>
    <w:rsid w:val="006624C2"/>
    <w:rsid w:val="006633D1"/>
    <w:rsid w:val="0066612D"/>
    <w:rsid w:val="0066671E"/>
    <w:rsid w:val="006667FE"/>
    <w:rsid w:val="006825F2"/>
    <w:rsid w:val="006838C8"/>
    <w:rsid w:val="00686413"/>
    <w:rsid w:val="0069004A"/>
    <w:rsid w:val="00697E46"/>
    <w:rsid w:val="006A28A8"/>
    <w:rsid w:val="006A2E76"/>
    <w:rsid w:val="006A4CAE"/>
    <w:rsid w:val="006A7E39"/>
    <w:rsid w:val="006B7396"/>
    <w:rsid w:val="006C01CC"/>
    <w:rsid w:val="006C1DEB"/>
    <w:rsid w:val="006C51FB"/>
    <w:rsid w:val="006C5A1F"/>
    <w:rsid w:val="006D1104"/>
    <w:rsid w:val="006D72A9"/>
    <w:rsid w:val="006E0E0E"/>
    <w:rsid w:val="006E143B"/>
    <w:rsid w:val="006E38F6"/>
    <w:rsid w:val="006E75E1"/>
    <w:rsid w:val="006E771A"/>
    <w:rsid w:val="006F1362"/>
    <w:rsid w:val="006F161F"/>
    <w:rsid w:val="006F6ED8"/>
    <w:rsid w:val="006F74AE"/>
    <w:rsid w:val="006F7749"/>
    <w:rsid w:val="00702764"/>
    <w:rsid w:val="00703296"/>
    <w:rsid w:val="00704068"/>
    <w:rsid w:val="00710A3F"/>
    <w:rsid w:val="007127B5"/>
    <w:rsid w:val="00713C9C"/>
    <w:rsid w:val="00720291"/>
    <w:rsid w:val="00720B0D"/>
    <w:rsid w:val="007337AC"/>
    <w:rsid w:val="00734E46"/>
    <w:rsid w:val="00734EEA"/>
    <w:rsid w:val="00735189"/>
    <w:rsid w:val="007423F3"/>
    <w:rsid w:val="00742E82"/>
    <w:rsid w:val="00757787"/>
    <w:rsid w:val="00757ED4"/>
    <w:rsid w:val="007602B9"/>
    <w:rsid w:val="00767595"/>
    <w:rsid w:val="00774A69"/>
    <w:rsid w:val="00775784"/>
    <w:rsid w:val="007777D6"/>
    <w:rsid w:val="00796631"/>
    <w:rsid w:val="00797F68"/>
    <w:rsid w:val="007A2E9D"/>
    <w:rsid w:val="007A465D"/>
    <w:rsid w:val="007A5412"/>
    <w:rsid w:val="007A642D"/>
    <w:rsid w:val="007A7054"/>
    <w:rsid w:val="007B00F9"/>
    <w:rsid w:val="007B0512"/>
    <w:rsid w:val="007B13FD"/>
    <w:rsid w:val="007B1994"/>
    <w:rsid w:val="007D7317"/>
    <w:rsid w:val="007E0AAF"/>
    <w:rsid w:val="007E358E"/>
    <w:rsid w:val="007E51D5"/>
    <w:rsid w:val="00802763"/>
    <w:rsid w:val="00802BD3"/>
    <w:rsid w:val="008036BB"/>
    <w:rsid w:val="00805EE5"/>
    <w:rsid w:val="008134E5"/>
    <w:rsid w:val="00813957"/>
    <w:rsid w:val="00826772"/>
    <w:rsid w:val="00843AD3"/>
    <w:rsid w:val="008462D4"/>
    <w:rsid w:val="00850A25"/>
    <w:rsid w:val="00852261"/>
    <w:rsid w:val="00855A71"/>
    <w:rsid w:val="00856A8F"/>
    <w:rsid w:val="0086020F"/>
    <w:rsid w:val="00861003"/>
    <w:rsid w:val="00862626"/>
    <w:rsid w:val="00862EEB"/>
    <w:rsid w:val="00865178"/>
    <w:rsid w:val="00866B84"/>
    <w:rsid w:val="00867D10"/>
    <w:rsid w:val="00880969"/>
    <w:rsid w:val="008849B9"/>
    <w:rsid w:val="00886A48"/>
    <w:rsid w:val="00886B13"/>
    <w:rsid w:val="00887BE5"/>
    <w:rsid w:val="008A5FD3"/>
    <w:rsid w:val="008A7BEB"/>
    <w:rsid w:val="008B2ACF"/>
    <w:rsid w:val="008B3E3B"/>
    <w:rsid w:val="008B5BD0"/>
    <w:rsid w:val="008C1037"/>
    <w:rsid w:val="008C4344"/>
    <w:rsid w:val="008C4EBD"/>
    <w:rsid w:val="008D45AD"/>
    <w:rsid w:val="008D7021"/>
    <w:rsid w:val="008E46D6"/>
    <w:rsid w:val="008E4DB2"/>
    <w:rsid w:val="008E6391"/>
    <w:rsid w:val="008F1D83"/>
    <w:rsid w:val="008F306C"/>
    <w:rsid w:val="008F3B33"/>
    <w:rsid w:val="008F4E07"/>
    <w:rsid w:val="008F7FD8"/>
    <w:rsid w:val="00904F6B"/>
    <w:rsid w:val="00905CD2"/>
    <w:rsid w:val="00910E4D"/>
    <w:rsid w:val="00916A0C"/>
    <w:rsid w:val="00916CD9"/>
    <w:rsid w:val="00924A10"/>
    <w:rsid w:val="00925B96"/>
    <w:rsid w:val="00932E14"/>
    <w:rsid w:val="009343CC"/>
    <w:rsid w:val="009347C8"/>
    <w:rsid w:val="00935B73"/>
    <w:rsid w:val="00936EDF"/>
    <w:rsid w:val="00942FF0"/>
    <w:rsid w:val="00946C7D"/>
    <w:rsid w:val="00946E86"/>
    <w:rsid w:val="00956151"/>
    <w:rsid w:val="009574C6"/>
    <w:rsid w:val="00961586"/>
    <w:rsid w:val="009716A9"/>
    <w:rsid w:val="00972FC6"/>
    <w:rsid w:val="00974717"/>
    <w:rsid w:val="00976907"/>
    <w:rsid w:val="00977D6C"/>
    <w:rsid w:val="00981026"/>
    <w:rsid w:val="00985F8C"/>
    <w:rsid w:val="00990AD8"/>
    <w:rsid w:val="00994941"/>
    <w:rsid w:val="00995F68"/>
    <w:rsid w:val="00996BBD"/>
    <w:rsid w:val="0099729E"/>
    <w:rsid w:val="009A7048"/>
    <w:rsid w:val="009A7802"/>
    <w:rsid w:val="009B3775"/>
    <w:rsid w:val="009B3B74"/>
    <w:rsid w:val="009C0036"/>
    <w:rsid w:val="009C312F"/>
    <w:rsid w:val="009C3C4B"/>
    <w:rsid w:val="009C5AB1"/>
    <w:rsid w:val="009C5D63"/>
    <w:rsid w:val="009D063A"/>
    <w:rsid w:val="009D2468"/>
    <w:rsid w:val="009D3C92"/>
    <w:rsid w:val="009D3D64"/>
    <w:rsid w:val="009E03E8"/>
    <w:rsid w:val="009E14AC"/>
    <w:rsid w:val="009E5EA0"/>
    <w:rsid w:val="009F5776"/>
    <w:rsid w:val="00A001FD"/>
    <w:rsid w:val="00A00C72"/>
    <w:rsid w:val="00A05143"/>
    <w:rsid w:val="00A05DED"/>
    <w:rsid w:val="00A102A9"/>
    <w:rsid w:val="00A10AC2"/>
    <w:rsid w:val="00A13279"/>
    <w:rsid w:val="00A16809"/>
    <w:rsid w:val="00A20945"/>
    <w:rsid w:val="00A21ED0"/>
    <w:rsid w:val="00A25DF8"/>
    <w:rsid w:val="00A261C6"/>
    <w:rsid w:val="00A269CB"/>
    <w:rsid w:val="00A31741"/>
    <w:rsid w:val="00A32757"/>
    <w:rsid w:val="00A343A5"/>
    <w:rsid w:val="00A345F6"/>
    <w:rsid w:val="00A40A37"/>
    <w:rsid w:val="00A42033"/>
    <w:rsid w:val="00A46F1C"/>
    <w:rsid w:val="00A50116"/>
    <w:rsid w:val="00A50C17"/>
    <w:rsid w:val="00A5277E"/>
    <w:rsid w:val="00A53593"/>
    <w:rsid w:val="00A539D2"/>
    <w:rsid w:val="00A55BD7"/>
    <w:rsid w:val="00A56A51"/>
    <w:rsid w:val="00A56F92"/>
    <w:rsid w:val="00A57682"/>
    <w:rsid w:val="00A601A4"/>
    <w:rsid w:val="00A642A7"/>
    <w:rsid w:val="00A64A26"/>
    <w:rsid w:val="00A76818"/>
    <w:rsid w:val="00A86D52"/>
    <w:rsid w:val="00A9262D"/>
    <w:rsid w:val="00A92EE5"/>
    <w:rsid w:val="00A95F6E"/>
    <w:rsid w:val="00AA09AC"/>
    <w:rsid w:val="00AA1B68"/>
    <w:rsid w:val="00AA25C8"/>
    <w:rsid w:val="00AC2E88"/>
    <w:rsid w:val="00AC488C"/>
    <w:rsid w:val="00AC5E01"/>
    <w:rsid w:val="00AD3E90"/>
    <w:rsid w:val="00AD56F5"/>
    <w:rsid w:val="00AE5614"/>
    <w:rsid w:val="00AE5F34"/>
    <w:rsid w:val="00AE7D18"/>
    <w:rsid w:val="00AF3147"/>
    <w:rsid w:val="00B0092F"/>
    <w:rsid w:val="00B01A36"/>
    <w:rsid w:val="00B071C1"/>
    <w:rsid w:val="00B102D5"/>
    <w:rsid w:val="00B15CAC"/>
    <w:rsid w:val="00B16177"/>
    <w:rsid w:val="00B30CC5"/>
    <w:rsid w:val="00B3149B"/>
    <w:rsid w:val="00B34F45"/>
    <w:rsid w:val="00B37F1A"/>
    <w:rsid w:val="00B44F9B"/>
    <w:rsid w:val="00B512B8"/>
    <w:rsid w:val="00B54ECF"/>
    <w:rsid w:val="00B55E5E"/>
    <w:rsid w:val="00B60F3F"/>
    <w:rsid w:val="00B63F4D"/>
    <w:rsid w:val="00B646B9"/>
    <w:rsid w:val="00B65264"/>
    <w:rsid w:val="00B82C95"/>
    <w:rsid w:val="00B83AB6"/>
    <w:rsid w:val="00B911B0"/>
    <w:rsid w:val="00B91546"/>
    <w:rsid w:val="00B91D1D"/>
    <w:rsid w:val="00B95843"/>
    <w:rsid w:val="00B974D2"/>
    <w:rsid w:val="00BA0688"/>
    <w:rsid w:val="00BA422F"/>
    <w:rsid w:val="00BB11F8"/>
    <w:rsid w:val="00BB14B8"/>
    <w:rsid w:val="00BB59B3"/>
    <w:rsid w:val="00BC185F"/>
    <w:rsid w:val="00BD406B"/>
    <w:rsid w:val="00BD56FD"/>
    <w:rsid w:val="00BD58D9"/>
    <w:rsid w:val="00BE33C3"/>
    <w:rsid w:val="00BE3E7A"/>
    <w:rsid w:val="00BE4419"/>
    <w:rsid w:val="00BE54E4"/>
    <w:rsid w:val="00BE685D"/>
    <w:rsid w:val="00BE760C"/>
    <w:rsid w:val="00BF6185"/>
    <w:rsid w:val="00C0249F"/>
    <w:rsid w:val="00C04366"/>
    <w:rsid w:val="00C05A35"/>
    <w:rsid w:val="00C06543"/>
    <w:rsid w:val="00C11597"/>
    <w:rsid w:val="00C116DD"/>
    <w:rsid w:val="00C13AB7"/>
    <w:rsid w:val="00C252CE"/>
    <w:rsid w:val="00C25E58"/>
    <w:rsid w:val="00C33308"/>
    <w:rsid w:val="00C37F54"/>
    <w:rsid w:val="00C44347"/>
    <w:rsid w:val="00C46D5E"/>
    <w:rsid w:val="00C500F5"/>
    <w:rsid w:val="00C50616"/>
    <w:rsid w:val="00C53A32"/>
    <w:rsid w:val="00C66F6A"/>
    <w:rsid w:val="00C760A0"/>
    <w:rsid w:val="00C761AD"/>
    <w:rsid w:val="00C84039"/>
    <w:rsid w:val="00C84E45"/>
    <w:rsid w:val="00C8639A"/>
    <w:rsid w:val="00C87C35"/>
    <w:rsid w:val="00C925B4"/>
    <w:rsid w:val="00C937EE"/>
    <w:rsid w:val="00C94337"/>
    <w:rsid w:val="00C96502"/>
    <w:rsid w:val="00C9715F"/>
    <w:rsid w:val="00CA2D85"/>
    <w:rsid w:val="00CA3C83"/>
    <w:rsid w:val="00CA63C9"/>
    <w:rsid w:val="00CB093F"/>
    <w:rsid w:val="00CB3E9C"/>
    <w:rsid w:val="00CB4EFA"/>
    <w:rsid w:val="00CB5ABD"/>
    <w:rsid w:val="00CB60A7"/>
    <w:rsid w:val="00CC4751"/>
    <w:rsid w:val="00CC7314"/>
    <w:rsid w:val="00CC7486"/>
    <w:rsid w:val="00CC78A2"/>
    <w:rsid w:val="00CD29D4"/>
    <w:rsid w:val="00CD2C35"/>
    <w:rsid w:val="00CD7F9F"/>
    <w:rsid w:val="00CE0B44"/>
    <w:rsid w:val="00CE63CD"/>
    <w:rsid w:val="00CF0E4A"/>
    <w:rsid w:val="00D00370"/>
    <w:rsid w:val="00D021E3"/>
    <w:rsid w:val="00D03DD0"/>
    <w:rsid w:val="00D1756A"/>
    <w:rsid w:val="00D212D3"/>
    <w:rsid w:val="00D239D9"/>
    <w:rsid w:val="00D26F98"/>
    <w:rsid w:val="00D27D9B"/>
    <w:rsid w:val="00D3167F"/>
    <w:rsid w:val="00D317F4"/>
    <w:rsid w:val="00D358B0"/>
    <w:rsid w:val="00D371C1"/>
    <w:rsid w:val="00D37E45"/>
    <w:rsid w:val="00D4580F"/>
    <w:rsid w:val="00D663A3"/>
    <w:rsid w:val="00D7263D"/>
    <w:rsid w:val="00D75EA4"/>
    <w:rsid w:val="00D80A51"/>
    <w:rsid w:val="00D84B4F"/>
    <w:rsid w:val="00D859AE"/>
    <w:rsid w:val="00D869C0"/>
    <w:rsid w:val="00D97FCC"/>
    <w:rsid w:val="00DA42E0"/>
    <w:rsid w:val="00DA6068"/>
    <w:rsid w:val="00DA7770"/>
    <w:rsid w:val="00DA7A46"/>
    <w:rsid w:val="00DB196A"/>
    <w:rsid w:val="00DB2C9A"/>
    <w:rsid w:val="00DB732E"/>
    <w:rsid w:val="00DC6FAC"/>
    <w:rsid w:val="00DC7AD6"/>
    <w:rsid w:val="00DD118F"/>
    <w:rsid w:val="00DD15AE"/>
    <w:rsid w:val="00DD57A1"/>
    <w:rsid w:val="00DD7393"/>
    <w:rsid w:val="00DE1E9D"/>
    <w:rsid w:val="00DE2EE8"/>
    <w:rsid w:val="00DE77E9"/>
    <w:rsid w:val="00DF56A5"/>
    <w:rsid w:val="00DF6C5F"/>
    <w:rsid w:val="00DF6D52"/>
    <w:rsid w:val="00DF7009"/>
    <w:rsid w:val="00E00E34"/>
    <w:rsid w:val="00E01753"/>
    <w:rsid w:val="00E0685F"/>
    <w:rsid w:val="00E072DD"/>
    <w:rsid w:val="00E1065C"/>
    <w:rsid w:val="00E10B60"/>
    <w:rsid w:val="00E20C23"/>
    <w:rsid w:val="00E263E5"/>
    <w:rsid w:val="00E330F5"/>
    <w:rsid w:val="00E36C24"/>
    <w:rsid w:val="00E37ACF"/>
    <w:rsid w:val="00E37F3F"/>
    <w:rsid w:val="00E4100C"/>
    <w:rsid w:val="00E44A52"/>
    <w:rsid w:val="00E50E27"/>
    <w:rsid w:val="00E53CE3"/>
    <w:rsid w:val="00E547C7"/>
    <w:rsid w:val="00E54F00"/>
    <w:rsid w:val="00E56791"/>
    <w:rsid w:val="00E62043"/>
    <w:rsid w:val="00E64D2E"/>
    <w:rsid w:val="00E707C1"/>
    <w:rsid w:val="00E70B7C"/>
    <w:rsid w:val="00E71F89"/>
    <w:rsid w:val="00E73268"/>
    <w:rsid w:val="00E74F4A"/>
    <w:rsid w:val="00E76F56"/>
    <w:rsid w:val="00E8184F"/>
    <w:rsid w:val="00E823FE"/>
    <w:rsid w:val="00E91E06"/>
    <w:rsid w:val="00E91E25"/>
    <w:rsid w:val="00E92AF9"/>
    <w:rsid w:val="00E9469E"/>
    <w:rsid w:val="00EA3624"/>
    <w:rsid w:val="00EA5E87"/>
    <w:rsid w:val="00EA6EC5"/>
    <w:rsid w:val="00EA73D6"/>
    <w:rsid w:val="00EA79DC"/>
    <w:rsid w:val="00EB0339"/>
    <w:rsid w:val="00EB396B"/>
    <w:rsid w:val="00EC0A94"/>
    <w:rsid w:val="00EC1631"/>
    <w:rsid w:val="00EC43D5"/>
    <w:rsid w:val="00ED127F"/>
    <w:rsid w:val="00ED2E9E"/>
    <w:rsid w:val="00ED3299"/>
    <w:rsid w:val="00ED69CE"/>
    <w:rsid w:val="00ED7108"/>
    <w:rsid w:val="00EE022F"/>
    <w:rsid w:val="00EE17DF"/>
    <w:rsid w:val="00EE6A94"/>
    <w:rsid w:val="00F013A9"/>
    <w:rsid w:val="00F024E7"/>
    <w:rsid w:val="00F03291"/>
    <w:rsid w:val="00F062E1"/>
    <w:rsid w:val="00F1106D"/>
    <w:rsid w:val="00F12946"/>
    <w:rsid w:val="00F12B0D"/>
    <w:rsid w:val="00F139C8"/>
    <w:rsid w:val="00F222A4"/>
    <w:rsid w:val="00F25948"/>
    <w:rsid w:val="00F36704"/>
    <w:rsid w:val="00F42659"/>
    <w:rsid w:val="00F5359E"/>
    <w:rsid w:val="00F61A8F"/>
    <w:rsid w:val="00F63B2F"/>
    <w:rsid w:val="00F6526F"/>
    <w:rsid w:val="00F71BD5"/>
    <w:rsid w:val="00F730D0"/>
    <w:rsid w:val="00F7319E"/>
    <w:rsid w:val="00F769B5"/>
    <w:rsid w:val="00F77EAB"/>
    <w:rsid w:val="00F80888"/>
    <w:rsid w:val="00F810E6"/>
    <w:rsid w:val="00F83079"/>
    <w:rsid w:val="00F85B48"/>
    <w:rsid w:val="00F96E11"/>
    <w:rsid w:val="00FA31EF"/>
    <w:rsid w:val="00FA6B85"/>
    <w:rsid w:val="00FA71BC"/>
    <w:rsid w:val="00FA7ACA"/>
    <w:rsid w:val="00FB017E"/>
    <w:rsid w:val="00FC071E"/>
    <w:rsid w:val="00FC1DE4"/>
    <w:rsid w:val="00FC6661"/>
    <w:rsid w:val="00FD3DC3"/>
    <w:rsid w:val="00FD5905"/>
    <w:rsid w:val="00FE0181"/>
    <w:rsid w:val="00FE0588"/>
    <w:rsid w:val="00FE65AE"/>
    <w:rsid w:val="00FF32C9"/>
    <w:rsid w:val="00FF535F"/>
    <w:rsid w:val="00FF62CA"/>
    <w:rsid w:val="00FF7351"/>
    <w:rsid w:val="03147599"/>
    <w:rsid w:val="0A4219F1"/>
    <w:rsid w:val="0F31E2D3"/>
    <w:rsid w:val="15EE4D70"/>
    <w:rsid w:val="1A035893"/>
    <w:rsid w:val="1F3F21B3"/>
    <w:rsid w:val="2D500352"/>
    <w:rsid w:val="39CB3D0A"/>
    <w:rsid w:val="3E9EAE2D"/>
    <w:rsid w:val="40C86780"/>
    <w:rsid w:val="43B5E74F"/>
    <w:rsid w:val="44275DC4"/>
    <w:rsid w:val="46C55E77"/>
    <w:rsid w:val="52C71CFD"/>
    <w:rsid w:val="5462DDB0"/>
    <w:rsid w:val="5AF00832"/>
    <w:rsid w:val="5B77B290"/>
    <w:rsid w:val="66579DBB"/>
    <w:rsid w:val="68C6AD0A"/>
    <w:rsid w:val="7356EE6D"/>
    <w:rsid w:val="7724DD0D"/>
    <w:rsid w:val="7E5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86E1A"/>
  <w15:chartTrackingRefBased/>
  <w15:docId w15:val="{29F56EBD-68BF-4F93-A8FE-E8C58114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33"/>
    <w:pPr>
      <w:spacing w:after="200" w:line="276" w:lineRule="auto"/>
    </w:pPr>
    <w:rPr>
      <w:rFonts w:eastAsiaTheme="minorEastAsia"/>
      <w:sz w:val="22"/>
      <w:szCs w:val="22"/>
      <w:lang w:eastAsia="es-CL"/>
    </w:rPr>
  </w:style>
  <w:style w:type="paragraph" w:styleId="Ttulo1">
    <w:name w:val="heading 1"/>
    <w:basedOn w:val="Normal"/>
    <w:next w:val="Sangra2detindependiente"/>
    <w:link w:val="Ttulo1Car"/>
    <w:qFormat/>
    <w:rsid w:val="00F024E7"/>
    <w:pPr>
      <w:keepNext/>
      <w:numPr>
        <w:numId w:val="3"/>
      </w:numPr>
      <w:spacing w:before="240" w:after="120" w:line="240" w:lineRule="auto"/>
      <w:jc w:val="both"/>
      <w:outlineLvl w:val="0"/>
    </w:pPr>
    <w:rPr>
      <w:rFonts w:ascii="Courier New" w:eastAsia="Times New Roman" w:hAnsi="Courier New" w:cs="Times New Roman"/>
      <w:b/>
      <w:caps/>
      <w:kern w:val="28"/>
      <w:sz w:val="24"/>
      <w:szCs w:val="20"/>
      <w:lang w:eastAsia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69004A"/>
    <w:pPr>
      <w:tabs>
        <w:tab w:val="left" w:pos="3195"/>
        <w:tab w:val="left" w:pos="3544"/>
      </w:tabs>
      <w:spacing w:before="240" w:after="120" w:line="240" w:lineRule="auto"/>
      <w:jc w:val="both"/>
    </w:pPr>
    <w:rPr>
      <w:rFonts w:ascii="Courier New" w:eastAsia="Times New Roman" w:hAnsi="Courier New" w:cs="Times New Roman"/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9004A"/>
    <w:rPr>
      <w:rFonts w:ascii="Courier New" w:eastAsia="Times New Roman" w:hAnsi="Courier New" w:cs="Times New Roman"/>
      <w:spacing w:val="-3"/>
      <w:szCs w:val="20"/>
      <w:lang w:val="es-CL" w:eastAsia="es-ES"/>
    </w:rPr>
  </w:style>
  <w:style w:type="paragraph" w:styleId="Prrafodelista">
    <w:name w:val="List Paragraph"/>
    <w:basedOn w:val="Normal"/>
    <w:uiPriority w:val="34"/>
    <w:qFormat/>
    <w:rsid w:val="0069004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77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77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7749"/>
    <w:rPr>
      <w:rFonts w:eastAsiaTheme="minorEastAsia"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77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7749"/>
    <w:rPr>
      <w:rFonts w:eastAsiaTheme="minorEastAsia"/>
      <w:b/>
      <w:bCs/>
      <w:sz w:val="20"/>
      <w:szCs w:val="20"/>
      <w:lang w:val="es-CL" w:eastAsia="es-CL"/>
    </w:rPr>
  </w:style>
  <w:style w:type="paragraph" w:styleId="Revisin">
    <w:name w:val="Revision"/>
    <w:hidden/>
    <w:uiPriority w:val="99"/>
    <w:semiHidden/>
    <w:rsid w:val="00852261"/>
    <w:rPr>
      <w:rFonts w:eastAsiaTheme="minorEastAsia"/>
      <w:sz w:val="22"/>
      <w:szCs w:val="22"/>
      <w:lang w:eastAsia="es-CL"/>
    </w:rPr>
  </w:style>
  <w:style w:type="paragraph" w:customStyle="1" w:styleId="pf0">
    <w:name w:val="pf0"/>
    <w:basedOn w:val="Normal"/>
    <w:rsid w:val="0085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uentedeprrafopredeter"/>
    <w:rsid w:val="00852261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Fuentedeprrafopredeter"/>
    <w:rsid w:val="00852261"/>
    <w:rPr>
      <w:rFonts w:ascii="Segoe UI" w:hAnsi="Segoe UI" w:cs="Segoe UI" w:hint="default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4AE"/>
    <w:rPr>
      <w:rFonts w:ascii="Segoe UI" w:eastAsiaTheme="minorEastAsia" w:hAnsi="Segoe UI" w:cs="Segoe UI"/>
      <w:sz w:val="18"/>
      <w:szCs w:val="18"/>
      <w:lang w:eastAsia="es-CL"/>
    </w:rPr>
  </w:style>
  <w:style w:type="character" w:customStyle="1" w:styleId="Ttulo1Car">
    <w:name w:val="Título 1 Car"/>
    <w:basedOn w:val="Fuentedeprrafopredeter"/>
    <w:link w:val="Ttulo1"/>
    <w:rsid w:val="00F024E7"/>
    <w:rPr>
      <w:rFonts w:ascii="Courier New" w:eastAsia="Times New Roman" w:hAnsi="Courier New" w:cs="Times New Roman"/>
      <w:b/>
      <w:caps/>
      <w:kern w:val="28"/>
      <w:szCs w:val="20"/>
      <w:lang w:eastAsia="es-ES"/>
      <w14:ligatures w14:val="standardContextual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024E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024E7"/>
    <w:rPr>
      <w:rFonts w:eastAsiaTheme="minorEastAsia"/>
      <w:sz w:val="22"/>
      <w:szCs w:val="22"/>
      <w:lang w:eastAsia="es-CL"/>
    </w:rPr>
  </w:style>
  <w:style w:type="character" w:styleId="Mencionar">
    <w:name w:val="Mention"/>
    <w:basedOn w:val="Fuentedeprrafopredeter"/>
    <w:uiPriority w:val="99"/>
    <w:unhideWhenUsed/>
    <w:rsid w:val="00E4100C"/>
    <w:rPr>
      <w:color w:val="2B579A"/>
      <w:shd w:val="clear" w:color="auto" w:fill="E1DFDD"/>
    </w:rPr>
  </w:style>
  <w:style w:type="character" w:styleId="Hipervnculo">
    <w:name w:val="Hyperlink"/>
    <w:basedOn w:val="Fuentedeprrafopredeter"/>
    <w:uiPriority w:val="99"/>
    <w:unhideWhenUsed/>
    <w:rsid w:val="00A10A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0AC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477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793"/>
    <w:rPr>
      <w:rFonts w:eastAsiaTheme="minorEastAsia"/>
      <w:sz w:val="22"/>
      <w:szCs w:val="22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4477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793"/>
    <w:rPr>
      <w:rFonts w:eastAsiaTheme="minorEastAsia"/>
      <w:sz w:val="22"/>
      <w:szCs w:val="2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subdere.gov.cl/autoridades-nacionales/nicol%C3%A1s-eyzaguirre-guzm%C3%A1n-0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6EAFF33F7C4D9DBF44A7AA79D319" ma:contentTypeVersion="17" ma:contentTypeDescription="Create a new document." ma:contentTypeScope="" ma:versionID="81378a39ecb74d5ae296224a7cb70a32">
  <xsd:schema xmlns:xsd="http://www.w3.org/2001/XMLSchema" xmlns:xs="http://www.w3.org/2001/XMLSchema" xmlns:p="http://schemas.microsoft.com/office/2006/metadata/properties" xmlns:ns2="77ad8b08-c312-4b90-8ed5-37edc9c54335" xmlns:ns3="a7703eea-690c-4fbb-b079-e024221e2421" targetNamespace="http://schemas.microsoft.com/office/2006/metadata/properties" ma:root="true" ma:fieldsID="b459beac9026ffac73a00b0631e03793" ns2:_="" ns3:_="">
    <xsd:import namespace="77ad8b08-c312-4b90-8ed5-37edc9c54335"/>
    <xsd:import namespace="a7703eea-690c-4fbb-b079-e024221e2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8b08-c312-4b90-8ed5-37edc9c54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9a0b5f-7855-46a4-b0d9-e81318ea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3eea-690c-4fbb-b079-e024221e2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fcef96-e7d2-45ba-b2cf-7434feff9f2a}" ma:internalName="TaxCatchAll" ma:showField="CatchAllData" ma:web="a7703eea-690c-4fbb-b079-e024221e2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3eea-690c-4fbb-b079-e024221e2421" xsi:nil="true"/>
    <lcf76f155ced4ddcb4097134ff3c332f xmlns="77ad8b08-c312-4b90-8ed5-37edc9c543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02068-23CE-4F30-86B6-121E10DC6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F2B40-191C-40A3-87F6-43250964A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d8b08-c312-4b90-8ed5-37edc9c54335"/>
    <ds:schemaRef ds:uri="a7703eea-690c-4fbb-b079-e024221e2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09A4E-E5B4-41C8-86DA-D1C98FC16218}">
  <ds:schemaRefs>
    <ds:schemaRef ds:uri="http://schemas.microsoft.com/office/2006/metadata/properties"/>
    <ds:schemaRef ds:uri="http://schemas.microsoft.com/office/infopath/2007/PartnerControls"/>
    <ds:schemaRef ds:uri="a7703eea-690c-4fbb-b079-e024221e2421"/>
    <ds:schemaRef ds:uri="77ad8b08-c312-4b90-8ed5-37edc9c54335"/>
  </ds:schemaRefs>
</ds:datastoreItem>
</file>

<file path=customXml/itemProps4.xml><?xml version="1.0" encoding="utf-8"?>
<ds:datastoreItem xmlns:ds="http://schemas.openxmlformats.org/officeDocument/2006/customXml" ds:itemID="{03612D9C-CA22-4186-B145-FA8F0F768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1372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Alarcon</dc:creator>
  <cp:keywords/>
  <dc:description/>
  <cp:lastModifiedBy>Guillermo Diaz Vallejos</cp:lastModifiedBy>
  <cp:revision>1</cp:revision>
  <cp:lastPrinted>2024-10-28T16:40:00Z</cp:lastPrinted>
  <dcterms:created xsi:type="dcterms:W3CDTF">2024-10-28T13:29:00Z</dcterms:created>
  <dcterms:modified xsi:type="dcterms:W3CDTF">2024-10-28T22:17:00Z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0x01010019A56EAFF33F7C4D9DBF44A7AA79D319</vt:lpwstr>
  </property>
  <property fmtid="{D5CDD505-2E9C-101B-9397-08002B2CF9AE}" pid="3" name="MediaServiceImageTags">
    <vt:lpwstr/>
  </property>
</Properties>
</file>