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3876A" w14:textId="5375B4DE" w:rsidR="00846E0B" w:rsidRPr="00F67B29" w:rsidRDefault="00E94049" w:rsidP="002412CF">
      <w:pPr>
        <w:tabs>
          <w:tab w:val="left" w:pos="2268"/>
        </w:tabs>
        <w:spacing w:before="240"/>
        <w:ind w:firstLine="2410"/>
        <w:jc w:val="both"/>
        <w:rPr>
          <w:rFonts w:ascii="Courier New" w:hAnsi="Courier New" w:cs="Courier New"/>
          <w:sz w:val="24"/>
          <w:u w:val="single"/>
        </w:rPr>
      </w:pPr>
      <w:r>
        <w:rPr>
          <w:noProof/>
        </w:rPr>
        <w:pict w14:anchorId="56F85867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85.55pt;margin-top:14.85pt;width:70.5pt;height:43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" filled="f" stroked="f">
            <v:textbox>
              <w:txbxContent>
                <w:p w14:paraId="226ADCD7" w14:textId="77777777" w:rsidR="00846E0B" w:rsidRPr="004F76F3" w:rsidRDefault="00186595" w:rsidP="00846E0B">
                  <w:pPr>
                    <w:pStyle w:val="Ttulo2"/>
                    <w:jc w:val="center"/>
                    <w:rPr>
                      <w:i w:val="0"/>
                      <w:lang w:val="en-US"/>
                    </w:rPr>
                  </w:pPr>
                  <w:r>
                    <w:rPr>
                      <w:i w:val="0"/>
                      <w:lang w:val="en-US"/>
                    </w:rPr>
                    <w:t>rrp</w:t>
                  </w:r>
                  <w:r w:rsidR="00846E0B">
                    <w:rPr>
                      <w:i w:val="0"/>
                      <w:lang w:val="en-US"/>
                    </w:rPr>
                    <w:t>/</w:t>
                  </w:r>
                  <w:r>
                    <w:rPr>
                      <w:i w:val="0"/>
                      <w:lang w:val="en-US"/>
                    </w:rPr>
                    <w:t>llu</w:t>
                  </w:r>
                </w:p>
                <w:p w14:paraId="78A6E5E4" w14:textId="5C3438DC" w:rsidR="00846E0B" w:rsidRDefault="00846E0B" w:rsidP="00846E0B">
                  <w:pPr>
                    <w:jc w:val="center"/>
                    <w:rPr>
                      <w:lang w:val="en-US"/>
                    </w:rPr>
                  </w:pPr>
                  <w:r w:rsidRPr="00065671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1009F">
                    <w:rPr>
                      <w:rFonts w:ascii="Courier New" w:hAnsi="Courier New"/>
                      <w:sz w:val="16"/>
                      <w:lang w:val="en-US"/>
                    </w:rPr>
                    <w:t xml:space="preserve"> 12</w:t>
                  </w:r>
                  <w:r w:rsidR="003B1FA3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065671">
                    <w:rPr>
                      <w:rFonts w:ascii="Courier New" w:hAnsi="Courier New"/>
                      <w:sz w:val="16"/>
                      <w:vertAlign w:val="superscript"/>
                      <w:lang w:val="en-US"/>
                    </w:rPr>
                    <w:t>a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</w:t>
                  </w:r>
                  <w:r w:rsidR="002412CF">
                    <w:rPr>
                      <w:rFonts w:ascii="Courier New" w:hAnsi="Courier New"/>
                      <w:sz w:val="16"/>
                      <w:lang w:val="en-US"/>
                    </w:rPr>
                    <w:t>72</w:t>
                  </w:r>
                  <w:r w:rsidRPr="00065671">
                    <w:rPr>
                      <w:rFonts w:ascii="Courier New" w:hAnsi="Courier New"/>
                      <w:sz w:val="16"/>
                      <w:vertAlign w:val="superscript"/>
                      <w:lang w:val="en-US"/>
                    </w:rPr>
                    <w:t>a</w:t>
                  </w:r>
                </w:p>
                <w:p w14:paraId="35CE481A" w14:textId="77777777" w:rsidR="00846E0B" w:rsidRDefault="00846E0B" w:rsidP="00846E0B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846E0B" w:rsidRPr="00B17F0E">
        <w:rPr>
          <w:rFonts w:ascii="Courier New" w:hAnsi="Courier New" w:cs="Courier New"/>
          <w:sz w:val="24"/>
        </w:rPr>
        <w:t xml:space="preserve">Oficio Nº </w:t>
      </w:r>
      <w:r w:rsidR="003B1FA3" w:rsidRPr="003B1FA3">
        <w:rPr>
          <w:rFonts w:ascii="Courier New" w:hAnsi="Courier New" w:cs="Courier New"/>
          <w:sz w:val="24"/>
        </w:rPr>
        <w:t>20.125</w:t>
      </w:r>
    </w:p>
    <w:p w14:paraId="6C8EACD2" w14:textId="77777777" w:rsidR="00846E0B" w:rsidRDefault="00846E0B" w:rsidP="00846E0B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3888E0C9" w14:textId="77777777" w:rsidR="00846E0B" w:rsidRDefault="00846E0B" w:rsidP="00846E0B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4722F80F" w14:textId="77777777" w:rsidR="003870B4" w:rsidRDefault="003870B4" w:rsidP="00846E0B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76245974" w14:textId="1E259D41" w:rsidR="00846E0B" w:rsidRDefault="00846E0B" w:rsidP="002412CF">
      <w:pPr>
        <w:tabs>
          <w:tab w:val="left" w:pos="2268"/>
        </w:tabs>
        <w:spacing w:line="276" w:lineRule="auto"/>
        <w:ind w:firstLine="2410"/>
        <w:jc w:val="both"/>
        <w:rPr>
          <w:rFonts w:ascii="Courier New" w:hAnsi="Courier New" w:cs="Courier New"/>
          <w:sz w:val="24"/>
        </w:rPr>
      </w:pPr>
      <w:r w:rsidRPr="003B1FA3">
        <w:rPr>
          <w:rFonts w:ascii="Courier New" w:hAnsi="Courier New" w:cs="Courier New"/>
          <w:sz w:val="24"/>
        </w:rPr>
        <w:t>VALPARAÍSO,</w:t>
      </w:r>
      <w:r w:rsidR="00C1009F" w:rsidRPr="003B1FA3">
        <w:rPr>
          <w:rFonts w:ascii="Courier New" w:hAnsi="Courier New" w:cs="Courier New"/>
          <w:sz w:val="24"/>
        </w:rPr>
        <w:t xml:space="preserve"> </w:t>
      </w:r>
      <w:r w:rsidR="003B1FA3" w:rsidRPr="003B1FA3">
        <w:rPr>
          <w:rFonts w:ascii="Courier New" w:hAnsi="Courier New" w:cs="Courier New"/>
          <w:sz w:val="24"/>
        </w:rPr>
        <w:t>6</w:t>
      </w:r>
      <w:r w:rsidR="00C1009F" w:rsidRPr="003B1FA3">
        <w:rPr>
          <w:rFonts w:ascii="Courier New" w:hAnsi="Courier New" w:cs="Courier New"/>
          <w:sz w:val="24"/>
        </w:rPr>
        <w:t xml:space="preserve"> </w:t>
      </w:r>
      <w:r w:rsidR="002412CF" w:rsidRPr="003B1FA3">
        <w:rPr>
          <w:rFonts w:ascii="Courier New" w:hAnsi="Courier New" w:cs="Courier New"/>
          <w:sz w:val="24"/>
        </w:rPr>
        <w:t xml:space="preserve">de </w:t>
      </w:r>
      <w:r w:rsidR="003B1FA3" w:rsidRPr="003B1FA3">
        <w:rPr>
          <w:rFonts w:ascii="Courier New" w:hAnsi="Courier New" w:cs="Courier New"/>
          <w:sz w:val="24"/>
        </w:rPr>
        <w:t>enero</w:t>
      </w:r>
      <w:r w:rsidR="002412CF" w:rsidRPr="003B1FA3">
        <w:rPr>
          <w:rFonts w:ascii="Courier New" w:hAnsi="Courier New" w:cs="Courier New"/>
          <w:sz w:val="24"/>
        </w:rPr>
        <w:t xml:space="preserve"> de 202</w:t>
      </w:r>
      <w:r w:rsidR="003B1FA3" w:rsidRPr="003B1FA3">
        <w:rPr>
          <w:rFonts w:ascii="Courier New" w:hAnsi="Courier New" w:cs="Courier New"/>
          <w:sz w:val="24"/>
        </w:rPr>
        <w:t>5</w:t>
      </w:r>
    </w:p>
    <w:p w14:paraId="6B88C08F" w14:textId="77777777" w:rsidR="00846E0B" w:rsidRDefault="00846E0B" w:rsidP="00846E0B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5F1369DB" w14:textId="77777777" w:rsidR="003870B4" w:rsidRDefault="003870B4" w:rsidP="00846E0B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78500CE1" w14:textId="77777777" w:rsidR="00846E0B" w:rsidRDefault="00846E0B" w:rsidP="00846E0B">
      <w:pPr>
        <w:tabs>
          <w:tab w:val="left" w:pos="2268"/>
        </w:tabs>
        <w:spacing w:line="276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320B1956" w14:textId="77777777" w:rsidR="00846E0B" w:rsidRDefault="00846E0B" w:rsidP="00186595">
      <w:pPr>
        <w:framePr w:w="1813" w:h="1805" w:hSpace="141" w:wrap="around" w:vAnchor="text" w:hAnchor="page" w:x="474" w:y="1665"/>
        <w:tabs>
          <w:tab w:val="left" w:pos="2268"/>
        </w:tabs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 S.E. </w:t>
      </w:r>
      <w:r w:rsidR="002412CF">
        <w:rPr>
          <w:rFonts w:ascii="Courier New" w:hAnsi="Courier New" w:cs="Courier New"/>
          <w:sz w:val="24"/>
        </w:rPr>
        <w:t>E</w:t>
      </w:r>
      <w:r>
        <w:rPr>
          <w:rFonts w:ascii="Courier New" w:hAnsi="Courier New" w:cs="Courier New"/>
          <w:sz w:val="24"/>
        </w:rPr>
        <w:t>L</w:t>
      </w:r>
    </w:p>
    <w:p w14:paraId="6ED7CCFC" w14:textId="77777777" w:rsidR="00846E0B" w:rsidRDefault="00846E0B" w:rsidP="00186595">
      <w:pPr>
        <w:framePr w:w="1813" w:h="1805" w:hSpace="141" w:wrap="around" w:vAnchor="text" w:hAnchor="page" w:x="474" w:y="1665"/>
        <w:tabs>
          <w:tab w:val="left" w:pos="2268"/>
        </w:tabs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PRESIDENT</w:t>
      </w:r>
      <w:r w:rsidR="002412CF">
        <w:rPr>
          <w:rFonts w:ascii="Courier New" w:hAnsi="Courier New" w:cs="Courier New"/>
          <w:sz w:val="24"/>
        </w:rPr>
        <w:t>E</w:t>
      </w:r>
      <w:r>
        <w:rPr>
          <w:rFonts w:ascii="Courier New" w:hAnsi="Courier New" w:cs="Courier New"/>
          <w:sz w:val="24"/>
        </w:rPr>
        <w:t xml:space="preserve"> DEL</w:t>
      </w:r>
    </w:p>
    <w:p w14:paraId="67DFCA18" w14:textId="77777777" w:rsidR="00846E0B" w:rsidRDefault="00846E0B" w:rsidP="00186595">
      <w:pPr>
        <w:framePr w:w="1813" w:h="1805" w:hSpace="141" w:wrap="around" w:vAnchor="text" w:hAnchor="page" w:x="474" w:y="1665"/>
        <w:tabs>
          <w:tab w:val="left" w:pos="2268"/>
        </w:tabs>
        <w:jc w:val="center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H. SENADO</w:t>
      </w:r>
    </w:p>
    <w:p w14:paraId="0F58DFF3" w14:textId="291400CA" w:rsidR="002412CF" w:rsidRPr="00186595" w:rsidRDefault="002412CF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  <w:r w:rsidRPr="00186595">
        <w:rPr>
          <w:rFonts w:ascii="Courier New" w:hAnsi="Courier New" w:cs="Courier New"/>
          <w:sz w:val="24"/>
        </w:rPr>
        <w:t>La Cámara de Diputados, en sesión de fecha</w:t>
      </w:r>
      <w:r w:rsidR="00C1009F">
        <w:rPr>
          <w:rFonts w:ascii="Courier New" w:hAnsi="Courier New" w:cs="Courier New"/>
          <w:sz w:val="24"/>
        </w:rPr>
        <w:t xml:space="preserve"> 11 de diciembre</w:t>
      </w:r>
      <w:r w:rsidR="00111D95">
        <w:rPr>
          <w:rFonts w:ascii="Courier New" w:hAnsi="Courier New" w:cs="Courier New"/>
          <w:sz w:val="24"/>
        </w:rPr>
        <w:t xml:space="preserve"> del año</w:t>
      </w:r>
      <w:r w:rsidR="00E94049">
        <w:rPr>
          <w:rFonts w:ascii="Courier New" w:hAnsi="Courier New" w:cs="Courier New"/>
          <w:sz w:val="24"/>
        </w:rPr>
        <w:t xml:space="preserve"> 2024</w:t>
      </w:r>
      <w:r w:rsidRPr="00186595">
        <w:rPr>
          <w:rFonts w:ascii="Courier New" w:hAnsi="Courier New" w:cs="Courier New"/>
          <w:sz w:val="24"/>
        </w:rPr>
        <w:t xml:space="preserve">, </w:t>
      </w:r>
      <w:r w:rsidR="00111D95">
        <w:rPr>
          <w:rFonts w:ascii="Courier New" w:hAnsi="Courier New" w:cs="Courier New"/>
          <w:sz w:val="24"/>
        </w:rPr>
        <w:t xml:space="preserve">tomó conocimiento de la decisión del H. Senado, </w:t>
      </w:r>
      <w:r w:rsidRPr="00186595">
        <w:rPr>
          <w:rFonts w:ascii="Courier New" w:hAnsi="Courier New" w:cs="Courier New"/>
          <w:sz w:val="24"/>
        </w:rPr>
        <w:t xml:space="preserve">como cámara revisora, </w:t>
      </w:r>
      <w:r w:rsidR="00C1009F" w:rsidRPr="00C1009F">
        <w:rPr>
          <w:rFonts w:ascii="Courier New" w:hAnsi="Courier New" w:cs="Courier New"/>
          <w:sz w:val="24"/>
        </w:rPr>
        <w:t>de declarar inadmisible el proyecto, iniciado en moci</w:t>
      </w:r>
      <w:r w:rsidR="00C1009F">
        <w:rPr>
          <w:rFonts w:ascii="Courier New" w:hAnsi="Courier New" w:cs="Courier New"/>
          <w:sz w:val="24"/>
        </w:rPr>
        <w:t>ó</w:t>
      </w:r>
      <w:r w:rsidR="00C1009F" w:rsidRPr="00C1009F">
        <w:rPr>
          <w:rFonts w:ascii="Courier New" w:hAnsi="Courier New" w:cs="Courier New"/>
          <w:sz w:val="24"/>
        </w:rPr>
        <w:t>n</w:t>
      </w:r>
      <w:r w:rsidR="003B1FA3">
        <w:rPr>
          <w:rFonts w:ascii="Courier New" w:hAnsi="Courier New" w:cs="Courier New"/>
          <w:sz w:val="24"/>
        </w:rPr>
        <w:t>,</w:t>
      </w:r>
      <w:r w:rsidR="00C1009F">
        <w:rPr>
          <w:rFonts w:ascii="Courier New" w:hAnsi="Courier New" w:cs="Courier New"/>
          <w:sz w:val="24"/>
        </w:rPr>
        <w:t xml:space="preserve"> que i</w:t>
      </w:r>
      <w:r w:rsidR="00C1009F" w:rsidRPr="00C1009F">
        <w:rPr>
          <w:rFonts w:ascii="Courier New" w:hAnsi="Courier New" w:cs="Courier New"/>
          <w:sz w:val="24"/>
        </w:rPr>
        <w:t>nterpreta y modifica cuerpos legales que indica para facilitar el uso de inmuebles públicos, habilitados para la práctica de la actividad física, por organizaciones deportivas sin fines de lucro que lo soliciten</w:t>
      </w:r>
      <w:r w:rsidRPr="00186595">
        <w:rPr>
          <w:rFonts w:ascii="Courier New" w:hAnsi="Courier New" w:cs="Courier New"/>
          <w:sz w:val="24"/>
        </w:rPr>
        <w:t>, correspondiente al bolet</w:t>
      </w:r>
      <w:r w:rsidR="00F67B29">
        <w:rPr>
          <w:rFonts w:ascii="Courier New" w:hAnsi="Courier New" w:cs="Courier New"/>
          <w:sz w:val="24"/>
        </w:rPr>
        <w:t>í</w:t>
      </w:r>
      <w:r w:rsidRPr="00186595">
        <w:rPr>
          <w:rFonts w:ascii="Courier New" w:hAnsi="Courier New" w:cs="Courier New"/>
          <w:sz w:val="24"/>
        </w:rPr>
        <w:t>n N</w:t>
      </w:r>
      <w:r w:rsidR="00F67B29">
        <w:rPr>
          <w:rFonts w:ascii="Courier New" w:hAnsi="Courier New" w:cs="Courier New"/>
          <w:sz w:val="24"/>
        </w:rPr>
        <w:t xml:space="preserve">° </w:t>
      </w:r>
      <w:r w:rsidR="00F67B29" w:rsidRPr="00F67B29">
        <w:rPr>
          <w:rFonts w:ascii="Courier New" w:hAnsi="Courier New" w:cs="Courier New"/>
          <w:sz w:val="24"/>
        </w:rPr>
        <w:t>16.290-29</w:t>
      </w:r>
      <w:r w:rsidRPr="00186595">
        <w:rPr>
          <w:rFonts w:ascii="Courier New" w:hAnsi="Courier New" w:cs="Courier New"/>
          <w:sz w:val="24"/>
        </w:rPr>
        <w:t>, y del acuerdo que designó a los señores senadores que integrarán la Comisión Mixta que deberá formarse, en virtud de lo dispuesto en el artículo 15, inciso segundo, de la ley N° 18.918, orgánica constitucional del Congreso Nacional.</w:t>
      </w:r>
    </w:p>
    <w:p w14:paraId="534885FF" w14:textId="77777777" w:rsidR="003B1FA3" w:rsidRDefault="003B1FA3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5F942FF6" w14:textId="78A0FE4B" w:rsidR="002412CF" w:rsidRDefault="002412CF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  <w:r w:rsidRPr="00186595">
        <w:rPr>
          <w:rFonts w:ascii="Courier New" w:hAnsi="Courier New" w:cs="Courier New"/>
          <w:sz w:val="24"/>
        </w:rPr>
        <w:t xml:space="preserve">En razón de lo anterior, esta Corporación acordó designar a la señora y </w:t>
      </w:r>
      <w:r w:rsidR="003B1FA3">
        <w:rPr>
          <w:rFonts w:ascii="Courier New" w:hAnsi="Courier New" w:cs="Courier New"/>
          <w:sz w:val="24"/>
        </w:rPr>
        <w:t xml:space="preserve">a los </w:t>
      </w:r>
      <w:r w:rsidRPr="00186595">
        <w:rPr>
          <w:rFonts w:ascii="Courier New" w:hAnsi="Courier New" w:cs="Courier New"/>
          <w:sz w:val="24"/>
        </w:rPr>
        <w:t>señores diputados que se señalan para que la representen en la Comisión Mixta que debe formarse:</w:t>
      </w:r>
    </w:p>
    <w:p w14:paraId="5300E388" w14:textId="77777777" w:rsidR="00186595" w:rsidRPr="00186595" w:rsidRDefault="00186595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6425B936" w14:textId="77777777" w:rsidR="002412CF" w:rsidRPr="00E94049" w:rsidRDefault="002412CF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lang w:val="fr-FR"/>
        </w:rPr>
      </w:pPr>
      <w:r w:rsidRPr="00E94049">
        <w:rPr>
          <w:rFonts w:ascii="Courier New" w:hAnsi="Courier New" w:cs="Courier New"/>
          <w:sz w:val="24"/>
          <w:szCs w:val="24"/>
          <w:lang w:val="fr-FR"/>
        </w:rPr>
        <w:t>-</w:t>
      </w:r>
      <w:r w:rsidRPr="00E94049">
        <w:rPr>
          <w:rFonts w:ascii="Courier New" w:hAnsi="Courier New" w:cs="Courier New"/>
          <w:sz w:val="24"/>
          <w:lang w:val="fr-FR"/>
        </w:rPr>
        <w:t xml:space="preserve"> </w:t>
      </w:r>
      <w:r w:rsidR="0055617F" w:rsidRPr="00E94049">
        <w:rPr>
          <w:rFonts w:ascii="Courier New" w:hAnsi="Courier New" w:cs="Courier New"/>
          <w:sz w:val="24"/>
          <w:lang w:val="fr-FR"/>
        </w:rPr>
        <w:t xml:space="preserve">Andrés Celis Montt </w:t>
      </w:r>
    </w:p>
    <w:p w14:paraId="163F4089" w14:textId="77777777" w:rsidR="002412CF" w:rsidRPr="00E94049" w:rsidRDefault="002412CF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  <w:lang w:val="fr-FR"/>
        </w:rPr>
      </w:pPr>
      <w:r w:rsidRPr="00E94049">
        <w:rPr>
          <w:rFonts w:ascii="Courier New" w:hAnsi="Courier New" w:cs="Courier New"/>
          <w:sz w:val="24"/>
          <w:lang w:val="fr-FR"/>
        </w:rPr>
        <w:t>-</w:t>
      </w:r>
      <w:r w:rsidR="00111D95" w:rsidRPr="00E94049">
        <w:rPr>
          <w:rFonts w:ascii="Courier New" w:hAnsi="Courier New" w:cs="Courier New"/>
          <w:sz w:val="24"/>
          <w:lang w:val="fr-FR"/>
        </w:rPr>
        <w:t xml:space="preserve"> </w:t>
      </w:r>
      <w:r w:rsidR="0055617F" w:rsidRPr="00E94049">
        <w:rPr>
          <w:rFonts w:ascii="Courier New" w:hAnsi="Courier New" w:cs="Courier New"/>
          <w:sz w:val="24"/>
          <w:lang w:val="fr-FR"/>
        </w:rPr>
        <w:t>Jaime Sáez Quiroz</w:t>
      </w:r>
    </w:p>
    <w:p w14:paraId="139B7B2C" w14:textId="77777777" w:rsidR="002412CF" w:rsidRPr="00186595" w:rsidRDefault="002412CF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  <w:r w:rsidRPr="00186595">
        <w:rPr>
          <w:rFonts w:ascii="Courier New" w:hAnsi="Courier New" w:cs="Courier New"/>
          <w:sz w:val="24"/>
        </w:rPr>
        <w:t xml:space="preserve">- </w:t>
      </w:r>
      <w:r w:rsidR="0055617F" w:rsidRPr="0055617F">
        <w:rPr>
          <w:rFonts w:ascii="Courier New" w:hAnsi="Courier New" w:cs="Courier New"/>
          <w:sz w:val="24"/>
        </w:rPr>
        <w:t>Juan Santana Castillo</w:t>
      </w:r>
    </w:p>
    <w:p w14:paraId="4ED111B0" w14:textId="77777777" w:rsidR="002412CF" w:rsidRPr="00186595" w:rsidRDefault="002412CF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  <w:r w:rsidRPr="00186595">
        <w:rPr>
          <w:rFonts w:ascii="Courier New" w:hAnsi="Courier New" w:cs="Courier New"/>
          <w:sz w:val="24"/>
        </w:rPr>
        <w:t xml:space="preserve">- </w:t>
      </w:r>
      <w:r w:rsidR="0055617F" w:rsidRPr="0055617F">
        <w:rPr>
          <w:rFonts w:ascii="Courier New" w:hAnsi="Courier New" w:cs="Courier New"/>
          <w:sz w:val="24"/>
        </w:rPr>
        <w:t>Daniela Serrano Salazar</w:t>
      </w:r>
    </w:p>
    <w:p w14:paraId="45A06A73" w14:textId="77777777" w:rsidR="002412CF" w:rsidRDefault="002412CF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  <w:r w:rsidRPr="00186595">
        <w:rPr>
          <w:rFonts w:ascii="Courier New" w:hAnsi="Courier New" w:cs="Courier New"/>
          <w:sz w:val="24"/>
        </w:rPr>
        <w:t xml:space="preserve">- </w:t>
      </w:r>
      <w:r w:rsidR="0055617F" w:rsidRPr="0055617F">
        <w:rPr>
          <w:rFonts w:ascii="Courier New" w:hAnsi="Courier New" w:cs="Courier New"/>
          <w:sz w:val="24"/>
        </w:rPr>
        <w:t>Marco Antonio Sulantay Olivares</w:t>
      </w:r>
    </w:p>
    <w:p w14:paraId="39F99952" w14:textId="77777777" w:rsidR="003B1FA3" w:rsidRPr="00186595" w:rsidRDefault="003B1FA3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</w:p>
    <w:p w14:paraId="36208BA1" w14:textId="77777777" w:rsidR="00186595" w:rsidRPr="00186595" w:rsidRDefault="00E21BB3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14:paraId="19996EC4" w14:textId="77777777" w:rsidR="00846E0B" w:rsidRPr="00186595" w:rsidRDefault="002412CF" w:rsidP="00186595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  <w:sz w:val="24"/>
        </w:rPr>
      </w:pPr>
      <w:r w:rsidRPr="00186595">
        <w:rPr>
          <w:rFonts w:ascii="Courier New" w:hAnsi="Courier New" w:cs="Courier New"/>
          <w:sz w:val="24"/>
        </w:rPr>
        <w:t xml:space="preserve">Lo que tengo a honra decir a V.E., en respuesta a vuestro oficio Nº </w:t>
      </w:r>
      <w:r w:rsidR="00F67B29" w:rsidRPr="00F67B29">
        <w:rPr>
          <w:rFonts w:ascii="Courier New" w:hAnsi="Courier New" w:cs="Courier New"/>
          <w:sz w:val="24"/>
        </w:rPr>
        <w:t>526/SEC/24</w:t>
      </w:r>
      <w:r w:rsidRPr="00186595">
        <w:rPr>
          <w:rFonts w:ascii="Courier New" w:hAnsi="Courier New" w:cs="Courier New"/>
          <w:sz w:val="24"/>
        </w:rPr>
        <w:t xml:space="preserve">, de </w:t>
      </w:r>
      <w:r w:rsidR="00F67B29">
        <w:rPr>
          <w:rFonts w:ascii="Courier New" w:hAnsi="Courier New" w:cs="Courier New"/>
          <w:sz w:val="24"/>
        </w:rPr>
        <w:t>10 de diciembre de 2024</w:t>
      </w:r>
      <w:r w:rsidRPr="00186595">
        <w:rPr>
          <w:rFonts w:ascii="Courier New" w:hAnsi="Courier New" w:cs="Courier New"/>
          <w:sz w:val="24"/>
        </w:rPr>
        <w:t>.</w:t>
      </w:r>
    </w:p>
    <w:p w14:paraId="2E3B0F6C" w14:textId="77777777" w:rsidR="00846E0B" w:rsidRPr="00423032" w:rsidRDefault="00846E0B" w:rsidP="00846E0B">
      <w:pPr>
        <w:tabs>
          <w:tab w:val="left" w:pos="2268"/>
        </w:tabs>
        <w:jc w:val="both"/>
        <w:rPr>
          <w:rFonts w:ascii="Courier New" w:hAnsi="Courier New" w:cs="Courier New"/>
          <w:sz w:val="24"/>
          <w:szCs w:val="24"/>
        </w:rPr>
      </w:pPr>
    </w:p>
    <w:p w14:paraId="2ACB813F" w14:textId="77777777" w:rsidR="00846E0B" w:rsidRDefault="00846E0B" w:rsidP="00846E0B">
      <w:pPr>
        <w:tabs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5C2A0DA6" w14:textId="77777777" w:rsidR="00186595" w:rsidRDefault="00186595" w:rsidP="00846E0B">
      <w:pPr>
        <w:tabs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545A893F" w14:textId="77777777" w:rsidR="00186595" w:rsidRPr="00423032" w:rsidRDefault="00186595" w:rsidP="00846E0B">
      <w:pPr>
        <w:tabs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30501DF7" w14:textId="77777777" w:rsidR="00846E0B" w:rsidRDefault="00846E0B" w:rsidP="00846E0B">
      <w:pPr>
        <w:tabs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0C9A4BAC" w14:textId="77777777" w:rsidR="00186595" w:rsidRDefault="00186595" w:rsidP="00846E0B">
      <w:pPr>
        <w:tabs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1655CF24" w14:textId="77777777" w:rsidR="00846E0B" w:rsidRDefault="00846E0B" w:rsidP="00846E0B">
      <w:pPr>
        <w:tabs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4F860C1" w14:textId="77777777" w:rsidR="00846E0B" w:rsidRDefault="00846E0B" w:rsidP="00846E0B">
      <w:pPr>
        <w:tabs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7A4D3A8" w14:textId="73759718" w:rsidR="00C1009F" w:rsidRPr="00F25947" w:rsidRDefault="003B1FA3" w:rsidP="00D02499">
      <w:pPr>
        <w:pStyle w:val="Textoindependiente"/>
        <w:tabs>
          <w:tab w:val="left" w:pos="2552"/>
        </w:tabs>
        <w:ind w:left="426"/>
        <w:jc w:val="center"/>
        <w:rPr>
          <w:rFonts w:ascii="Courier New" w:hAnsi="Courier New" w:cs="Courier New"/>
          <w:caps/>
          <w:szCs w:val="24"/>
        </w:rPr>
      </w:pPr>
      <w:r w:rsidRPr="00F25947">
        <w:rPr>
          <w:rFonts w:ascii="Courier New" w:hAnsi="Courier New" w:cs="Courier New"/>
          <w:caps/>
          <w:szCs w:val="24"/>
        </w:rPr>
        <w:t>Karol Car</w:t>
      </w:r>
      <w:r w:rsidR="00AA04ED">
        <w:rPr>
          <w:rFonts w:ascii="Courier New" w:hAnsi="Courier New" w:cs="Courier New"/>
          <w:caps/>
          <w:szCs w:val="24"/>
        </w:rPr>
        <w:t>I</w:t>
      </w:r>
      <w:r w:rsidRPr="00F25947">
        <w:rPr>
          <w:rFonts w:ascii="Courier New" w:hAnsi="Courier New" w:cs="Courier New"/>
          <w:caps/>
          <w:szCs w:val="24"/>
        </w:rPr>
        <w:t>ola Ol</w:t>
      </w:r>
      <w:r w:rsidR="00F25947">
        <w:rPr>
          <w:rFonts w:ascii="Courier New" w:hAnsi="Courier New" w:cs="Courier New"/>
          <w:caps/>
          <w:szCs w:val="24"/>
        </w:rPr>
        <w:t>I</w:t>
      </w:r>
      <w:r w:rsidRPr="00F25947">
        <w:rPr>
          <w:rFonts w:ascii="Courier New" w:hAnsi="Courier New" w:cs="Courier New"/>
          <w:caps/>
          <w:szCs w:val="24"/>
        </w:rPr>
        <w:t>va</w:t>
      </w:r>
      <w:r w:rsidR="00C1009F" w:rsidRPr="00F25947">
        <w:rPr>
          <w:rFonts w:ascii="Courier New" w:hAnsi="Courier New" w:cs="Courier New"/>
          <w:caps/>
          <w:szCs w:val="24"/>
        </w:rPr>
        <w:t xml:space="preserve"> </w:t>
      </w:r>
    </w:p>
    <w:p w14:paraId="2D772EB4" w14:textId="28ED1A35" w:rsidR="00846E0B" w:rsidRDefault="00846E0B" w:rsidP="003B1FA3">
      <w:pPr>
        <w:pStyle w:val="Textoindependiente"/>
        <w:tabs>
          <w:tab w:val="left" w:pos="2552"/>
        </w:tabs>
        <w:ind w:left="426"/>
        <w:jc w:val="center"/>
        <w:rPr>
          <w:rFonts w:ascii="Courier New" w:hAnsi="Courier New" w:cs="Courier New"/>
          <w:szCs w:val="24"/>
        </w:rPr>
      </w:pPr>
      <w:r w:rsidRPr="00594C1A">
        <w:rPr>
          <w:rFonts w:ascii="Courier New" w:hAnsi="Courier New" w:cs="Courier New"/>
          <w:szCs w:val="24"/>
          <w:lang w:val="es-MX"/>
        </w:rPr>
        <w:t>President</w:t>
      </w:r>
      <w:r w:rsidR="003B1FA3">
        <w:rPr>
          <w:rFonts w:ascii="Courier New" w:hAnsi="Courier New" w:cs="Courier New"/>
          <w:szCs w:val="24"/>
          <w:lang w:val="es-MX"/>
        </w:rPr>
        <w:t>a</w:t>
      </w:r>
      <w:r w:rsidR="00C1009F">
        <w:rPr>
          <w:rFonts w:ascii="Courier New" w:hAnsi="Courier New" w:cs="Courier New"/>
          <w:szCs w:val="24"/>
          <w:lang w:val="es-MX"/>
        </w:rPr>
        <w:t xml:space="preserve"> </w:t>
      </w:r>
      <w:r w:rsidRPr="00594C1A">
        <w:rPr>
          <w:rFonts w:ascii="Courier New" w:hAnsi="Courier New" w:cs="Courier New"/>
          <w:szCs w:val="24"/>
          <w:lang w:val="es-MX"/>
        </w:rPr>
        <w:t>de la Cámara de Diputados</w:t>
      </w:r>
    </w:p>
    <w:p w14:paraId="50477ED0" w14:textId="77777777" w:rsidR="00846E0B" w:rsidRDefault="00846E0B" w:rsidP="00846E0B">
      <w:pPr>
        <w:tabs>
          <w:tab w:val="left" w:pos="2268"/>
        </w:tabs>
        <w:jc w:val="both"/>
        <w:rPr>
          <w:rFonts w:ascii="Courier New" w:hAnsi="Courier New" w:cs="Courier New"/>
          <w:sz w:val="24"/>
          <w:szCs w:val="24"/>
        </w:rPr>
      </w:pPr>
    </w:p>
    <w:p w14:paraId="61D8E014" w14:textId="77777777" w:rsidR="00846E0B" w:rsidRDefault="00846E0B" w:rsidP="00846E0B">
      <w:pPr>
        <w:tabs>
          <w:tab w:val="left" w:pos="2268"/>
        </w:tabs>
        <w:jc w:val="both"/>
        <w:rPr>
          <w:rFonts w:ascii="Courier New" w:hAnsi="Courier New" w:cs="Courier New"/>
          <w:sz w:val="24"/>
          <w:szCs w:val="24"/>
        </w:rPr>
      </w:pPr>
    </w:p>
    <w:p w14:paraId="58195C65" w14:textId="77777777" w:rsidR="00846E0B" w:rsidRDefault="00846E0B" w:rsidP="00846E0B">
      <w:pPr>
        <w:tabs>
          <w:tab w:val="left" w:pos="2268"/>
        </w:tabs>
        <w:jc w:val="both"/>
        <w:rPr>
          <w:rFonts w:ascii="Courier New" w:hAnsi="Courier New" w:cs="Courier New"/>
          <w:sz w:val="24"/>
          <w:szCs w:val="24"/>
        </w:rPr>
      </w:pPr>
    </w:p>
    <w:p w14:paraId="5FFA7591" w14:textId="77777777" w:rsidR="00186595" w:rsidRDefault="00186595" w:rsidP="00846E0B">
      <w:pPr>
        <w:tabs>
          <w:tab w:val="left" w:pos="2268"/>
        </w:tabs>
        <w:jc w:val="both"/>
        <w:rPr>
          <w:rFonts w:ascii="Courier New" w:hAnsi="Courier New" w:cs="Courier New"/>
          <w:sz w:val="24"/>
          <w:szCs w:val="24"/>
        </w:rPr>
      </w:pPr>
    </w:p>
    <w:p w14:paraId="267D2494" w14:textId="77777777" w:rsidR="00186595" w:rsidRDefault="00186595" w:rsidP="00846E0B">
      <w:pPr>
        <w:tabs>
          <w:tab w:val="left" w:pos="2268"/>
        </w:tabs>
        <w:jc w:val="both"/>
        <w:rPr>
          <w:rFonts w:ascii="Courier New" w:hAnsi="Courier New" w:cs="Courier New"/>
          <w:sz w:val="24"/>
          <w:szCs w:val="24"/>
        </w:rPr>
      </w:pPr>
    </w:p>
    <w:p w14:paraId="29F100A2" w14:textId="77777777" w:rsidR="00186595" w:rsidRPr="00423032" w:rsidRDefault="00186595" w:rsidP="00846E0B">
      <w:pPr>
        <w:tabs>
          <w:tab w:val="left" w:pos="2268"/>
        </w:tabs>
        <w:jc w:val="both"/>
        <w:rPr>
          <w:rFonts w:ascii="Courier New" w:hAnsi="Courier New" w:cs="Courier New"/>
          <w:sz w:val="24"/>
          <w:szCs w:val="24"/>
        </w:rPr>
      </w:pPr>
    </w:p>
    <w:p w14:paraId="1DB2098A" w14:textId="77777777" w:rsidR="00846E0B" w:rsidRPr="00423032" w:rsidRDefault="00846E0B" w:rsidP="00846E0B">
      <w:pPr>
        <w:tabs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5224BFEF" w14:textId="77777777" w:rsidR="00846E0B" w:rsidRPr="00423032" w:rsidRDefault="00846E0B" w:rsidP="00846E0B">
      <w:pPr>
        <w:tabs>
          <w:tab w:val="left" w:pos="2552"/>
        </w:tabs>
        <w:ind w:right="2460" w:firstLine="426"/>
        <w:jc w:val="center"/>
        <w:rPr>
          <w:rFonts w:ascii="Courier New" w:hAnsi="Courier New" w:cs="Courier New"/>
          <w:sz w:val="24"/>
          <w:szCs w:val="24"/>
        </w:rPr>
      </w:pPr>
      <w:r w:rsidRPr="00423032">
        <w:rPr>
          <w:rFonts w:ascii="Courier New" w:hAnsi="Courier New" w:cs="Courier New"/>
          <w:sz w:val="24"/>
          <w:szCs w:val="24"/>
        </w:rPr>
        <w:t>MIGUEL LANDEROS PERKI</w:t>
      </w:r>
      <w:r w:rsidRPr="00423032">
        <w:rPr>
          <w:rFonts w:ascii="Courier New" w:hAnsi="Courier New" w:cs="Courier New"/>
          <w:sz w:val="24"/>
          <w:szCs w:val="24"/>
          <w:lang w:val="es-CL"/>
        </w:rPr>
        <w:t>Č</w:t>
      </w:r>
    </w:p>
    <w:p w14:paraId="66E414A1" w14:textId="77777777" w:rsidR="00CA4EB8" w:rsidRPr="00846E0B" w:rsidRDefault="00846E0B" w:rsidP="00C2323A">
      <w:pPr>
        <w:tabs>
          <w:tab w:val="left" w:pos="2552"/>
        </w:tabs>
        <w:ind w:right="51" w:firstLine="426"/>
      </w:pPr>
      <w:r w:rsidRPr="00423032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CA4EB8" w:rsidRPr="00846E0B" w:rsidSect="00907D73">
      <w:headerReference w:type="default" r:id="rId10"/>
      <w:pgSz w:w="12242" w:h="18722" w:code="141"/>
      <w:pgMar w:top="226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25234" w14:textId="77777777" w:rsidR="00455718" w:rsidRDefault="00455718" w:rsidP="000E5040">
      <w:r>
        <w:separator/>
      </w:r>
    </w:p>
  </w:endnote>
  <w:endnote w:type="continuationSeparator" w:id="0">
    <w:p w14:paraId="48ABFA35" w14:textId="77777777" w:rsidR="00455718" w:rsidRDefault="00455718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72851" w14:textId="77777777" w:rsidR="00455718" w:rsidRDefault="00455718" w:rsidP="000E5040">
      <w:r>
        <w:separator/>
      </w:r>
    </w:p>
  </w:footnote>
  <w:footnote w:type="continuationSeparator" w:id="0">
    <w:p w14:paraId="434F3E92" w14:textId="77777777" w:rsidR="00455718" w:rsidRDefault="00455718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956E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A0BEA">
      <w:rPr>
        <w:noProof/>
      </w:rPr>
      <w:t>1</w:t>
    </w:r>
    <w:r>
      <w:rPr>
        <w:noProof/>
      </w:rPr>
      <w:fldChar w:fldCharType="end"/>
    </w:r>
  </w:p>
  <w:p w14:paraId="05B05BE8" w14:textId="77777777" w:rsidR="000E5040" w:rsidRDefault="00E94049">
    <w:pPr>
      <w:pStyle w:val="Encabezado"/>
    </w:pPr>
    <w:r>
      <w:rPr>
        <w:noProof/>
      </w:rPr>
      <w:pict w14:anchorId="39D459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E0B"/>
    <w:rsid w:val="000177AB"/>
    <w:rsid w:val="00021CD1"/>
    <w:rsid w:val="00092A12"/>
    <w:rsid w:val="000E5040"/>
    <w:rsid w:val="00111D95"/>
    <w:rsid w:val="0012034F"/>
    <w:rsid w:val="00186595"/>
    <w:rsid w:val="001C4339"/>
    <w:rsid w:val="001C7EB6"/>
    <w:rsid w:val="001D169F"/>
    <w:rsid w:val="002412CF"/>
    <w:rsid w:val="002454BA"/>
    <w:rsid w:val="002500FD"/>
    <w:rsid w:val="00252D66"/>
    <w:rsid w:val="0029696D"/>
    <w:rsid w:val="003865C6"/>
    <w:rsid w:val="003870B4"/>
    <w:rsid w:val="003A071B"/>
    <w:rsid w:val="003B1FA3"/>
    <w:rsid w:val="00410267"/>
    <w:rsid w:val="00455718"/>
    <w:rsid w:val="004A02B2"/>
    <w:rsid w:val="004B0054"/>
    <w:rsid w:val="00525646"/>
    <w:rsid w:val="0055617F"/>
    <w:rsid w:val="00557ADD"/>
    <w:rsid w:val="00575877"/>
    <w:rsid w:val="00592193"/>
    <w:rsid w:val="00627C58"/>
    <w:rsid w:val="006B2484"/>
    <w:rsid w:val="007E7C50"/>
    <w:rsid w:val="00821A6D"/>
    <w:rsid w:val="00846E0B"/>
    <w:rsid w:val="008B7231"/>
    <w:rsid w:val="00907D73"/>
    <w:rsid w:val="009A0BEA"/>
    <w:rsid w:val="009A1C7A"/>
    <w:rsid w:val="009B3FFC"/>
    <w:rsid w:val="009C0ACA"/>
    <w:rsid w:val="009F6C29"/>
    <w:rsid w:val="00A03FE5"/>
    <w:rsid w:val="00A17731"/>
    <w:rsid w:val="00A46778"/>
    <w:rsid w:val="00AA04ED"/>
    <w:rsid w:val="00AA5455"/>
    <w:rsid w:val="00AF3F89"/>
    <w:rsid w:val="00B82BED"/>
    <w:rsid w:val="00BD4801"/>
    <w:rsid w:val="00C1009F"/>
    <w:rsid w:val="00C2323A"/>
    <w:rsid w:val="00C23ED3"/>
    <w:rsid w:val="00C85C99"/>
    <w:rsid w:val="00CA3F77"/>
    <w:rsid w:val="00CA4EB8"/>
    <w:rsid w:val="00CB639C"/>
    <w:rsid w:val="00CD088C"/>
    <w:rsid w:val="00CF7D4C"/>
    <w:rsid w:val="00D02499"/>
    <w:rsid w:val="00DA008B"/>
    <w:rsid w:val="00E21BB3"/>
    <w:rsid w:val="00E94049"/>
    <w:rsid w:val="00EB0111"/>
    <w:rsid w:val="00EB0DF8"/>
    <w:rsid w:val="00F25947"/>
    <w:rsid w:val="00F44C9E"/>
    <w:rsid w:val="00F67B29"/>
    <w:rsid w:val="00F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7A013147"/>
  <w15:docId w15:val="{C62F23E5-B0E0-452E-AC7D-CBF3B24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E0B"/>
    <w:rPr>
      <w:rFonts w:ascii="Times New Roman" w:eastAsia="Times New Roman" w:hAnsi="Times New Roman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846E0B"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character" w:customStyle="1" w:styleId="Ttulo2Car">
    <w:name w:val="Título 2 Car"/>
    <w:link w:val="Ttulo2"/>
    <w:rsid w:val="00846E0B"/>
    <w:rPr>
      <w:rFonts w:ascii="Courier New" w:eastAsia="Times New Roman" w:hAnsi="Courier New" w:cs="Times New Roman"/>
      <w:i/>
      <w:sz w:val="16"/>
      <w:szCs w:val="20"/>
      <w:lang w:val="es-MX" w:eastAsia="es-ES"/>
    </w:rPr>
  </w:style>
  <w:style w:type="paragraph" w:styleId="Textoindependiente">
    <w:name w:val="Body Text"/>
    <w:basedOn w:val="Normal"/>
    <w:link w:val="TextoindependienteCar"/>
    <w:rsid w:val="00846E0B"/>
    <w:pPr>
      <w:tabs>
        <w:tab w:val="left" w:pos="2268"/>
      </w:tabs>
      <w:jc w:val="both"/>
    </w:pPr>
    <w:rPr>
      <w:sz w:val="24"/>
      <w:lang w:val="tr-TR"/>
    </w:rPr>
  </w:style>
  <w:style w:type="character" w:customStyle="1" w:styleId="TextoindependienteCar">
    <w:name w:val="Texto independiente Car"/>
    <w:link w:val="Textoindependiente"/>
    <w:rsid w:val="00846E0B"/>
    <w:rPr>
      <w:rFonts w:ascii="Times New Roman" w:eastAsia="Times New Roman" w:hAnsi="Times New Roman" w:cs="Times New Roman"/>
      <w:sz w:val="24"/>
      <w:szCs w:val="20"/>
      <w:lang w:val="tr-TR" w:eastAsia="es-ES"/>
    </w:rPr>
  </w:style>
  <w:style w:type="paragraph" w:customStyle="1" w:styleId="Textoindependiente31">
    <w:name w:val="Texto independiente 31"/>
    <w:basedOn w:val="Normal"/>
    <w:rsid w:val="00846E0B"/>
    <w:pPr>
      <w:widowControl w:val="0"/>
      <w:tabs>
        <w:tab w:val="left" w:pos="2999"/>
      </w:tabs>
      <w:spacing w:line="360" w:lineRule="auto"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FICIOS%20DE%20LEY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33B31-E546-463C-BC96-6398FB153905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54A3516A-7A58-4CF0-B4BE-C8E33D1FFCC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6CE08-74B2-44E5-84D9-F5D32B7525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357F0-1DD7-4339-8550-4EB677152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2</TotalTime>
  <Pages>2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Maria Francisca Garcia Parraguez</cp:lastModifiedBy>
  <cp:revision>6</cp:revision>
  <cp:lastPrinted>2025-01-06T22:22:00Z</cp:lastPrinted>
  <dcterms:created xsi:type="dcterms:W3CDTF">2025-01-06T22:22:00Z</dcterms:created>
  <dcterms:modified xsi:type="dcterms:W3CDTF">2025-01-07T17:57:00Z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16633400.0000000</vt:lpwstr>
  </property>
  <property fmtid="{D5CDD505-2E9C-101B-9397-08002B2CF9AE}" pid="4" name="MediaServiceImageTags">
    <vt:lpwstr/>
  </property>
</Properties>
</file>