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A19D8" w14:textId="0A00FCDB" w:rsidR="005B5460" w:rsidRPr="00C23ED3" w:rsidRDefault="005B5460" w:rsidP="005B5460">
      <w:pPr>
        <w:spacing w:line="360" w:lineRule="auto"/>
        <w:ind w:firstLine="2835"/>
        <w:rPr>
          <w:rFonts w:ascii="Courier New" w:hAnsi="Courier New" w:cs="Courier New"/>
          <w:sz w:val="24"/>
          <w:szCs w:val="24"/>
        </w:rPr>
      </w:pPr>
      <w:r>
        <w:rPr>
          <w:noProof/>
        </w:rPr>
        <mc:AlternateContent>
          <mc:Choice Requires="wps">
            <w:drawing>
              <wp:anchor distT="0" distB="0" distL="114300" distR="114300" simplePos="0" relativeHeight="251658241" behindDoc="0" locked="0" layoutInCell="1" allowOverlap="1" wp14:anchorId="391703D8" wp14:editId="42FB3D07">
                <wp:simplePos x="0" y="0"/>
                <wp:positionH relativeFrom="column">
                  <wp:posOffset>-1409700</wp:posOffset>
                </wp:positionH>
                <wp:positionV relativeFrom="paragraph">
                  <wp:posOffset>-215265</wp:posOffset>
                </wp:positionV>
                <wp:extent cx="1555115" cy="321945"/>
                <wp:effectExtent l="0" t="0" r="0" b="1905"/>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79B3" w14:textId="5B2BCECC" w:rsidR="005B5460" w:rsidRPr="00627C58" w:rsidRDefault="003E4CFF" w:rsidP="005B5460">
                            <w:pPr>
                              <w:jc w:val="center"/>
                              <w:rPr>
                                <w:rFonts w:ascii="Courier New" w:hAnsi="Courier New" w:cs="Courier New"/>
                                <w:sz w:val="16"/>
                                <w:szCs w:val="16"/>
                              </w:rPr>
                            </w:pPr>
                            <w:r>
                              <w:rPr>
                                <w:rFonts w:ascii="Courier New" w:hAnsi="Courier New" w:cs="Courier New"/>
                                <w:sz w:val="16"/>
                                <w:szCs w:val="16"/>
                              </w:rPr>
                              <w:t>mrb</w:t>
                            </w:r>
                            <w:r w:rsidR="005B5460" w:rsidRPr="00627C58">
                              <w:rPr>
                                <w:rFonts w:ascii="Courier New" w:hAnsi="Courier New" w:cs="Courier New"/>
                                <w:sz w:val="16"/>
                                <w:szCs w:val="16"/>
                              </w:rPr>
                              <w:t>/</w:t>
                            </w:r>
                            <w:r w:rsidR="005B5460">
                              <w:rPr>
                                <w:rFonts w:ascii="Courier New" w:hAnsi="Courier New" w:cs="Courier New"/>
                                <w:sz w:val="16"/>
                                <w:szCs w:val="16"/>
                              </w:rPr>
                              <w:t>fgp</w:t>
                            </w:r>
                          </w:p>
                          <w:p w14:paraId="5BC2B0D0" w14:textId="4A80CD80" w:rsidR="005B5460" w:rsidRPr="00627C58" w:rsidRDefault="005B5460" w:rsidP="005B5460">
                            <w:pPr>
                              <w:jc w:val="center"/>
                              <w:rPr>
                                <w:rFonts w:ascii="Courier New" w:hAnsi="Courier New" w:cs="Courier New"/>
                                <w:sz w:val="16"/>
                                <w:szCs w:val="16"/>
                              </w:rPr>
                            </w:pPr>
                            <w:r w:rsidRPr="00525869">
                              <w:rPr>
                                <w:rFonts w:ascii="Courier New" w:hAnsi="Courier New" w:cs="Courier New"/>
                                <w:sz w:val="16"/>
                                <w:szCs w:val="16"/>
                              </w:rPr>
                              <w:t>S.</w:t>
                            </w:r>
                            <w:r>
                              <w:rPr>
                                <w:rFonts w:ascii="Courier New" w:hAnsi="Courier New" w:cs="Courier New"/>
                                <w:sz w:val="16"/>
                                <w:szCs w:val="16"/>
                              </w:rPr>
                              <w:t>4</w:t>
                            </w:r>
                            <w:r w:rsidR="00BB26B1">
                              <w:rPr>
                                <w:rFonts w:ascii="Courier New" w:hAnsi="Courier New" w:cs="Courier New"/>
                                <w:sz w:val="16"/>
                                <w:szCs w:val="16"/>
                              </w:rPr>
                              <w:t>3</w:t>
                            </w:r>
                            <w:r w:rsidRPr="00525869">
                              <w:rPr>
                                <w:rFonts w:ascii="Courier New" w:hAnsi="Courier New" w:cs="Courier New"/>
                                <w:sz w:val="16"/>
                                <w:szCs w:val="16"/>
                              </w:rPr>
                              <w:t>ª/373ª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1703D8" id="_x0000_t202" coordsize="21600,21600" o:spt="202" path="m,l,21600r21600,l21600,xe">
                <v:stroke joinstyle="miter"/>
                <v:path gradientshapeok="t" o:connecttype="rect"/>
              </v:shapetype>
              <v:shape id="Cuadro de texto 4" o:spid="_x0000_s1026" type="#_x0000_t202" style="position:absolute;left:0;text-align:left;margin-left:-111pt;margin-top:-16.95pt;width:122.45pt;height:25.3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" filled="f" stroked="f">
                <v:textbox style="mso-fit-shape-to-text:t">
                  <w:txbxContent>
                    <w:p w14:paraId="6ECD79B3" w14:textId="5B2BCECC" w:rsidR="005B5460" w:rsidRPr="00627C58" w:rsidRDefault="003E4CFF" w:rsidP="005B5460">
                      <w:pPr>
                        <w:jc w:val="center"/>
                        <w:rPr>
                          <w:rFonts w:ascii="Courier New" w:hAnsi="Courier New" w:cs="Courier New"/>
                          <w:sz w:val="16"/>
                          <w:szCs w:val="16"/>
                        </w:rPr>
                      </w:pPr>
                      <w:r>
                        <w:rPr>
                          <w:rFonts w:ascii="Courier New" w:hAnsi="Courier New" w:cs="Courier New"/>
                          <w:sz w:val="16"/>
                          <w:szCs w:val="16"/>
                        </w:rPr>
                        <w:t>mrb</w:t>
                      </w:r>
                      <w:r w:rsidR="005B5460" w:rsidRPr="00627C58">
                        <w:rPr>
                          <w:rFonts w:ascii="Courier New" w:hAnsi="Courier New" w:cs="Courier New"/>
                          <w:sz w:val="16"/>
                          <w:szCs w:val="16"/>
                        </w:rPr>
                        <w:t>/</w:t>
                      </w:r>
                      <w:r w:rsidR="005B5460">
                        <w:rPr>
                          <w:rFonts w:ascii="Courier New" w:hAnsi="Courier New" w:cs="Courier New"/>
                          <w:sz w:val="16"/>
                          <w:szCs w:val="16"/>
                        </w:rPr>
                        <w:t>fgp</w:t>
                      </w:r>
                    </w:p>
                    <w:p w14:paraId="5BC2B0D0" w14:textId="4A80CD80" w:rsidR="005B5460" w:rsidRPr="00627C58" w:rsidRDefault="005B5460" w:rsidP="005B5460">
                      <w:pPr>
                        <w:jc w:val="center"/>
                        <w:rPr>
                          <w:rFonts w:ascii="Courier New" w:hAnsi="Courier New" w:cs="Courier New"/>
                          <w:sz w:val="16"/>
                          <w:szCs w:val="16"/>
                        </w:rPr>
                      </w:pPr>
                      <w:r w:rsidRPr="00525869">
                        <w:rPr>
                          <w:rFonts w:ascii="Courier New" w:hAnsi="Courier New" w:cs="Courier New"/>
                          <w:sz w:val="16"/>
                          <w:szCs w:val="16"/>
                        </w:rPr>
                        <w:t>S.</w:t>
                      </w:r>
                      <w:r>
                        <w:rPr>
                          <w:rFonts w:ascii="Courier New" w:hAnsi="Courier New" w:cs="Courier New"/>
                          <w:sz w:val="16"/>
                          <w:szCs w:val="16"/>
                        </w:rPr>
                        <w:t>4</w:t>
                      </w:r>
                      <w:r w:rsidR="00BB26B1">
                        <w:rPr>
                          <w:rFonts w:ascii="Courier New" w:hAnsi="Courier New" w:cs="Courier New"/>
                          <w:sz w:val="16"/>
                          <w:szCs w:val="16"/>
                        </w:rPr>
                        <w:t>3</w:t>
                      </w:r>
                      <w:r w:rsidRPr="00525869">
                        <w:rPr>
                          <w:rFonts w:ascii="Courier New" w:hAnsi="Courier New" w:cs="Courier New"/>
                          <w:sz w:val="16"/>
                          <w:szCs w:val="16"/>
                        </w:rPr>
                        <w:t>ª/373ª</w:t>
                      </w:r>
                    </w:p>
                  </w:txbxContent>
                </v:textbox>
              </v:shape>
            </w:pict>
          </mc:Fallback>
        </mc:AlternateContent>
      </w:r>
      <w:r w:rsidRPr="00A42FC1">
        <w:rPr>
          <w:rFonts w:ascii="Courier New" w:hAnsi="Courier New" w:cs="Courier New"/>
          <w:sz w:val="24"/>
          <w:szCs w:val="24"/>
        </w:rPr>
        <w:t xml:space="preserve">Oficio </w:t>
      </w:r>
      <w:r w:rsidRPr="005C5133">
        <w:rPr>
          <w:rFonts w:ascii="Courier New" w:hAnsi="Courier New" w:cs="Courier New"/>
          <w:sz w:val="24"/>
          <w:szCs w:val="24"/>
        </w:rPr>
        <w:t>N° 20.</w:t>
      </w:r>
      <w:r w:rsidR="00373234">
        <w:rPr>
          <w:rFonts w:ascii="Courier New" w:hAnsi="Courier New" w:cs="Courier New"/>
          <w:sz w:val="24"/>
          <w:szCs w:val="24"/>
        </w:rPr>
        <w:t>599</w:t>
      </w:r>
    </w:p>
    <w:p w14:paraId="41BE2CCA" w14:textId="77777777" w:rsidR="005B5460" w:rsidRDefault="005B5460" w:rsidP="005B5460">
      <w:pPr>
        <w:spacing w:line="276" w:lineRule="auto"/>
        <w:ind w:firstLine="2835"/>
        <w:rPr>
          <w:rFonts w:ascii="Courier New" w:hAnsi="Courier New" w:cs="Courier New"/>
          <w:color w:val="444444"/>
          <w:sz w:val="24"/>
          <w:szCs w:val="24"/>
        </w:rPr>
      </w:pPr>
    </w:p>
    <w:p w14:paraId="37C91980" w14:textId="77777777" w:rsidR="005B5460" w:rsidRPr="00C23ED3" w:rsidRDefault="005B5460" w:rsidP="005B5460">
      <w:pPr>
        <w:spacing w:line="276" w:lineRule="auto"/>
        <w:ind w:firstLine="2835"/>
        <w:rPr>
          <w:rFonts w:ascii="Courier New" w:hAnsi="Courier New" w:cs="Courier New"/>
          <w:color w:val="444444"/>
          <w:sz w:val="24"/>
          <w:szCs w:val="24"/>
        </w:rPr>
      </w:pPr>
    </w:p>
    <w:p w14:paraId="38E40E5B" w14:textId="77777777" w:rsidR="005B5460" w:rsidRPr="00CA4EB8" w:rsidRDefault="005B5460" w:rsidP="005B5460">
      <w:pPr>
        <w:spacing w:line="276" w:lineRule="auto"/>
        <w:ind w:firstLine="2835"/>
        <w:rPr>
          <w:rFonts w:ascii="Courier New" w:hAnsi="Courier New" w:cs="Courier New"/>
          <w:color w:val="444444"/>
          <w:sz w:val="24"/>
          <w:szCs w:val="24"/>
          <w:u w:val="single"/>
        </w:rPr>
      </w:pPr>
    </w:p>
    <w:p w14:paraId="20077E25" w14:textId="26AEED1C" w:rsidR="005B5460" w:rsidRPr="00C23ED3" w:rsidRDefault="005B5460" w:rsidP="005B5460">
      <w:pPr>
        <w:spacing w:line="360" w:lineRule="auto"/>
        <w:ind w:firstLine="2835"/>
        <w:rPr>
          <w:rFonts w:ascii="Courier New" w:hAnsi="Courier New" w:cs="Courier New"/>
          <w:color w:val="444444"/>
          <w:sz w:val="24"/>
          <w:szCs w:val="24"/>
        </w:rPr>
      </w:pPr>
      <w:r w:rsidRPr="00BB3796">
        <w:rPr>
          <w:rFonts w:ascii="Courier New" w:hAnsi="Courier New" w:cs="Courier New"/>
          <w:color w:val="444444"/>
          <w:sz w:val="24"/>
          <w:szCs w:val="24"/>
        </w:rPr>
        <w:t xml:space="preserve">VALPARAÍSO, </w:t>
      </w:r>
      <w:r w:rsidR="00BB26B1">
        <w:rPr>
          <w:rFonts w:ascii="Courier New" w:eastAsia="Times New Roman" w:hAnsi="Courier New" w:cs="Courier New"/>
          <w:sz w:val="24"/>
          <w:szCs w:val="24"/>
          <w:lang w:val="es-ES_tradnl" w:eastAsia="es-ES"/>
        </w:rPr>
        <w:t>1</w:t>
      </w:r>
      <w:r>
        <w:rPr>
          <w:rFonts w:ascii="Courier New" w:eastAsia="Times New Roman" w:hAnsi="Courier New" w:cs="Courier New"/>
          <w:sz w:val="24"/>
          <w:szCs w:val="24"/>
          <w:lang w:val="es-ES_tradnl" w:eastAsia="es-ES"/>
        </w:rPr>
        <w:t xml:space="preserve"> de julio de 2025</w:t>
      </w:r>
    </w:p>
    <w:p w14:paraId="5A7F170C" w14:textId="77777777" w:rsidR="005B5460" w:rsidRDefault="005B5460" w:rsidP="005B5460">
      <w:pPr>
        <w:spacing w:line="276" w:lineRule="auto"/>
        <w:ind w:firstLine="2835"/>
        <w:rPr>
          <w:rFonts w:ascii="Courier New" w:hAnsi="Courier New" w:cs="Courier New"/>
          <w:color w:val="444444"/>
          <w:sz w:val="24"/>
          <w:szCs w:val="24"/>
        </w:rPr>
      </w:pPr>
    </w:p>
    <w:p w14:paraId="58A41DBF" w14:textId="77777777" w:rsidR="005B5460" w:rsidRPr="00C23ED3" w:rsidRDefault="005B5460" w:rsidP="005B5460">
      <w:pPr>
        <w:spacing w:line="276" w:lineRule="auto"/>
        <w:ind w:firstLine="2835"/>
        <w:rPr>
          <w:rFonts w:ascii="Courier New" w:hAnsi="Courier New" w:cs="Courier New"/>
          <w:color w:val="444444"/>
          <w:sz w:val="24"/>
          <w:szCs w:val="24"/>
        </w:rPr>
      </w:pPr>
    </w:p>
    <w:p w14:paraId="2B1601ED" w14:textId="152E9B6A" w:rsidR="005B5460" w:rsidRDefault="005B5460" w:rsidP="005B5460">
      <w:pPr>
        <w:tabs>
          <w:tab w:val="left" w:pos="2268"/>
        </w:tabs>
        <w:spacing w:line="480" w:lineRule="auto"/>
        <w:ind w:left="142" w:firstLine="2693"/>
        <w:jc w:val="both"/>
        <w:rPr>
          <w:rFonts w:ascii="Courier New" w:eastAsia="Times New Roman" w:hAnsi="Courier New" w:cs="Courier New"/>
          <w:sz w:val="24"/>
          <w:szCs w:val="24"/>
          <w:lang w:val="es-CL" w:eastAsia="es-ES"/>
        </w:rPr>
      </w:pPr>
      <w:r>
        <w:rPr>
          <w:noProof/>
        </w:rPr>
        <mc:AlternateContent>
          <mc:Choice Requires="wps">
            <w:drawing>
              <wp:anchor distT="0" distB="0" distL="114300" distR="114300" simplePos="0" relativeHeight="251658240" behindDoc="0" locked="0" layoutInCell="1" allowOverlap="1" wp14:anchorId="3B60FAED" wp14:editId="12873795">
                <wp:simplePos x="0" y="0"/>
                <wp:positionH relativeFrom="column">
                  <wp:posOffset>-1570355</wp:posOffset>
                </wp:positionH>
                <wp:positionV relativeFrom="paragraph">
                  <wp:posOffset>264160</wp:posOffset>
                </wp:positionV>
                <wp:extent cx="1507490" cy="868045"/>
                <wp:effectExtent l="0" t="0" r="0" b="825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5F2D" w14:textId="77777777" w:rsidR="005B5460" w:rsidRPr="002500FD" w:rsidRDefault="005B5460" w:rsidP="005B5460">
                            <w:pPr>
                              <w:spacing w:line="360" w:lineRule="auto"/>
                              <w:jc w:val="center"/>
                              <w:rPr>
                                <w:rFonts w:ascii="Courier New" w:hAnsi="Courier New" w:cs="Courier New"/>
                                <w:sz w:val="24"/>
                                <w:szCs w:val="24"/>
                              </w:rPr>
                            </w:pPr>
                            <w:r>
                              <w:rPr>
                                <w:rFonts w:ascii="Courier New" w:hAnsi="Courier New" w:cs="Courier New"/>
                                <w:sz w:val="24"/>
                                <w:szCs w:val="24"/>
                              </w:rPr>
                              <w:t>A S.E. EL</w:t>
                            </w:r>
                          </w:p>
                          <w:p w14:paraId="78CBF439" w14:textId="77777777" w:rsidR="005B5460" w:rsidRPr="002500FD" w:rsidRDefault="005B5460" w:rsidP="005B5460">
                            <w:pPr>
                              <w:spacing w:line="360" w:lineRule="auto"/>
                              <w:jc w:val="center"/>
                              <w:rPr>
                                <w:rFonts w:ascii="Courier New" w:hAnsi="Courier New" w:cs="Courier New"/>
                                <w:sz w:val="24"/>
                                <w:szCs w:val="24"/>
                              </w:rPr>
                            </w:pPr>
                            <w:r>
                              <w:rPr>
                                <w:rFonts w:ascii="Courier New" w:hAnsi="Courier New" w:cs="Courier New"/>
                                <w:sz w:val="24"/>
                                <w:szCs w:val="24"/>
                              </w:rPr>
                              <w:t>PRESIDENTE</w:t>
                            </w:r>
                            <w:r w:rsidRPr="002500FD">
                              <w:rPr>
                                <w:rFonts w:ascii="Courier New" w:hAnsi="Courier New" w:cs="Courier New"/>
                                <w:sz w:val="24"/>
                                <w:szCs w:val="24"/>
                              </w:rPr>
                              <w:t xml:space="preserve"> </w:t>
                            </w:r>
                            <w:r>
                              <w:rPr>
                                <w:rFonts w:ascii="Courier New" w:hAnsi="Courier New" w:cs="Courier New"/>
                                <w:sz w:val="24"/>
                                <w:szCs w:val="24"/>
                              </w:rPr>
                              <w:t>D</w:t>
                            </w:r>
                            <w:r w:rsidRPr="002500FD">
                              <w:rPr>
                                <w:rFonts w:ascii="Courier New" w:hAnsi="Courier New" w:cs="Courier New"/>
                                <w:sz w:val="24"/>
                                <w:szCs w:val="24"/>
                              </w:rPr>
                              <w:t>EL</w:t>
                            </w:r>
                          </w:p>
                          <w:p w14:paraId="4365155C" w14:textId="77777777" w:rsidR="005B5460" w:rsidRPr="002500FD" w:rsidRDefault="005B5460" w:rsidP="005B5460">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60FAED" id="Cuadro de texto 2" o:spid="_x0000_s1027" type="#_x0000_t202" style="position:absolute;left:0;text-align:left;margin-left:-123.65pt;margin-top:20.8pt;width:118.7pt;height:68.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" filled="f" stroked="f">
                <v:textbox style="mso-fit-shape-to-text:t">
                  <w:txbxContent>
                    <w:p w14:paraId="1DAC5F2D" w14:textId="77777777" w:rsidR="005B5460" w:rsidRPr="002500FD" w:rsidRDefault="005B5460" w:rsidP="005B5460">
                      <w:pPr>
                        <w:spacing w:line="360" w:lineRule="auto"/>
                        <w:jc w:val="center"/>
                        <w:rPr>
                          <w:rFonts w:ascii="Courier New" w:hAnsi="Courier New" w:cs="Courier New"/>
                          <w:sz w:val="24"/>
                          <w:szCs w:val="24"/>
                        </w:rPr>
                      </w:pPr>
                      <w:r>
                        <w:rPr>
                          <w:rFonts w:ascii="Courier New" w:hAnsi="Courier New" w:cs="Courier New"/>
                          <w:sz w:val="24"/>
                          <w:szCs w:val="24"/>
                        </w:rPr>
                        <w:t>A S.E. EL</w:t>
                      </w:r>
                    </w:p>
                    <w:p w14:paraId="78CBF439" w14:textId="77777777" w:rsidR="005B5460" w:rsidRPr="002500FD" w:rsidRDefault="005B5460" w:rsidP="005B5460">
                      <w:pPr>
                        <w:spacing w:line="360" w:lineRule="auto"/>
                        <w:jc w:val="center"/>
                        <w:rPr>
                          <w:rFonts w:ascii="Courier New" w:hAnsi="Courier New" w:cs="Courier New"/>
                          <w:sz w:val="24"/>
                          <w:szCs w:val="24"/>
                        </w:rPr>
                      </w:pPr>
                      <w:r>
                        <w:rPr>
                          <w:rFonts w:ascii="Courier New" w:hAnsi="Courier New" w:cs="Courier New"/>
                          <w:sz w:val="24"/>
                          <w:szCs w:val="24"/>
                        </w:rPr>
                        <w:t>PRESIDENTE</w:t>
                      </w:r>
                      <w:r w:rsidRPr="002500FD">
                        <w:rPr>
                          <w:rFonts w:ascii="Courier New" w:hAnsi="Courier New" w:cs="Courier New"/>
                          <w:sz w:val="24"/>
                          <w:szCs w:val="24"/>
                        </w:rPr>
                        <w:t xml:space="preserve"> </w:t>
                      </w:r>
                      <w:r>
                        <w:rPr>
                          <w:rFonts w:ascii="Courier New" w:hAnsi="Courier New" w:cs="Courier New"/>
                          <w:sz w:val="24"/>
                          <w:szCs w:val="24"/>
                        </w:rPr>
                        <w:t>D</w:t>
                      </w:r>
                      <w:r w:rsidRPr="002500FD">
                        <w:rPr>
                          <w:rFonts w:ascii="Courier New" w:hAnsi="Courier New" w:cs="Courier New"/>
                          <w:sz w:val="24"/>
                          <w:szCs w:val="24"/>
                        </w:rPr>
                        <w:t>EL</w:t>
                      </w:r>
                    </w:p>
                    <w:p w14:paraId="4365155C" w14:textId="77777777" w:rsidR="005B5460" w:rsidRPr="002500FD" w:rsidRDefault="005B5460" w:rsidP="005B5460">
                      <w:pPr>
                        <w:spacing w:line="360" w:lineRule="auto"/>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mc:Fallback>
        </mc:AlternateContent>
      </w:r>
      <w:r w:rsidRPr="007B1902">
        <w:rPr>
          <w:rFonts w:ascii="Courier New" w:eastAsia="Times New Roman" w:hAnsi="Courier New" w:cs="Courier New"/>
          <w:sz w:val="24"/>
          <w:szCs w:val="24"/>
          <w:lang w:val="es-ES_tradnl" w:eastAsia="es-ES"/>
        </w:rPr>
        <w:t xml:space="preserve">La Cámara de Diputados, en sesión de esta fecha, aprobó las enmiendas propuestas por ese H. Senado al </w:t>
      </w:r>
      <w:r w:rsidRPr="007B1902">
        <w:rPr>
          <w:rFonts w:ascii="Courier New" w:eastAsia="Times New Roman" w:hAnsi="Courier New" w:cs="Courier New"/>
          <w:sz w:val="24"/>
          <w:szCs w:val="24"/>
          <w:lang w:val="es-CL" w:eastAsia="es-ES"/>
        </w:rPr>
        <w:t xml:space="preserve">proyecto de ley </w:t>
      </w:r>
      <w:r>
        <w:rPr>
          <w:rFonts w:ascii="Courier New" w:eastAsia="Times New Roman" w:hAnsi="Courier New" w:cs="Courier New"/>
          <w:sz w:val="24"/>
          <w:szCs w:val="24"/>
          <w:lang w:val="es-CL" w:eastAsia="es-ES"/>
        </w:rPr>
        <w:t>que establece una Ley Marco de Autorizaciones Sectoriales e introduce modificaciones en cuerpos legales que indica, correspondiente al boletín N° 16.566-03.</w:t>
      </w:r>
    </w:p>
    <w:p w14:paraId="743A0586" w14:textId="77777777" w:rsidR="006F40E7" w:rsidRDefault="005B5460" w:rsidP="005B5460">
      <w:pPr>
        <w:tabs>
          <w:tab w:val="left" w:pos="2268"/>
        </w:tabs>
        <w:spacing w:line="480" w:lineRule="auto"/>
        <w:ind w:left="142" w:firstLine="2693"/>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Hago presente a V.E. que las </w:t>
      </w:r>
      <w:r w:rsidR="006F40E7">
        <w:rPr>
          <w:rFonts w:ascii="Courier New" w:eastAsia="Times New Roman" w:hAnsi="Courier New" w:cs="Courier New"/>
          <w:sz w:val="24"/>
          <w:szCs w:val="24"/>
          <w:lang w:val="es-CL" w:eastAsia="es-ES"/>
        </w:rPr>
        <w:t xml:space="preserve">siguientes disposiciones del proyecto de ley, con la redacción propuesta por el Senado, fueron aprobados con los votos que en cada caso se indica, respecto de un total de 152 diputadas y diputados en ejercicio, dándose así cumplimiento a lo dispuesto en el inciso segundo del artículo 66 de la Constitución Política de la República, por tratarse de normas de rango orgánico constitucional: </w:t>
      </w:r>
    </w:p>
    <w:p w14:paraId="0FD2E858" w14:textId="651D0D8E" w:rsidR="006F40E7" w:rsidRDefault="006F40E7" w:rsidP="005B5460">
      <w:pPr>
        <w:tabs>
          <w:tab w:val="left" w:pos="2268"/>
        </w:tabs>
        <w:spacing w:line="480" w:lineRule="auto"/>
        <w:ind w:left="142" w:firstLine="2693"/>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 </w:t>
      </w:r>
      <w:r w:rsidR="00C73DAC">
        <w:rPr>
          <w:rFonts w:ascii="Courier New" w:eastAsia="Times New Roman" w:hAnsi="Courier New" w:cs="Courier New"/>
          <w:sz w:val="24"/>
          <w:szCs w:val="24"/>
          <w:lang w:val="es-CL" w:eastAsia="es-ES"/>
        </w:rPr>
        <w:t xml:space="preserve">Los </w:t>
      </w:r>
      <w:r>
        <w:rPr>
          <w:rFonts w:ascii="Courier New" w:eastAsia="Times New Roman" w:hAnsi="Courier New" w:cs="Courier New"/>
          <w:sz w:val="24"/>
          <w:szCs w:val="24"/>
          <w:lang w:val="es-CL" w:eastAsia="es-ES"/>
        </w:rPr>
        <w:t>artículo</w:t>
      </w:r>
      <w:r w:rsidR="00C73DAC">
        <w:rPr>
          <w:rFonts w:ascii="Courier New" w:eastAsia="Times New Roman" w:hAnsi="Courier New" w:cs="Courier New"/>
          <w:sz w:val="24"/>
          <w:szCs w:val="24"/>
          <w:lang w:val="es-CL" w:eastAsia="es-ES"/>
        </w:rPr>
        <w:t>s</w:t>
      </w:r>
      <w:r>
        <w:rPr>
          <w:rFonts w:ascii="Courier New" w:eastAsia="Times New Roman" w:hAnsi="Courier New" w:cs="Courier New"/>
          <w:sz w:val="24"/>
          <w:szCs w:val="24"/>
          <w:lang w:val="es-CL" w:eastAsia="es-ES"/>
        </w:rPr>
        <w:t xml:space="preserve"> 40,</w:t>
      </w:r>
      <w:r w:rsidR="00C73DAC">
        <w:rPr>
          <w:rFonts w:ascii="Courier New" w:eastAsia="Times New Roman" w:hAnsi="Courier New" w:cs="Courier New"/>
          <w:sz w:val="24"/>
          <w:szCs w:val="24"/>
          <w:lang w:val="es-CL" w:eastAsia="es-ES"/>
        </w:rPr>
        <w:t xml:space="preserve"> </w:t>
      </w:r>
      <w:r w:rsidR="005B5460">
        <w:rPr>
          <w:rFonts w:ascii="Courier New" w:eastAsia="Times New Roman" w:hAnsi="Courier New" w:cs="Courier New"/>
          <w:sz w:val="24"/>
          <w:szCs w:val="24"/>
          <w:lang w:val="es-CL" w:eastAsia="es-ES"/>
        </w:rPr>
        <w:t xml:space="preserve">46, </w:t>
      </w:r>
      <w:r w:rsidR="008863E9">
        <w:rPr>
          <w:rFonts w:ascii="Courier New" w:eastAsia="Times New Roman" w:hAnsi="Courier New" w:cs="Courier New"/>
          <w:sz w:val="24"/>
          <w:szCs w:val="24"/>
          <w:lang w:val="es-CL" w:eastAsia="es-ES"/>
        </w:rPr>
        <w:t xml:space="preserve">el </w:t>
      </w:r>
      <w:r w:rsidR="005B5460">
        <w:rPr>
          <w:rFonts w:ascii="Courier New" w:eastAsia="Times New Roman" w:hAnsi="Courier New" w:cs="Courier New"/>
          <w:sz w:val="24"/>
          <w:szCs w:val="24"/>
          <w:lang w:val="es-CL" w:eastAsia="es-ES"/>
        </w:rPr>
        <w:t xml:space="preserve">inciso segundo del artículo 62, </w:t>
      </w:r>
      <w:r w:rsidR="00775D90">
        <w:rPr>
          <w:rFonts w:ascii="Courier New" w:eastAsia="Times New Roman" w:hAnsi="Courier New" w:cs="Courier New"/>
          <w:sz w:val="24"/>
          <w:szCs w:val="24"/>
          <w:lang w:val="es-CL" w:eastAsia="es-ES"/>
        </w:rPr>
        <w:t xml:space="preserve">el artículo </w:t>
      </w:r>
      <w:r w:rsidR="005B5460">
        <w:rPr>
          <w:rFonts w:ascii="Courier New" w:eastAsia="Times New Roman" w:hAnsi="Courier New" w:cs="Courier New"/>
          <w:sz w:val="24"/>
          <w:szCs w:val="24"/>
          <w:lang w:val="es-CL" w:eastAsia="es-ES"/>
        </w:rPr>
        <w:t xml:space="preserve">67, </w:t>
      </w:r>
      <w:r w:rsidR="008863E9">
        <w:rPr>
          <w:rFonts w:ascii="Courier New" w:eastAsia="Times New Roman" w:hAnsi="Courier New" w:cs="Courier New"/>
          <w:sz w:val="24"/>
          <w:szCs w:val="24"/>
          <w:lang w:val="es-CL" w:eastAsia="es-ES"/>
        </w:rPr>
        <w:t xml:space="preserve">el </w:t>
      </w:r>
      <w:r w:rsidR="008863E9">
        <w:rPr>
          <w:rFonts w:ascii="Courier New" w:eastAsia="Times New Roman" w:hAnsi="Courier New" w:cs="Courier New"/>
          <w:sz w:val="24"/>
          <w:szCs w:val="24"/>
          <w:lang w:val="es-CL" w:eastAsia="es-ES"/>
        </w:rPr>
        <w:t>inciso tercero del artículo 43 contenido en el número 15,</w:t>
      </w:r>
      <w:r w:rsidR="005A0F97">
        <w:rPr>
          <w:rFonts w:ascii="Courier New" w:eastAsia="Times New Roman" w:hAnsi="Courier New" w:cs="Courier New"/>
          <w:sz w:val="24"/>
          <w:szCs w:val="24"/>
          <w:lang w:val="es-CL" w:eastAsia="es-ES"/>
        </w:rPr>
        <w:t xml:space="preserve"> </w:t>
      </w:r>
      <w:r w:rsidR="000C4178">
        <w:rPr>
          <w:rFonts w:ascii="Courier New" w:eastAsia="Times New Roman" w:hAnsi="Courier New" w:cs="Courier New"/>
          <w:sz w:val="24"/>
          <w:szCs w:val="24"/>
          <w:lang w:val="es-CL" w:eastAsia="es-ES"/>
        </w:rPr>
        <w:t xml:space="preserve">el inciso primero del artículo 43 bis contenido en el número 16, </w:t>
      </w:r>
      <w:r w:rsidR="00F74855">
        <w:rPr>
          <w:rFonts w:ascii="Courier New" w:eastAsia="Times New Roman" w:hAnsi="Courier New" w:cs="Courier New"/>
          <w:sz w:val="24"/>
          <w:szCs w:val="24"/>
          <w:lang w:val="es-CL" w:eastAsia="es-ES"/>
        </w:rPr>
        <w:t xml:space="preserve">ambos </w:t>
      </w:r>
      <w:r w:rsidR="000C4178">
        <w:rPr>
          <w:rFonts w:ascii="Courier New" w:eastAsia="Times New Roman" w:hAnsi="Courier New" w:cs="Courier New"/>
          <w:sz w:val="24"/>
          <w:szCs w:val="24"/>
          <w:lang w:val="es-CL" w:eastAsia="es-ES"/>
        </w:rPr>
        <w:t>del artículo 97</w:t>
      </w:r>
      <w:r w:rsidR="000D0060">
        <w:rPr>
          <w:rFonts w:ascii="Courier New" w:eastAsia="Times New Roman" w:hAnsi="Courier New" w:cs="Courier New"/>
          <w:sz w:val="24"/>
          <w:szCs w:val="24"/>
          <w:lang w:val="es-CL" w:eastAsia="es-ES"/>
        </w:rPr>
        <w:t xml:space="preserve"> y el artículo 122</w:t>
      </w:r>
      <w:r w:rsidR="0072455B">
        <w:rPr>
          <w:rFonts w:ascii="Courier New" w:eastAsia="Times New Roman" w:hAnsi="Courier New" w:cs="Courier New"/>
          <w:sz w:val="24"/>
          <w:szCs w:val="24"/>
          <w:lang w:val="es-CL" w:eastAsia="es-ES"/>
        </w:rPr>
        <w:t xml:space="preserve"> </w:t>
      </w:r>
      <w:r w:rsidR="000C4178">
        <w:rPr>
          <w:rFonts w:ascii="Courier New" w:eastAsia="Times New Roman" w:hAnsi="Courier New" w:cs="Courier New"/>
          <w:sz w:val="24"/>
          <w:szCs w:val="24"/>
          <w:lang w:val="es-CL" w:eastAsia="es-ES"/>
        </w:rPr>
        <w:t xml:space="preserve">por </w:t>
      </w:r>
      <w:r w:rsidR="00F74855">
        <w:rPr>
          <w:rFonts w:ascii="Courier New" w:eastAsia="Times New Roman" w:hAnsi="Courier New" w:cs="Courier New"/>
          <w:sz w:val="24"/>
          <w:szCs w:val="24"/>
          <w:lang w:val="es-CL" w:eastAsia="es-ES"/>
        </w:rPr>
        <w:t>108 votos a favor.</w:t>
      </w:r>
    </w:p>
    <w:p w14:paraId="6C61B8EF" w14:textId="2A8BC2AC" w:rsidR="006F40E7" w:rsidRDefault="006F40E7" w:rsidP="005B5460">
      <w:pPr>
        <w:tabs>
          <w:tab w:val="left" w:pos="2268"/>
        </w:tabs>
        <w:spacing w:line="480" w:lineRule="auto"/>
        <w:ind w:left="142" w:firstLine="2693"/>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 El Artículo </w:t>
      </w:r>
      <w:r w:rsidR="005B5460">
        <w:rPr>
          <w:rFonts w:ascii="Courier New" w:eastAsia="Times New Roman" w:hAnsi="Courier New" w:cs="Courier New"/>
          <w:sz w:val="24"/>
          <w:szCs w:val="24"/>
          <w:lang w:val="es-CL" w:eastAsia="es-ES"/>
        </w:rPr>
        <w:t xml:space="preserve">74, </w:t>
      </w:r>
      <w:r>
        <w:rPr>
          <w:rFonts w:ascii="Courier New" w:eastAsia="Times New Roman" w:hAnsi="Courier New" w:cs="Courier New"/>
          <w:sz w:val="24"/>
          <w:szCs w:val="24"/>
          <w:lang w:val="es-CL" w:eastAsia="es-ES"/>
        </w:rPr>
        <w:t xml:space="preserve">por </w:t>
      </w:r>
      <w:r w:rsidR="00775D90">
        <w:rPr>
          <w:rFonts w:ascii="Courier New" w:eastAsia="Times New Roman" w:hAnsi="Courier New" w:cs="Courier New"/>
          <w:sz w:val="24"/>
          <w:szCs w:val="24"/>
          <w:lang w:val="es-CL" w:eastAsia="es-ES"/>
        </w:rPr>
        <w:t xml:space="preserve">87 votos a favor. </w:t>
      </w:r>
    </w:p>
    <w:p w14:paraId="067E3A94" w14:textId="77777777" w:rsidR="0039299C" w:rsidRDefault="0039299C" w:rsidP="005B5460">
      <w:pPr>
        <w:tabs>
          <w:tab w:val="left" w:pos="2268"/>
        </w:tabs>
        <w:spacing w:line="480" w:lineRule="auto"/>
        <w:ind w:left="142" w:firstLine="2693"/>
        <w:jc w:val="both"/>
        <w:rPr>
          <w:rFonts w:ascii="Courier New" w:eastAsia="Times New Roman" w:hAnsi="Courier New" w:cs="Courier New"/>
          <w:sz w:val="24"/>
          <w:szCs w:val="24"/>
          <w:lang w:val="es-CL" w:eastAsia="es-ES"/>
        </w:rPr>
      </w:pPr>
    </w:p>
    <w:p w14:paraId="27AAD72D" w14:textId="5F26F9DC" w:rsidR="005B5460" w:rsidRDefault="005B5460" w:rsidP="005B5460">
      <w:pPr>
        <w:tabs>
          <w:tab w:val="left" w:pos="2268"/>
        </w:tabs>
        <w:spacing w:line="480" w:lineRule="auto"/>
        <w:ind w:left="142" w:firstLine="2693"/>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Por su parte, los artículos 45 y 117 permanentes fuero</w:t>
      </w:r>
      <w:r w:rsidR="0072455B">
        <w:rPr>
          <w:rFonts w:ascii="Courier New" w:eastAsia="Times New Roman" w:hAnsi="Courier New" w:cs="Courier New"/>
          <w:sz w:val="24"/>
          <w:szCs w:val="24"/>
          <w:lang w:val="es-CL" w:eastAsia="es-ES"/>
        </w:rPr>
        <w:t>n</w:t>
      </w:r>
      <w:r>
        <w:rPr>
          <w:rFonts w:ascii="Courier New" w:eastAsia="Times New Roman" w:hAnsi="Courier New" w:cs="Courier New"/>
          <w:sz w:val="24"/>
          <w:szCs w:val="24"/>
          <w:lang w:val="es-CL" w:eastAsia="es-ES"/>
        </w:rPr>
        <w:t xml:space="preserve"> aprobados por el voto favorable de</w:t>
      </w:r>
      <w:r w:rsidR="0072455B">
        <w:rPr>
          <w:rFonts w:ascii="Courier New" w:eastAsia="Times New Roman" w:hAnsi="Courier New" w:cs="Courier New"/>
          <w:sz w:val="24"/>
          <w:szCs w:val="24"/>
          <w:lang w:val="es-CL" w:eastAsia="es-ES"/>
        </w:rPr>
        <w:t xml:space="preserve"> 108</w:t>
      </w:r>
      <w:r>
        <w:rPr>
          <w:rFonts w:ascii="Courier New" w:eastAsia="Times New Roman" w:hAnsi="Courier New" w:cs="Courier New"/>
          <w:sz w:val="24"/>
          <w:szCs w:val="24"/>
          <w:lang w:val="es-CL" w:eastAsia="es-ES"/>
        </w:rPr>
        <w:t xml:space="preserve"> diputadas y diputados de un total de 152 en ejercicio, dándose cumplimiento al inciso segundo del artículo 66 de la Constitución Política de la República</w:t>
      </w:r>
      <w:r w:rsidR="00A60D5B">
        <w:rPr>
          <w:rFonts w:ascii="Courier New" w:eastAsia="Times New Roman" w:hAnsi="Courier New" w:cs="Courier New"/>
          <w:sz w:val="24"/>
          <w:szCs w:val="24"/>
          <w:lang w:val="es-CL" w:eastAsia="es-ES"/>
        </w:rPr>
        <w:t>, por tratarse de normas de quorum calificado.</w:t>
      </w:r>
    </w:p>
    <w:p w14:paraId="7BED76D9" w14:textId="11B92ADB" w:rsidR="005B5460" w:rsidRPr="00DE213C" w:rsidRDefault="005B5460" w:rsidP="005B5460">
      <w:pPr>
        <w:tabs>
          <w:tab w:val="left" w:pos="2552"/>
        </w:tabs>
        <w:spacing w:line="480" w:lineRule="auto"/>
        <w:ind w:left="142" w:firstLine="2693"/>
        <w:jc w:val="both"/>
        <w:rPr>
          <w:rFonts w:ascii="Courier New" w:eastAsia="Times New Roman" w:hAnsi="Courier New" w:cs="Courier New"/>
          <w:sz w:val="24"/>
          <w:szCs w:val="24"/>
          <w:lang w:eastAsia="es-ES"/>
        </w:rPr>
      </w:pPr>
      <w:r w:rsidRPr="0066A317">
        <w:rPr>
          <w:rFonts w:ascii="Courier New" w:eastAsia="Times New Roman" w:hAnsi="Courier New" w:cs="Courier New"/>
          <w:sz w:val="24"/>
          <w:szCs w:val="24"/>
          <w:lang w:eastAsia="es-ES"/>
        </w:rPr>
        <w:t xml:space="preserve">Lo que tengo a honra decir a V.E., en respuesta a vuestro oficio Nº </w:t>
      </w:r>
      <w:r>
        <w:rPr>
          <w:rFonts w:ascii="Courier New" w:eastAsia="Times New Roman" w:hAnsi="Courier New" w:cs="Courier New"/>
          <w:sz w:val="24"/>
          <w:szCs w:val="24"/>
          <w:lang w:eastAsia="es-ES"/>
        </w:rPr>
        <w:t>210</w:t>
      </w:r>
      <w:r w:rsidRPr="0066A317">
        <w:rPr>
          <w:rFonts w:ascii="Courier New" w:eastAsia="Times New Roman" w:hAnsi="Courier New" w:cs="Courier New"/>
          <w:sz w:val="24"/>
          <w:szCs w:val="24"/>
          <w:lang w:eastAsia="es-ES"/>
        </w:rPr>
        <w:t xml:space="preserve">/SEC/25, de </w:t>
      </w:r>
      <w:r>
        <w:rPr>
          <w:rFonts w:ascii="Courier New" w:eastAsia="Times New Roman" w:hAnsi="Courier New" w:cs="Courier New"/>
          <w:sz w:val="24"/>
          <w:szCs w:val="24"/>
          <w:lang w:eastAsia="es-ES"/>
        </w:rPr>
        <w:t>18 de junio</w:t>
      </w:r>
      <w:r w:rsidRPr="0066A317">
        <w:rPr>
          <w:rFonts w:ascii="Courier New" w:eastAsia="Times New Roman" w:hAnsi="Courier New" w:cs="Courier New"/>
          <w:sz w:val="24"/>
          <w:szCs w:val="24"/>
          <w:lang w:eastAsia="es-ES"/>
        </w:rPr>
        <w:t xml:space="preserve"> de 2025.</w:t>
      </w:r>
    </w:p>
    <w:p w14:paraId="5FF555EC" w14:textId="77777777" w:rsidR="005B5460" w:rsidRDefault="005B5460" w:rsidP="005B5460">
      <w:pPr>
        <w:tabs>
          <w:tab w:val="left" w:pos="2552"/>
        </w:tabs>
        <w:spacing w:line="360" w:lineRule="auto"/>
        <w:ind w:left="142" w:firstLine="2693"/>
        <w:jc w:val="both"/>
        <w:rPr>
          <w:rFonts w:ascii="Courier New" w:eastAsia="Times New Roman" w:hAnsi="Courier New" w:cs="Courier New"/>
          <w:sz w:val="24"/>
          <w:szCs w:val="24"/>
          <w:lang w:val="es-ES_tradnl" w:eastAsia="es-ES"/>
        </w:rPr>
      </w:pPr>
    </w:p>
    <w:p w14:paraId="61EE1892" w14:textId="77777777" w:rsidR="005B5460" w:rsidRPr="008879C3" w:rsidRDefault="005B5460" w:rsidP="005B5460">
      <w:pPr>
        <w:tabs>
          <w:tab w:val="left" w:pos="2552"/>
        </w:tabs>
        <w:spacing w:after="180" w:line="360" w:lineRule="auto"/>
        <w:ind w:left="142" w:firstLine="2693"/>
        <w:jc w:val="both"/>
        <w:rPr>
          <w:rFonts w:ascii="Courier New" w:eastAsia="Times New Roman" w:hAnsi="Courier New" w:cs="Courier New"/>
          <w:sz w:val="24"/>
          <w:szCs w:val="24"/>
          <w:lang w:val="es-ES_tradnl" w:eastAsia="es-ES"/>
        </w:rPr>
      </w:pPr>
      <w:r w:rsidRPr="008879C3">
        <w:rPr>
          <w:rFonts w:ascii="Courier New" w:eastAsia="Times New Roman" w:hAnsi="Courier New" w:cs="Courier New"/>
          <w:sz w:val="24"/>
          <w:szCs w:val="24"/>
          <w:lang w:val="es-ES_tradnl" w:eastAsia="es-ES"/>
        </w:rPr>
        <w:t>Devuelvo los antecedentes respectivos.</w:t>
      </w:r>
    </w:p>
    <w:p w14:paraId="06319114" w14:textId="77777777" w:rsidR="005B5460" w:rsidRDefault="005B5460" w:rsidP="005B5460">
      <w:pPr>
        <w:jc w:val="both"/>
        <w:rPr>
          <w:rFonts w:ascii="Courier New" w:eastAsia="Times New Roman" w:hAnsi="Courier New" w:cs="Courier New"/>
          <w:sz w:val="24"/>
          <w:szCs w:val="24"/>
          <w:lang w:val="es-ES_tradnl" w:eastAsia="es-ES"/>
        </w:rPr>
      </w:pPr>
    </w:p>
    <w:p w14:paraId="36975F4B" w14:textId="77777777" w:rsidR="005B5460" w:rsidRDefault="005B5460" w:rsidP="005B5460">
      <w:pPr>
        <w:tabs>
          <w:tab w:val="left" w:pos="2592"/>
        </w:tabs>
        <w:spacing w:line="20" w:lineRule="atLeast"/>
        <w:rPr>
          <w:rFonts w:ascii="Courier New" w:eastAsia="Times New Roman" w:hAnsi="Courier New" w:cs="Courier New"/>
          <w:sz w:val="24"/>
          <w:szCs w:val="20"/>
          <w:lang w:val="es-ES_tradnl" w:eastAsia="es-ES"/>
        </w:rPr>
      </w:pPr>
    </w:p>
    <w:p w14:paraId="682F8E78" w14:textId="77777777" w:rsidR="005B5460" w:rsidRDefault="005B5460" w:rsidP="005B5460">
      <w:pPr>
        <w:tabs>
          <w:tab w:val="left" w:pos="2592"/>
        </w:tabs>
        <w:spacing w:line="20" w:lineRule="atLeast"/>
        <w:rPr>
          <w:rFonts w:ascii="Courier New" w:eastAsia="Times New Roman" w:hAnsi="Courier New" w:cs="Courier New"/>
          <w:sz w:val="24"/>
          <w:szCs w:val="20"/>
          <w:lang w:val="es-ES_tradnl" w:eastAsia="es-ES"/>
        </w:rPr>
      </w:pPr>
    </w:p>
    <w:p w14:paraId="037983B7" w14:textId="77777777" w:rsidR="005B5460" w:rsidRPr="00C454AE" w:rsidRDefault="005B5460" w:rsidP="005B5460">
      <w:pPr>
        <w:tabs>
          <w:tab w:val="left" w:pos="2592"/>
        </w:tabs>
        <w:spacing w:line="20" w:lineRule="atLeast"/>
        <w:rPr>
          <w:rFonts w:ascii="Courier New" w:eastAsia="Times New Roman" w:hAnsi="Courier New" w:cs="Courier New"/>
          <w:sz w:val="24"/>
          <w:szCs w:val="20"/>
          <w:lang w:val="es-ES_tradnl" w:eastAsia="es-ES"/>
        </w:rPr>
      </w:pPr>
    </w:p>
    <w:p w14:paraId="67BEA918" w14:textId="77777777" w:rsidR="005B5460" w:rsidRPr="00C454AE" w:rsidRDefault="005B5460" w:rsidP="005B5460">
      <w:pPr>
        <w:tabs>
          <w:tab w:val="left" w:pos="2592"/>
        </w:tabs>
        <w:spacing w:line="20" w:lineRule="atLeast"/>
        <w:rPr>
          <w:rFonts w:ascii="Courier New" w:eastAsia="Times New Roman" w:hAnsi="Courier New" w:cs="Courier New"/>
          <w:sz w:val="24"/>
          <w:szCs w:val="20"/>
          <w:lang w:val="es-ES_tradnl" w:eastAsia="es-ES"/>
        </w:rPr>
      </w:pPr>
    </w:p>
    <w:p w14:paraId="1869DE9B" w14:textId="77777777" w:rsidR="005B5460" w:rsidRPr="00C454AE" w:rsidRDefault="005B5460" w:rsidP="005B5460">
      <w:pPr>
        <w:jc w:val="both"/>
        <w:rPr>
          <w:rFonts w:ascii="Courier New" w:eastAsia="Times New Roman" w:hAnsi="Courier New" w:cs="Courier New"/>
          <w:sz w:val="24"/>
          <w:szCs w:val="20"/>
          <w:lang w:val="es-ES_tradnl" w:eastAsia="es-ES"/>
        </w:rPr>
      </w:pPr>
    </w:p>
    <w:p w14:paraId="308D8E77" w14:textId="77777777" w:rsidR="005B5460" w:rsidRPr="00181AA7" w:rsidRDefault="005B5460" w:rsidP="005B5460">
      <w:pPr>
        <w:ind w:left="1701"/>
        <w:jc w:val="center"/>
        <w:rPr>
          <w:rFonts w:ascii="Courier New" w:eastAsia="Times New Roman" w:hAnsi="Courier New" w:cs="Courier New"/>
          <w:sz w:val="24"/>
          <w:szCs w:val="20"/>
          <w:lang w:val="es-ES_tradnl" w:eastAsia="es-ES"/>
        </w:rPr>
      </w:pPr>
      <w:r>
        <w:rPr>
          <w:rFonts w:ascii="Courier New" w:eastAsia="Times New Roman" w:hAnsi="Courier New" w:cs="Courier New"/>
          <w:sz w:val="24"/>
          <w:szCs w:val="20"/>
          <w:lang w:val="es-ES_tradnl" w:eastAsia="es-ES"/>
        </w:rPr>
        <w:t>JOSÉ MIGUEL CASTRO BASCUÑÁN</w:t>
      </w:r>
    </w:p>
    <w:p w14:paraId="419F40E0" w14:textId="77777777" w:rsidR="005B5460" w:rsidRPr="00373134" w:rsidRDefault="005B5460" w:rsidP="005B5460">
      <w:pPr>
        <w:ind w:left="1701" w:hanging="141"/>
        <w:jc w:val="center"/>
        <w:rPr>
          <w:rFonts w:ascii="Courier New" w:eastAsia="Times New Roman" w:hAnsi="Courier New" w:cs="Courier New"/>
          <w:strike/>
          <w:spacing w:val="-20"/>
          <w:sz w:val="24"/>
          <w:szCs w:val="24"/>
          <w:lang w:val="es-MX" w:eastAsia="es-ES"/>
        </w:rPr>
      </w:pPr>
      <w:r w:rsidRPr="002D2493">
        <w:rPr>
          <w:rFonts w:ascii="Courier New" w:eastAsia="Times New Roman" w:hAnsi="Courier New" w:cs="Courier New"/>
          <w:spacing w:val="-20"/>
          <w:sz w:val="24"/>
          <w:szCs w:val="20"/>
          <w:lang w:val="es-ES_tradnl" w:eastAsia="es-ES"/>
        </w:rPr>
        <w:t>Presidente de la Cámara de Diputados</w:t>
      </w:r>
    </w:p>
    <w:p w14:paraId="15889C75" w14:textId="77777777" w:rsidR="005B5460" w:rsidRDefault="005B5460" w:rsidP="005B5460">
      <w:pPr>
        <w:tabs>
          <w:tab w:val="left" w:pos="2592"/>
        </w:tabs>
        <w:spacing w:line="20" w:lineRule="atLeast"/>
        <w:rPr>
          <w:rFonts w:ascii="Courier New" w:eastAsia="Times New Roman" w:hAnsi="Courier New" w:cs="Courier New"/>
          <w:sz w:val="24"/>
          <w:szCs w:val="20"/>
          <w:highlight w:val="yellow"/>
          <w:lang w:val="es-ES_tradnl" w:eastAsia="es-ES"/>
        </w:rPr>
      </w:pPr>
    </w:p>
    <w:p w14:paraId="34E6E821" w14:textId="77777777" w:rsidR="005B5460" w:rsidRPr="002C26A5" w:rsidRDefault="005B5460" w:rsidP="005B5460">
      <w:pPr>
        <w:tabs>
          <w:tab w:val="left" w:pos="2592"/>
        </w:tabs>
        <w:spacing w:line="20" w:lineRule="atLeast"/>
        <w:rPr>
          <w:rFonts w:ascii="Courier New" w:eastAsia="Times New Roman" w:hAnsi="Courier New" w:cs="Courier New"/>
          <w:sz w:val="24"/>
          <w:szCs w:val="20"/>
          <w:highlight w:val="yellow"/>
          <w:lang w:val="es-ES_tradnl" w:eastAsia="es-ES"/>
        </w:rPr>
      </w:pPr>
    </w:p>
    <w:p w14:paraId="19641999" w14:textId="77777777" w:rsidR="005B5460" w:rsidRPr="00775460" w:rsidRDefault="005B5460" w:rsidP="005B5460">
      <w:pPr>
        <w:tabs>
          <w:tab w:val="left" w:pos="2127"/>
          <w:tab w:val="left" w:pos="2410"/>
        </w:tabs>
        <w:rPr>
          <w:rFonts w:ascii="Courier New" w:eastAsia="Times New Roman" w:hAnsi="Courier New" w:cs="Courier New"/>
          <w:sz w:val="24"/>
          <w:szCs w:val="20"/>
          <w:lang w:val="es-ES_tradnl" w:eastAsia="es-ES"/>
        </w:rPr>
      </w:pPr>
    </w:p>
    <w:p w14:paraId="3036D3BB" w14:textId="77777777" w:rsidR="005B5460" w:rsidRPr="00775460" w:rsidRDefault="005B5460" w:rsidP="005B5460">
      <w:pPr>
        <w:tabs>
          <w:tab w:val="left" w:pos="2127"/>
          <w:tab w:val="left" w:pos="2410"/>
        </w:tabs>
        <w:rPr>
          <w:rFonts w:ascii="Courier New" w:eastAsia="Times New Roman" w:hAnsi="Courier New" w:cs="Courier New"/>
          <w:sz w:val="24"/>
          <w:szCs w:val="20"/>
          <w:lang w:val="es-ES_tradnl" w:eastAsia="es-ES"/>
        </w:rPr>
      </w:pPr>
    </w:p>
    <w:p w14:paraId="42657BE8" w14:textId="77777777" w:rsidR="005B5460" w:rsidRPr="00775460" w:rsidRDefault="005B5460" w:rsidP="005B5460">
      <w:pPr>
        <w:tabs>
          <w:tab w:val="left" w:pos="2127"/>
          <w:tab w:val="left" w:pos="2410"/>
        </w:tabs>
        <w:rPr>
          <w:rFonts w:ascii="Courier New" w:eastAsia="Times New Roman" w:hAnsi="Courier New" w:cs="Courier New"/>
          <w:sz w:val="24"/>
          <w:szCs w:val="20"/>
          <w:lang w:val="es-ES_tradnl" w:eastAsia="es-ES"/>
        </w:rPr>
      </w:pPr>
    </w:p>
    <w:p w14:paraId="4A4F5E5A" w14:textId="77777777" w:rsidR="005B5460" w:rsidRPr="00775460" w:rsidRDefault="005B5460" w:rsidP="005B5460">
      <w:pPr>
        <w:tabs>
          <w:tab w:val="left" w:pos="2127"/>
          <w:tab w:val="left" w:pos="2410"/>
        </w:tabs>
        <w:rPr>
          <w:rFonts w:ascii="Courier New" w:eastAsia="Times New Roman" w:hAnsi="Courier New" w:cs="Courier New"/>
          <w:sz w:val="24"/>
          <w:szCs w:val="20"/>
          <w:lang w:val="es-ES_tradnl" w:eastAsia="es-ES"/>
        </w:rPr>
      </w:pPr>
    </w:p>
    <w:p w14:paraId="61E39230" w14:textId="77777777" w:rsidR="005B5460" w:rsidRPr="002C26A5" w:rsidRDefault="005B5460" w:rsidP="005B5460">
      <w:pPr>
        <w:tabs>
          <w:tab w:val="left" w:pos="2268"/>
        </w:tabs>
        <w:ind w:right="2036"/>
        <w:jc w:val="center"/>
        <w:rPr>
          <w:rFonts w:ascii="Courier New" w:eastAsia="Times New Roman" w:hAnsi="Courier New" w:cs="Courier New"/>
          <w:sz w:val="24"/>
          <w:szCs w:val="24"/>
          <w:lang w:val="es-ES_tradnl" w:eastAsia="es-ES"/>
        </w:rPr>
      </w:pPr>
      <w:r w:rsidRPr="002C26A5">
        <w:rPr>
          <w:rFonts w:ascii="Courier New" w:eastAsia="Times New Roman" w:hAnsi="Courier New" w:cs="Courier New"/>
          <w:sz w:val="24"/>
          <w:szCs w:val="24"/>
          <w:lang w:val="es-ES_tradnl" w:eastAsia="es-ES"/>
        </w:rPr>
        <w:t>MIGUEL LANDEROS PERKIĆ</w:t>
      </w:r>
    </w:p>
    <w:p w14:paraId="726C2010" w14:textId="77777777" w:rsidR="005B5460" w:rsidRDefault="005B5460" w:rsidP="005B5460">
      <w:pPr>
        <w:tabs>
          <w:tab w:val="left" w:pos="2268"/>
        </w:tabs>
        <w:ind w:right="2036"/>
        <w:jc w:val="center"/>
      </w:pPr>
      <w:r w:rsidRPr="002C26A5">
        <w:rPr>
          <w:rFonts w:ascii="Courier New" w:eastAsia="Times New Roman" w:hAnsi="Courier New" w:cs="Courier New"/>
          <w:spacing w:val="-20"/>
          <w:sz w:val="24"/>
          <w:szCs w:val="24"/>
          <w:lang w:val="es-ES_tradnl" w:eastAsia="es-ES"/>
        </w:rPr>
        <w:t>Secretario General de la Cámara de Diputados</w:t>
      </w:r>
    </w:p>
    <w:p w14:paraId="3357E2FC" w14:textId="77777777" w:rsidR="007F4578" w:rsidRDefault="007F4578"/>
    <w:sectPr w:rsidR="007F4578" w:rsidSect="005B5460">
      <w:headerReference w:type="default" r:id="rId10"/>
      <w:headerReference w:type="first" r:id="rId11"/>
      <w:pgSz w:w="12242" w:h="18711" w:code="223"/>
      <w:pgMar w:top="2552"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74F9B" w14:textId="77777777" w:rsidR="00373234" w:rsidRDefault="00373234">
      <w:r>
        <w:separator/>
      </w:r>
    </w:p>
  </w:endnote>
  <w:endnote w:type="continuationSeparator" w:id="0">
    <w:p w14:paraId="72A7F7CD" w14:textId="77777777" w:rsidR="00373234" w:rsidRDefault="0037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31AD5" w14:textId="77777777" w:rsidR="00373234" w:rsidRDefault="00373234">
      <w:r>
        <w:separator/>
      </w:r>
    </w:p>
  </w:footnote>
  <w:footnote w:type="continuationSeparator" w:id="0">
    <w:p w14:paraId="4318C419" w14:textId="77777777" w:rsidR="00373234" w:rsidRDefault="0037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0EAA" w14:textId="77777777" w:rsidR="004636AA" w:rsidRDefault="00373234">
    <w:pPr>
      <w:pStyle w:val="Encabezado"/>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14:paraId="147B9129" w14:textId="77777777" w:rsidR="004636AA" w:rsidRDefault="00373234">
    <w:pPr>
      <w:pStyle w:val="Encabezado"/>
    </w:pPr>
    <w:r>
      <w:rPr>
        <w:noProof/>
      </w:rPr>
      <w:drawing>
        <wp:anchor distT="0" distB="0" distL="114300" distR="114300" simplePos="0" relativeHeight="251658241" behindDoc="0" locked="0" layoutInCell="1" allowOverlap="1" wp14:anchorId="3F11D146" wp14:editId="29963EA7">
          <wp:simplePos x="0" y="0"/>
          <wp:positionH relativeFrom="column">
            <wp:posOffset>-1068705</wp:posOffset>
          </wp:positionH>
          <wp:positionV relativeFrom="paragraph">
            <wp:posOffset>-153035</wp:posOffset>
          </wp:positionV>
          <wp:extent cx="916305" cy="914400"/>
          <wp:effectExtent l="0" t="0" r="0" b="0"/>
          <wp:wrapNone/>
          <wp:docPr id="2083349498" name="Imagen 5"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4671" w14:textId="77777777" w:rsidR="004636AA" w:rsidRDefault="00373234">
    <w:pPr>
      <w:pStyle w:val="Encabezado"/>
    </w:pPr>
    <w:r>
      <w:rPr>
        <w:noProof/>
        <w:lang w:val="es-CL" w:eastAsia="es-CL"/>
      </w:rPr>
      <w:drawing>
        <wp:anchor distT="0" distB="0" distL="114300" distR="114300" simplePos="0" relativeHeight="251658240" behindDoc="0" locked="0" layoutInCell="1" allowOverlap="1" wp14:anchorId="14F5F9BE" wp14:editId="3B7AB55B">
          <wp:simplePos x="0" y="0"/>
          <wp:positionH relativeFrom="column">
            <wp:posOffset>-1094105</wp:posOffset>
          </wp:positionH>
          <wp:positionV relativeFrom="paragraph">
            <wp:posOffset>-83820</wp:posOffset>
          </wp:positionV>
          <wp:extent cx="916305" cy="914400"/>
          <wp:effectExtent l="0" t="0" r="0" b="0"/>
          <wp:wrapNone/>
          <wp:docPr id="110340953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60"/>
    <w:rsid w:val="000C4178"/>
    <w:rsid w:val="000D0060"/>
    <w:rsid w:val="00373234"/>
    <w:rsid w:val="0039299C"/>
    <w:rsid w:val="003E4CFF"/>
    <w:rsid w:val="004636AA"/>
    <w:rsid w:val="005A0F97"/>
    <w:rsid w:val="005B5460"/>
    <w:rsid w:val="005C5133"/>
    <w:rsid w:val="00651BA2"/>
    <w:rsid w:val="006F40E7"/>
    <w:rsid w:val="0072455B"/>
    <w:rsid w:val="00775D90"/>
    <w:rsid w:val="007F4578"/>
    <w:rsid w:val="008863E9"/>
    <w:rsid w:val="00A60D5B"/>
    <w:rsid w:val="00AC5487"/>
    <w:rsid w:val="00BB26B1"/>
    <w:rsid w:val="00BC173A"/>
    <w:rsid w:val="00C73DAC"/>
    <w:rsid w:val="00C86BD8"/>
    <w:rsid w:val="00CB1B83"/>
    <w:rsid w:val="00D54771"/>
    <w:rsid w:val="00F748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A397"/>
  <w15:chartTrackingRefBased/>
  <w15:docId w15:val="{E7E5DADA-79CC-48E3-8B95-3DFA6BA3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60"/>
    <w:pPr>
      <w:spacing w:after="0" w:line="240"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5B546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14:ligatures w14:val="standardContextual"/>
    </w:rPr>
  </w:style>
  <w:style w:type="paragraph" w:styleId="Ttulo2">
    <w:name w:val="heading 2"/>
    <w:basedOn w:val="Normal"/>
    <w:next w:val="Normal"/>
    <w:link w:val="Ttulo2Car"/>
    <w:uiPriority w:val="9"/>
    <w:semiHidden/>
    <w:unhideWhenUsed/>
    <w:qFormat/>
    <w:rsid w:val="005B546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14:ligatures w14:val="standardContextual"/>
    </w:rPr>
  </w:style>
  <w:style w:type="paragraph" w:styleId="Ttulo3">
    <w:name w:val="heading 3"/>
    <w:basedOn w:val="Normal"/>
    <w:next w:val="Normal"/>
    <w:link w:val="Ttulo3Car"/>
    <w:uiPriority w:val="9"/>
    <w:semiHidden/>
    <w:unhideWhenUsed/>
    <w:qFormat/>
    <w:rsid w:val="005B546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14:ligatures w14:val="standardContextual"/>
    </w:rPr>
  </w:style>
  <w:style w:type="paragraph" w:styleId="Ttulo4">
    <w:name w:val="heading 4"/>
    <w:basedOn w:val="Normal"/>
    <w:next w:val="Normal"/>
    <w:link w:val="Ttulo4Car"/>
    <w:uiPriority w:val="9"/>
    <w:semiHidden/>
    <w:unhideWhenUsed/>
    <w:qFormat/>
    <w:rsid w:val="005B5460"/>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s-CL"/>
      <w14:ligatures w14:val="standardContextual"/>
    </w:rPr>
  </w:style>
  <w:style w:type="paragraph" w:styleId="Ttulo5">
    <w:name w:val="heading 5"/>
    <w:basedOn w:val="Normal"/>
    <w:next w:val="Normal"/>
    <w:link w:val="Ttulo5Car"/>
    <w:uiPriority w:val="9"/>
    <w:semiHidden/>
    <w:unhideWhenUsed/>
    <w:qFormat/>
    <w:rsid w:val="005B5460"/>
    <w:pPr>
      <w:keepNext/>
      <w:keepLines/>
      <w:spacing w:before="80" w:after="40" w:line="259" w:lineRule="auto"/>
      <w:outlineLvl w:val="4"/>
    </w:pPr>
    <w:rPr>
      <w:rFonts w:asciiTheme="minorHAnsi" w:eastAsiaTheme="majorEastAsia" w:hAnsiTheme="minorHAnsi" w:cstheme="majorBidi"/>
      <w:color w:val="0F4761" w:themeColor="accent1" w:themeShade="BF"/>
      <w:kern w:val="2"/>
      <w:lang w:val="es-CL"/>
      <w14:ligatures w14:val="standardContextual"/>
    </w:rPr>
  </w:style>
  <w:style w:type="paragraph" w:styleId="Ttulo6">
    <w:name w:val="heading 6"/>
    <w:basedOn w:val="Normal"/>
    <w:next w:val="Normal"/>
    <w:link w:val="Ttulo6Car"/>
    <w:uiPriority w:val="9"/>
    <w:semiHidden/>
    <w:unhideWhenUsed/>
    <w:qFormat/>
    <w:rsid w:val="005B5460"/>
    <w:pPr>
      <w:keepNext/>
      <w:keepLines/>
      <w:spacing w:before="40" w:line="259" w:lineRule="auto"/>
      <w:outlineLvl w:val="5"/>
    </w:pPr>
    <w:rPr>
      <w:rFonts w:asciiTheme="minorHAnsi" w:eastAsiaTheme="majorEastAsia" w:hAnsiTheme="minorHAnsi" w:cstheme="majorBidi"/>
      <w:i/>
      <w:iCs/>
      <w:color w:val="595959" w:themeColor="text1" w:themeTint="A6"/>
      <w:kern w:val="2"/>
      <w:lang w:val="es-CL"/>
      <w14:ligatures w14:val="standardContextual"/>
    </w:rPr>
  </w:style>
  <w:style w:type="paragraph" w:styleId="Ttulo7">
    <w:name w:val="heading 7"/>
    <w:basedOn w:val="Normal"/>
    <w:next w:val="Normal"/>
    <w:link w:val="Ttulo7Car"/>
    <w:uiPriority w:val="9"/>
    <w:semiHidden/>
    <w:unhideWhenUsed/>
    <w:qFormat/>
    <w:rsid w:val="005B5460"/>
    <w:pPr>
      <w:keepNext/>
      <w:keepLines/>
      <w:spacing w:before="40" w:line="259" w:lineRule="auto"/>
      <w:outlineLvl w:val="6"/>
    </w:pPr>
    <w:rPr>
      <w:rFonts w:asciiTheme="minorHAnsi" w:eastAsiaTheme="majorEastAsia" w:hAnsiTheme="minorHAnsi" w:cstheme="majorBidi"/>
      <w:color w:val="595959" w:themeColor="text1" w:themeTint="A6"/>
      <w:kern w:val="2"/>
      <w:lang w:val="es-CL"/>
      <w14:ligatures w14:val="standardContextual"/>
    </w:rPr>
  </w:style>
  <w:style w:type="paragraph" w:styleId="Ttulo8">
    <w:name w:val="heading 8"/>
    <w:basedOn w:val="Normal"/>
    <w:next w:val="Normal"/>
    <w:link w:val="Ttulo8Car"/>
    <w:uiPriority w:val="9"/>
    <w:semiHidden/>
    <w:unhideWhenUsed/>
    <w:qFormat/>
    <w:rsid w:val="005B5460"/>
    <w:pPr>
      <w:keepNext/>
      <w:keepLines/>
      <w:spacing w:line="259" w:lineRule="auto"/>
      <w:outlineLvl w:val="7"/>
    </w:pPr>
    <w:rPr>
      <w:rFonts w:asciiTheme="minorHAnsi" w:eastAsiaTheme="majorEastAsia" w:hAnsiTheme="minorHAnsi" w:cstheme="majorBidi"/>
      <w:i/>
      <w:iCs/>
      <w:color w:val="272727" w:themeColor="text1" w:themeTint="D8"/>
      <w:kern w:val="2"/>
      <w:lang w:val="es-CL"/>
      <w14:ligatures w14:val="standardContextual"/>
    </w:rPr>
  </w:style>
  <w:style w:type="paragraph" w:styleId="Ttulo9">
    <w:name w:val="heading 9"/>
    <w:basedOn w:val="Normal"/>
    <w:next w:val="Normal"/>
    <w:link w:val="Ttulo9Car"/>
    <w:uiPriority w:val="9"/>
    <w:semiHidden/>
    <w:unhideWhenUsed/>
    <w:qFormat/>
    <w:rsid w:val="005B5460"/>
    <w:pPr>
      <w:keepNext/>
      <w:keepLines/>
      <w:spacing w:line="259" w:lineRule="auto"/>
      <w:outlineLvl w:val="8"/>
    </w:pPr>
    <w:rPr>
      <w:rFonts w:asciiTheme="minorHAnsi" w:eastAsiaTheme="majorEastAsia" w:hAnsiTheme="minorHAnsi" w:cstheme="majorBidi"/>
      <w:color w:val="272727" w:themeColor="text1" w:themeTint="D8"/>
      <w:kern w:val="2"/>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54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54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54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54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54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54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54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54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5460"/>
    <w:rPr>
      <w:rFonts w:eastAsiaTheme="majorEastAsia" w:cstheme="majorBidi"/>
      <w:color w:val="272727" w:themeColor="text1" w:themeTint="D8"/>
    </w:rPr>
  </w:style>
  <w:style w:type="paragraph" w:styleId="Ttulo">
    <w:name w:val="Title"/>
    <w:basedOn w:val="Normal"/>
    <w:next w:val="Normal"/>
    <w:link w:val="TtuloCar"/>
    <w:uiPriority w:val="10"/>
    <w:qFormat/>
    <w:rsid w:val="005B5460"/>
    <w:pPr>
      <w:spacing w:after="80"/>
      <w:contextualSpacing/>
    </w:pPr>
    <w:rPr>
      <w:rFonts w:asciiTheme="majorHAnsi" w:eastAsiaTheme="majorEastAsia" w:hAnsiTheme="majorHAnsi" w:cstheme="majorBidi"/>
      <w:spacing w:val="-10"/>
      <w:kern w:val="28"/>
      <w:sz w:val="56"/>
      <w:szCs w:val="56"/>
      <w:lang w:val="es-CL"/>
      <w14:ligatures w14:val="standardContextual"/>
    </w:rPr>
  </w:style>
  <w:style w:type="character" w:customStyle="1" w:styleId="TtuloCar">
    <w:name w:val="Título Car"/>
    <w:basedOn w:val="Fuentedeprrafopredeter"/>
    <w:link w:val="Ttulo"/>
    <w:uiPriority w:val="10"/>
    <w:rsid w:val="005B54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54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14:ligatures w14:val="standardContextual"/>
    </w:rPr>
  </w:style>
  <w:style w:type="character" w:customStyle="1" w:styleId="SubttuloCar">
    <w:name w:val="Subtítulo Car"/>
    <w:basedOn w:val="Fuentedeprrafopredeter"/>
    <w:link w:val="Subttulo"/>
    <w:uiPriority w:val="11"/>
    <w:rsid w:val="005B54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5460"/>
    <w:pPr>
      <w:spacing w:before="160" w:after="160" w:line="259" w:lineRule="auto"/>
      <w:jc w:val="center"/>
    </w:pPr>
    <w:rPr>
      <w:rFonts w:asciiTheme="minorHAnsi" w:eastAsiaTheme="minorHAnsi" w:hAnsiTheme="minorHAnsi" w:cstheme="minorBidi"/>
      <w:i/>
      <w:iCs/>
      <w:color w:val="404040" w:themeColor="text1" w:themeTint="BF"/>
      <w:kern w:val="2"/>
      <w:lang w:val="es-CL"/>
      <w14:ligatures w14:val="standardContextual"/>
    </w:rPr>
  </w:style>
  <w:style w:type="character" w:customStyle="1" w:styleId="CitaCar">
    <w:name w:val="Cita Car"/>
    <w:basedOn w:val="Fuentedeprrafopredeter"/>
    <w:link w:val="Cita"/>
    <w:uiPriority w:val="29"/>
    <w:rsid w:val="005B5460"/>
    <w:rPr>
      <w:i/>
      <w:iCs/>
      <w:color w:val="404040" w:themeColor="text1" w:themeTint="BF"/>
    </w:rPr>
  </w:style>
  <w:style w:type="paragraph" w:styleId="Prrafodelista">
    <w:name w:val="List Paragraph"/>
    <w:basedOn w:val="Normal"/>
    <w:uiPriority w:val="34"/>
    <w:qFormat/>
    <w:rsid w:val="005B5460"/>
    <w:pPr>
      <w:spacing w:after="160" w:line="259" w:lineRule="auto"/>
      <w:ind w:left="720"/>
      <w:contextualSpacing/>
    </w:pPr>
    <w:rPr>
      <w:rFonts w:asciiTheme="minorHAnsi" w:eastAsiaTheme="minorHAnsi" w:hAnsiTheme="minorHAnsi" w:cstheme="minorBidi"/>
      <w:kern w:val="2"/>
      <w:lang w:val="es-CL"/>
      <w14:ligatures w14:val="standardContextual"/>
    </w:rPr>
  </w:style>
  <w:style w:type="character" w:styleId="nfasisintenso">
    <w:name w:val="Intense Emphasis"/>
    <w:basedOn w:val="Fuentedeprrafopredeter"/>
    <w:uiPriority w:val="21"/>
    <w:qFormat/>
    <w:rsid w:val="005B5460"/>
    <w:rPr>
      <w:i/>
      <w:iCs/>
      <w:color w:val="0F4761" w:themeColor="accent1" w:themeShade="BF"/>
    </w:rPr>
  </w:style>
  <w:style w:type="paragraph" w:styleId="Citadestacada">
    <w:name w:val="Intense Quote"/>
    <w:basedOn w:val="Normal"/>
    <w:next w:val="Normal"/>
    <w:link w:val="CitadestacadaCar"/>
    <w:uiPriority w:val="30"/>
    <w:qFormat/>
    <w:rsid w:val="005B546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s-CL"/>
      <w14:ligatures w14:val="standardContextual"/>
    </w:rPr>
  </w:style>
  <w:style w:type="character" w:customStyle="1" w:styleId="CitadestacadaCar">
    <w:name w:val="Cita destacada Car"/>
    <w:basedOn w:val="Fuentedeprrafopredeter"/>
    <w:link w:val="Citadestacada"/>
    <w:uiPriority w:val="30"/>
    <w:rsid w:val="005B5460"/>
    <w:rPr>
      <w:i/>
      <w:iCs/>
      <w:color w:val="0F4761" w:themeColor="accent1" w:themeShade="BF"/>
    </w:rPr>
  </w:style>
  <w:style w:type="character" w:styleId="Referenciaintensa">
    <w:name w:val="Intense Reference"/>
    <w:basedOn w:val="Fuentedeprrafopredeter"/>
    <w:uiPriority w:val="32"/>
    <w:qFormat/>
    <w:rsid w:val="005B5460"/>
    <w:rPr>
      <w:b/>
      <w:bCs/>
      <w:smallCaps/>
      <w:color w:val="0F4761" w:themeColor="accent1" w:themeShade="BF"/>
      <w:spacing w:val="5"/>
    </w:rPr>
  </w:style>
  <w:style w:type="paragraph" w:styleId="Encabezado">
    <w:name w:val="header"/>
    <w:basedOn w:val="Normal"/>
    <w:link w:val="EncabezadoCar"/>
    <w:uiPriority w:val="99"/>
    <w:unhideWhenUsed/>
    <w:rsid w:val="005B5460"/>
    <w:pPr>
      <w:tabs>
        <w:tab w:val="center" w:pos="4252"/>
        <w:tab w:val="right" w:pos="8504"/>
      </w:tabs>
    </w:pPr>
  </w:style>
  <w:style w:type="character" w:customStyle="1" w:styleId="EncabezadoCar">
    <w:name w:val="Encabezado Car"/>
    <w:basedOn w:val="Fuentedeprrafopredeter"/>
    <w:link w:val="Encabezado"/>
    <w:uiPriority w:val="99"/>
    <w:rsid w:val="005B5460"/>
    <w:rPr>
      <w:rFonts w:ascii="Calibri" w:eastAsia="Calibri" w:hAnsi="Calibri" w:cs="Times New Roman"/>
      <w:kern w:val="0"/>
      <w:lang w:val="es-ES"/>
      <w14:ligatures w14:val="none"/>
    </w:rPr>
  </w:style>
  <w:style w:type="paragraph" w:styleId="Piedepgina">
    <w:name w:val="footer"/>
    <w:basedOn w:val="Normal"/>
    <w:link w:val="PiedepginaCar"/>
    <w:uiPriority w:val="99"/>
    <w:semiHidden/>
    <w:unhideWhenUsed/>
    <w:rsid w:val="00D54771"/>
    <w:pPr>
      <w:tabs>
        <w:tab w:val="center" w:pos="4419"/>
        <w:tab w:val="right" w:pos="8838"/>
      </w:tabs>
    </w:pPr>
  </w:style>
  <w:style w:type="character" w:customStyle="1" w:styleId="PiedepginaCar">
    <w:name w:val="Pie de página Car"/>
    <w:basedOn w:val="Fuentedeprrafopredeter"/>
    <w:link w:val="Piedepgina"/>
    <w:uiPriority w:val="99"/>
    <w:semiHidden/>
    <w:rsid w:val="00D54771"/>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00D73-C2F1-4074-8296-51262F2E1C3A}">
  <ds:schemaRefs>
    <ds:schemaRef ds:uri="http://schemas.microsoft.com/sharepoint/v3/contenttype/forms"/>
  </ds:schemaRefs>
</ds:datastoreItem>
</file>

<file path=customXml/itemProps2.xml><?xml version="1.0" encoding="utf-8"?>
<ds:datastoreItem xmlns:ds="http://schemas.openxmlformats.org/officeDocument/2006/customXml" ds:itemID="{F98A101C-C0CB-4BC1-B615-07CD9622C29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7FBB4528-D51D-4B59-A7A5-63502153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252</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17</cp:revision>
  <dcterms:created xsi:type="dcterms:W3CDTF">2025-06-27T17:05:00Z</dcterms:created>
  <dcterms:modified xsi:type="dcterms:W3CDTF">2025-07-01T18:25:00Z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