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AA0A5" w14:textId="06173770" w:rsidR="002A6976" w:rsidRDefault="002A6976" w:rsidP="002A6976">
      <w:pPr>
        <w:pStyle w:val="Piedepgina"/>
        <w:tabs>
          <w:tab w:val="clear" w:pos="4252"/>
          <w:tab w:val="clear" w:pos="8504"/>
          <w:tab w:val="left" w:pos="2552"/>
        </w:tabs>
        <w:spacing w:line="432" w:lineRule="auto"/>
        <w:ind w:firstLine="2552"/>
        <w:rPr>
          <w:rFonts w:ascii="Courier New" w:hAnsi="Courier New" w:cs="Courier New"/>
          <w:lang w:val="es-ES"/>
        </w:rPr>
      </w:pPr>
      <w:r w:rsidRPr="00EF75B3">
        <w:rPr>
          <w:rFonts w:ascii="Courier New" w:hAnsi="Courier New" w:cs="Courier New"/>
          <w:noProof/>
          <w:szCs w:val="24"/>
        </w:rPr>
        <mc:AlternateContent>
          <mc:Choice Requires="wps">
            <w:drawing>
              <wp:anchor distT="0" distB="0" distL="114300" distR="114300" simplePos="0" relativeHeight="251658240" behindDoc="0" locked="0" layoutInCell="1" allowOverlap="1" wp14:anchorId="4EB93EB6" wp14:editId="4C896493">
                <wp:simplePos x="0" y="0"/>
                <wp:positionH relativeFrom="column">
                  <wp:posOffset>-1352550</wp:posOffset>
                </wp:positionH>
                <wp:positionV relativeFrom="paragraph">
                  <wp:posOffset>-294640</wp:posOffset>
                </wp:positionV>
                <wp:extent cx="885825" cy="379730"/>
                <wp:effectExtent l="0" t="0" r="0" b="1270"/>
                <wp:wrapNone/>
                <wp:docPr id="1386554276"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F95C6" w14:textId="5B5CB224" w:rsidR="002A6976" w:rsidRPr="00A4699B" w:rsidRDefault="00BD54C4" w:rsidP="002A6976">
                            <w:pPr>
                              <w:jc w:val="center"/>
                              <w:rPr>
                                <w:rFonts w:ascii="Courier New" w:hAnsi="Courier New"/>
                                <w:sz w:val="14"/>
                                <w:szCs w:val="14"/>
                                <w:lang w:val="en-US"/>
                              </w:rPr>
                            </w:pPr>
                            <w:r>
                              <w:rPr>
                                <w:rFonts w:ascii="Courier New" w:hAnsi="Courier New"/>
                                <w:sz w:val="14"/>
                                <w:szCs w:val="14"/>
                                <w:lang w:val="en-US"/>
                              </w:rPr>
                              <w:t>rrp/</w:t>
                            </w:r>
                            <w:r w:rsidR="00850833">
                              <w:rPr>
                                <w:rFonts w:ascii="Courier New" w:hAnsi="Courier New"/>
                                <w:sz w:val="14"/>
                                <w:szCs w:val="14"/>
                                <w:lang w:val="en-US"/>
                              </w:rPr>
                              <w:t>cga</w:t>
                            </w:r>
                          </w:p>
                          <w:p w14:paraId="51919383" w14:textId="5E64F122" w:rsidR="002A6976" w:rsidRPr="00E9567C" w:rsidRDefault="002A6976" w:rsidP="002A6976">
                            <w:pPr>
                              <w:jc w:val="center"/>
                              <w:rPr>
                                <w:sz w:val="14"/>
                                <w:szCs w:val="14"/>
                                <w:vertAlign w:val="superscript"/>
                                <w:lang w:val="en-US"/>
                              </w:rPr>
                            </w:pPr>
                            <w:r w:rsidRPr="009A0471">
                              <w:rPr>
                                <w:rFonts w:ascii="Courier New" w:hAnsi="Courier New"/>
                                <w:sz w:val="14"/>
                                <w:szCs w:val="14"/>
                                <w:lang w:val="en-US"/>
                              </w:rPr>
                              <w:t>S.</w:t>
                            </w:r>
                            <w:r w:rsidR="00D92772">
                              <w:rPr>
                                <w:rFonts w:ascii="Courier New" w:hAnsi="Courier New"/>
                                <w:sz w:val="14"/>
                                <w:szCs w:val="14"/>
                                <w:lang w:val="en-US"/>
                              </w:rPr>
                              <w:t>5</w:t>
                            </w:r>
                            <w:r w:rsidR="00422461">
                              <w:rPr>
                                <w:rFonts w:ascii="Courier New" w:hAnsi="Courier New"/>
                                <w:sz w:val="14"/>
                                <w:szCs w:val="14"/>
                                <w:lang w:val="en-US"/>
                              </w:rPr>
                              <w:t>3</w:t>
                            </w:r>
                            <w:r w:rsidRPr="009A0471">
                              <w:rPr>
                                <w:rFonts w:ascii="Courier New" w:hAnsi="Courier New"/>
                                <w:sz w:val="14"/>
                                <w:szCs w:val="14"/>
                                <w:lang w:val="en-US"/>
                              </w:rPr>
                              <w:t>ª/37</w:t>
                            </w:r>
                            <w:r w:rsidR="00FB40AE">
                              <w:rPr>
                                <w:rFonts w:ascii="Courier New" w:hAnsi="Courier New"/>
                                <w:sz w:val="14"/>
                                <w:szCs w:val="14"/>
                                <w:lang w:val="en-US"/>
                              </w:rPr>
                              <w:t>3</w:t>
                            </w:r>
                            <w:r w:rsidRPr="009A0471">
                              <w:rPr>
                                <w:rFonts w:ascii="Courier New" w:hAnsi="Courier New"/>
                                <w:sz w:val="14"/>
                                <w:szCs w:val="14"/>
                                <w:vertAlign w:val="superscript"/>
                                <w:lang w:val="en-US"/>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B93EB6" id="_x0000_t202" coordsize="21600,21600" o:spt="202" path="m,l,21600r21600,l21600,xe">
                <v:stroke joinstyle="miter"/>
                <v:path gradientshapeok="t" o:connecttype="rect"/>
              </v:shapetype>
              <v:shape id="Cuadro de texto 1" o:spid="_x0000_s1026" type="#_x0000_t202" style="position:absolute;left:0;text-align:left;margin-left:-106.5pt;margin-top:-23.2pt;width:69.75pt;height:2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" filled="f" stroked="f">
                <v:textbox>
                  <w:txbxContent>
                    <w:p w14:paraId="192F95C6" w14:textId="5B5CB224" w:rsidR="002A6976" w:rsidRPr="00A4699B" w:rsidRDefault="00BD54C4" w:rsidP="002A6976">
                      <w:pPr>
                        <w:jc w:val="center"/>
                        <w:rPr>
                          <w:rFonts w:ascii="Courier New" w:hAnsi="Courier New"/>
                          <w:sz w:val="14"/>
                          <w:szCs w:val="14"/>
                          <w:lang w:val="en-US"/>
                        </w:rPr>
                      </w:pPr>
                      <w:r>
                        <w:rPr>
                          <w:rFonts w:ascii="Courier New" w:hAnsi="Courier New"/>
                          <w:sz w:val="14"/>
                          <w:szCs w:val="14"/>
                          <w:lang w:val="en-US"/>
                        </w:rPr>
                        <w:t>rrp/</w:t>
                      </w:r>
                      <w:r w:rsidR="00850833">
                        <w:rPr>
                          <w:rFonts w:ascii="Courier New" w:hAnsi="Courier New"/>
                          <w:sz w:val="14"/>
                          <w:szCs w:val="14"/>
                          <w:lang w:val="en-US"/>
                        </w:rPr>
                        <w:t>cga</w:t>
                      </w:r>
                    </w:p>
                    <w:p w14:paraId="51919383" w14:textId="5E64F122" w:rsidR="002A6976" w:rsidRPr="00E9567C" w:rsidRDefault="002A6976" w:rsidP="002A6976">
                      <w:pPr>
                        <w:jc w:val="center"/>
                        <w:rPr>
                          <w:sz w:val="14"/>
                          <w:szCs w:val="14"/>
                          <w:vertAlign w:val="superscript"/>
                          <w:lang w:val="en-US"/>
                        </w:rPr>
                      </w:pPr>
                      <w:r w:rsidRPr="009A0471">
                        <w:rPr>
                          <w:rFonts w:ascii="Courier New" w:hAnsi="Courier New"/>
                          <w:sz w:val="14"/>
                          <w:szCs w:val="14"/>
                          <w:lang w:val="en-US"/>
                        </w:rPr>
                        <w:t>S.</w:t>
                      </w:r>
                      <w:r w:rsidR="00D92772">
                        <w:rPr>
                          <w:rFonts w:ascii="Courier New" w:hAnsi="Courier New"/>
                          <w:sz w:val="14"/>
                          <w:szCs w:val="14"/>
                          <w:lang w:val="en-US"/>
                        </w:rPr>
                        <w:t>5</w:t>
                      </w:r>
                      <w:r w:rsidR="00422461">
                        <w:rPr>
                          <w:rFonts w:ascii="Courier New" w:hAnsi="Courier New"/>
                          <w:sz w:val="14"/>
                          <w:szCs w:val="14"/>
                          <w:lang w:val="en-US"/>
                        </w:rPr>
                        <w:t>3</w:t>
                      </w:r>
                      <w:r w:rsidRPr="009A0471">
                        <w:rPr>
                          <w:rFonts w:ascii="Courier New" w:hAnsi="Courier New"/>
                          <w:sz w:val="14"/>
                          <w:szCs w:val="14"/>
                          <w:lang w:val="en-US"/>
                        </w:rPr>
                        <w:t>ª/37</w:t>
                      </w:r>
                      <w:r w:rsidR="00FB40AE">
                        <w:rPr>
                          <w:rFonts w:ascii="Courier New" w:hAnsi="Courier New"/>
                          <w:sz w:val="14"/>
                          <w:szCs w:val="14"/>
                          <w:lang w:val="en-US"/>
                        </w:rPr>
                        <w:t>3</w:t>
                      </w:r>
                      <w:r w:rsidRPr="009A0471">
                        <w:rPr>
                          <w:rFonts w:ascii="Courier New" w:hAnsi="Courier New"/>
                          <w:sz w:val="14"/>
                          <w:szCs w:val="14"/>
                          <w:vertAlign w:val="superscript"/>
                          <w:lang w:val="en-US"/>
                        </w:rPr>
                        <w:t>a</w:t>
                      </w:r>
                    </w:p>
                  </w:txbxContent>
                </v:textbox>
              </v:shape>
            </w:pict>
          </mc:Fallback>
        </mc:AlternateContent>
      </w:r>
      <w:r w:rsidRPr="00EF75B3">
        <w:rPr>
          <w:rFonts w:ascii="Courier New" w:hAnsi="Courier New" w:cs="Courier New"/>
          <w:lang w:val="es-ES"/>
        </w:rPr>
        <w:t xml:space="preserve">Oficio </w:t>
      </w:r>
      <w:proofErr w:type="spellStart"/>
      <w:r w:rsidRPr="00735AC2">
        <w:rPr>
          <w:rFonts w:ascii="Courier New" w:hAnsi="Courier New" w:cs="Courier New"/>
          <w:lang w:val="es-ES"/>
        </w:rPr>
        <w:t>Nº</w:t>
      </w:r>
      <w:proofErr w:type="spellEnd"/>
      <w:r w:rsidRPr="00735AC2">
        <w:rPr>
          <w:rFonts w:ascii="Courier New" w:hAnsi="Courier New" w:cs="Courier New"/>
          <w:lang w:val="es-ES"/>
        </w:rPr>
        <w:t xml:space="preserve"> </w:t>
      </w:r>
      <w:r w:rsidR="00735AC2" w:rsidRPr="00735AC2">
        <w:rPr>
          <w:rFonts w:ascii="Courier New" w:hAnsi="Courier New" w:cs="Courier New"/>
          <w:lang w:val="es-ES"/>
        </w:rPr>
        <w:t>20</w:t>
      </w:r>
      <w:r w:rsidR="00735AC2">
        <w:rPr>
          <w:rFonts w:ascii="Courier New" w:hAnsi="Courier New" w:cs="Courier New"/>
          <w:lang w:val="es-ES"/>
        </w:rPr>
        <w:t>.</w:t>
      </w:r>
      <w:r w:rsidR="00735AC2" w:rsidRPr="00735AC2">
        <w:rPr>
          <w:rFonts w:ascii="Courier New" w:hAnsi="Courier New" w:cs="Courier New"/>
          <w:lang w:val="es-ES"/>
        </w:rPr>
        <w:t>679</w:t>
      </w:r>
    </w:p>
    <w:p w14:paraId="1944F5CF" w14:textId="77777777" w:rsidR="00AD6DC0" w:rsidRPr="00EF75B3" w:rsidRDefault="00AD6DC0" w:rsidP="002A6976">
      <w:pPr>
        <w:pStyle w:val="Piedepgina"/>
        <w:tabs>
          <w:tab w:val="clear" w:pos="4252"/>
          <w:tab w:val="clear" w:pos="8504"/>
          <w:tab w:val="left" w:pos="2552"/>
        </w:tabs>
        <w:spacing w:line="432" w:lineRule="auto"/>
        <w:ind w:firstLine="2552"/>
        <w:rPr>
          <w:rFonts w:ascii="Courier New" w:hAnsi="Courier New" w:cs="Courier New"/>
          <w:lang w:val="es-ES"/>
        </w:rPr>
      </w:pPr>
    </w:p>
    <w:p w14:paraId="5DFE82C5" w14:textId="5E8A0898" w:rsidR="002A6976" w:rsidRPr="00EF75B3" w:rsidRDefault="002A6976" w:rsidP="002A6976">
      <w:pPr>
        <w:tabs>
          <w:tab w:val="left" w:pos="2552"/>
        </w:tabs>
        <w:spacing w:line="432" w:lineRule="auto"/>
        <w:ind w:firstLine="2552"/>
        <w:jc w:val="both"/>
        <w:rPr>
          <w:rFonts w:ascii="Courier New" w:hAnsi="Courier New" w:cs="Courier New"/>
          <w:szCs w:val="24"/>
        </w:rPr>
      </w:pPr>
      <w:r w:rsidRPr="00EF75B3">
        <w:rPr>
          <w:rFonts w:ascii="Courier New" w:hAnsi="Courier New" w:cs="Courier New"/>
          <w:szCs w:val="24"/>
        </w:rPr>
        <w:t xml:space="preserve">VALPARAÍSO, </w:t>
      </w:r>
      <w:r w:rsidR="00422461">
        <w:rPr>
          <w:rFonts w:ascii="Courier New" w:hAnsi="Courier New" w:cs="Courier New"/>
          <w:szCs w:val="24"/>
        </w:rPr>
        <w:t>23</w:t>
      </w:r>
      <w:r w:rsidR="00984BEF">
        <w:rPr>
          <w:rFonts w:ascii="Courier New" w:hAnsi="Courier New" w:cs="Courier New"/>
          <w:szCs w:val="24"/>
        </w:rPr>
        <w:t xml:space="preserve"> de julio</w:t>
      </w:r>
      <w:r>
        <w:rPr>
          <w:rFonts w:ascii="Courier New" w:hAnsi="Courier New" w:cs="Courier New"/>
          <w:szCs w:val="24"/>
        </w:rPr>
        <w:t xml:space="preserve"> de 2025</w:t>
      </w:r>
    </w:p>
    <w:p w14:paraId="769B6DEF" w14:textId="75AE72E2" w:rsidR="00E7765B" w:rsidRDefault="00E7765B" w:rsidP="0055226D">
      <w:pPr>
        <w:tabs>
          <w:tab w:val="left" w:pos="2552"/>
        </w:tabs>
        <w:spacing w:line="432" w:lineRule="auto"/>
        <w:jc w:val="both"/>
        <w:rPr>
          <w:rFonts w:ascii="Courier New" w:hAnsi="Courier New" w:cs="Courier New"/>
          <w:szCs w:val="24"/>
        </w:rPr>
      </w:pPr>
    </w:p>
    <w:p w14:paraId="1A05ABFC" w14:textId="77777777" w:rsidR="0055226D" w:rsidRPr="00E7765B" w:rsidRDefault="0055226D" w:rsidP="0055226D">
      <w:pPr>
        <w:tabs>
          <w:tab w:val="left" w:pos="2552"/>
        </w:tabs>
        <w:spacing w:line="432" w:lineRule="auto"/>
        <w:jc w:val="both"/>
        <w:rPr>
          <w:rFonts w:ascii="Courier New" w:hAnsi="Courier New" w:cs="Courier New"/>
          <w:szCs w:val="24"/>
        </w:rPr>
      </w:pPr>
    </w:p>
    <w:p w14:paraId="7956E3AD" w14:textId="77777777" w:rsidR="002A6976" w:rsidRPr="00EF75B3" w:rsidRDefault="002A6976" w:rsidP="002A6976">
      <w:pPr>
        <w:framePr w:w="2101" w:h="3946" w:hSpace="141" w:wrap="auto" w:vAnchor="text" w:hAnchor="page" w:x="459" w:y="654"/>
        <w:tabs>
          <w:tab w:val="left" w:pos="2552"/>
        </w:tabs>
        <w:spacing w:line="432" w:lineRule="auto"/>
        <w:ind w:firstLine="2552"/>
        <w:jc w:val="center"/>
        <w:rPr>
          <w:rFonts w:ascii="Courier New" w:hAnsi="Courier New" w:cs="Courier New"/>
          <w:caps/>
          <w:szCs w:val="24"/>
        </w:rPr>
      </w:pPr>
      <w:r w:rsidRPr="00EF75B3">
        <w:rPr>
          <w:rFonts w:ascii="Courier New" w:hAnsi="Courier New" w:cs="Courier New"/>
          <w:caps/>
          <w:szCs w:val="24"/>
        </w:rPr>
        <w:t>AA S.E. EL PRESIDENTE DEL H. SENADO</w:t>
      </w:r>
    </w:p>
    <w:p w14:paraId="15695D89" w14:textId="77777777" w:rsidR="002A6976" w:rsidRPr="00EF75B3" w:rsidRDefault="002A6976" w:rsidP="002A6976">
      <w:pPr>
        <w:framePr w:w="2101" w:h="3946" w:hSpace="141" w:wrap="auto" w:vAnchor="text" w:hAnchor="page" w:x="459" w:y="654"/>
        <w:tabs>
          <w:tab w:val="left" w:pos="2552"/>
        </w:tabs>
        <w:spacing w:line="432" w:lineRule="auto"/>
        <w:ind w:firstLine="2552"/>
        <w:jc w:val="center"/>
        <w:rPr>
          <w:rFonts w:ascii="Courier New" w:hAnsi="Courier New" w:cs="Courier New"/>
          <w:szCs w:val="24"/>
        </w:rPr>
      </w:pPr>
    </w:p>
    <w:p w14:paraId="063603A6" w14:textId="77777777" w:rsidR="002A6976" w:rsidRPr="00EF75B3" w:rsidRDefault="002A6976" w:rsidP="002A6976">
      <w:pPr>
        <w:framePr w:w="2101" w:h="3946" w:hSpace="141" w:wrap="auto" w:vAnchor="text" w:hAnchor="page" w:x="459" w:y="654"/>
        <w:tabs>
          <w:tab w:val="left" w:pos="2552"/>
        </w:tabs>
        <w:spacing w:line="432" w:lineRule="auto"/>
        <w:ind w:firstLine="2552"/>
        <w:rPr>
          <w:rFonts w:ascii="Courier New" w:hAnsi="Courier New" w:cs="Courier New"/>
          <w:szCs w:val="24"/>
        </w:rPr>
      </w:pPr>
    </w:p>
    <w:p w14:paraId="6136B797" w14:textId="19366656" w:rsidR="002A6976" w:rsidRPr="00EF75B3" w:rsidRDefault="002A6976" w:rsidP="002A6976">
      <w:pPr>
        <w:tabs>
          <w:tab w:val="left" w:pos="2835"/>
        </w:tabs>
        <w:spacing w:line="432" w:lineRule="auto"/>
        <w:ind w:firstLine="2552"/>
        <w:jc w:val="both"/>
        <w:rPr>
          <w:rFonts w:ascii="Courier New" w:hAnsi="Courier New" w:cs="Courier New"/>
          <w:szCs w:val="24"/>
          <w:lang w:val="es-ES"/>
        </w:rPr>
      </w:pPr>
      <w:r w:rsidRPr="00EF75B3">
        <w:rPr>
          <w:rFonts w:ascii="Courier New" w:hAnsi="Courier New" w:cs="Courier New"/>
          <w:szCs w:val="24"/>
        </w:rPr>
        <w:t>Tengo a honra comunicar a Vuestra Excelencia que, con motivo de</w:t>
      </w:r>
      <w:r w:rsidR="00022E4E">
        <w:rPr>
          <w:rFonts w:ascii="Courier New" w:hAnsi="Courier New" w:cs="Courier New"/>
          <w:szCs w:val="24"/>
        </w:rPr>
        <w:t>l me</w:t>
      </w:r>
      <w:r w:rsidR="00846DB7">
        <w:rPr>
          <w:rFonts w:ascii="Courier New" w:hAnsi="Courier New" w:cs="Courier New"/>
          <w:szCs w:val="24"/>
        </w:rPr>
        <w:t>n</w:t>
      </w:r>
      <w:r w:rsidR="00022E4E">
        <w:rPr>
          <w:rFonts w:ascii="Courier New" w:hAnsi="Courier New" w:cs="Courier New"/>
          <w:szCs w:val="24"/>
        </w:rPr>
        <w:t>saje</w:t>
      </w:r>
      <w:r w:rsidRPr="00EF75B3">
        <w:rPr>
          <w:rFonts w:ascii="Courier New" w:hAnsi="Courier New" w:cs="Courier New"/>
          <w:szCs w:val="24"/>
        </w:rPr>
        <w:t>, informe y demás antecedentes que se adjuntan, la Cámara de Diputados ha aprobado el siguiente proyecto de ley</w:t>
      </w:r>
      <w:r w:rsidR="001C281A">
        <w:rPr>
          <w:rFonts w:ascii="Courier New" w:hAnsi="Courier New" w:cs="Courier New"/>
          <w:szCs w:val="24"/>
        </w:rPr>
        <w:t xml:space="preserve"> que</w:t>
      </w:r>
      <w:r w:rsidR="001C281A" w:rsidRPr="001C281A">
        <w:t xml:space="preserve"> </w:t>
      </w:r>
      <w:r w:rsidR="001C281A">
        <w:rPr>
          <w:rFonts w:ascii="Courier New" w:hAnsi="Courier New" w:cs="Courier New"/>
          <w:szCs w:val="24"/>
        </w:rPr>
        <w:t>m</w:t>
      </w:r>
      <w:r w:rsidR="001C281A" w:rsidRPr="001C281A">
        <w:rPr>
          <w:rFonts w:ascii="Courier New" w:hAnsi="Courier New" w:cs="Courier New"/>
          <w:szCs w:val="24"/>
        </w:rPr>
        <w:t>odifica normas relativas al autocontrol en materia de pesaje respecto a empresas generadoras de carga</w:t>
      </w:r>
      <w:r>
        <w:rPr>
          <w:rFonts w:ascii="Courier New" w:hAnsi="Courier New" w:cs="Courier New"/>
          <w:szCs w:val="24"/>
        </w:rPr>
        <w:t xml:space="preserve">, </w:t>
      </w:r>
      <w:r w:rsidR="00BC1553">
        <w:rPr>
          <w:rFonts w:ascii="Courier New" w:hAnsi="Courier New" w:cs="Courier New"/>
          <w:szCs w:val="24"/>
        </w:rPr>
        <w:t>que corresponde</w:t>
      </w:r>
      <w:r>
        <w:rPr>
          <w:rFonts w:ascii="Courier New" w:hAnsi="Courier New" w:cs="Courier New"/>
          <w:szCs w:val="24"/>
        </w:rPr>
        <w:t xml:space="preserve"> al boletín </w:t>
      </w:r>
      <w:proofErr w:type="spellStart"/>
      <w:r>
        <w:rPr>
          <w:rFonts w:ascii="Courier New" w:hAnsi="Courier New" w:cs="Courier New"/>
          <w:szCs w:val="24"/>
        </w:rPr>
        <w:t>N°</w:t>
      </w:r>
      <w:proofErr w:type="spellEnd"/>
      <w:r w:rsidR="004E3FBA">
        <w:rPr>
          <w:rFonts w:ascii="Courier New" w:hAnsi="Courier New" w:cs="Courier New"/>
          <w:szCs w:val="24"/>
        </w:rPr>
        <w:t xml:space="preserve"> </w:t>
      </w:r>
      <w:r w:rsidR="00E41D89" w:rsidRPr="00E41D89">
        <w:rPr>
          <w:rFonts w:ascii="Courier New" w:hAnsi="Courier New" w:cs="Courier New"/>
          <w:szCs w:val="24"/>
        </w:rPr>
        <w:t>8</w:t>
      </w:r>
      <w:r w:rsidR="00E41D89">
        <w:rPr>
          <w:rFonts w:ascii="Courier New" w:hAnsi="Courier New" w:cs="Courier New"/>
          <w:szCs w:val="24"/>
        </w:rPr>
        <w:t>.</w:t>
      </w:r>
      <w:r w:rsidR="00E41D89" w:rsidRPr="00E41D89">
        <w:rPr>
          <w:rFonts w:ascii="Courier New" w:hAnsi="Courier New" w:cs="Courier New"/>
          <w:szCs w:val="24"/>
        </w:rPr>
        <w:t>654-15</w:t>
      </w:r>
      <w:r w:rsidRPr="00EF75B3">
        <w:rPr>
          <w:rFonts w:ascii="Courier New" w:hAnsi="Courier New" w:cs="Courier New"/>
          <w:szCs w:val="24"/>
          <w:lang w:val="es-ES"/>
        </w:rPr>
        <w:t xml:space="preserve">: </w:t>
      </w:r>
    </w:p>
    <w:p w14:paraId="0B2E1638" w14:textId="77777777" w:rsidR="002A6976" w:rsidRDefault="002A6976" w:rsidP="002A6976">
      <w:pPr>
        <w:tabs>
          <w:tab w:val="left" w:pos="2835"/>
        </w:tabs>
        <w:spacing w:line="432" w:lineRule="auto"/>
        <w:ind w:firstLine="2552"/>
        <w:jc w:val="both"/>
        <w:rPr>
          <w:rFonts w:ascii="Courier New" w:hAnsi="Courier New" w:cs="Courier New"/>
          <w:szCs w:val="24"/>
        </w:rPr>
      </w:pPr>
    </w:p>
    <w:p w14:paraId="02170736" w14:textId="77777777" w:rsidR="002A6976" w:rsidRPr="00EF75B3" w:rsidRDefault="002A6976" w:rsidP="002A6976">
      <w:pPr>
        <w:tabs>
          <w:tab w:val="left" w:pos="2835"/>
        </w:tabs>
        <w:spacing w:line="432" w:lineRule="auto"/>
        <w:ind w:firstLine="2552"/>
        <w:jc w:val="both"/>
        <w:rPr>
          <w:rFonts w:ascii="Courier New" w:hAnsi="Courier New" w:cs="Courier New"/>
          <w:szCs w:val="24"/>
        </w:rPr>
      </w:pPr>
    </w:p>
    <w:p w14:paraId="487C642E" w14:textId="77777777" w:rsidR="002A6976" w:rsidRPr="00EF75B3" w:rsidRDefault="002A6976" w:rsidP="002A6976">
      <w:pPr>
        <w:tabs>
          <w:tab w:val="left" w:pos="2835"/>
        </w:tabs>
        <w:spacing w:line="432" w:lineRule="auto"/>
        <w:jc w:val="center"/>
        <w:rPr>
          <w:rFonts w:ascii="Courier New" w:hAnsi="Courier New" w:cs="Courier New"/>
          <w:szCs w:val="24"/>
        </w:rPr>
      </w:pPr>
      <w:r w:rsidRPr="00EF75B3">
        <w:rPr>
          <w:rFonts w:ascii="Courier New" w:hAnsi="Courier New" w:cs="Courier New"/>
          <w:szCs w:val="24"/>
        </w:rPr>
        <w:t>PROYECTO DE LEY</w:t>
      </w:r>
    </w:p>
    <w:p w14:paraId="020E89C7" w14:textId="77777777" w:rsidR="00EC1CE7" w:rsidRDefault="00EC1CE7" w:rsidP="00EC1CE7">
      <w:pPr>
        <w:tabs>
          <w:tab w:val="left" w:pos="2835"/>
        </w:tabs>
        <w:spacing w:line="432" w:lineRule="auto"/>
        <w:ind w:firstLine="2552"/>
        <w:jc w:val="both"/>
        <w:rPr>
          <w:rFonts w:ascii="Courier New" w:hAnsi="Courier New" w:cs="Courier New"/>
          <w:szCs w:val="24"/>
        </w:rPr>
      </w:pPr>
    </w:p>
    <w:p w14:paraId="02C8551D" w14:textId="77777777" w:rsidR="00EC1CE7" w:rsidRPr="00EF75B3" w:rsidRDefault="00EC1CE7" w:rsidP="00EC1CE7">
      <w:pPr>
        <w:tabs>
          <w:tab w:val="left" w:pos="2835"/>
        </w:tabs>
        <w:spacing w:line="432" w:lineRule="auto"/>
        <w:ind w:firstLine="2552"/>
        <w:jc w:val="both"/>
        <w:rPr>
          <w:rFonts w:ascii="Courier New" w:hAnsi="Courier New" w:cs="Courier New"/>
          <w:szCs w:val="24"/>
        </w:rPr>
      </w:pPr>
    </w:p>
    <w:p w14:paraId="3559A6F5" w14:textId="77777777" w:rsidR="00E11E5C" w:rsidRDefault="001164A8" w:rsidP="00E11E5C">
      <w:pPr>
        <w:spacing w:line="432" w:lineRule="auto"/>
        <w:ind w:firstLine="1134"/>
        <w:jc w:val="both"/>
        <w:rPr>
          <w:rFonts w:ascii="Courier New" w:hAnsi="Courier New" w:cs="Courier New"/>
          <w:lang w:val="es-MX"/>
        </w:rPr>
      </w:pPr>
      <w:r w:rsidRPr="00757AF0">
        <w:rPr>
          <w:rFonts w:ascii="Courier New" w:hAnsi="Courier New" w:cs="Courier New"/>
          <w:lang w:val="es-MX"/>
        </w:rPr>
        <w:t>“</w:t>
      </w:r>
      <w:r w:rsidR="00E11E5C" w:rsidRPr="00E11E5C">
        <w:rPr>
          <w:rFonts w:ascii="Courier New" w:hAnsi="Courier New" w:cs="Courier New"/>
          <w:lang w:val="es-MX"/>
        </w:rPr>
        <w:t xml:space="preserve">Artículo único.- </w:t>
      </w:r>
      <w:proofErr w:type="spellStart"/>
      <w:r w:rsidR="00E11E5C" w:rsidRPr="00E11E5C">
        <w:rPr>
          <w:rFonts w:ascii="Courier New" w:hAnsi="Courier New" w:cs="Courier New"/>
          <w:lang w:val="es-MX"/>
        </w:rPr>
        <w:t>Introdúcense</w:t>
      </w:r>
      <w:proofErr w:type="spellEnd"/>
      <w:r w:rsidR="00E11E5C" w:rsidRPr="00E11E5C">
        <w:rPr>
          <w:rFonts w:ascii="Courier New" w:hAnsi="Courier New" w:cs="Courier New"/>
          <w:lang w:val="es-MX"/>
        </w:rPr>
        <w:t xml:space="preserve"> las siguientes modificaciones en el decreto con fuerza de ley </w:t>
      </w:r>
      <w:proofErr w:type="spellStart"/>
      <w:r w:rsidR="00E11E5C" w:rsidRPr="00E11E5C">
        <w:rPr>
          <w:rFonts w:ascii="Courier New" w:hAnsi="Courier New" w:cs="Courier New"/>
          <w:lang w:val="es-MX"/>
        </w:rPr>
        <w:t>N°</w:t>
      </w:r>
      <w:proofErr w:type="spellEnd"/>
      <w:r w:rsidR="00E11E5C" w:rsidRPr="00E11E5C">
        <w:rPr>
          <w:rFonts w:ascii="Courier New" w:hAnsi="Courier New" w:cs="Courier New"/>
          <w:lang w:val="es-MX"/>
        </w:rPr>
        <w:t xml:space="preserve"> 850, de 1997, del Ministerio de Obras Públicas, que fija el texto refundido, coordinado y sistematizado de la ley </w:t>
      </w:r>
      <w:proofErr w:type="spellStart"/>
      <w:r w:rsidR="00E11E5C" w:rsidRPr="00E11E5C">
        <w:rPr>
          <w:rFonts w:ascii="Courier New" w:hAnsi="Courier New" w:cs="Courier New"/>
          <w:lang w:val="es-MX"/>
        </w:rPr>
        <w:t>N°</w:t>
      </w:r>
      <w:proofErr w:type="spellEnd"/>
      <w:r w:rsidR="00E11E5C" w:rsidRPr="00E11E5C">
        <w:rPr>
          <w:rFonts w:ascii="Courier New" w:hAnsi="Courier New" w:cs="Courier New"/>
          <w:lang w:val="es-MX"/>
        </w:rPr>
        <w:t xml:space="preserve"> 15.840, de 1964 y del decreto con fuerza de ley </w:t>
      </w:r>
      <w:proofErr w:type="spellStart"/>
      <w:r w:rsidR="00E11E5C" w:rsidRPr="00E11E5C">
        <w:rPr>
          <w:rFonts w:ascii="Courier New" w:hAnsi="Courier New" w:cs="Courier New"/>
          <w:lang w:val="es-MX"/>
        </w:rPr>
        <w:t>N°</w:t>
      </w:r>
      <w:proofErr w:type="spellEnd"/>
      <w:r w:rsidR="00E11E5C" w:rsidRPr="00E11E5C">
        <w:rPr>
          <w:rFonts w:ascii="Courier New" w:hAnsi="Courier New" w:cs="Courier New"/>
          <w:lang w:val="es-MX"/>
        </w:rPr>
        <w:t xml:space="preserve"> 206, de 1960. </w:t>
      </w:r>
    </w:p>
    <w:p w14:paraId="2EAF2B65" w14:textId="77777777" w:rsidR="00282199" w:rsidRPr="00E11E5C" w:rsidRDefault="00282199" w:rsidP="00E11E5C">
      <w:pPr>
        <w:spacing w:line="432" w:lineRule="auto"/>
        <w:ind w:firstLine="1134"/>
        <w:jc w:val="both"/>
        <w:rPr>
          <w:rFonts w:ascii="Courier New" w:hAnsi="Courier New" w:cs="Courier New"/>
          <w:lang w:val="es-MX"/>
        </w:rPr>
      </w:pPr>
    </w:p>
    <w:p w14:paraId="4B66CC1C" w14:textId="10BE000E" w:rsidR="00E11E5C" w:rsidRPr="00E11E5C" w:rsidRDefault="00E11E5C" w:rsidP="00E11E5C">
      <w:pPr>
        <w:spacing w:line="432" w:lineRule="auto"/>
        <w:ind w:firstLine="1134"/>
        <w:jc w:val="both"/>
        <w:rPr>
          <w:rFonts w:ascii="Courier New" w:hAnsi="Courier New" w:cs="Courier New"/>
          <w:lang w:val="es-MX"/>
        </w:rPr>
      </w:pPr>
      <w:r w:rsidRPr="00E11E5C">
        <w:rPr>
          <w:rFonts w:ascii="Courier New" w:hAnsi="Courier New" w:cs="Courier New"/>
          <w:lang w:val="es-MX"/>
        </w:rPr>
        <w:t>1</w:t>
      </w:r>
      <w:r w:rsidR="00223231" w:rsidRPr="00C83CB2">
        <w:rPr>
          <w:rFonts w:ascii="Courier New" w:hAnsi="Courier New" w:cs="Courier New"/>
          <w:lang w:val="es-MX"/>
        </w:rPr>
        <w:t>.</w:t>
      </w:r>
      <w:r w:rsidRPr="00E11E5C">
        <w:rPr>
          <w:rFonts w:ascii="Courier New" w:hAnsi="Courier New" w:cs="Courier New"/>
          <w:lang w:val="es-MX"/>
        </w:rPr>
        <w:t xml:space="preserve"> En su artículo 52:</w:t>
      </w:r>
    </w:p>
    <w:p w14:paraId="41B13679" w14:textId="2393F3C7" w:rsidR="00E11E5C" w:rsidRPr="00E11E5C" w:rsidRDefault="00C65E76" w:rsidP="00E11E5C">
      <w:pPr>
        <w:spacing w:line="432" w:lineRule="auto"/>
        <w:ind w:firstLine="1134"/>
        <w:jc w:val="both"/>
        <w:rPr>
          <w:rFonts w:ascii="Courier New" w:hAnsi="Courier New" w:cs="Courier New"/>
          <w:lang w:val="es-MX"/>
        </w:rPr>
      </w:pPr>
      <w:r w:rsidRPr="00A74418">
        <w:rPr>
          <w:rFonts w:ascii="Courier New" w:hAnsi="Courier New" w:cs="Courier New"/>
          <w:lang w:val="es-MX"/>
        </w:rPr>
        <w:t>a)</w:t>
      </w:r>
      <w:r w:rsidR="00E11E5C" w:rsidRPr="00A74418">
        <w:rPr>
          <w:rFonts w:ascii="Courier New" w:hAnsi="Courier New" w:cs="Courier New"/>
          <w:lang w:val="es-MX"/>
        </w:rPr>
        <w:t xml:space="preserve"> </w:t>
      </w:r>
      <w:proofErr w:type="spellStart"/>
      <w:r w:rsidR="00793C84" w:rsidRPr="00A74418">
        <w:rPr>
          <w:rFonts w:ascii="Courier New" w:hAnsi="Courier New" w:cs="Courier New"/>
          <w:lang w:val="es-MX"/>
        </w:rPr>
        <w:t>Sustitúyense</w:t>
      </w:r>
      <w:proofErr w:type="spellEnd"/>
      <w:r w:rsidR="00793C84" w:rsidRPr="00A74418">
        <w:rPr>
          <w:rFonts w:ascii="Courier New" w:hAnsi="Courier New" w:cs="Courier New"/>
          <w:lang w:val="es-MX"/>
        </w:rPr>
        <w:t xml:space="preserve"> </w:t>
      </w:r>
      <w:r w:rsidR="00E11E5C" w:rsidRPr="00A74418">
        <w:rPr>
          <w:rFonts w:ascii="Courier New" w:hAnsi="Courier New" w:cs="Courier New"/>
          <w:lang w:val="es-MX"/>
        </w:rPr>
        <w:t>los incisos segundo, tercero y cuarto</w:t>
      </w:r>
      <w:r w:rsidR="008F5A26" w:rsidRPr="00A74418">
        <w:rPr>
          <w:rFonts w:ascii="Courier New" w:hAnsi="Courier New" w:cs="Courier New"/>
          <w:lang w:val="es-MX"/>
        </w:rPr>
        <w:t xml:space="preserve"> por los siguientes</w:t>
      </w:r>
      <w:r w:rsidR="004A7D78" w:rsidRPr="00A74418">
        <w:rPr>
          <w:rFonts w:ascii="Courier New" w:hAnsi="Courier New" w:cs="Courier New"/>
          <w:lang w:val="es-MX"/>
        </w:rPr>
        <w:t>:</w:t>
      </w:r>
    </w:p>
    <w:p w14:paraId="267C59A4" w14:textId="77777777" w:rsidR="00C646BF" w:rsidRDefault="00C646BF" w:rsidP="00E11E5C">
      <w:pPr>
        <w:spacing w:line="432" w:lineRule="auto"/>
        <w:ind w:firstLine="1134"/>
        <w:jc w:val="both"/>
        <w:rPr>
          <w:rFonts w:ascii="Courier New" w:hAnsi="Courier New" w:cs="Courier New"/>
          <w:lang w:val="es-MX"/>
        </w:rPr>
      </w:pPr>
    </w:p>
    <w:p w14:paraId="40CA0321" w14:textId="2F4D4881" w:rsidR="00E11E5C" w:rsidRDefault="00E11E5C" w:rsidP="00E11E5C">
      <w:pPr>
        <w:spacing w:line="432" w:lineRule="auto"/>
        <w:ind w:firstLine="1134"/>
        <w:jc w:val="both"/>
        <w:rPr>
          <w:rFonts w:ascii="Courier New" w:hAnsi="Courier New" w:cs="Courier New"/>
          <w:lang w:val="es-MX"/>
        </w:rPr>
      </w:pPr>
      <w:r w:rsidRPr="00E11E5C">
        <w:rPr>
          <w:rFonts w:ascii="Courier New" w:hAnsi="Courier New" w:cs="Courier New"/>
          <w:lang w:val="es-MX"/>
        </w:rPr>
        <w:t xml:space="preserve">“La multa se impondrá por resolución del Director de Vialidad. </w:t>
      </w:r>
      <w:r w:rsidR="009F7B80" w:rsidRPr="00C83CB2">
        <w:rPr>
          <w:rFonts w:ascii="Courier New" w:hAnsi="Courier New" w:cs="Courier New"/>
          <w:lang w:val="es-MX"/>
        </w:rPr>
        <w:t>Ella</w:t>
      </w:r>
      <w:r w:rsidR="009F7B80">
        <w:rPr>
          <w:rFonts w:ascii="Courier New" w:hAnsi="Courier New" w:cs="Courier New"/>
          <w:lang w:val="es-MX"/>
        </w:rPr>
        <w:t xml:space="preserve"> </w:t>
      </w:r>
      <w:r w:rsidRPr="00E11E5C">
        <w:rPr>
          <w:rFonts w:ascii="Courier New" w:hAnsi="Courier New" w:cs="Courier New"/>
          <w:lang w:val="es-MX"/>
        </w:rPr>
        <w:t xml:space="preserve">podrá ser reclamada por el </w:t>
      </w:r>
      <w:r w:rsidRPr="00E11E5C">
        <w:rPr>
          <w:rFonts w:ascii="Courier New" w:hAnsi="Courier New" w:cs="Courier New"/>
          <w:lang w:val="es-MX"/>
        </w:rPr>
        <w:lastRenderedPageBreak/>
        <w:t xml:space="preserve">infractor dentro del plazo de diez días contado desde su notificación ante el juez letrado en lo civil correspondiente. </w:t>
      </w:r>
    </w:p>
    <w:p w14:paraId="7E654234" w14:textId="77777777" w:rsidR="00652533" w:rsidRPr="00E11E5C" w:rsidRDefault="00652533" w:rsidP="00E11E5C">
      <w:pPr>
        <w:spacing w:line="432" w:lineRule="auto"/>
        <w:ind w:firstLine="1134"/>
        <w:jc w:val="both"/>
        <w:rPr>
          <w:rFonts w:ascii="Courier New" w:hAnsi="Courier New" w:cs="Courier New"/>
          <w:lang w:val="es-MX"/>
        </w:rPr>
      </w:pPr>
    </w:p>
    <w:p w14:paraId="20E6D2CB" w14:textId="4A99EEAB" w:rsidR="00E11E5C" w:rsidRDefault="00E11E5C" w:rsidP="00E11E5C">
      <w:pPr>
        <w:spacing w:line="432" w:lineRule="auto"/>
        <w:ind w:firstLine="1134"/>
        <w:jc w:val="both"/>
        <w:rPr>
          <w:rFonts w:ascii="Courier New" w:hAnsi="Courier New" w:cs="Courier New"/>
          <w:lang w:val="es-MX"/>
        </w:rPr>
      </w:pPr>
      <w:r w:rsidRPr="00E11E5C">
        <w:rPr>
          <w:rFonts w:ascii="Courier New" w:hAnsi="Courier New" w:cs="Courier New"/>
          <w:lang w:val="es-MX"/>
        </w:rPr>
        <w:t>La resolución que impone la multa será exigible y tendrá la calidad de título ejecutivo para dichos efectos una vez resuelta la reclamación o vencido el plazo para su interposición, según sea el caso.”.</w:t>
      </w:r>
    </w:p>
    <w:p w14:paraId="6E17E187" w14:textId="77777777" w:rsidR="00A838EE" w:rsidRDefault="00A838EE" w:rsidP="00E11E5C">
      <w:pPr>
        <w:spacing w:line="432" w:lineRule="auto"/>
        <w:ind w:firstLine="1134"/>
        <w:jc w:val="both"/>
        <w:rPr>
          <w:rFonts w:ascii="Courier New" w:hAnsi="Courier New" w:cs="Courier New"/>
          <w:lang w:val="es-MX"/>
        </w:rPr>
      </w:pPr>
    </w:p>
    <w:p w14:paraId="763AF2FA" w14:textId="77777777" w:rsidR="009F7B80" w:rsidRPr="00E11E5C" w:rsidRDefault="009F7B80" w:rsidP="00E11E5C">
      <w:pPr>
        <w:spacing w:line="432" w:lineRule="auto"/>
        <w:ind w:firstLine="1134"/>
        <w:jc w:val="both"/>
        <w:rPr>
          <w:rFonts w:ascii="Courier New" w:hAnsi="Courier New" w:cs="Courier New"/>
          <w:lang w:val="es-MX"/>
        </w:rPr>
      </w:pPr>
    </w:p>
    <w:p w14:paraId="52318C5D" w14:textId="6D8D284A" w:rsidR="00E11E5C" w:rsidRPr="00E11E5C" w:rsidRDefault="00E11E5C" w:rsidP="00E11E5C">
      <w:pPr>
        <w:spacing w:line="432" w:lineRule="auto"/>
        <w:ind w:firstLine="1134"/>
        <w:jc w:val="both"/>
        <w:rPr>
          <w:rFonts w:ascii="Courier New" w:hAnsi="Courier New" w:cs="Courier New"/>
          <w:lang w:val="es-MX"/>
        </w:rPr>
      </w:pPr>
      <w:r w:rsidRPr="00E11E5C">
        <w:rPr>
          <w:rFonts w:ascii="Courier New" w:hAnsi="Courier New" w:cs="Courier New"/>
          <w:lang w:val="es-MX"/>
        </w:rPr>
        <w:t>2</w:t>
      </w:r>
      <w:r w:rsidR="00223231" w:rsidRPr="00C83CB2">
        <w:rPr>
          <w:rFonts w:ascii="Courier New" w:hAnsi="Courier New" w:cs="Courier New"/>
          <w:lang w:val="es-MX"/>
        </w:rPr>
        <w:t>.</w:t>
      </w:r>
      <w:r w:rsidRPr="00E11E5C">
        <w:rPr>
          <w:rFonts w:ascii="Courier New" w:hAnsi="Courier New" w:cs="Courier New"/>
          <w:lang w:val="es-MX"/>
        </w:rPr>
        <w:t xml:space="preserve"> En su artículo 53:</w:t>
      </w:r>
    </w:p>
    <w:p w14:paraId="2922C529" w14:textId="77777777" w:rsidR="00223231" w:rsidRDefault="00223231" w:rsidP="00E11E5C">
      <w:pPr>
        <w:spacing w:line="432" w:lineRule="auto"/>
        <w:ind w:firstLine="1134"/>
        <w:jc w:val="both"/>
        <w:rPr>
          <w:rFonts w:ascii="Courier New" w:hAnsi="Courier New" w:cs="Courier New"/>
          <w:highlight w:val="yellow"/>
          <w:lang w:val="es-MX"/>
        </w:rPr>
      </w:pPr>
    </w:p>
    <w:p w14:paraId="51E2A4B9" w14:textId="7344955B" w:rsidR="00E11E5C" w:rsidRPr="00E11E5C" w:rsidRDefault="00162CEC" w:rsidP="00E11E5C">
      <w:pPr>
        <w:spacing w:line="432" w:lineRule="auto"/>
        <w:ind w:firstLine="1134"/>
        <w:jc w:val="both"/>
        <w:rPr>
          <w:rFonts w:ascii="Courier New" w:hAnsi="Courier New" w:cs="Courier New"/>
          <w:lang w:val="es-MX"/>
        </w:rPr>
      </w:pPr>
      <w:r w:rsidRPr="00223231">
        <w:rPr>
          <w:rFonts w:ascii="Courier New" w:hAnsi="Courier New" w:cs="Courier New"/>
          <w:lang w:val="es-MX"/>
        </w:rPr>
        <w:t>a)</w:t>
      </w:r>
      <w:r w:rsidR="00E11E5C" w:rsidRPr="00E11E5C">
        <w:rPr>
          <w:rFonts w:ascii="Courier New" w:hAnsi="Courier New" w:cs="Courier New"/>
          <w:lang w:val="es-MX"/>
        </w:rPr>
        <w:t xml:space="preserve"> </w:t>
      </w:r>
      <w:proofErr w:type="spellStart"/>
      <w:r w:rsidR="00E11E5C" w:rsidRPr="00E11E5C">
        <w:rPr>
          <w:rFonts w:ascii="Courier New" w:hAnsi="Courier New" w:cs="Courier New"/>
          <w:lang w:val="es-MX"/>
        </w:rPr>
        <w:t>Reemplázase</w:t>
      </w:r>
      <w:proofErr w:type="spellEnd"/>
      <w:r w:rsidR="00E11E5C" w:rsidRPr="00E11E5C">
        <w:rPr>
          <w:rFonts w:ascii="Courier New" w:hAnsi="Courier New" w:cs="Courier New"/>
          <w:lang w:val="es-MX"/>
        </w:rPr>
        <w:t xml:space="preserve"> el inciso primero por el siguiente:</w:t>
      </w:r>
    </w:p>
    <w:p w14:paraId="3FFDB619" w14:textId="77777777" w:rsidR="00223231" w:rsidRDefault="00223231" w:rsidP="00E11E5C">
      <w:pPr>
        <w:spacing w:line="432" w:lineRule="auto"/>
        <w:ind w:firstLine="1134"/>
        <w:jc w:val="both"/>
        <w:rPr>
          <w:rFonts w:ascii="Courier New" w:hAnsi="Courier New" w:cs="Courier New"/>
          <w:lang w:val="es-MX"/>
        </w:rPr>
      </w:pPr>
    </w:p>
    <w:p w14:paraId="7ED63E58" w14:textId="7323A1ED" w:rsidR="00E11E5C" w:rsidRDefault="00E11E5C" w:rsidP="00E11E5C">
      <w:pPr>
        <w:spacing w:line="432" w:lineRule="auto"/>
        <w:ind w:firstLine="1134"/>
        <w:jc w:val="both"/>
        <w:rPr>
          <w:rFonts w:ascii="Courier New" w:hAnsi="Courier New" w:cs="Courier New"/>
          <w:lang w:val="es-MX"/>
        </w:rPr>
      </w:pPr>
      <w:r w:rsidRPr="00E11E5C">
        <w:rPr>
          <w:rFonts w:ascii="Courier New" w:hAnsi="Courier New" w:cs="Courier New"/>
          <w:lang w:val="es-MX"/>
        </w:rPr>
        <w:t xml:space="preserve">“Artículo 53.- Las infracciones a las normas sobre peso máximo de vehículos y carga establecidas en el presente artículo y el siguiente serán castigadas con multas </w:t>
      </w:r>
      <w:r w:rsidR="009B4FC5" w:rsidRPr="00C77AC5">
        <w:rPr>
          <w:rFonts w:ascii="Courier New" w:hAnsi="Courier New" w:cs="Courier New"/>
          <w:lang w:val="es-MX"/>
        </w:rPr>
        <w:t>que</w:t>
      </w:r>
      <w:r w:rsidR="009B4FC5">
        <w:rPr>
          <w:rFonts w:ascii="Courier New" w:hAnsi="Courier New" w:cs="Courier New"/>
          <w:lang w:val="es-MX"/>
        </w:rPr>
        <w:t xml:space="preserve"> </w:t>
      </w:r>
      <w:r w:rsidRPr="00E11E5C">
        <w:rPr>
          <w:rFonts w:ascii="Courier New" w:hAnsi="Courier New" w:cs="Courier New"/>
          <w:lang w:val="es-MX"/>
        </w:rPr>
        <w:t xml:space="preserve">se impondrán </w:t>
      </w:r>
      <w:r w:rsidR="00C77AC5" w:rsidRPr="0000561A">
        <w:rPr>
          <w:rFonts w:ascii="Courier New" w:hAnsi="Courier New" w:cs="Courier New"/>
          <w:lang w:val="es-MX"/>
        </w:rPr>
        <w:t>según su</w:t>
      </w:r>
      <w:r w:rsidR="00C77AC5">
        <w:rPr>
          <w:rFonts w:ascii="Courier New" w:hAnsi="Courier New" w:cs="Courier New"/>
          <w:lang w:val="es-MX"/>
        </w:rPr>
        <w:t xml:space="preserve"> </w:t>
      </w:r>
      <w:r w:rsidRPr="00E11E5C">
        <w:rPr>
          <w:rFonts w:ascii="Courier New" w:hAnsi="Courier New" w:cs="Courier New"/>
          <w:lang w:val="es-MX"/>
        </w:rPr>
        <w:t xml:space="preserve">graduación y su conocimiento corresponderá al juez de policía local del lugar donde </w:t>
      </w:r>
      <w:r w:rsidRPr="00936BD0">
        <w:rPr>
          <w:rFonts w:ascii="Courier New" w:hAnsi="Courier New" w:cs="Courier New"/>
          <w:lang w:val="es-MX"/>
        </w:rPr>
        <w:t xml:space="preserve">aquéllas </w:t>
      </w:r>
      <w:r w:rsidRPr="00E11E5C">
        <w:rPr>
          <w:rFonts w:ascii="Courier New" w:hAnsi="Courier New" w:cs="Courier New"/>
          <w:lang w:val="es-MX"/>
        </w:rPr>
        <w:t>se hubieren cometido</w:t>
      </w:r>
      <w:r w:rsidR="008B275E" w:rsidRPr="00936BD0">
        <w:rPr>
          <w:rFonts w:ascii="Courier New" w:hAnsi="Courier New" w:cs="Courier New"/>
          <w:lang w:val="es-MX"/>
        </w:rPr>
        <w:t>.</w:t>
      </w:r>
      <w:r w:rsidRPr="00936BD0">
        <w:rPr>
          <w:rFonts w:ascii="Courier New" w:hAnsi="Courier New" w:cs="Courier New"/>
          <w:lang w:val="es-MX"/>
        </w:rPr>
        <w:t xml:space="preserve"> </w:t>
      </w:r>
      <w:r w:rsidR="004249BC" w:rsidRPr="00936BD0">
        <w:rPr>
          <w:rFonts w:ascii="Courier New" w:hAnsi="Courier New" w:cs="Courier New"/>
          <w:lang w:val="es-MX"/>
        </w:rPr>
        <w:t>E</w:t>
      </w:r>
      <w:r w:rsidRPr="00936BD0">
        <w:rPr>
          <w:rFonts w:ascii="Courier New" w:hAnsi="Courier New" w:cs="Courier New"/>
          <w:lang w:val="es-MX"/>
        </w:rPr>
        <w:t>l</w:t>
      </w:r>
      <w:r w:rsidRPr="00E11E5C">
        <w:rPr>
          <w:rFonts w:ascii="Courier New" w:hAnsi="Courier New" w:cs="Courier New"/>
          <w:lang w:val="es-MX"/>
        </w:rPr>
        <w:t xml:space="preserve"> pago de las multas se realizará ante la Tesorería y constituirá un ingreso propio del Ministerio de Obras Públicas.”.</w:t>
      </w:r>
    </w:p>
    <w:p w14:paraId="51356F32" w14:textId="77777777" w:rsidR="00A838EE" w:rsidRPr="00E11E5C" w:rsidRDefault="00A838EE" w:rsidP="00E11E5C">
      <w:pPr>
        <w:spacing w:line="432" w:lineRule="auto"/>
        <w:ind w:firstLine="1134"/>
        <w:jc w:val="both"/>
        <w:rPr>
          <w:rFonts w:ascii="Courier New" w:hAnsi="Courier New" w:cs="Courier New"/>
          <w:lang w:val="es-MX"/>
        </w:rPr>
      </w:pPr>
    </w:p>
    <w:p w14:paraId="7C22C0CF" w14:textId="7C934C25" w:rsidR="00E11E5C" w:rsidRDefault="000F7AD4" w:rsidP="00E11E5C">
      <w:pPr>
        <w:spacing w:line="432" w:lineRule="auto"/>
        <w:ind w:firstLine="1134"/>
        <w:jc w:val="both"/>
        <w:rPr>
          <w:rFonts w:ascii="Courier New" w:hAnsi="Courier New" w:cs="Courier New"/>
          <w:lang w:val="es-MX"/>
        </w:rPr>
      </w:pPr>
      <w:r w:rsidRPr="00C40AA4">
        <w:rPr>
          <w:rFonts w:ascii="Courier New" w:hAnsi="Courier New" w:cs="Courier New"/>
          <w:lang w:val="es-MX"/>
        </w:rPr>
        <w:t>b)</w:t>
      </w:r>
      <w:r w:rsidR="00E11E5C" w:rsidRPr="00E11E5C">
        <w:rPr>
          <w:rFonts w:ascii="Courier New" w:hAnsi="Courier New" w:cs="Courier New"/>
          <w:lang w:val="es-MX"/>
        </w:rPr>
        <w:t xml:space="preserve"> </w:t>
      </w:r>
      <w:proofErr w:type="spellStart"/>
      <w:r w:rsidR="00E11E5C" w:rsidRPr="00E11E5C">
        <w:rPr>
          <w:rFonts w:ascii="Courier New" w:hAnsi="Courier New" w:cs="Courier New"/>
          <w:lang w:val="es-MX"/>
        </w:rPr>
        <w:t>Reemplázase</w:t>
      </w:r>
      <w:proofErr w:type="spellEnd"/>
      <w:r w:rsidR="00E11E5C" w:rsidRPr="00E11E5C">
        <w:rPr>
          <w:rFonts w:ascii="Courier New" w:hAnsi="Courier New" w:cs="Courier New"/>
          <w:lang w:val="es-MX"/>
        </w:rPr>
        <w:t xml:space="preserve"> en los incisos cuarto</w:t>
      </w:r>
      <w:r w:rsidR="00CF3B14">
        <w:rPr>
          <w:rFonts w:ascii="Courier New" w:hAnsi="Courier New" w:cs="Courier New"/>
          <w:lang w:val="es-MX"/>
        </w:rPr>
        <w:t>;</w:t>
      </w:r>
      <w:r w:rsidR="00E11E5C" w:rsidRPr="00E11E5C">
        <w:rPr>
          <w:rFonts w:ascii="Courier New" w:hAnsi="Courier New" w:cs="Courier New"/>
          <w:lang w:val="es-MX"/>
        </w:rPr>
        <w:t xml:space="preserve"> quinto</w:t>
      </w:r>
      <w:r w:rsidR="00CF3B14">
        <w:rPr>
          <w:rFonts w:ascii="Courier New" w:hAnsi="Courier New" w:cs="Courier New"/>
          <w:lang w:val="es-MX"/>
        </w:rPr>
        <w:t xml:space="preserve">; </w:t>
      </w:r>
      <w:r w:rsidR="00CF3B14" w:rsidRPr="0000561A">
        <w:rPr>
          <w:rFonts w:ascii="Courier New" w:hAnsi="Courier New" w:cs="Courier New"/>
          <w:lang w:val="es-MX"/>
        </w:rPr>
        <w:t>s</w:t>
      </w:r>
      <w:r w:rsidR="0090325E" w:rsidRPr="0000561A">
        <w:rPr>
          <w:rFonts w:ascii="Courier New" w:hAnsi="Courier New" w:cs="Courier New"/>
          <w:lang w:val="es-MX"/>
        </w:rPr>
        <w:t>éptimo, que ha pasado a ser sexto</w:t>
      </w:r>
      <w:r w:rsidR="0090325E">
        <w:rPr>
          <w:rFonts w:ascii="Courier New" w:hAnsi="Courier New" w:cs="Courier New"/>
          <w:lang w:val="es-MX"/>
        </w:rPr>
        <w:t xml:space="preserve"> y</w:t>
      </w:r>
      <w:r w:rsidR="00E11E5C" w:rsidRPr="00E11E5C">
        <w:rPr>
          <w:rFonts w:ascii="Courier New" w:hAnsi="Courier New" w:cs="Courier New"/>
          <w:lang w:val="es-MX"/>
        </w:rPr>
        <w:t xml:space="preserve"> octavo</w:t>
      </w:r>
      <w:r w:rsidR="0090325E" w:rsidRPr="0000561A">
        <w:rPr>
          <w:rFonts w:ascii="Courier New" w:hAnsi="Courier New" w:cs="Courier New"/>
          <w:lang w:val="es-MX"/>
        </w:rPr>
        <w:t>, que ha pasado a ser séptimo</w:t>
      </w:r>
      <w:r w:rsidR="00AA550A">
        <w:rPr>
          <w:rFonts w:ascii="Courier New" w:hAnsi="Courier New" w:cs="Courier New"/>
          <w:lang w:val="es-MX"/>
        </w:rPr>
        <w:t>,</w:t>
      </w:r>
      <w:r w:rsidR="00E11E5C" w:rsidRPr="00E11E5C">
        <w:rPr>
          <w:rFonts w:ascii="Courier New" w:hAnsi="Courier New" w:cs="Courier New"/>
          <w:lang w:val="es-MX"/>
        </w:rPr>
        <w:t xml:space="preserve"> la expresión “despachador de carga” por “dueño </w:t>
      </w:r>
      <w:r w:rsidR="00E11E5C" w:rsidRPr="0090325E">
        <w:rPr>
          <w:rFonts w:ascii="Courier New" w:hAnsi="Courier New" w:cs="Courier New"/>
          <w:lang w:val="es-MX"/>
        </w:rPr>
        <w:t>o propietario</w:t>
      </w:r>
      <w:r w:rsidR="00E11E5C" w:rsidRPr="00E11E5C">
        <w:rPr>
          <w:rFonts w:ascii="Courier New" w:hAnsi="Courier New" w:cs="Courier New"/>
          <w:lang w:val="es-MX"/>
        </w:rPr>
        <w:t xml:space="preserve"> de la carga” cada vez que aparece.</w:t>
      </w:r>
    </w:p>
    <w:p w14:paraId="373D3F69" w14:textId="77777777" w:rsidR="0090325E" w:rsidRPr="00E11E5C" w:rsidRDefault="0090325E" w:rsidP="00E11E5C">
      <w:pPr>
        <w:spacing w:line="432" w:lineRule="auto"/>
        <w:ind w:firstLine="1134"/>
        <w:jc w:val="both"/>
        <w:rPr>
          <w:rFonts w:ascii="Courier New" w:hAnsi="Courier New" w:cs="Courier New"/>
          <w:lang w:val="es-MX"/>
        </w:rPr>
      </w:pPr>
    </w:p>
    <w:p w14:paraId="5C4BB55E" w14:textId="38D87D78" w:rsidR="00E11E5C" w:rsidRPr="00E11E5C" w:rsidRDefault="00564438" w:rsidP="00E11E5C">
      <w:pPr>
        <w:spacing w:line="432" w:lineRule="auto"/>
        <w:ind w:firstLine="1134"/>
        <w:jc w:val="both"/>
        <w:rPr>
          <w:rFonts w:ascii="Courier New" w:hAnsi="Courier New" w:cs="Courier New"/>
          <w:lang w:val="es-MX"/>
        </w:rPr>
      </w:pPr>
      <w:r w:rsidRPr="00AA550A">
        <w:rPr>
          <w:rFonts w:ascii="Courier New" w:hAnsi="Courier New" w:cs="Courier New"/>
          <w:lang w:val="es-MX"/>
        </w:rPr>
        <w:t>c)</w:t>
      </w:r>
      <w:r w:rsidR="00E11E5C" w:rsidRPr="00E11E5C">
        <w:rPr>
          <w:rFonts w:ascii="Courier New" w:hAnsi="Courier New" w:cs="Courier New"/>
          <w:lang w:val="es-MX"/>
        </w:rPr>
        <w:t xml:space="preserve"> </w:t>
      </w:r>
      <w:proofErr w:type="spellStart"/>
      <w:r w:rsidR="00E11E5C" w:rsidRPr="00E11E5C">
        <w:rPr>
          <w:rFonts w:ascii="Courier New" w:hAnsi="Courier New" w:cs="Courier New"/>
          <w:lang w:val="es-MX"/>
        </w:rPr>
        <w:t>Elimínase</w:t>
      </w:r>
      <w:proofErr w:type="spellEnd"/>
      <w:r w:rsidR="00E11E5C" w:rsidRPr="00E11E5C">
        <w:rPr>
          <w:rFonts w:ascii="Courier New" w:hAnsi="Courier New" w:cs="Courier New"/>
          <w:lang w:val="es-MX"/>
        </w:rPr>
        <w:t xml:space="preserve"> el inciso sexto.</w:t>
      </w:r>
    </w:p>
    <w:p w14:paraId="4E45340B" w14:textId="77777777" w:rsidR="00AA550A" w:rsidRDefault="00AA550A" w:rsidP="00E11E5C">
      <w:pPr>
        <w:spacing w:line="432" w:lineRule="auto"/>
        <w:ind w:firstLine="1134"/>
        <w:jc w:val="both"/>
        <w:rPr>
          <w:rFonts w:ascii="Courier New" w:hAnsi="Courier New" w:cs="Courier New"/>
          <w:strike/>
          <w:highlight w:val="yellow"/>
          <w:lang w:val="es-MX"/>
        </w:rPr>
      </w:pPr>
    </w:p>
    <w:p w14:paraId="5F79ADD7" w14:textId="70522AB0" w:rsidR="00E11E5C" w:rsidRDefault="00A464AC" w:rsidP="00E11E5C">
      <w:pPr>
        <w:spacing w:line="432" w:lineRule="auto"/>
        <w:ind w:firstLine="1134"/>
        <w:jc w:val="both"/>
        <w:rPr>
          <w:rFonts w:ascii="Courier New" w:hAnsi="Courier New" w:cs="Courier New"/>
          <w:lang w:val="es-MX"/>
        </w:rPr>
      </w:pPr>
      <w:r>
        <w:rPr>
          <w:rFonts w:ascii="Courier New" w:hAnsi="Courier New" w:cs="Courier New"/>
          <w:lang w:val="es-MX"/>
        </w:rPr>
        <w:t>d)</w:t>
      </w:r>
      <w:r w:rsidR="00E11E5C" w:rsidRPr="00E11E5C">
        <w:rPr>
          <w:rFonts w:ascii="Courier New" w:hAnsi="Courier New" w:cs="Courier New"/>
          <w:lang w:val="es-MX"/>
        </w:rPr>
        <w:t xml:space="preserve"> </w:t>
      </w:r>
      <w:r w:rsidR="00AA550A" w:rsidRPr="0000561A">
        <w:rPr>
          <w:rFonts w:ascii="Courier New" w:hAnsi="Courier New" w:cs="Courier New"/>
          <w:lang w:val="es-MX"/>
        </w:rPr>
        <w:t>En</w:t>
      </w:r>
      <w:r w:rsidR="00AA550A">
        <w:rPr>
          <w:rFonts w:ascii="Courier New" w:hAnsi="Courier New" w:cs="Courier New"/>
          <w:lang w:val="es-MX"/>
        </w:rPr>
        <w:t xml:space="preserve"> </w:t>
      </w:r>
      <w:r w:rsidR="00E11E5C" w:rsidRPr="00E11E5C">
        <w:rPr>
          <w:rFonts w:ascii="Courier New" w:hAnsi="Courier New" w:cs="Courier New"/>
          <w:lang w:val="es-MX"/>
        </w:rPr>
        <w:t xml:space="preserve">el inciso séptimo, que ha pasado a ser sexto: </w:t>
      </w:r>
    </w:p>
    <w:p w14:paraId="43FE08C6" w14:textId="77777777" w:rsidR="00EA05CB" w:rsidRPr="00E11E5C" w:rsidRDefault="00EA05CB" w:rsidP="00E11E5C">
      <w:pPr>
        <w:spacing w:line="432" w:lineRule="auto"/>
        <w:ind w:firstLine="1134"/>
        <w:jc w:val="both"/>
        <w:rPr>
          <w:rFonts w:ascii="Courier New" w:hAnsi="Courier New" w:cs="Courier New"/>
          <w:lang w:val="es-MX"/>
        </w:rPr>
      </w:pPr>
    </w:p>
    <w:p w14:paraId="5A0EF103" w14:textId="494511F4" w:rsidR="00E11E5C" w:rsidRDefault="00986147" w:rsidP="00E11E5C">
      <w:pPr>
        <w:spacing w:line="432" w:lineRule="auto"/>
        <w:ind w:firstLine="1134"/>
        <w:jc w:val="both"/>
        <w:rPr>
          <w:rFonts w:ascii="Courier New" w:hAnsi="Courier New" w:cs="Courier New"/>
          <w:lang w:val="es-MX"/>
        </w:rPr>
      </w:pPr>
      <w:r w:rsidRPr="008B203E">
        <w:rPr>
          <w:rFonts w:ascii="Courier New" w:hAnsi="Courier New" w:cs="Courier New"/>
          <w:lang w:val="es-MX"/>
        </w:rPr>
        <w:t>i</w:t>
      </w:r>
      <w:r w:rsidR="008B203E" w:rsidRPr="008B203E">
        <w:rPr>
          <w:rFonts w:ascii="Courier New" w:hAnsi="Courier New" w:cs="Courier New"/>
          <w:lang w:val="es-MX"/>
        </w:rPr>
        <w:t>.</w:t>
      </w:r>
      <w:r w:rsidR="00E11E5C" w:rsidRPr="00E11E5C">
        <w:rPr>
          <w:rFonts w:ascii="Courier New" w:hAnsi="Courier New" w:cs="Courier New"/>
          <w:lang w:val="es-MX"/>
        </w:rPr>
        <w:t xml:space="preserve"> </w:t>
      </w:r>
      <w:proofErr w:type="spellStart"/>
      <w:r w:rsidR="00E11E5C" w:rsidRPr="00E11E5C">
        <w:rPr>
          <w:rFonts w:ascii="Courier New" w:hAnsi="Courier New" w:cs="Courier New"/>
          <w:lang w:val="es-MX"/>
        </w:rPr>
        <w:t>Reemplázase</w:t>
      </w:r>
      <w:proofErr w:type="spellEnd"/>
      <w:r w:rsidR="00E11E5C" w:rsidRPr="00E11E5C">
        <w:rPr>
          <w:rFonts w:ascii="Courier New" w:hAnsi="Courier New" w:cs="Courier New"/>
          <w:lang w:val="es-MX"/>
        </w:rPr>
        <w:t xml:space="preserve"> la </w:t>
      </w:r>
      <w:r w:rsidR="000B60EE" w:rsidRPr="00180EC6">
        <w:rPr>
          <w:rFonts w:ascii="Courier New" w:hAnsi="Courier New" w:cs="Courier New"/>
          <w:lang w:val="es-MX"/>
        </w:rPr>
        <w:t>frase</w:t>
      </w:r>
      <w:r w:rsidR="000B60EE">
        <w:rPr>
          <w:rFonts w:ascii="Courier New" w:hAnsi="Courier New" w:cs="Courier New"/>
          <w:lang w:val="es-MX"/>
        </w:rPr>
        <w:t xml:space="preserve"> </w:t>
      </w:r>
      <w:r w:rsidR="00E11E5C" w:rsidRPr="00E11E5C">
        <w:rPr>
          <w:rFonts w:ascii="Courier New" w:hAnsi="Courier New" w:cs="Courier New"/>
          <w:lang w:val="es-MX"/>
        </w:rPr>
        <w:t>“Sin perjuicio de lo dispuesto en el artículo 31,” por</w:t>
      </w:r>
      <w:r w:rsidR="008B203E">
        <w:rPr>
          <w:rFonts w:ascii="Courier New" w:hAnsi="Courier New" w:cs="Courier New"/>
          <w:lang w:val="es-MX"/>
        </w:rPr>
        <w:t xml:space="preserve"> </w:t>
      </w:r>
      <w:r w:rsidR="008B203E" w:rsidRPr="00180EC6">
        <w:rPr>
          <w:rFonts w:ascii="Courier New" w:hAnsi="Courier New" w:cs="Courier New"/>
          <w:lang w:val="es-MX"/>
        </w:rPr>
        <w:t>la siguiente:</w:t>
      </w:r>
      <w:r w:rsidR="00E11E5C" w:rsidRPr="00E11E5C">
        <w:rPr>
          <w:rFonts w:ascii="Courier New" w:hAnsi="Courier New" w:cs="Courier New"/>
          <w:lang w:val="es-MX"/>
        </w:rPr>
        <w:t xml:space="preserve"> “Sin perjuicio de la responsabilidad solidaria dispuesta en este artículo,”.</w:t>
      </w:r>
    </w:p>
    <w:p w14:paraId="2FCDEF34" w14:textId="77777777" w:rsidR="00EA05CB" w:rsidRPr="00E11E5C" w:rsidRDefault="00EA05CB" w:rsidP="00E11E5C">
      <w:pPr>
        <w:spacing w:line="432" w:lineRule="auto"/>
        <w:ind w:firstLine="1134"/>
        <w:jc w:val="both"/>
        <w:rPr>
          <w:rFonts w:ascii="Courier New" w:hAnsi="Courier New" w:cs="Courier New"/>
          <w:lang w:val="es-MX"/>
        </w:rPr>
      </w:pPr>
    </w:p>
    <w:p w14:paraId="0A40ED1D" w14:textId="2AE8F81C" w:rsidR="00E11E5C" w:rsidRDefault="00986147" w:rsidP="00E11E5C">
      <w:pPr>
        <w:spacing w:line="432" w:lineRule="auto"/>
        <w:ind w:firstLine="1134"/>
        <w:jc w:val="both"/>
        <w:rPr>
          <w:rFonts w:ascii="Courier New" w:hAnsi="Courier New" w:cs="Courier New"/>
          <w:lang w:val="es-MX"/>
        </w:rPr>
      </w:pPr>
      <w:proofErr w:type="spellStart"/>
      <w:r w:rsidRPr="008B203E">
        <w:rPr>
          <w:rFonts w:ascii="Courier New" w:hAnsi="Courier New" w:cs="Courier New"/>
          <w:lang w:val="es-MX"/>
        </w:rPr>
        <w:t>ii</w:t>
      </w:r>
      <w:proofErr w:type="spellEnd"/>
      <w:r w:rsidR="008B203E" w:rsidRPr="008B203E">
        <w:rPr>
          <w:rFonts w:ascii="Courier New" w:hAnsi="Courier New" w:cs="Courier New"/>
          <w:lang w:val="es-MX"/>
        </w:rPr>
        <w:t>.</w:t>
      </w:r>
      <w:r w:rsidR="00E11E5C" w:rsidRPr="00E11E5C">
        <w:rPr>
          <w:rFonts w:ascii="Courier New" w:hAnsi="Courier New" w:cs="Courier New"/>
          <w:lang w:val="es-MX"/>
        </w:rPr>
        <w:t xml:space="preserve"> </w:t>
      </w:r>
      <w:proofErr w:type="spellStart"/>
      <w:r w:rsidR="00E11E5C" w:rsidRPr="00E11E5C">
        <w:rPr>
          <w:rFonts w:ascii="Courier New" w:hAnsi="Courier New" w:cs="Courier New"/>
          <w:lang w:val="es-MX"/>
        </w:rPr>
        <w:t>Reemplázase</w:t>
      </w:r>
      <w:proofErr w:type="spellEnd"/>
      <w:r w:rsidR="00E11E5C" w:rsidRPr="00E11E5C">
        <w:rPr>
          <w:rFonts w:ascii="Courier New" w:hAnsi="Courier New" w:cs="Courier New"/>
          <w:lang w:val="es-MX"/>
        </w:rPr>
        <w:t xml:space="preserve"> la expresión “despachador de carga” por la frase “dueño </w:t>
      </w:r>
      <w:r w:rsidR="00E11E5C" w:rsidRPr="008B203E">
        <w:rPr>
          <w:rFonts w:ascii="Courier New" w:hAnsi="Courier New" w:cs="Courier New"/>
          <w:lang w:val="es-MX"/>
        </w:rPr>
        <w:t>o propietario</w:t>
      </w:r>
      <w:r w:rsidR="00E11E5C" w:rsidRPr="00E11E5C">
        <w:rPr>
          <w:rFonts w:ascii="Courier New" w:hAnsi="Courier New" w:cs="Courier New"/>
          <w:lang w:val="es-MX"/>
        </w:rPr>
        <w:t xml:space="preserve"> de la carga” cada vez que aparece.</w:t>
      </w:r>
    </w:p>
    <w:p w14:paraId="65E1CA11" w14:textId="77777777" w:rsidR="00EA05CB" w:rsidRPr="00E11E5C" w:rsidRDefault="00EA05CB" w:rsidP="00E11E5C">
      <w:pPr>
        <w:spacing w:line="432" w:lineRule="auto"/>
        <w:ind w:firstLine="1134"/>
        <w:jc w:val="both"/>
        <w:rPr>
          <w:rFonts w:ascii="Courier New" w:hAnsi="Courier New" w:cs="Courier New"/>
          <w:lang w:val="es-MX"/>
        </w:rPr>
      </w:pPr>
    </w:p>
    <w:p w14:paraId="77D53006" w14:textId="73EA8A50" w:rsidR="00E11E5C" w:rsidRDefault="001550EE" w:rsidP="00E11E5C">
      <w:pPr>
        <w:spacing w:line="432" w:lineRule="auto"/>
        <w:ind w:firstLine="1134"/>
        <w:jc w:val="both"/>
        <w:rPr>
          <w:rFonts w:ascii="Courier New" w:hAnsi="Courier New" w:cs="Courier New"/>
          <w:lang w:val="es-MX"/>
        </w:rPr>
      </w:pPr>
      <w:r w:rsidRPr="00E733C1">
        <w:rPr>
          <w:rFonts w:ascii="Courier New" w:hAnsi="Courier New" w:cs="Courier New"/>
          <w:lang w:val="es-MX"/>
        </w:rPr>
        <w:t>e)</w:t>
      </w:r>
      <w:r>
        <w:rPr>
          <w:rFonts w:ascii="Courier New" w:hAnsi="Courier New" w:cs="Courier New"/>
          <w:lang w:val="es-MX"/>
        </w:rPr>
        <w:t xml:space="preserve"> </w:t>
      </w:r>
      <w:proofErr w:type="spellStart"/>
      <w:r w:rsidR="00E11E5C" w:rsidRPr="00E11E5C">
        <w:rPr>
          <w:rFonts w:ascii="Courier New" w:hAnsi="Courier New" w:cs="Courier New"/>
          <w:lang w:val="es-MX"/>
        </w:rPr>
        <w:t>Agrégase</w:t>
      </w:r>
      <w:proofErr w:type="spellEnd"/>
      <w:r w:rsidR="00E11E5C" w:rsidRPr="00E11E5C">
        <w:rPr>
          <w:rFonts w:ascii="Courier New" w:hAnsi="Courier New" w:cs="Courier New"/>
          <w:lang w:val="es-MX"/>
        </w:rPr>
        <w:t xml:space="preserve"> en la letra B del inciso octavo, que ha pasado a ser séptimo, entre la</w:t>
      </w:r>
      <w:r w:rsidR="007C3ACE" w:rsidRPr="00E733C1">
        <w:rPr>
          <w:rFonts w:ascii="Courier New" w:hAnsi="Courier New" w:cs="Courier New"/>
          <w:lang w:val="es-MX"/>
        </w:rPr>
        <w:t>s</w:t>
      </w:r>
      <w:r w:rsidR="00E11E5C" w:rsidRPr="00E11E5C">
        <w:rPr>
          <w:rFonts w:ascii="Courier New" w:hAnsi="Courier New" w:cs="Courier New"/>
          <w:lang w:val="es-MX"/>
        </w:rPr>
        <w:t xml:space="preserve"> expresi</w:t>
      </w:r>
      <w:r w:rsidR="00A136B5" w:rsidRPr="00E733C1">
        <w:rPr>
          <w:rFonts w:ascii="Courier New" w:hAnsi="Courier New" w:cs="Courier New"/>
          <w:lang w:val="es-MX"/>
        </w:rPr>
        <w:t>ones</w:t>
      </w:r>
      <w:r w:rsidR="00E11E5C" w:rsidRPr="00E11E5C">
        <w:rPr>
          <w:rFonts w:ascii="Courier New" w:hAnsi="Courier New" w:cs="Courier New"/>
          <w:lang w:val="es-MX"/>
        </w:rPr>
        <w:t xml:space="preserve"> “guías de despacho,” y “en el segundo”, la </w:t>
      </w:r>
      <w:r w:rsidR="002D72E6" w:rsidRPr="00E733C1">
        <w:rPr>
          <w:rFonts w:ascii="Courier New" w:hAnsi="Courier New" w:cs="Courier New"/>
          <w:lang w:val="es-MX"/>
        </w:rPr>
        <w:t>siguiente:</w:t>
      </w:r>
      <w:r w:rsidR="002D72E6">
        <w:rPr>
          <w:rFonts w:ascii="Courier New" w:hAnsi="Courier New" w:cs="Courier New"/>
          <w:lang w:val="es-MX"/>
        </w:rPr>
        <w:t xml:space="preserve"> </w:t>
      </w:r>
      <w:r w:rsidR="00E11E5C" w:rsidRPr="00E11E5C">
        <w:rPr>
          <w:rFonts w:ascii="Courier New" w:hAnsi="Courier New" w:cs="Courier New"/>
          <w:lang w:val="es-MX"/>
        </w:rPr>
        <w:t>“facturas o manifiesto de carga,”.</w:t>
      </w:r>
    </w:p>
    <w:p w14:paraId="245D57A3" w14:textId="77777777" w:rsidR="00EA05CB" w:rsidRPr="00E11E5C" w:rsidRDefault="00EA05CB" w:rsidP="00E11E5C">
      <w:pPr>
        <w:spacing w:line="432" w:lineRule="auto"/>
        <w:ind w:firstLine="1134"/>
        <w:jc w:val="both"/>
        <w:rPr>
          <w:rFonts w:ascii="Courier New" w:hAnsi="Courier New" w:cs="Courier New"/>
          <w:lang w:val="es-MX"/>
        </w:rPr>
      </w:pPr>
    </w:p>
    <w:p w14:paraId="48A042C0" w14:textId="07C921E4" w:rsidR="00E11E5C" w:rsidRDefault="002D72E6" w:rsidP="00E11E5C">
      <w:pPr>
        <w:spacing w:line="432" w:lineRule="auto"/>
        <w:ind w:firstLine="1134"/>
        <w:jc w:val="both"/>
        <w:rPr>
          <w:rFonts w:ascii="Courier New" w:hAnsi="Courier New" w:cs="Courier New"/>
          <w:lang w:val="es-MX"/>
        </w:rPr>
      </w:pPr>
      <w:r w:rsidRPr="00E733C1">
        <w:rPr>
          <w:rFonts w:ascii="Courier New" w:hAnsi="Courier New" w:cs="Courier New"/>
          <w:lang w:val="es-MX"/>
        </w:rPr>
        <w:t>f)</w:t>
      </w:r>
      <w:r>
        <w:rPr>
          <w:rFonts w:ascii="Courier New" w:hAnsi="Courier New" w:cs="Courier New"/>
          <w:lang w:val="es-MX"/>
        </w:rPr>
        <w:t xml:space="preserve"> </w:t>
      </w:r>
      <w:proofErr w:type="spellStart"/>
      <w:r w:rsidR="00E11E5C" w:rsidRPr="00E11E5C">
        <w:rPr>
          <w:rFonts w:ascii="Courier New" w:hAnsi="Courier New" w:cs="Courier New"/>
          <w:lang w:val="es-MX"/>
        </w:rPr>
        <w:t>Agrégase</w:t>
      </w:r>
      <w:proofErr w:type="spellEnd"/>
      <w:r w:rsidR="00E11E5C" w:rsidRPr="00E11E5C">
        <w:rPr>
          <w:rFonts w:ascii="Courier New" w:hAnsi="Courier New" w:cs="Courier New"/>
          <w:lang w:val="es-MX"/>
        </w:rPr>
        <w:t xml:space="preserve"> en el inciso undécimo, que ha pasado a ser décimo, luego del punto y aparte que pasa a ser punto </w:t>
      </w:r>
      <w:r w:rsidR="00EA05CB" w:rsidRPr="00E733C1">
        <w:rPr>
          <w:rFonts w:ascii="Courier New" w:hAnsi="Courier New" w:cs="Courier New"/>
          <w:lang w:val="es-MX"/>
        </w:rPr>
        <w:t>y</w:t>
      </w:r>
      <w:r w:rsidR="00EA05CB">
        <w:rPr>
          <w:rFonts w:ascii="Courier New" w:hAnsi="Courier New" w:cs="Courier New"/>
          <w:lang w:val="es-MX"/>
        </w:rPr>
        <w:t xml:space="preserve"> </w:t>
      </w:r>
      <w:r w:rsidR="00E11E5C" w:rsidRPr="00E11E5C">
        <w:rPr>
          <w:rFonts w:ascii="Courier New" w:hAnsi="Courier New" w:cs="Courier New"/>
          <w:lang w:val="es-MX"/>
        </w:rPr>
        <w:t>seguido, la siguiente oración:</w:t>
      </w:r>
    </w:p>
    <w:p w14:paraId="7C9394A7" w14:textId="77777777" w:rsidR="007A494C" w:rsidRPr="00E11E5C" w:rsidRDefault="007A494C" w:rsidP="00E11E5C">
      <w:pPr>
        <w:spacing w:line="432" w:lineRule="auto"/>
        <w:ind w:firstLine="1134"/>
        <w:jc w:val="both"/>
        <w:rPr>
          <w:rFonts w:ascii="Courier New" w:hAnsi="Courier New" w:cs="Courier New"/>
          <w:lang w:val="es-MX"/>
        </w:rPr>
      </w:pPr>
    </w:p>
    <w:p w14:paraId="472DA13B" w14:textId="42E2BEBE" w:rsidR="00E11E5C" w:rsidRDefault="00E11E5C" w:rsidP="00E11E5C">
      <w:pPr>
        <w:spacing w:line="432" w:lineRule="auto"/>
        <w:ind w:firstLine="1134"/>
        <w:jc w:val="both"/>
        <w:rPr>
          <w:rFonts w:ascii="Courier New" w:hAnsi="Courier New" w:cs="Courier New"/>
          <w:lang w:val="es-MX"/>
        </w:rPr>
      </w:pPr>
      <w:r w:rsidRPr="00E11E5C">
        <w:rPr>
          <w:rFonts w:ascii="Courier New" w:hAnsi="Courier New" w:cs="Courier New"/>
          <w:lang w:val="es-MX"/>
        </w:rPr>
        <w:t>“</w:t>
      </w:r>
      <w:r w:rsidR="00D34213" w:rsidRPr="00D66578">
        <w:rPr>
          <w:rFonts w:ascii="Courier New" w:hAnsi="Courier New" w:cs="Courier New"/>
          <w:lang w:val="es-MX"/>
        </w:rPr>
        <w:t>El dueño o tenedor del</w:t>
      </w:r>
      <w:r w:rsidRPr="00E11E5C">
        <w:rPr>
          <w:rFonts w:ascii="Courier New" w:hAnsi="Courier New" w:cs="Courier New"/>
          <w:lang w:val="es-MX"/>
        </w:rPr>
        <w:t xml:space="preserve"> vehículo motorizado</w:t>
      </w:r>
      <w:r w:rsidR="004048DE" w:rsidRPr="00D66578">
        <w:rPr>
          <w:rFonts w:ascii="Courier New" w:hAnsi="Courier New" w:cs="Courier New"/>
          <w:lang w:val="es-MX"/>
        </w:rPr>
        <w:t>,</w:t>
      </w:r>
      <w:r w:rsidR="004048DE">
        <w:rPr>
          <w:rFonts w:ascii="Courier New" w:hAnsi="Courier New" w:cs="Courier New"/>
          <w:strike/>
          <w:lang w:val="es-MX"/>
        </w:rPr>
        <w:t xml:space="preserve"> </w:t>
      </w:r>
      <w:r w:rsidR="004048DE" w:rsidRPr="00D66578">
        <w:rPr>
          <w:rFonts w:ascii="Courier New" w:hAnsi="Courier New" w:cs="Courier New"/>
          <w:lang w:val="es-MX"/>
        </w:rPr>
        <w:t>conforme lo determine el juez,</w:t>
      </w:r>
      <w:r w:rsidR="004048DE" w:rsidRPr="004048DE">
        <w:rPr>
          <w:rFonts w:ascii="Courier New" w:hAnsi="Courier New" w:cs="Courier New"/>
          <w:lang w:val="es-MX"/>
        </w:rPr>
        <w:t xml:space="preserve"> </w:t>
      </w:r>
      <w:r w:rsidR="00A16AA3" w:rsidRPr="00B54461">
        <w:rPr>
          <w:rFonts w:ascii="Courier New" w:hAnsi="Courier New" w:cs="Courier New"/>
          <w:lang w:val="es-MX"/>
        </w:rPr>
        <w:t>con</w:t>
      </w:r>
      <w:r w:rsidRPr="00E11E5C">
        <w:rPr>
          <w:rFonts w:ascii="Courier New" w:hAnsi="Courier New" w:cs="Courier New"/>
          <w:lang w:val="es-MX"/>
        </w:rPr>
        <w:t xml:space="preserve"> sentencia condenatoria ejecutoriada incumplida</w:t>
      </w:r>
      <w:r w:rsidR="004048DE" w:rsidRPr="00D66578">
        <w:rPr>
          <w:rFonts w:ascii="Courier New" w:hAnsi="Courier New" w:cs="Courier New"/>
          <w:lang w:val="es-MX"/>
        </w:rPr>
        <w:t>,</w:t>
      </w:r>
      <w:r w:rsidRPr="00E11E5C">
        <w:rPr>
          <w:rFonts w:ascii="Courier New" w:hAnsi="Courier New" w:cs="Courier New"/>
          <w:lang w:val="es-MX"/>
        </w:rPr>
        <w:t xml:space="preserve"> deberá</w:t>
      </w:r>
      <w:r w:rsidR="00D66578">
        <w:rPr>
          <w:rFonts w:ascii="Courier New" w:hAnsi="Courier New" w:cs="Courier New"/>
          <w:lang w:val="es-MX"/>
        </w:rPr>
        <w:t xml:space="preserve"> </w:t>
      </w:r>
      <w:r w:rsidR="002C47DF" w:rsidRPr="00D66578">
        <w:rPr>
          <w:rFonts w:ascii="Courier New" w:hAnsi="Courier New" w:cs="Courier New"/>
          <w:lang w:val="es-MX"/>
        </w:rPr>
        <w:t>pagar</w:t>
      </w:r>
      <w:r w:rsidR="002C47DF">
        <w:rPr>
          <w:rFonts w:ascii="Courier New" w:hAnsi="Courier New" w:cs="Courier New"/>
          <w:lang w:val="es-MX"/>
        </w:rPr>
        <w:t xml:space="preserve"> </w:t>
      </w:r>
      <w:r w:rsidRPr="00E11E5C">
        <w:rPr>
          <w:rFonts w:ascii="Courier New" w:hAnsi="Courier New" w:cs="Courier New"/>
          <w:lang w:val="es-MX"/>
        </w:rPr>
        <w:t xml:space="preserve">las multas para obtener </w:t>
      </w:r>
      <w:r w:rsidR="002C47DF" w:rsidRPr="00D66578">
        <w:rPr>
          <w:rFonts w:ascii="Courier New" w:hAnsi="Courier New" w:cs="Courier New"/>
          <w:lang w:val="es-MX"/>
        </w:rPr>
        <w:t>el</w:t>
      </w:r>
      <w:r w:rsidR="002C47DF">
        <w:rPr>
          <w:rFonts w:ascii="Courier New" w:hAnsi="Courier New" w:cs="Courier New"/>
          <w:lang w:val="es-MX"/>
        </w:rPr>
        <w:t xml:space="preserve"> </w:t>
      </w:r>
      <w:r w:rsidRPr="00E11E5C">
        <w:rPr>
          <w:rFonts w:ascii="Courier New" w:hAnsi="Courier New" w:cs="Courier New"/>
          <w:lang w:val="es-MX"/>
        </w:rPr>
        <w:t xml:space="preserve">permiso de circulación. Corresponderá al municipio certificar lo anterior mediante el Registro Nacional de Vehículos </w:t>
      </w:r>
      <w:r w:rsidRPr="00E11E5C">
        <w:rPr>
          <w:rFonts w:ascii="Courier New" w:hAnsi="Courier New" w:cs="Courier New"/>
          <w:lang w:val="es-MX"/>
        </w:rPr>
        <w:lastRenderedPageBreak/>
        <w:t xml:space="preserve">Motorizados. Será responsabilidad del juez de policía local comunicar las sanciones del presente artículo </w:t>
      </w:r>
      <w:r w:rsidRPr="00D66578">
        <w:rPr>
          <w:rFonts w:ascii="Courier New" w:hAnsi="Courier New" w:cs="Courier New"/>
          <w:lang w:val="es-MX"/>
        </w:rPr>
        <w:t xml:space="preserve">al </w:t>
      </w:r>
      <w:r w:rsidR="00235A0F" w:rsidRPr="00D66578">
        <w:rPr>
          <w:rFonts w:ascii="Courier New" w:hAnsi="Courier New" w:cs="Courier New"/>
          <w:lang w:val="es-MX"/>
        </w:rPr>
        <w:t xml:space="preserve">Servicio de Registro Civil e Identificación </w:t>
      </w:r>
      <w:r w:rsidR="00084C96" w:rsidRPr="00D66578">
        <w:rPr>
          <w:rFonts w:ascii="Courier New" w:hAnsi="Courier New" w:cs="Courier New"/>
          <w:lang w:val="es-MX"/>
        </w:rPr>
        <w:t>que lleva</w:t>
      </w:r>
      <w:r w:rsidR="00084C96">
        <w:rPr>
          <w:rFonts w:ascii="Courier New" w:hAnsi="Courier New" w:cs="Courier New"/>
          <w:lang w:val="es-MX"/>
        </w:rPr>
        <w:t xml:space="preserve"> el </w:t>
      </w:r>
      <w:r w:rsidRPr="00E11E5C">
        <w:rPr>
          <w:rFonts w:ascii="Courier New" w:hAnsi="Courier New" w:cs="Courier New"/>
          <w:lang w:val="es-MX"/>
        </w:rPr>
        <w:t>mencionado registro.”.</w:t>
      </w:r>
    </w:p>
    <w:p w14:paraId="0EB3C6A8" w14:textId="77777777" w:rsidR="00685632" w:rsidRPr="00E11E5C" w:rsidRDefault="00685632" w:rsidP="00E11E5C">
      <w:pPr>
        <w:spacing w:line="432" w:lineRule="auto"/>
        <w:ind w:firstLine="1134"/>
        <w:jc w:val="both"/>
        <w:rPr>
          <w:rFonts w:ascii="Courier New" w:hAnsi="Courier New" w:cs="Courier New"/>
          <w:lang w:val="es-MX"/>
        </w:rPr>
      </w:pPr>
    </w:p>
    <w:p w14:paraId="5DBDD047" w14:textId="3F6336B8" w:rsidR="00E11E5C" w:rsidRDefault="00705163" w:rsidP="00E11E5C">
      <w:pPr>
        <w:spacing w:line="432" w:lineRule="auto"/>
        <w:ind w:firstLine="1134"/>
        <w:jc w:val="both"/>
        <w:rPr>
          <w:rFonts w:ascii="Courier New" w:hAnsi="Courier New" w:cs="Courier New"/>
          <w:lang w:val="es-MX"/>
        </w:rPr>
      </w:pPr>
      <w:r>
        <w:rPr>
          <w:rFonts w:ascii="Courier New" w:hAnsi="Courier New" w:cs="Courier New"/>
          <w:lang w:val="es-MX"/>
        </w:rPr>
        <w:t xml:space="preserve"> </w:t>
      </w:r>
      <w:r w:rsidRPr="00D66578">
        <w:rPr>
          <w:rFonts w:ascii="Courier New" w:hAnsi="Courier New" w:cs="Courier New"/>
          <w:lang w:val="es-MX"/>
        </w:rPr>
        <w:t>g)</w:t>
      </w:r>
      <w:r w:rsidR="00E11E5C" w:rsidRPr="00E11E5C">
        <w:rPr>
          <w:rFonts w:ascii="Courier New" w:hAnsi="Courier New" w:cs="Courier New"/>
          <w:lang w:val="es-MX"/>
        </w:rPr>
        <w:t xml:space="preserve"> </w:t>
      </w:r>
      <w:proofErr w:type="spellStart"/>
      <w:r w:rsidR="00E11E5C" w:rsidRPr="00E11E5C">
        <w:rPr>
          <w:rFonts w:ascii="Courier New" w:hAnsi="Courier New" w:cs="Courier New"/>
          <w:lang w:val="es-MX"/>
        </w:rPr>
        <w:t>Agrégase</w:t>
      </w:r>
      <w:proofErr w:type="spellEnd"/>
      <w:r w:rsidR="00E11E5C" w:rsidRPr="00E11E5C">
        <w:rPr>
          <w:rFonts w:ascii="Courier New" w:hAnsi="Courier New" w:cs="Courier New"/>
          <w:lang w:val="es-MX"/>
        </w:rPr>
        <w:t xml:space="preserve"> en el inciso duodécimo, que ha pasado a ser undécimo,</w:t>
      </w:r>
      <w:r w:rsidR="000C7257">
        <w:rPr>
          <w:rFonts w:ascii="Courier New" w:hAnsi="Courier New" w:cs="Courier New"/>
          <w:lang w:val="es-MX"/>
        </w:rPr>
        <w:t xml:space="preserve"> </w:t>
      </w:r>
      <w:r w:rsidR="000C7257" w:rsidRPr="00D66578">
        <w:rPr>
          <w:rFonts w:ascii="Courier New" w:hAnsi="Courier New" w:cs="Courier New"/>
          <w:lang w:val="es-MX"/>
        </w:rPr>
        <w:t xml:space="preserve">a continuación de la expresión </w:t>
      </w:r>
      <w:r w:rsidR="00974854" w:rsidRPr="00D66578">
        <w:rPr>
          <w:rFonts w:ascii="Courier New" w:hAnsi="Courier New" w:cs="Courier New"/>
          <w:lang w:val="es-MX"/>
        </w:rPr>
        <w:t xml:space="preserve">“normas sobre peso máximo” </w:t>
      </w:r>
      <w:r w:rsidR="00E11E5C" w:rsidRPr="00974854">
        <w:rPr>
          <w:rFonts w:ascii="Courier New" w:hAnsi="Courier New" w:cs="Courier New"/>
          <w:lang w:val="es-MX"/>
        </w:rPr>
        <w:t>la siguiente</w:t>
      </w:r>
      <w:r w:rsidR="00974854">
        <w:rPr>
          <w:rFonts w:ascii="Courier New" w:hAnsi="Courier New" w:cs="Courier New"/>
          <w:lang w:val="es-MX"/>
        </w:rPr>
        <w:t xml:space="preserve"> </w:t>
      </w:r>
      <w:r w:rsidR="00974854" w:rsidRPr="000D65EB">
        <w:rPr>
          <w:rFonts w:ascii="Courier New" w:hAnsi="Courier New" w:cs="Courier New"/>
          <w:lang w:val="es-MX"/>
        </w:rPr>
        <w:t>frase</w:t>
      </w:r>
      <w:r w:rsidR="00E11E5C" w:rsidRPr="00E11E5C">
        <w:rPr>
          <w:rFonts w:ascii="Courier New" w:hAnsi="Courier New" w:cs="Courier New"/>
          <w:lang w:val="es-MX"/>
        </w:rPr>
        <w:t xml:space="preserve">: “establecidas por el Ministerio de Obras Públicas o </w:t>
      </w:r>
      <w:r w:rsidR="00A27AC8" w:rsidRPr="000D65EB">
        <w:rPr>
          <w:rFonts w:ascii="Courier New" w:hAnsi="Courier New" w:cs="Courier New"/>
          <w:lang w:val="es-MX"/>
        </w:rPr>
        <w:t>con</w:t>
      </w:r>
      <w:r w:rsidR="00A27AC8">
        <w:rPr>
          <w:rFonts w:ascii="Courier New" w:hAnsi="Courier New" w:cs="Courier New"/>
          <w:lang w:val="es-MX"/>
        </w:rPr>
        <w:t xml:space="preserve"> </w:t>
      </w:r>
      <w:r w:rsidR="00E11E5C" w:rsidRPr="00E11E5C">
        <w:rPr>
          <w:rFonts w:ascii="Courier New" w:hAnsi="Courier New" w:cs="Courier New"/>
          <w:lang w:val="es-MX"/>
        </w:rPr>
        <w:t>las dimensiones máximas establecidas por el Ministerio de Transportes y Telecomunicaciones”.</w:t>
      </w:r>
    </w:p>
    <w:p w14:paraId="1DC2F4F8" w14:textId="77777777" w:rsidR="006D0F62" w:rsidRDefault="006D0F62" w:rsidP="00E11E5C">
      <w:pPr>
        <w:spacing w:line="432" w:lineRule="auto"/>
        <w:ind w:firstLine="1134"/>
        <w:jc w:val="both"/>
        <w:rPr>
          <w:rFonts w:ascii="Courier New" w:hAnsi="Courier New" w:cs="Courier New"/>
          <w:lang w:val="es-MX"/>
        </w:rPr>
      </w:pPr>
    </w:p>
    <w:p w14:paraId="7D1B78F7" w14:textId="77777777" w:rsidR="00D5486A" w:rsidRPr="00E11E5C" w:rsidRDefault="00D5486A" w:rsidP="00E11E5C">
      <w:pPr>
        <w:spacing w:line="432" w:lineRule="auto"/>
        <w:ind w:firstLine="1134"/>
        <w:jc w:val="both"/>
        <w:rPr>
          <w:rFonts w:ascii="Courier New" w:hAnsi="Courier New" w:cs="Courier New"/>
          <w:lang w:val="es-MX"/>
        </w:rPr>
      </w:pPr>
    </w:p>
    <w:p w14:paraId="55EC283B" w14:textId="06E7B2C4" w:rsidR="00E11E5C" w:rsidRDefault="00E11E5C" w:rsidP="00E11E5C">
      <w:pPr>
        <w:spacing w:line="432" w:lineRule="auto"/>
        <w:ind w:firstLine="1134"/>
        <w:jc w:val="both"/>
        <w:rPr>
          <w:rFonts w:ascii="Courier New" w:hAnsi="Courier New" w:cs="Courier New"/>
          <w:lang w:val="es-MX"/>
        </w:rPr>
      </w:pPr>
      <w:r w:rsidRPr="00E11E5C">
        <w:rPr>
          <w:rFonts w:ascii="Courier New" w:hAnsi="Courier New" w:cs="Courier New"/>
          <w:lang w:val="es-MX"/>
        </w:rPr>
        <w:t>3</w:t>
      </w:r>
      <w:r w:rsidR="00D5486A" w:rsidRPr="0008005B">
        <w:rPr>
          <w:rFonts w:ascii="Courier New" w:hAnsi="Courier New" w:cs="Courier New"/>
          <w:lang w:val="es-MX"/>
        </w:rPr>
        <w:t>.</w:t>
      </w:r>
      <w:r w:rsidRPr="00E11E5C">
        <w:rPr>
          <w:rFonts w:ascii="Courier New" w:hAnsi="Courier New" w:cs="Courier New"/>
          <w:lang w:val="es-MX"/>
        </w:rPr>
        <w:t xml:space="preserve"> </w:t>
      </w:r>
      <w:proofErr w:type="spellStart"/>
      <w:r w:rsidRPr="00E11E5C">
        <w:rPr>
          <w:rFonts w:ascii="Courier New" w:hAnsi="Courier New" w:cs="Courier New"/>
          <w:lang w:val="es-MX"/>
        </w:rPr>
        <w:t>Agrégase</w:t>
      </w:r>
      <w:proofErr w:type="spellEnd"/>
      <w:r w:rsidRPr="00E11E5C">
        <w:rPr>
          <w:rFonts w:ascii="Courier New" w:hAnsi="Courier New" w:cs="Courier New"/>
          <w:lang w:val="es-MX"/>
        </w:rPr>
        <w:t xml:space="preserve"> el siguiente artículo 53 bis:</w:t>
      </w:r>
    </w:p>
    <w:p w14:paraId="2AF6D0E6" w14:textId="77777777" w:rsidR="00D5486A" w:rsidRDefault="00D5486A" w:rsidP="00E11E5C">
      <w:pPr>
        <w:spacing w:line="432" w:lineRule="auto"/>
        <w:ind w:firstLine="1134"/>
        <w:jc w:val="both"/>
        <w:rPr>
          <w:rFonts w:ascii="Courier New" w:hAnsi="Courier New" w:cs="Courier New"/>
          <w:lang w:val="es-MX"/>
        </w:rPr>
      </w:pPr>
    </w:p>
    <w:p w14:paraId="5FD0439C" w14:textId="0002F5CD" w:rsidR="00E11E5C" w:rsidRDefault="00E11E5C" w:rsidP="00E11E5C">
      <w:pPr>
        <w:spacing w:line="432" w:lineRule="auto"/>
        <w:ind w:firstLine="1134"/>
        <w:jc w:val="both"/>
        <w:rPr>
          <w:rFonts w:ascii="Courier New" w:hAnsi="Courier New" w:cs="Courier New"/>
          <w:lang w:val="es-MX"/>
        </w:rPr>
      </w:pPr>
      <w:r w:rsidRPr="00E11E5C">
        <w:rPr>
          <w:rFonts w:ascii="Courier New" w:hAnsi="Courier New" w:cs="Courier New"/>
          <w:lang w:val="es-MX"/>
        </w:rPr>
        <w:t xml:space="preserve">“Artículo 53 bis.- Las empresas generadoras de carga son aquellas que anualmente producen o reciben 60.000 toneladas o más en cada lugar de embarque o de recepción. </w:t>
      </w:r>
      <w:r w:rsidR="00D5486A" w:rsidRPr="0008005B">
        <w:rPr>
          <w:rFonts w:ascii="Courier New" w:hAnsi="Courier New" w:cs="Courier New"/>
          <w:lang w:val="es-MX"/>
        </w:rPr>
        <w:t>L</w:t>
      </w:r>
      <w:r w:rsidRPr="00E11E5C">
        <w:rPr>
          <w:rFonts w:ascii="Courier New" w:hAnsi="Courier New" w:cs="Courier New"/>
          <w:lang w:val="es-MX"/>
        </w:rPr>
        <w:t xml:space="preserve">as empresas de transferencia de carga son aquellas que, sin producir carga, realizan un giro o actividad que anualmente comprometa el tránsito terrestre de carga en 60.000 toneladas o más en cada lugar de embarque o recepción, tales como empresas operadoras o concesionarias de servicios de transferencia de carga en puertos marítimos, lacustres y terrestres, aeropuertos, bodegas, terminales rodoviarios y ferroviarios o cualquier otro tipo de centro de transferencia. </w:t>
      </w:r>
    </w:p>
    <w:p w14:paraId="3CEE2E91" w14:textId="77777777" w:rsidR="00455E50" w:rsidRPr="00E11E5C" w:rsidRDefault="00455E50" w:rsidP="00E11E5C">
      <w:pPr>
        <w:spacing w:line="432" w:lineRule="auto"/>
        <w:ind w:firstLine="1134"/>
        <w:jc w:val="both"/>
        <w:rPr>
          <w:rFonts w:ascii="Courier New" w:hAnsi="Courier New" w:cs="Courier New"/>
          <w:lang w:val="es-MX"/>
        </w:rPr>
      </w:pPr>
    </w:p>
    <w:p w14:paraId="53BEB241" w14:textId="39449BFE" w:rsidR="00E11E5C" w:rsidRDefault="00E11E5C" w:rsidP="00E11E5C">
      <w:pPr>
        <w:spacing w:line="432" w:lineRule="auto"/>
        <w:ind w:firstLine="1134"/>
        <w:jc w:val="both"/>
        <w:rPr>
          <w:rFonts w:ascii="Courier New" w:hAnsi="Courier New" w:cs="Courier New"/>
          <w:lang w:val="es-MX"/>
        </w:rPr>
      </w:pPr>
      <w:r w:rsidRPr="00E11E5C">
        <w:rPr>
          <w:rFonts w:ascii="Courier New" w:hAnsi="Courier New" w:cs="Courier New"/>
          <w:lang w:val="es-MX"/>
        </w:rPr>
        <w:lastRenderedPageBreak/>
        <w:t xml:space="preserve">Un decreto supremo del Ministerio de Obras Públicas dispondrá las definiciones generales necesarias para la aplicación de este artículo, </w:t>
      </w:r>
      <w:r w:rsidR="007D55DB" w:rsidRPr="00D5486A">
        <w:rPr>
          <w:rFonts w:ascii="Courier New" w:hAnsi="Courier New" w:cs="Courier New"/>
          <w:lang w:val="es-MX"/>
        </w:rPr>
        <w:t>que</w:t>
      </w:r>
      <w:r w:rsidR="00C66469">
        <w:rPr>
          <w:rFonts w:ascii="Courier New" w:hAnsi="Courier New" w:cs="Courier New"/>
          <w:lang w:val="es-MX"/>
        </w:rPr>
        <w:t xml:space="preserve"> </w:t>
      </w:r>
      <w:r w:rsidR="00C66469" w:rsidRPr="0008005B">
        <w:rPr>
          <w:rFonts w:ascii="Courier New" w:hAnsi="Courier New" w:cs="Courier New"/>
          <w:lang w:val="es-MX"/>
        </w:rPr>
        <w:t>incluirá</w:t>
      </w:r>
      <w:r w:rsidR="00C66469">
        <w:rPr>
          <w:rFonts w:ascii="Courier New" w:hAnsi="Courier New" w:cs="Courier New"/>
          <w:lang w:val="es-MX"/>
        </w:rPr>
        <w:t xml:space="preserve"> </w:t>
      </w:r>
      <w:r w:rsidRPr="00E11E5C">
        <w:rPr>
          <w:rFonts w:ascii="Courier New" w:hAnsi="Courier New" w:cs="Courier New"/>
          <w:lang w:val="es-MX"/>
        </w:rPr>
        <w:t>la información mínima del registro de las empresas del inciso anterior; las condiciones de presentación, diseño, construcción y aprobación de los sistemas de pesaje y control; manual de operación y funcionamiento del sistema; las obligaciones de operación, mantenimiento y seguridad de los sistemas; condiciones de remisión o transmisión de información y estándares de seguridad relacionados</w:t>
      </w:r>
      <w:r w:rsidR="00C66469">
        <w:rPr>
          <w:rFonts w:ascii="Courier New" w:hAnsi="Courier New" w:cs="Courier New"/>
          <w:lang w:val="es-MX"/>
        </w:rPr>
        <w:t>;</w:t>
      </w:r>
      <w:r w:rsidRPr="00E11E5C">
        <w:rPr>
          <w:rFonts w:ascii="Courier New" w:hAnsi="Courier New" w:cs="Courier New"/>
          <w:lang w:val="es-MX"/>
        </w:rPr>
        <w:t xml:space="preserve"> contenido de los certificados de pesaje; condiciones de validez y vigencia de </w:t>
      </w:r>
      <w:r w:rsidR="00C66469" w:rsidRPr="0008005B">
        <w:rPr>
          <w:rFonts w:ascii="Courier New" w:hAnsi="Courier New" w:cs="Courier New"/>
          <w:lang w:val="es-MX"/>
        </w:rPr>
        <w:t>é</w:t>
      </w:r>
      <w:r w:rsidRPr="0008005B">
        <w:rPr>
          <w:rFonts w:ascii="Courier New" w:hAnsi="Courier New" w:cs="Courier New"/>
          <w:lang w:val="es-MX"/>
        </w:rPr>
        <w:t>stos</w:t>
      </w:r>
      <w:r w:rsidRPr="00E11E5C">
        <w:rPr>
          <w:rFonts w:ascii="Courier New" w:hAnsi="Courier New" w:cs="Courier New"/>
          <w:lang w:val="es-MX"/>
        </w:rPr>
        <w:t>; condiciones de aprobación de control aleatorio y los rangos de precisión de la básculas de pesaje. Adicionalmente, regulará el soporte y disposición de la información, junto con las normas de seguridad y de transmisión de la información del registro dispuesto en la letra b) del presente artículo.</w:t>
      </w:r>
    </w:p>
    <w:p w14:paraId="62ACAD8C" w14:textId="77777777" w:rsidR="007D55DB" w:rsidRPr="00E11E5C" w:rsidRDefault="007D55DB" w:rsidP="00E11E5C">
      <w:pPr>
        <w:spacing w:line="432" w:lineRule="auto"/>
        <w:ind w:firstLine="1134"/>
        <w:jc w:val="both"/>
        <w:rPr>
          <w:rFonts w:ascii="Courier New" w:hAnsi="Courier New" w:cs="Courier New"/>
          <w:lang w:val="es-MX"/>
        </w:rPr>
      </w:pPr>
    </w:p>
    <w:p w14:paraId="55C947BF" w14:textId="77777777" w:rsidR="00E11E5C" w:rsidRDefault="00E11E5C" w:rsidP="00E11E5C">
      <w:pPr>
        <w:spacing w:line="432" w:lineRule="auto"/>
        <w:ind w:firstLine="1134"/>
        <w:jc w:val="both"/>
        <w:rPr>
          <w:rFonts w:ascii="Courier New" w:hAnsi="Courier New" w:cs="Courier New"/>
          <w:lang w:val="es-MX"/>
        </w:rPr>
      </w:pPr>
      <w:r w:rsidRPr="00E11E5C">
        <w:rPr>
          <w:rFonts w:ascii="Courier New" w:hAnsi="Courier New" w:cs="Courier New"/>
          <w:lang w:val="es-MX"/>
        </w:rPr>
        <w:t>Tanto las empresas generadoras de carga como las empresas de transferencia de carga definidas en el inciso primero deberán cumplir con las siguientes obligaciones:</w:t>
      </w:r>
    </w:p>
    <w:p w14:paraId="08300FEC" w14:textId="77777777" w:rsidR="007D55DB" w:rsidRPr="00E11E5C" w:rsidRDefault="007D55DB" w:rsidP="00E11E5C">
      <w:pPr>
        <w:spacing w:line="432" w:lineRule="auto"/>
        <w:ind w:firstLine="1134"/>
        <w:jc w:val="both"/>
        <w:rPr>
          <w:rFonts w:ascii="Courier New" w:hAnsi="Courier New" w:cs="Courier New"/>
          <w:lang w:val="es-MX"/>
        </w:rPr>
      </w:pPr>
    </w:p>
    <w:p w14:paraId="25D245F3" w14:textId="550D67CD" w:rsidR="00E11E5C" w:rsidRPr="007D55DB" w:rsidRDefault="007D55DB" w:rsidP="002652AB">
      <w:pPr>
        <w:spacing w:line="432" w:lineRule="auto"/>
        <w:ind w:firstLine="2268"/>
        <w:jc w:val="both"/>
        <w:rPr>
          <w:rFonts w:ascii="Courier New" w:hAnsi="Courier New" w:cs="Courier New"/>
          <w:lang w:val="es-MX"/>
        </w:rPr>
      </w:pPr>
      <w:r w:rsidRPr="007D55DB">
        <w:rPr>
          <w:rFonts w:ascii="Courier New" w:hAnsi="Courier New" w:cs="Courier New"/>
          <w:lang w:val="es-MX"/>
        </w:rPr>
        <w:t>a)</w:t>
      </w:r>
      <w:r>
        <w:rPr>
          <w:rFonts w:ascii="Courier New" w:hAnsi="Courier New" w:cs="Courier New"/>
          <w:lang w:val="es-MX"/>
        </w:rPr>
        <w:t xml:space="preserve"> </w:t>
      </w:r>
      <w:r w:rsidR="00E11E5C" w:rsidRPr="007D55DB">
        <w:rPr>
          <w:rFonts w:ascii="Courier New" w:hAnsi="Courier New" w:cs="Courier New"/>
          <w:lang w:val="es-MX"/>
        </w:rPr>
        <w:t>Construir, disponer y operar de sistemas de pesaje y control de vehículos de carga, de acuerdo con los diseños aprobados por la Dirección de Vialidad</w:t>
      </w:r>
      <w:r w:rsidR="00E11E5C" w:rsidRPr="0008005B">
        <w:rPr>
          <w:rFonts w:ascii="Courier New" w:hAnsi="Courier New" w:cs="Courier New"/>
          <w:lang w:val="es-MX"/>
        </w:rPr>
        <w:t xml:space="preserve">, </w:t>
      </w:r>
      <w:r w:rsidR="00AC3678" w:rsidRPr="0008005B">
        <w:rPr>
          <w:rFonts w:ascii="Courier New" w:hAnsi="Courier New" w:cs="Courier New"/>
          <w:lang w:val="es-MX"/>
        </w:rPr>
        <w:t>y con</w:t>
      </w:r>
      <w:r w:rsidR="00AC3678">
        <w:rPr>
          <w:rFonts w:ascii="Courier New" w:hAnsi="Courier New" w:cs="Courier New"/>
          <w:lang w:val="es-MX"/>
        </w:rPr>
        <w:t xml:space="preserve"> </w:t>
      </w:r>
      <w:r w:rsidR="00E11E5C" w:rsidRPr="007D55DB">
        <w:rPr>
          <w:rFonts w:ascii="Courier New" w:hAnsi="Courier New" w:cs="Courier New"/>
          <w:lang w:val="es-MX"/>
        </w:rPr>
        <w:t xml:space="preserve">las normas generales y técnicas que se </w:t>
      </w:r>
      <w:r w:rsidR="00E11E5C" w:rsidRPr="007D55DB">
        <w:rPr>
          <w:rFonts w:ascii="Courier New" w:hAnsi="Courier New" w:cs="Courier New"/>
          <w:lang w:val="es-MX"/>
        </w:rPr>
        <w:lastRenderedPageBreak/>
        <w:t xml:space="preserve">establezcan por decreto supremo del Ministerio de Obras Públicas. </w:t>
      </w:r>
    </w:p>
    <w:p w14:paraId="37A65FE0" w14:textId="77777777" w:rsidR="007D55DB" w:rsidRPr="007D55DB" w:rsidRDefault="007D55DB" w:rsidP="007D55DB">
      <w:pPr>
        <w:ind w:firstLine="1134"/>
        <w:rPr>
          <w:lang w:val="es-MX"/>
        </w:rPr>
      </w:pPr>
    </w:p>
    <w:p w14:paraId="6D49F1F8" w14:textId="7EDC5464" w:rsidR="00932100" w:rsidRDefault="00E11E5C" w:rsidP="00AC3678">
      <w:pPr>
        <w:spacing w:line="432" w:lineRule="auto"/>
        <w:ind w:firstLine="2268"/>
        <w:jc w:val="both"/>
        <w:rPr>
          <w:rFonts w:ascii="Courier New" w:hAnsi="Courier New" w:cs="Courier New"/>
          <w:lang w:val="es-MX"/>
        </w:rPr>
      </w:pPr>
      <w:r w:rsidRPr="00E11E5C">
        <w:rPr>
          <w:rFonts w:ascii="Courier New" w:hAnsi="Courier New" w:cs="Courier New"/>
          <w:lang w:val="es-MX"/>
        </w:rPr>
        <w:t xml:space="preserve">b) Implementar un sistema de registro en línea de entrada y/o salida de los vehículos de carga, según corresponda, </w:t>
      </w:r>
      <w:r w:rsidR="007D55DB" w:rsidRPr="00BA20B9">
        <w:rPr>
          <w:rFonts w:ascii="Courier New" w:hAnsi="Courier New" w:cs="Courier New"/>
          <w:lang w:val="es-MX"/>
        </w:rPr>
        <w:t>que incluya</w:t>
      </w:r>
      <w:r w:rsidR="007D55DB">
        <w:rPr>
          <w:rFonts w:ascii="Courier New" w:hAnsi="Courier New" w:cs="Courier New"/>
          <w:lang w:val="es-MX"/>
        </w:rPr>
        <w:t xml:space="preserve"> </w:t>
      </w:r>
      <w:r w:rsidRPr="00E11E5C">
        <w:rPr>
          <w:rFonts w:ascii="Courier New" w:hAnsi="Courier New" w:cs="Courier New"/>
          <w:lang w:val="es-MX"/>
        </w:rPr>
        <w:t>su peso bruto total, por eje y conjunto; los pesos máximos autorizados para la configuración del vehículo de carga; los datos del conductor; la patente del vehículo de carga y el detalle de</w:t>
      </w:r>
      <w:r w:rsidR="00BA20B9">
        <w:rPr>
          <w:rFonts w:ascii="Courier New" w:hAnsi="Courier New" w:cs="Courier New"/>
          <w:lang w:val="es-MX"/>
        </w:rPr>
        <w:t xml:space="preserve"> </w:t>
      </w:r>
      <w:r w:rsidR="00BA20B9" w:rsidRPr="00F532E3">
        <w:rPr>
          <w:rFonts w:ascii="Courier New" w:hAnsi="Courier New" w:cs="Courier New"/>
          <w:lang w:val="es-MX"/>
        </w:rPr>
        <w:t>ésta</w:t>
      </w:r>
      <w:r w:rsidRPr="00E11E5C">
        <w:rPr>
          <w:rFonts w:ascii="Courier New" w:hAnsi="Courier New" w:cs="Courier New"/>
          <w:lang w:val="es-MX"/>
        </w:rPr>
        <w:t xml:space="preserve">. </w:t>
      </w:r>
    </w:p>
    <w:p w14:paraId="20CE2FB6" w14:textId="77777777" w:rsidR="00932100" w:rsidRDefault="00E11E5C" w:rsidP="00BA20B9">
      <w:pPr>
        <w:spacing w:line="432" w:lineRule="auto"/>
        <w:ind w:firstLine="2268"/>
        <w:jc w:val="both"/>
        <w:rPr>
          <w:rFonts w:ascii="Courier New" w:hAnsi="Courier New" w:cs="Courier New"/>
          <w:lang w:val="es-MX"/>
        </w:rPr>
      </w:pPr>
      <w:r w:rsidRPr="00BA20B9">
        <w:rPr>
          <w:rFonts w:ascii="Courier New" w:hAnsi="Courier New" w:cs="Courier New"/>
          <w:lang w:val="es-MX"/>
        </w:rPr>
        <w:t>Un decreto supremo regulará el soporte y disposición de la información, junto con las normas de seguridad y de transmisión de la información del mencionado registro.</w:t>
      </w:r>
      <w:r w:rsidRPr="00E11E5C">
        <w:rPr>
          <w:rFonts w:ascii="Courier New" w:hAnsi="Courier New" w:cs="Courier New"/>
          <w:lang w:val="es-MX"/>
        </w:rPr>
        <w:t xml:space="preserve"> </w:t>
      </w:r>
    </w:p>
    <w:p w14:paraId="725B17EC" w14:textId="77777777" w:rsidR="00C454D2" w:rsidRDefault="00C454D2" w:rsidP="00BA20B9">
      <w:pPr>
        <w:spacing w:line="432" w:lineRule="auto"/>
        <w:ind w:firstLine="2268"/>
        <w:jc w:val="both"/>
        <w:rPr>
          <w:rFonts w:ascii="Courier New" w:hAnsi="Courier New" w:cs="Courier New"/>
          <w:lang w:val="es-MX"/>
        </w:rPr>
      </w:pPr>
    </w:p>
    <w:p w14:paraId="0ED253C5" w14:textId="469DAFE0" w:rsidR="00E11E5C" w:rsidRDefault="00E11E5C" w:rsidP="00BA20B9">
      <w:pPr>
        <w:spacing w:line="432" w:lineRule="auto"/>
        <w:ind w:firstLine="2268"/>
        <w:jc w:val="both"/>
        <w:rPr>
          <w:rFonts w:ascii="Courier New" w:hAnsi="Courier New" w:cs="Courier New"/>
          <w:lang w:val="es-MX"/>
        </w:rPr>
      </w:pPr>
      <w:r w:rsidRPr="00E11E5C">
        <w:rPr>
          <w:rFonts w:ascii="Courier New" w:hAnsi="Courier New" w:cs="Courier New"/>
          <w:lang w:val="es-MX"/>
        </w:rPr>
        <w:t>En caso</w:t>
      </w:r>
      <w:r w:rsidR="00712B0D">
        <w:rPr>
          <w:rFonts w:ascii="Courier New" w:hAnsi="Courier New" w:cs="Courier New"/>
          <w:lang w:val="es-MX"/>
        </w:rPr>
        <w:t xml:space="preserve"> </w:t>
      </w:r>
      <w:r w:rsidR="00712B0D" w:rsidRPr="0019030C">
        <w:rPr>
          <w:rFonts w:ascii="Courier New" w:hAnsi="Courier New" w:cs="Courier New"/>
          <w:lang w:val="es-MX"/>
        </w:rPr>
        <w:t>de</w:t>
      </w:r>
      <w:r w:rsidRPr="00E11E5C">
        <w:rPr>
          <w:rFonts w:ascii="Courier New" w:hAnsi="Courier New" w:cs="Courier New"/>
          <w:lang w:val="es-MX"/>
        </w:rPr>
        <w:t xml:space="preserve"> que el conductor del vehículo se </w:t>
      </w:r>
      <w:r w:rsidR="00712B0D" w:rsidRPr="0019030C">
        <w:rPr>
          <w:rFonts w:ascii="Courier New" w:hAnsi="Courier New" w:cs="Courier New"/>
          <w:lang w:val="es-MX"/>
        </w:rPr>
        <w:t>niegue</w:t>
      </w:r>
      <w:r w:rsidR="00712B0D">
        <w:rPr>
          <w:rFonts w:ascii="Courier New" w:hAnsi="Courier New" w:cs="Courier New"/>
          <w:lang w:val="es-MX"/>
        </w:rPr>
        <w:t xml:space="preserve"> </w:t>
      </w:r>
      <w:r w:rsidRPr="00E11E5C">
        <w:rPr>
          <w:rFonts w:ascii="Courier New" w:hAnsi="Courier New" w:cs="Courier New"/>
          <w:lang w:val="es-MX"/>
        </w:rPr>
        <w:t xml:space="preserve">a pesarlo en el sistema de pesaje de la empresa generadora de carga, las empresas del inciso primero deberán registrarlo en el sistema. La negativa del conductor a pesar el vehículo de carga será considerada una infracción gravísima </w:t>
      </w:r>
      <w:r w:rsidR="002436E6" w:rsidRPr="003030F3">
        <w:rPr>
          <w:rFonts w:ascii="Courier New" w:hAnsi="Courier New" w:cs="Courier New"/>
          <w:lang w:val="es-MX"/>
        </w:rPr>
        <w:t>señalada en el literal d)</w:t>
      </w:r>
      <w:r w:rsidR="002436E6">
        <w:rPr>
          <w:rFonts w:ascii="Courier New" w:hAnsi="Courier New" w:cs="Courier New"/>
          <w:lang w:val="es-MX"/>
        </w:rPr>
        <w:t xml:space="preserve"> del </w:t>
      </w:r>
      <w:r w:rsidRPr="00E11E5C">
        <w:rPr>
          <w:rFonts w:ascii="Courier New" w:hAnsi="Courier New" w:cs="Courier New"/>
          <w:lang w:val="es-MX"/>
        </w:rPr>
        <w:t>artículo 53.</w:t>
      </w:r>
    </w:p>
    <w:p w14:paraId="351188BC" w14:textId="77777777" w:rsidR="006552D9" w:rsidRPr="00E11E5C" w:rsidRDefault="006552D9" w:rsidP="00E11E5C">
      <w:pPr>
        <w:spacing w:line="432" w:lineRule="auto"/>
        <w:ind w:firstLine="1134"/>
        <w:jc w:val="both"/>
        <w:rPr>
          <w:rFonts w:ascii="Courier New" w:hAnsi="Courier New" w:cs="Courier New"/>
          <w:lang w:val="es-MX"/>
        </w:rPr>
      </w:pPr>
    </w:p>
    <w:p w14:paraId="35E473E6" w14:textId="2BB19DAA" w:rsidR="00E11E5C" w:rsidRDefault="00E11E5C" w:rsidP="002436E6">
      <w:pPr>
        <w:spacing w:line="432" w:lineRule="auto"/>
        <w:ind w:firstLine="2268"/>
        <w:jc w:val="both"/>
        <w:rPr>
          <w:rFonts w:ascii="Courier New" w:hAnsi="Courier New" w:cs="Courier New"/>
          <w:lang w:val="es-MX"/>
        </w:rPr>
      </w:pPr>
      <w:r w:rsidRPr="00E11E5C">
        <w:rPr>
          <w:rFonts w:ascii="Courier New" w:hAnsi="Courier New" w:cs="Courier New"/>
          <w:lang w:val="es-MX"/>
        </w:rPr>
        <w:t xml:space="preserve">c) Disponer del registro </w:t>
      </w:r>
      <w:r w:rsidR="0030378C" w:rsidRPr="00924F22">
        <w:rPr>
          <w:rFonts w:ascii="Courier New" w:hAnsi="Courier New" w:cs="Courier New"/>
          <w:lang w:val="es-MX"/>
        </w:rPr>
        <w:t xml:space="preserve">a que se refiere </w:t>
      </w:r>
      <w:r w:rsidRPr="00924F22">
        <w:rPr>
          <w:rFonts w:ascii="Courier New" w:hAnsi="Courier New" w:cs="Courier New"/>
          <w:lang w:val="es-MX"/>
        </w:rPr>
        <w:t>la letra b)</w:t>
      </w:r>
      <w:r w:rsidR="0089324D" w:rsidRPr="00924F22">
        <w:rPr>
          <w:rFonts w:ascii="Courier New" w:hAnsi="Courier New" w:cs="Courier New"/>
          <w:lang w:val="es-MX"/>
        </w:rPr>
        <w:t xml:space="preserve"> </w:t>
      </w:r>
      <w:r w:rsidRPr="00924F22">
        <w:rPr>
          <w:rFonts w:ascii="Courier New" w:hAnsi="Courier New" w:cs="Courier New"/>
          <w:lang w:val="es-MX"/>
        </w:rPr>
        <w:t>mediante un sistema interop</w:t>
      </w:r>
      <w:r w:rsidRPr="00E11E5C">
        <w:rPr>
          <w:rFonts w:ascii="Courier New" w:hAnsi="Courier New" w:cs="Courier New"/>
          <w:lang w:val="es-MX"/>
        </w:rPr>
        <w:t xml:space="preserve">erable con aquellos sistemas de control de pesos de la Dirección de Vialidad. Un decreto supremo expedido por el Ministerio de Obras Públicas determinará </w:t>
      </w:r>
      <w:r w:rsidR="00924F22" w:rsidRPr="00C454D2">
        <w:rPr>
          <w:rFonts w:ascii="Courier New" w:hAnsi="Courier New" w:cs="Courier New"/>
          <w:lang w:val="es-MX"/>
        </w:rPr>
        <w:t>el</w:t>
      </w:r>
      <w:r w:rsidR="00924F22">
        <w:rPr>
          <w:rFonts w:ascii="Courier New" w:hAnsi="Courier New" w:cs="Courier New"/>
          <w:strike/>
          <w:lang w:val="es-MX"/>
        </w:rPr>
        <w:t xml:space="preserve"> </w:t>
      </w:r>
      <w:r w:rsidRPr="00E11E5C">
        <w:rPr>
          <w:rFonts w:ascii="Courier New" w:hAnsi="Courier New" w:cs="Courier New"/>
          <w:lang w:val="es-MX"/>
        </w:rPr>
        <w:t>contenido mínimo, la periodicidad y la forma en que habrá de remitirse la información que se indica en este literal.</w:t>
      </w:r>
    </w:p>
    <w:p w14:paraId="202C32E1" w14:textId="77777777" w:rsidR="006552D9" w:rsidRPr="00E11E5C" w:rsidRDefault="006552D9" w:rsidP="00E11E5C">
      <w:pPr>
        <w:spacing w:line="432" w:lineRule="auto"/>
        <w:ind w:firstLine="1134"/>
        <w:jc w:val="both"/>
        <w:rPr>
          <w:rFonts w:ascii="Courier New" w:hAnsi="Courier New" w:cs="Courier New"/>
          <w:lang w:val="es-MX"/>
        </w:rPr>
      </w:pPr>
    </w:p>
    <w:p w14:paraId="183F1566" w14:textId="5BBA26B8" w:rsidR="00E11E5C" w:rsidRDefault="00E11E5C" w:rsidP="00924F22">
      <w:pPr>
        <w:spacing w:line="432" w:lineRule="auto"/>
        <w:ind w:firstLine="2268"/>
        <w:jc w:val="both"/>
        <w:rPr>
          <w:rFonts w:ascii="Courier New" w:hAnsi="Courier New" w:cs="Courier New"/>
          <w:lang w:val="es-MX"/>
        </w:rPr>
      </w:pPr>
      <w:r w:rsidRPr="00E11E5C">
        <w:rPr>
          <w:rFonts w:ascii="Courier New" w:hAnsi="Courier New" w:cs="Courier New"/>
          <w:lang w:val="es-MX"/>
        </w:rPr>
        <w:t>d) Otorgar al conductor,</w:t>
      </w:r>
      <w:r w:rsidR="00C454D2">
        <w:rPr>
          <w:rFonts w:ascii="Courier New" w:hAnsi="Courier New" w:cs="Courier New"/>
          <w:lang w:val="es-MX"/>
        </w:rPr>
        <w:t xml:space="preserve"> </w:t>
      </w:r>
      <w:r w:rsidR="00924F22" w:rsidRPr="00C454D2">
        <w:rPr>
          <w:rFonts w:ascii="Courier New" w:hAnsi="Courier New" w:cs="Courier New"/>
          <w:lang w:val="es-MX"/>
        </w:rPr>
        <w:t>a</w:t>
      </w:r>
      <w:r w:rsidR="00924F22">
        <w:rPr>
          <w:rFonts w:ascii="Courier New" w:hAnsi="Courier New" w:cs="Courier New"/>
          <w:lang w:val="es-MX"/>
        </w:rPr>
        <w:t xml:space="preserve"> </w:t>
      </w:r>
      <w:r w:rsidRPr="00E11E5C">
        <w:rPr>
          <w:rFonts w:ascii="Courier New" w:hAnsi="Courier New" w:cs="Courier New"/>
          <w:lang w:val="es-MX"/>
        </w:rPr>
        <w:t xml:space="preserve">la empresa transportista y al dueño de la carga un certificado en formato digital según los mecanismos, sistemas e información mínima que se detallen en el decreto antes señalado. Lo anterior, </w:t>
      </w:r>
      <w:r w:rsidR="00644D8C" w:rsidRPr="00924F22">
        <w:rPr>
          <w:rFonts w:ascii="Courier New" w:hAnsi="Courier New" w:cs="Courier New"/>
          <w:lang w:val="es-MX"/>
        </w:rPr>
        <w:t>con indicación</w:t>
      </w:r>
      <w:r w:rsidR="00644D8C">
        <w:rPr>
          <w:rFonts w:ascii="Courier New" w:hAnsi="Courier New" w:cs="Courier New"/>
          <w:lang w:val="es-MX"/>
        </w:rPr>
        <w:t xml:space="preserve"> </w:t>
      </w:r>
      <w:r w:rsidRPr="00E11E5C">
        <w:rPr>
          <w:rFonts w:ascii="Courier New" w:hAnsi="Courier New" w:cs="Courier New"/>
          <w:lang w:val="es-MX"/>
        </w:rPr>
        <w:t xml:space="preserve">de los pesos por eje, conjunto y peso bruto total registrados durante la medición; junto con los pesos máximos autorizados; singularización de la carga y placa patente del vehículo de carga. Este documento otorga plena fe para acreditar el peso por eje, conjunto y peso bruto total de un transporte terrestre siempre que concuerde con el registro de las letras b) y c) y en tanto mantenga la misma carga y transporte en el trayecto. </w:t>
      </w:r>
    </w:p>
    <w:p w14:paraId="5CA8FB24" w14:textId="77777777" w:rsidR="007E3E92" w:rsidRPr="00E11E5C" w:rsidRDefault="007E3E92" w:rsidP="00E11E5C">
      <w:pPr>
        <w:spacing w:line="432" w:lineRule="auto"/>
        <w:ind w:firstLine="1134"/>
        <w:jc w:val="both"/>
        <w:rPr>
          <w:rFonts w:ascii="Courier New" w:hAnsi="Courier New" w:cs="Courier New"/>
          <w:lang w:val="es-MX"/>
        </w:rPr>
      </w:pPr>
    </w:p>
    <w:p w14:paraId="4724B189" w14:textId="6AB02517" w:rsidR="00E11E5C" w:rsidRDefault="00E11E5C" w:rsidP="00E11E5C">
      <w:pPr>
        <w:spacing w:line="432" w:lineRule="auto"/>
        <w:ind w:firstLine="1134"/>
        <w:jc w:val="both"/>
        <w:rPr>
          <w:rFonts w:ascii="Courier New" w:hAnsi="Courier New" w:cs="Courier New"/>
          <w:lang w:val="es-MX"/>
        </w:rPr>
      </w:pPr>
      <w:r w:rsidRPr="00E11E5C">
        <w:rPr>
          <w:rFonts w:ascii="Courier New" w:hAnsi="Courier New" w:cs="Courier New"/>
          <w:lang w:val="es-MX"/>
        </w:rPr>
        <w:t>La presentación o exhibición de</w:t>
      </w:r>
      <w:r w:rsidR="00924F22" w:rsidRPr="00155E25">
        <w:rPr>
          <w:rFonts w:ascii="Courier New" w:hAnsi="Courier New" w:cs="Courier New"/>
          <w:lang w:val="es-MX"/>
        </w:rPr>
        <w:t>l</w:t>
      </w:r>
      <w:r w:rsidRPr="00E11E5C">
        <w:rPr>
          <w:rFonts w:ascii="Courier New" w:hAnsi="Courier New" w:cs="Courier New"/>
          <w:lang w:val="es-MX"/>
        </w:rPr>
        <w:t xml:space="preserve"> certificado </w:t>
      </w:r>
      <w:r w:rsidR="0084560C" w:rsidRPr="00924F22">
        <w:rPr>
          <w:rFonts w:ascii="Courier New" w:hAnsi="Courier New" w:cs="Courier New"/>
          <w:lang w:val="es-MX"/>
        </w:rPr>
        <w:t xml:space="preserve">a que se refiere </w:t>
      </w:r>
      <w:r w:rsidRPr="00E11E5C">
        <w:rPr>
          <w:rFonts w:ascii="Courier New" w:hAnsi="Courier New" w:cs="Courier New"/>
          <w:lang w:val="es-MX"/>
        </w:rPr>
        <w:t xml:space="preserve">la letra d) falsificado será sancionado con multa de 20 unidades tributarias mensuales, según las reglas de los títulos I y III de la ley </w:t>
      </w:r>
      <w:proofErr w:type="spellStart"/>
      <w:r w:rsidRPr="00E11E5C">
        <w:rPr>
          <w:rFonts w:ascii="Courier New" w:hAnsi="Courier New" w:cs="Courier New"/>
          <w:lang w:val="es-MX"/>
        </w:rPr>
        <w:t>Nº</w:t>
      </w:r>
      <w:proofErr w:type="spellEnd"/>
      <w:r w:rsidRPr="00E11E5C">
        <w:rPr>
          <w:rFonts w:ascii="Courier New" w:hAnsi="Courier New" w:cs="Courier New"/>
          <w:lang w:val="es-MX"/>
        </w:rPr>
        <w:t xml:space="preserve"> 18.287 que establece procedimiento ante los juzgados de policía local.</w:t>
      </w:r>
    </w:p>
    <w:p w14:paraId="481EA090" w14:textId="77777777" w:rsidR="00FC5CC1" w:rsidRPr="00E11E5C" w:rsidRDefault="00FC5CC1" w:rsidP="00E11E5C">
      <w:pPr>
        <w:spacing w:line="432" w:lineRule="auto"/>
        <w:ind w:firstLine="1134"/>
        <w:jc w:val="both"/>
        <w:rPr>
          <w:rFonts w:ascii="Courier New" w:hAnsi="Courier New" w:cs="Courier New"/>
          <w:lang w:val="es-MX"/>
        </w:rPr>
      </w:pPr>
    </w:p>
    <w:p w14:paraId="65BBB98C" w14:textId="17DD9320" w:rsidR="00E11E5C" w:rsidRDefault="00D14B83" w:rsidP="00E11E5C">
      <w:pPr>
        <w:spacing w:line="432" w:lineRule="auto"/>
        <w:ind w:firstLine="1134"/>
        <w:jc w:val="both"/>
        <w:rPr>
          <w:rFonts w:ascii="Courier New" w:hAnsi="Courier New" w:cs="Courier New"/>
          <w:lang w:val="es-MX"/>
        </w:rPr>
      </w:pPr>
      <w:r w:rsidRPr="00155E25">
        <w:rPr>
          <w:rFonts w:ascii="Courier New" w:hAnsi="Courier New" w:cs="Courier New"/>
          <w:lang w:val="es-MX"/>
        </w:rPr>
        <w:t>Quien</w:t>
      </w:r>
      <w:r w:rsidRPr="00D14B83">
        <w:rPr>
          <w:rFonts w:ascii="Courier New" w:hAnsi="Courier New" w:cs="Courier New"/>
          <w:lang w:val="es-MX"/>
        </w:rPr>
        <w:t xml:space="preserve"> </w:t>
      </w:r>
      <w:r w:rsidR="00F82FDA" w:rsidRPr="00D14B83">
        <w:rPr>
          <w:rFonts w:ascii="Courier New" w:hAnsi="Courier New" w:cs="Courier New"/>
          <w:lang w:val="es-MX"/>
        </w:rPr>
        <w:t>manipu</w:t>
      </w:r>
      <w:r w:rsidR="007A6EDE" w:rsidRPr="00D14B83">
        <w:rPr>
          <w:rFonts w:ascii="Courier New" w:hAnsi="Courier New" w:cs="Courier New"/>
          <w:lang w:val="es-MX"/>
        </w:rPr>
        <w:t>l</w:t>
      </w:r>
      <w:r w:rsidRPr="00155E25">
        <w:rPr>
          <w:rFonts w:ascii="Courier New" w:hAnsi="Courier New" w:cs="Courier New"/>
          <w:lang w:val="es-MX"/>
        </w:rPr>
        <w:t>e</w:t>
      </w:r>
      <w:r w:rsidR="007A6EDE" w:rsidRPr="00D14B83">
        <w:rPr>
          <w:rFonts w:ascii="Courier New" w:hAnsi="Courier New" w:cs="Courier New"/>
          <w:lang w:val="es-MX"/>
        </w:rPr>
        <w:t xml:space="preserve"> el</w:t>
      </w:r>
      <w:r w:rsidR="007A6EDE">
        <w:rPr>
          <w:rFonts w:ascii="Courier New" w:hAnsi="Courier New" w:cs="Courier New"/>
          <w:lang w:val="es-MX"/>
        </w:rPr>
        <w:t xml:space="preserve"> </w:t>
      </w:r>
      <w:r w:rsidR="00E11E5C" w:rsidRPr="00E11E5C">
        <w:rPr>
          <w:rFonts w:ascii="Courier New" w:hAnsi="Courier New" w:cs="Courier New"/>
          <w:lang w:val="es-MX"/>
        </w:rPr>
        <w:t xml:space="preserve">sistema de pesaje con el propósito de alterar los datos que éste arroje; </w:t>
      </w:r>
      <w:r w:rsidR="00D0018B" w:rsidRPr="00D14B83">
        <w:rPr>
          <w:rFonts w:ascii="Courier New" w:hAnsi="Courier New" w:cs="Courier New"/>
          <w:lang w:val="es-MX"/>
        </w:rPr>
        <w:t xml:space="preserve">se niegue injustificadamente </w:t>
      </w:r>
      <w:r w:rsidR="00E11E5C" w:rsidRPr="00D14B83">
        <w:rPr>
          <w:rFonts w:ascii="Courier New" w:hAnsi="Courier New" w:cs="Courier New"/>
          <w:lang w:val="es-MX"/>
        </w:rPr>
        <w:t>a oto</w:t>
      </w:r>
      <w:r w:rsidR="00E11E5C" w:rsidRPr="00E11E5C">
        <w:rPr>
          <w:rFonts w:ascii="Courier New" w:hAnsi="Courier New" w:cs="Courier New"/>
          <w:lang w:val="es-MX"/>
        </w:rPr>
        <w:t xml:space="preserve">rgar el certificado que se señala en la letra d) </w:t>
      </w:r>
      <w:r w:rsidR="00B34DD5">
        <w:rPr>
          <w:rFonts w:ascii="Courier New" w:hAnsi="Courier New" w:cs="Courier New"/>
          <w:lang w:val="es-MX"/>
        </w:rPr>
        <w:t xml:space="preserve">o </w:t>
      </w:r>
      <w:r w:rsidR="00B34DD5" w:rsidRPr="008F67E4">
        <w:rPr>
          <w:rFonts w:ascii="Courier New" w:hAnsi="Courier New" w:cs="Courier New"/>
          <w:lang w:val="es-MX"/>
        </w:rPr>
        <w:t>se niegue</w:t>
      </w:r>
      <w:r w:rsidR="00B34DD5">
        <w:rPr>
          <w:rFonts w:ascii="Courier New" w:hAnsi="Courier New" w:cs="Courier New"/>
          <w:lang w:val="es-MX"/>
        </w:rPr>
        <w:t xml:space="preserve"> </w:t>
      </w:r>
      <w:r w:rsidR="00E11E5C" w:rsidRPr="00E11E5C">
        <w:rPr>
          <w:rFonts w:ascii="Courier New" w:hAnsi="Courier New" w:cs="Courier New"/>
          <w:lang w:val="es-MX"/>
        </w:rPr>
        <w:t xml:space="preserve">a ser fiscalizado por parte de las empresas </w:t>
      </w:r>
      <w:r w:rsidR="00B34DD5" w:rsidRPr="008F67E4">
        <w:rPr>
          <w:rFonts w:ascii="Courier New" w:hAnsi="Courier New" w:cs="Courier New"/>
          <w:lang w:val="es-MX"/>
        </w:rPr>
        <w:t>señaladas en</w:t>
      </w:r>
      <w:r w:rsidR="00B34DD5">
        <w:rPr>
          <w:rFonts w:ascii="Courier New" w:hAnsi="Courier New" w:cs="Courier New"/>
          <w:lang w:val="es-MX"/>
        </w:rPr>
        <w:t xml:space="preserve"> </w:t>
      </w:r>
      <w:r w:rsidR="00E11E5C" w:rsidRPr="00E11E5C">
        <w:rPr>
          <w:rFonts w:ascii="Courier New" w:hAnsi="Courier New" w:cs="Courier New"/>
          <w:lang w:val="es-MX"/>
        </w:rPr>
        <w:t>el inciso primero, será sancionad</w:t>
      </w:r>
      <w:r w:rsidR="00AD62FC" w:rsidRPr="00B34DD5">
        <w:rPr>
          <w:rFonts w:ascii="Courier New" w:hAnsi="Courier New" w:cs="Courier New"/>
          <w:lang w:val="es-MX"/>
        </w:rPr>
        <w:t>o</w:t>
      </w:r>
      <w:r w:rsidR="00E11E5C" w:rsidRPr="00E11E5C">
        <w:rPr>
          <w:rFonts w:ascii="Courier New" w:hAnsi="Courier New" w:cs="Courier New"/>
          <w:lang w:val="es-MX"/>
        </w:rPr>
        <w:t xml:space="preserve"> con multa </w:t>
      </w:r>
      <w:r w:rsidR="003633DF" w:rsidRPr="005D0B5F">
        <w:rPr>
          <w:rFonts w:ascii="Courier New" w:hAnsi="Courier New" w:cs="Courier New"/>
          <w:lang w:val="es-MX"/>
        </w:rPr>
        <w:t xml:space="preserve">de </w:t>
      </w:r>
      <w:r w:rsidR="00E11E5C" w:rsidRPr="005D0B5F">
        <w:rPr>
          <w:rFonts w:ascii="Courier New" w:hAnsi="Courier New" w:cs="Courier New"/>
          <w:lang w:val="es-MX"/>
        </w:rPr>
        <w:t xml:space="preserve">50 </w:t>
      </w:r>
      <w:r w:rsidR="00E50731" w:rsidRPr="00D82F4A">
        <w:rPr>
          <w:rFonts w:ascii="Courier New" w:hAnsi="Courier New" w:cs="Courier New"/>
          <w:lang w:val="es-MX"/>
        </w:rPr>
        <w:t>a</w:t>
      </w:r>
      <w:r w:rsidR="00E50731" w:rsidRPr="00E50731">
        <w:rPr>
          <w:rFonts w:ascii="Courier New" w:hAnsi="Courier New" w:cs="Courier New"/>
          <w:lang w:val="es-MX"/>
        </w:rPr>
        <w:t xml:space="preserve"> </w:t>
      </w:r>
      <w:r w:rsidR="00E11E5C" w:rsidRPr="005D0B5F">
        <w:rPr>
          <w:rFonts w:ascii="Courier New" w:hAnsi="Courier New" w:cs="Courier New"/>
          <w:lang w:val="es-MX"/>
        </w:rPr>
        <w:t>100 unidades</w:t>
      </w:r>
      <w:r w:rsidR="00E11E5C" w:rsidRPr="00E11E5C">
        <w:rPr>
          <w:rFonts w:ascii="Courier New" w:hAnsi="Courier New" w:cs="Courier New"/>
          <w:lang w:val="es-MX"/>
        </w:rPr>
        <w:t xml:space="preserve"> tributarias mensuales.</w:t>
      </w:r>
    </w:p>
    <w:p w14:paraId="77C55201" w14:textId="77777777" w:rsidR="001B5BED" w:rsidRPr="00E11E5C" w:rsidRDefault="001B5BED" w:rsidP="00E11E5C">
      <w:pPr>
        <w:spacing w:line="432" w:lineRule="auto"/>
        <w:ind w:firstLine="1134"/>
        <w:jc w:val="both"/>
        <w:rPr>
          <w:rFonts w:ascii="Courier New" w:hAnsi="Courier New" w:cs="Courier New"/>
          <w:lang w:val="es-MX"/>
        </w:rPr>
      </w:pPr>
    </w:p>
    <w:p w14:paraId="6DCA1576" w14:textId="730F111D" w:rsidR="00E11E5C" w:rsidRDefault="00E11E5C" w:rsidP="00E11E5C">
      <w:pPr>
        <w:spacing w:line="432" w:lineRule="auto"/>
        <w:ind w:firstLine="1134"/>
        <w:jc w:val="both"/>
        <w:rPr>
          <w:rFonts w:ascii="Courier New" w:hAnsi="Courier New" w:cs="Courier New"/>
          <w:lang w:val="es-MX"/>
        </w:rPr>
      </w:pPr>
      <w:r w:rsidRPr="00E11E5C">
        <w:rPr>
          <w:rFonts w:ascii="Courier New" w:hAnsi="Courier New" w:cs="Courier New"/>
          <w:lang w:val="es-MX"/>
        </w:rPr>
        <w:lastRenderedPageBreak/>
        <w:t xml:space="preserve">La Dirección de Vialidad tendrá facultades de fiscalización para realizar auditorías </w:t>
      </w:r>
      <w:r w:rsidR="0094061A">
        <w:rPr>
          <w:rFonts w:ascii="Courier New" w:hAnsi="Courier New" w:cs="Courier New"/>
          <w:lang w:val="es-MX"/>
        </w:rPr>
        <w:t>del</w:t>
      </w:r>
      <w:r w:rsidR="00DB69D0">
        <w:rPr>
          <w:rFonts w:ascii="Courier New" w:hAnsi="Courier New" w:cs="Courier New"/>
          <w:lang w:val="es-MX"/>
        </w:rPr>
        <w:t xml:space="preserve"> </w:t>
      </w:r>
      <w:r w:rsidRPr="00E11E5C">
        <w:rPr>
          <w:rFonts w:ascii="Courier New" w:hAnsi="Courier New" w:cs="Courier New"/>
          <w:lang w:val="es-MX"/>
        </w:rPr>
        <w:t xml:space="preserve">sistema de pesaje y de transmisión de información. </w:t>
      </w:r>
    </w:p>
    <w:p w14:paraId="5874E0F7" w14:textId="77777777" w:rsidR="00DB69D0" w:rsidRPr="00E11E5C" w:rsidRDefault="00DB69D0" w:rsidP="00E11E5C">
      <w:pPr>
        <w:spacing w:line="432" w:lineRule="auto"/>
        <w:ind w:firstLine="1134"/>
        <w:jc w:val="both"/>
        <w:rPr>
          <w:rFonts w:ascii="Courier New" w:hAnsi="Courier New" w:cs="Courier New"/>
          <w:lang w:val="es-MX"/>
        </w:rPr>
      </w:pPr>
    </w:p>
    <w:p w14:paraId="7CA63564" w14:textId="59A45DFB" w:rsidR="00E11E5C" w:rsidRDefault="00E11E5C" w:rsidP="00E11E5C">
      <w:pPr>
        <w:spacing w:line="432" w:lineRule="auto"/>
        <w:ind w:firstLine="1134"/>
        <w:jc w:val="both"/>
        <w:rPr>
          <w:rFonts w:ascii="Courier New" w:hAnsi="Courier New" w:cs="Courier New"/>
          <w:lang w:val="es-MX"/>
        </w:rPr>
      </w:pPr>
      <w:r w:rsidRPr="00E11E5C">
        <w:rPr>
          <w:rFonts w:ascii="Courier New" w:hAnsi="Courier New" w:cs="Courier New"/>
          <w:lang w:val="es-MX"/>
        </w:rPr>
        <w:t xml:space="preserve">El incumplimiento de la obligación señalada en la letra a) será sancionado con multa </w:t>
      </w:r>
      <w:r w:rsidR="00B1598D" w:rsidRPr="0094061A">
        <w:rPr>
          <w:rFonts w:ascii="Courier New" w:hAnsi="Courier New" w:cs="Courier New"/>
          <w:lang w:val="es-MX"/>
        </w:rPr>
        <w:t>de</w:t>
      </w:r>
      <w:r w:rsidR="00B1598D">
        <w:rPr>
          <w:rFonts w:ascii="Courier New" w:hAnsi="Courier New" w:cs="Courier New"/>
          <w:lang w:val="es-MX"/>
        </w:rPr>
        <w:t xml:space="preserve"> </w:t>
      </w:r>
      <w:r w:rsidRPr="00E11E5C">
        <w:rPr>
          <w:rFonts w:ascii="Courier New" w:hAnsi="Courier New" w:cs="Courier New"/>
          <w:lang w:val="es-MX"/>
        </w:rPr>
        <w:t xml:space="preserve">30 </w:t>
      </w:r>
      <w:r w:rsidR="00B1598D" w:rsidRPr="0094061A">
        <w:rPr>
          <w:rFonts w:ascii="Courier New" w:hAnsi="Courier New" w:cs="Courier New"/>
          <w:lang w:val="es-MX"/>
        </w:rPr>
        <w:t>a</w:t>
      </w:r>
      <w:r w:rsidR="00B1598D">
        <w:rPr>
          <w:rFonts w:ascii="Courier New" w:hAnsi="Courier New" w:cs="Courier New"/>
          <w:lang w:val="es-MX"/>
        </w:rPr>
        <w:t xml:space="preserve"> </w:t>
      </w:r>
      <w:r w:rsidRPr="00E11E5C">
        <w:rPr>
          <w:rFonts w:ascii="Courier New" w:hAnsi="Courier New" w:cs="Courier New"/>
          <w:lang w:val="es-MX"/>
        </w:rPr>
        <w:t xml:space="preserve">50 unidades tributarias mensuales. El incumplimiento reiterado de esta obligación en un mismo punto de embarque o recepción será sancionado con la clausura mientras no se subsane la falta. Se entenderá que existe incumplimiento </w:t>
      </w:r>
      <w:r w:rsidRPr="00D77182">
        <w:rPr>
          <w:rFonts w:ascii="Courier New" w:hAnsi="Courier New" w:cs="Courier New"/>
          <w:lang w:val="es-MX"/>
        </w:rPr>
        <w:t>reiterado cuando existan a lo menos tres infracciones espaciadas por períodos de a lo menos cuatro meses en un plazo no superior a los tres años.</w:t>
      </w:r>
    </w:p>
    <w:p w14:paraId="5186BB4C" w14:textId="77777777" w:rsidR="00D77182" w:rsidRDefault="00D77182" w:rsidP="00E11E5C">
      <w:pPr>
        <w:spacing w:line="432" w:lineRule="auto"/>
        <w:ind w:firstLine="1134"/>
        <w:jc w:val="both"/>
        <w:rPr>
          <w:rFonts w:ascii="Courier New" w:hAnsi="Courier New" w:cs="Courier New"/>
          <w:lang w:val="es-MX"/>
        </w:rPr>
      </w:pPr>
    </w:p>
    <w:p w14:paraId="0F5B4254" w14:textId="13276D1E" w:rsidR="00E11E5C" w:rsidRDefault="00E11E5C" w:rsidP="00E11E5C">
      <w:pPr>
        <w:spacing w:line="432" w:lineRule="auto"/>
        <w:ind w:firstLine="1134"/>
        <w:jc w:val="both"/>
        <w:rPr>
          <w:rFonts w:ascii="Courier New" w:hAnsi="Courier New" w:cs="Courier New"/>
          <w:lang w:val="es-MX"/>
        </w:rPr>
      </w:pPr>
      <w:r w:rsidRPr="00E11E5C">
        <w:rPr>
          <w:rFonts w:ascii="Courier New" w:hAnsi="Courier New" w:cs="Courier New"/>
          <w:lang w:val="es-MX"/>
        </w:rPr>
        <w:t xml:space="preserve">El incumplimiento de la obligación </w:t>
      </w:r>
      <w:r w:rsidR="009B0C2A" w:rsidRPr="00D77182">
        <w:rPr>
          <w:rFonts w:ascii="Courier New" w:hAnsi="Courier New" w:cs="Courier New"/>
          <w:lang w:val="es-MX"/>
        </w:rPr>
        <w:t xml:space="preserve">a que se refiere </w:t>
      </w:r>
      <w:r w:rsidRPr="00D77182">
        <w:rPr>
          <w:rFonts w:ascii="Courier New" w:hAnsi="Courier New" w:cs="Courier New"/>
          <w:lang w:val="es-MX"/>
        </w:rPr>
        <w:t xml:space="preserve">la letra c) será sancionado con una multa </w:t>
      </w:r>
      <w:r w:rsidR="009B0C2A" w:rsidRPr="00D77182">
        <w:rPr>
          <w:rFonts w:ascii="Courier New" w:hAnsi="Courier New" w:cs="Courier New"/>
          <w:lang w:val="es-MX"/>
        </w:rPr>
        <w:t xml:space="preserve">de </w:t>
      </w:r>
      <w:r w:rsidRPr="00D77182">
        <w:rPr>
          <w:rFonts w:ascii="Courier New" w:hAnsi="Courier New" w:cs="Courier New"/>
          <w:lang w:val="es-MX"/>
        </w:rPr>
        <w:t xml:space="preserve">15 </w:t>
      </w:r>
      <w:r w:rsidR="009B0C2A" w:rsidRPr="00D77182">
        <w:rPr>
          <w:rFonts w:ascii="Courier New" w:hAnsi="Courier New" w:cs="Courier New"/>
          <w:lang w:val="es-MX"/>
        </w:rPr>
        <w:t xml:space="preserve">a </w:t>
      </w:r>
      <w:r w:rsidRPr="00D77182">
        <w:rPr>
          <w:rFonts w:ascii="Courier New" w:hAnsi="Courier New" w:cs="Courier New"/>
          <w:lang w:val="es-MX"/>
        </w:rPr>
        <w:t>30 unidades</w:t>
      </w:r>
      <w:r w:rsidRPr="00E11E5C">
        <w:rPr>
          <w:rFonts w:ascii="Courier New" w:hAnsi="Courier New" w:cs="Courier New"/>
          <w:lang w:val="es-MX"/>
        </w:rPr>
        <w:t xml:space="preserve"> tributarias mensuales.</w:t>
      </w:r>
    </w:p>
    <w:p w14:paraId="0A20924A" w14:textId="77777777" w:rsidR="009B0C2A" w:rsidRPr="00E11E5C" w:rsidRDefault="009B0C2A" w:rsidP="00E11E5C">
      <w:pPr>
        <w:spacing w:line="432" w:lineRule="auto"/>
        <w:ind w:firstLine="1134"/>
        <w:jc w:val="both"/>
        <w:rPr>
          <w:rFonts w:ascii="Courier New" w:hAnsi="Courier New" w:cs="Courier New"/>
          <w:lang w:val="es-MX"/>
        </w:rPr>
      </w:pPr>
    </w:p>
    <w:p w14:paraId="3B0C53E0" w14:textId="47BD3DDE" w:rsidR="00E11E5C" w:rsidRDefault="00E11E5C" w:rsidP="00E11E5C">
      <w:pPr>
        <w:spacing w:line="432" w:lineRule="auto"/>
        <w:ind w:firstLine="1134"/>
        <w:jc w:val="both"/>
        <w:rPr>
          <w:rFonts w:ascii="Courier New" w:hAnsi="Courier New" w:cs="Courier New"/>
          <w:lang w:val="es-MX"/>
        </w:rPr>
      </w:pPr>
      <w:r w:rsidRPr="00E11E5C">
        <w:rPr>
          <w:rFonts w:ascii="Courier New" w:hAnsi="Courier New" w:cs="Courier New"/>
          <w:lang w:val="es-MX"/>
        </w:rPr>
        <w:t xml:space="preserve">La operación del sistema de pesaje que se señala en la letra a) sin la autorización previa de la Dirección de Vialidad y la operación de un sistema descalibrado o que se encuentre funcionando de manera deficiente o inexacta se sancionará con multa </w:t>
      </w:r>
      <w:r w:rsidR="003C5032" w:rsidRPr="00D77182">
        <w:rPr>
          <w:rFonts w:ascii="Courier New" w:hAnsi="Courier New" w:cs="Courier New"/>
          <w:lang w:val="es-MX"/>
        </w:rPr>
        <w:t xml:space="preserve">de </w:t>
      </w:r>
      <w:r w:rsidRPr="00D77182">
        <w:rPr>
          <w:rFonts w:ascii="Courier New" w:hAnsi="Courier New" w:cs="Courier New"/>
          <w:lang w:val="es-MX"/>
        </w:rPr>
        <w:t xml:space="preserve">2 </w:t>
      </w:r>
      <w:r w:rsidR="003C5032" w:rsidRPr="00D77182">
        <w:rPr>
          <w:rFonts w:ascii="Courier New" w:hAnsi="Courier New" w:cs="Courier New"/>
          <w:lang w:val="es-MX"/>
        </w:rPr>
        <w:t xml:space="preserve">a </w:t>
      </w:r>
      <w:r w:rsidRPr="00D77182">
        <w:rPr>
          <w:rFonts w:ascii="Courier New" w:hAnsi="Courier New" w:cs="Courier New"/>
          <w:lang w:val="es-MX"/>
        </w:rPr>
        <w:t>15 u</w:t>
      </w:r>
      <w:r w:rsidRPr="00E11E5C">
        <w:rPr>
          <w:rFonts w:ascii="Courier New" w:hAnsi="Courier New" w:cs="Courier New"/>
          <w:lang w:val="es-MX"/>
        </w:rPr>
        <w:t>nidades tributarias mensuales.</w:t>
      </w:r>
    </w:p>
    <w:p w14:paraId="6803190A" w14:textId="77777777" w:rsidR="003C5032" w:rsidRPr="00E11E5C" w:rsidRDefault="003C5032" w:rsidP="00E11E5C">
      <w:pPr>
        <w:spacing w:line="432" w:lineRule="auto"/>
        <w:ind w:firstLine="1134"/>
        <w:jc w:val="both"/>
        <w:rPr>
          <w:rFonts w:ascii="Courier New" w:hAnsi="Courier New" w:cs="Courier New"/>
          <w:lang w:val="es-MX"/>
        </w:rPr>
      </w:pPr>
    </w:p>
    <w:p w14:paraId="62FA9D87" w14:textId="5C4B089F" w:rsidR="00E11E5C" w:rsidRDefault="00E11E5C" w:rsidP="00E11E5C">
      <w:pPr>
        <w:spacing w:line="432" w:lineRule="auto"/>
        <w:ind w:firstLine="1134"/>
        <w:jc w:val="both"/>
        <w:rPr>
          <w:rFonts w:ascii="Courier New" w:hAnsi="Courier New" w:cs="Courier New"/>
          <w:lang w:val="es-MX"/>
        </w:rPr>
      </w:pPr>
      <w:r w:rsidRPr="00E11E5C">
        <w:rPr>
          <w:rFonts w:ascii="Courier New" w:hAnsi="Courier New" w:cs="Courier New"/>
          <w:lang w:val="es-MX"/>
        </w:rPr>
        <w:t xml:space="preserve">Las empresas del inciso primero deberán otorgar los certificados que indica la letra d) respecto del vehículo que contenga la carga, previo a su despacho o recepción. Los registros informados a la Dirección de </w:t>
      </w:r>
      <w:r w:rsidRPr="00E11E5C">
        <w:rPr>
          <w:rFonts w:ascii="Courier New" w:hAnsi="Courier New" w:cs="Courier New"/>
          <w:lang w:val="es-MX"/>
        </w:rPr>
        <w:lastRenderedPageBreak/>
        <w:t xml:space="preserve">Vialidad de acuerdo con la letra c) otorgarán plena fe para efectuar denuncios e infracciones establecidos en el artículo 53. En caso de fallos en el sistema, </w:t>
      </w:r>
      <w:r w:rsidR="00D77182" w:rsidRPr="00891387">
        <w:rPr>
          <w:rFonts w:ascii="Courier New" w:hAnsi="Courier New" w:cs="Courier New"/>
          <w:lang w:val="es-MX"/>
        </w:rPr>
        <w:t>é</w:t>
      </w:r>
      <w:r w:rsidRPr="00E11E5C">
        <w:rPr>
          <w:rFonts w:ascii="Courier New" w:hAnsi="Courier New" w:cs="Courier New"/>
          <w:lang w:val="es-MX"/>
        </w:rPr>
        <w:t>stos deberán ser oportunamente informados a la Dirección de Vialidad y presentar un plan de restablecimiento del servicio, con tiempos estimados.</w:t>
      </w:r>
    </w:p>
    <w:p w14:paraId="1C2098FE" w14:textId="77777777" w:rsidR="00CD7A63" w:rsidRPr="00E11E5C" w:rsidRDefault="00CD7A63" w:rsidP="00E11E5C">
      <w:pPr>
        <w:spacing w:line="432" w:lineRule="auto"/>
        <w:ind w:firstLine="1134"/>
        <w:jc w:val="both"/>
        <w:rPr>
          <w:rFonts w:ascii="Courier New" w:hAnsi="Courier New" w:cs="Courier New"/>
          <w:lang w:val="es-MX"/>
        </w:rPr>
      </w:pPr>
    </w:p>
    <w:p w14:paraId="437A2620" w14:textId="7999E392" w:rsidR="00E11E5C" w:rsidRDefault="00E11E5C" w:rsidP="00E11E5C">
      <w:pPr>
        <w:spacing w:line="432" w:lineRule="auto"/>
        <w:ind w:firstLine="1134"/>
        <w:jc w:val="both"/>
        <w:rPr>
          <w:rFonts w:ascii="Courier New" w:hAnsi="Courier New" w:cs="Courier New"/>
          <w:lang w:val="es-MX"/>
        </w:rPr>
      </w:pPr>
      <w:r w:rsidRPr="00E11E5C">
        <w:rPr>
          <w:rFonts w:ascii="Courier New" w:hAnsi="Courier New" w:cs="Courier New"/>
          <w:lang w:val="es-MX"/>
        </w:rPr>
        <w:t xml:space="preserve">Las </w:t>
      </w:r>
      <w:r w:rsidRPr="00D77182">
        <w:rPr>
          <w:rFonts w:ascii="Courier New" w:hAnsi="Courier New" w:cs="Courier New"/>
          <w:lang w:val="es-MX"/>
        </w:rPr>
        <w:t xml:space="preserve">empresas </w:t>
      </w:r>
      <w:r w:rsidR="007A35C8" w:rsidRPr="00D77182">
        <w:rPr>
          <w:rFonts w:ascii="Courier New" w:hAnsi="Courier New" w:cs="Courier New"/>
          <w:lang w:val="es-MX"/>
        </w:rPr>
        <w:t xml:space="preserve">a que se refiere el </w:t>
      </w:r>
      <w:r w:rsidRPr="00D77182">
        <w:rPr>
          <w:rFonts w:ascii="Courier New" w:hAnsi="Courier New" w:cs="Courier New"/>
          <w:lang w:val="es-MX"/>
        </w:rPr>
        <w:t>inciso</w:t>
      </w:r>
      <w:r w:rsidRPr="00E11E5C">
        <w:rPr>
          <w:rFonts w:ascii="Courier New" w:hAnsi="Courier New" w:cs="Courier New"/>
          <w:lang w:val="es-MX"/>
        </w:rPr>
        <w:t xml:space="preserve"> primero deberán pesar todos los vehículos pesados que ingresen o salgan de sus instalaciones de acuerdo con los planes de control aprobados por la Dirección de Vialidad.</w:t>
      </w:r>
      <w:r w:rsidR="00730462">
        <w:rPr>
          <w:rFonts w:ascii="Courier New" w:hAnsi="Courier New" w:cs="Courier New"/>
          <w:lang w:val="es-MX"/>
        </w:rPr>
        <w:t xml:space="preserve"> </w:t>
      </w:r>
      <w:r w:rsidR="00D77182" w:rsidRPr="00730462">
        <w:rPr>
          <w:rFonts w:ascii="Courier New" w:hAnsi="Courier New" w:cs="Courier New"/>
          <w:lang w:val="es-MX"/>
        </w:rPr>
        <w:t>Ésta</w:t>
      </w:r>
      <w:r w:rsidR="00D77182">
        <w:rPr>
          <w:rFonts w:ascii="Courier New" w:hAnsi="Courier New" w:cs="Courier New"/>
          <w:lang w:val="es-MX"/>
        </w:rPr>
        <w:t xml:space="preserve"> </w:t>
      </w:r>
      <w:r w:rsidRPr="00E11E5C">
        <w:rPr>
          <w:rFonts w:ascii="Courier New" w:hAnsi="Courier New" w:cs="Courier New"/>
          <w:lang w:val="es-MX"/>
        </w:rPr>
        <w:t xml:space="preserve">podrá disponer la exención de controles o la formulación de controles especiales cuando </w:t>
      </w:r>
      <w:r w:rsidR="00FD47BF" w:rsidRPr="00730462">
        <w:rPr>
          <w:rFonts w:ascii="Courier New" w:hAnsi="Courier New" w:cs="Courier New"/>
          <w:lang w:val="es-MX"/>
        </w:rPr>
        <w:t>ellos</w:t>
      </w:r>
      <w:r w:rsidR="00FD47BF">
        <w:rPr>
          <w:rFonts w:ascii="Courier New" w:hAnsi="Courier New" w:cs="Courier New"/>
          <w:lang w:val="es-MX"/>
        </w:rPr>
        <w:t xml:space="preserve"> </w:t>
      </w:r>
      <w:r w:rsidRPr="00E11E5C">
        <w:rPr>
          <w:rFonts w:ascii="Courier New" w:hAnsi="Courier New" w:cs="Courier New"/>
          <w:lang w:val="es-MX"/>
        </w:rPr>
        <w:t>no supongan un peligro para la infraestructura vial.</w:t>
      </w:r>
    </w:p>
    <w:p w14:paraId="1B6CE5A7" w14:textId="77777777" w:rsidR="007A35C8" w:rsidRPr="00E11E5C" w:rsidRDefault="007A35C8" w:rsidP="00E11E5C">
      <w:pPr>
        <w:spacing w:line="432" w:lineRule="auto"/>
        <w:ind w:firstLine="1134"/>
        <w:jc w:val="both"/>
        <w:rPr>
          <w:rFonts w:ascii="Courier New" w:hAnsi="Courier New" w:cs="Courier New"/>
          <w:lang w:val="es-MX"/>
        </w:rPr>
      </w:pPr>
    </w:p>
    <w:p w14:paraId="40156A8C" w14:textId="77777777" w:rsidR="00E11E5C" w:rsidRDefault="00E11E5C" w:rsidP="00E11E5C">
      <w:pPr>
        <w:spacing w:line="432" w:lineRule="auto"/>
        <w:ind w:firstLine="1134"/>
        <w:jc w:val="both"/>
        <w:rPr>
          <w:rFonts w:ascii="Courier New" w:hAnsi="Courier New" w:cs="Courier New"/>
          <w:lang w:val="es-MX"/>
        </w:rPr>
      </w:pPr>
      <w:r w:rsidRPr="00E11E5C">
        <w:rPr>
          <w:rFonts w:ascii="Courier New" w:hAnsi="Courier New" w:cs="Courier New"/>
          <w:lang w:val="es-MX"/>
        </w:rPr>
        <w:t>En las instalaciones portuarias o ferroviarias en las cuales operen empresas de transferencia de carga que sean titulares de contratos de concesión regidos por ley, las empresas podrán cobrar una tarifa por el servicio de pesaje y entrega del certificado, cuyo valor máximo será determinado por un decreto de los Ministerios de Obras Públicas y de Transportes y Telecomunicaciones. Para el cálculo del valor máximo, se considerarán los costos de inversión, costos de operación y características del mercado.</w:t>
      </w:r>
    </w:p>
    <w:p w14:paraId="2C167AFB" w14:textId="77777777" w:rsidR="00AD1921" w:rsidRPr="00E11E5C" w:rsidRDefault="00AD1921" w:rsidP="00E11E5C">
      <w:pPr>
        <w:spacing w:line="432" w:lineRule="auto"/>
        <w:ind w:firstLine="1134"/>
        <w:jc w:val="both"/>
        <w:rPr>
          <w:rFonts w:ascii="Courier New" w:hAnsi="Courier New" w:cs="Courier New"/>
          <w:lang w:val="es-MX"/>
        </w:rPr>
      </w:pPr>
    </w:p>
    <w:p w14:paraId="10A55D4C" w14:textId="614E42E5" w:rsidR="00E11E5C" w:rsidRDefault="00E11E5C" w:rsidP="00E11E5C">
      <w:pPr>
        <w:spacing w:line="432" w:lineRule="auto"/>
        <w:ind w:firstLine="1134"/>
        <w:jc w:val="both"/>
        <w:rPr>
          <w:rFonts w:ascii="Courier New" w:hAnsi="Courier New" w:cs="Courier New"/>
          <w:lang w:val="es-MX"/>
        </w:rPr>
      </w:pPr>
      <w:r w:rsidRPr="00E11E5C">
        <w:rPr>
          <w:rFonts w:ascii="Courier New" w:hAnsi="Courier New" w:cs="Courier New"/>
          <w:lang w:val="es-MX"/>
        </w:rPr>
        <w:t xml:space="preserve">En caso de detectarse cobros por servicio superiores, </w:t>
      </w:r>
      <w:r w:rsidR="009A718E" w:rsidRPr="00A26540">
        <w:rPr>
          <w:rFonts w:ascii="Courier New" w:hAnsi="Courier New" w:cs="Courier New"/>
          <w:lang w:val="es-MX"/>
        </w:rPr>
        <w:t>se considerará infracción</w:t>
      </w:r>
      <w:r w:rsidR="009A718E">
        <w:rPr>
          <w:rFonts w:ascii="Courier New" w:hAnsi="Courier New" w:cs="Courier New"/>
          <w:lang w:val="es-MX"/>
        </w:rPr>
        <w:t xml:space="preserve"> </w:t>
      </w:r>
      <w:r w:rsidRPr="00A44BEC">
        <w:rPr>
          <w:rFonts w:ascii="Courier New" w:hAnsi="Courier New" w:cs="Courier New"/>
          <w:lang w:val="es-MX"/>
        </w:rPr>
        <w:t>grave</w:t>
      </w:r>
      <w:r w:rsidR="009A718E" w:rsidRPr="009A718E">
        <w:rPr>
          <w:rFonts w:ascii="Courier New" w:hAnsi="Courier New" w:cs="Courier New"/>
          <w:lang w:val="es-MX"/>
        </w:rPr>
        <w:t xml:space="preserve"> </w:t>
      </w:r>
      <w:r w:rsidR="009A718E" w:rsidRPr="00A26540">
        <w:rPr>
          <w:rFonts w:ascii="Courier New" w:hAnsi="Courier New" w:cs="Courier New"/>
          <w:lang w:val="es-MX"/>
        </w:rPr>
        <w:t xml:space="preserve">y </w:t>
      </w:r>
      <w:r w:rsidR="00104DCE" w:rsidRPr="00A26540">
        <w:rPr>
          <w:rFonts w:ascii="Courier New" w:hAnsi="Courier New" w:cs="Courier New"/>
          <w:lang w:val="es-MX"/>
        </w:rPr>
        <w:t>se sancionará con</w:t>
      </w:r>
      <w:r w:rsidR="00104DCE">
        <w:rPr>
          <w:rFonts w:ascii="Courier New" w:hAnsi="Courier New" w:cs="Courier New"/>
          <w:lang w:val="es-MX"/>
        </w:rPr>
        <w:t xml:space="preserve"> </w:t>
      </w:r>
      <w:r w:rsidRPr="00E11E5C">
        <w:rPr>
          <w:rFonts w:ascii="Courier New" w:hAnsi="Courier New" w:cs="Courier New"/>
          <w:lang w:val="es-MX"/>
        </w:rPr>
        <w:t>multa por evento de 4,01 a 8 unidades tributarias mensuales.</w:t>
      </w:r>
    </w:p>
    <w:p w14:paraId="1123ECBA" w14:textId="77777777" w:rsidR="00AD1921" w:rsidRPr="00E11E5C" w:rsidRDefault="00AD1921" w:rsidP="00E11E5C">
      <w:pPr>
        <w:spacing w:line="432" w:lineRule="auto"/>
        <w:ind w:firstLine="1134"/>
        <w:jc w:val="both"/>
        <w:rPr>
          <w:rFonts w:ascii="Courier New" w:hAnsi="Courier New" w:cs="Courier New"/>
          <w:lang w:val="es-MX"/>
        </w:rPr>
      </w:pPr>
    </w:p>
    <w:p w14:paraId="32F8D752" w14:textId="21552AA0" w:rsidR="00E11E5C" w:rsidRPr="00E11E5C" w:rsidRDefault="00E11E5C" w:rsidP="00E11E5C">
      <w:pPr>
        <w:spacing w:line="432" w:lineRule="auto"/>
        <w:ind w:firstLine="1134"/>
        <w:jc w:val="both"/>
        <w:rPr>
          <w:rFonts w:ascii="Courier New" w:hAnsi="Courier New" w:cs="Courier New"/>
          <w:lang w:val="es-MX"/>
        </w:rPr>
      </w:pPr>
      <w:r w:rsidRPr="00E11E5C">
        <w:rPr>
          <w:rFonts w:ascii="Courier New" w:hAnsi="Courier New" w:cs="Courier New"/>
          <w:lang w:val="es-MX"/>
        </w:rPr>
        <w:t xml:space="preserve">Excepcionalmente, en caso </w:t>
      </w:r>
      <w:r w:rsidR="003B6942" w:rsidRPr="00104DCE">
        <w:rPr>
          <w:rFonts w:ascii="Courier New" w:hAnsi="Courier New" w:cs="Courier New"/>
          <w:lang w:val="es-MX"/>
        </w:rPr>
        <w:t>de existir</w:t>
      </w:r>
      <w:r w:rsidR="003B6942">
        <w:rPr>
          <w:rFonts w:ascii="Courier New" w:hAnsi="Courier New" w:cs="Courier New"/>
          <w:lang w:val="es-MX"/>
        </w:rPr>
        <w:t xml:space="preserve"> </w:t>
      </w:r>
      <w:r w:rsidRPr="00E11E5C">
        <w:rPr>
          <w:rFonts w:ascii="Courier New" w:hAnsi="Courier New" w:cs="Courier New"/>
          <w:lang w:val="es-MX"/>
        </w:rPr>
        <w:t>un impacto grave en la logística o grave congestión de los puertos u otros centros logísticos se solicitará a la Dirección de Vialidad autorizar temporalmente el paso aleatorio de camiones con el objeto de facilitar la operación. La solicitud deberá ser resuelta por el Director Nacional de Vialidad, mediante resolución fundada.</w:t>
      </w:r>
    </w:p>
    <w:p w14:paraId="0F692CCC" w14:textId="77777777" w:rsidR="00E11E5C" w:rsidRDefault="00E11E5C" w:rsidP="00E11E5C">
      <w:pPr>
        <w:spacing w:line="432" w:lineRule="auto"/>
        <w:ind w:firstLine="1134"/>
        <w:jc w:val="both"/>
        <w:rPr>
          <w:rFonts w:ascii="Courier New" w:hAnsi="Courier New" w:cs="Courier New"/>
          <w:lang w:val="es-MX"/>
        </w:rPr>
      </w:pPr>
    </w:p>
    <w:p w14:paraId="37CD6534" w14:textId="77777777" w:rsidR="00E7765B" w:rsidRPr="00E11E5C" w:rsidRDefault="00E7765B" w:rsidP="00E11E5C">
      <w:pPr>
        <w:spacing w:line="432" w:lineRule="auto"/>
        <w:ind w:firstLine="1134"/>
        <w:jc w:val="both"/>
        <w:rPr>
          <w:rFonts w:ascii="Courier New" w:hAnsi="Courier New" w:cs="Courier New"/>
          <w:lang w:val="es-MX"/>
        </w:rPr>
      </w:pPr>
    </w:p>
    <w:p w14:paraId="50E856F0" w14:textId="32B3E765" w:rsidR="00E11E5C" w:rsidRDefault="00E11E5C" w:rsidP="00E11E5C">
      <w:pPr>
        <w:spacing w:line="432" w:lineRule="auto"/>
        <w:ind w:firstLine="1134"/>
        <w:jc w:val="both"/>
        <w:rPr>
          <w:rFonts w:ascii="Courier New" w:hAnsi="Courier New" w:cs="Courier New"/>
          <w:lang w:val="es-MX"/>
        </w:rPr>
      </w:pPr>
      <w:r w:rsidRPr="00E11E5C">
        <w:rPr>
          <w:rFonts w:ascii="Courier New" w:hAnsi="Courier New" w:cs="Courier New"/>
          <w:lang w:val="es-MX"/>
        </w:rPr>
        <w:t>A</w:t>
      </w:r>
      <w:r w:rsidR="00E7765B">
        <w:rPr>
          <w:rFonts w:ascii="Courier New" w:hAnsi="Courier New" w:cs="Courier New"/>
          <w:lang w:val="es-MX"/>
        </w:rPr>
        <w:t>rtículo transitorio</w:t>
      </w:r>
      <w:r w:rsidRPr="00E11E5C">
        <w:rPr>
          <w:rFonts w:ascii="Courier New" w:hAnsi="Courier New" w:cs="Courier New"/>
          <w:lang w:val="es-MX"/>
        </w:rPr>
        <w:t>.- En aquellas instalaciones de transferencia de carga en que existan contratos de concesión regidos por ley, las disposiciones contempladas en esta ley se harán exigibles en la medida en que se modifiquen los contratos vigentes o se firmen nuevos contratos al término de las concesiones vigentes.</w:t>
      </w:r>
    </w:p>
    <w:p w14:paraId="1BAA9C91" w14:textId="77777777" w:rsidR="00720679" w:rsidRPr="00E11E5C" w:rsidRDefault="00720679" w:rsidP="00E11E5C">
      <w:pPr>
        <w:spacing w:line="432" w:lineRule="auto"/>
        <w:ind w:firstLine="1134"/>
        <w:jc w:val="both"/>
        <w:rPr>
          <w:rFonts w:ascii="Courier New" w:hAnsi="Courier New" w:cs="Courier New"/>
          <w:lang w:val="es-MX"/>
        </w:rPr>
      </w:pPr>
    </w:p>
    <w:p w14:paraId="671C1014" w14:textId="3AC0CCC8" w:rsidR="002A6976" w:rsidRDefault="00E11E5C" w:rsidP="00E11E5C">
      <w:pPr>
        <w:spacing w:line="432" w:lineRule="auto"/>
        <w:ind w:firstLine="1134"/>
        <w:jc w:val="both"/>
        <w:rPr>
          <w:rFonts w:ascii="Courier New" w:hAnsi="Courier New" w:cs="Courier New"/>
          <w:lang w:val="es-MX"/>
        </w:rPr>
      </w:pPr>
      <w:r w:rsidRPr="00E11E5C">
        <w:rPr>
          <w:rFonts w:ascii="Courier New" w:hAnsi="Courier New" w:cs="Courier New"/>
          <w:lang w:val="es-MX"/>
        </w:rPr>
        <w:t xml:space="preserve">Para aquellas instalaciones no sujetas al régimen concesional, las disposiciones contempladas en esta ley se harán exigibles en el plazo de un año </w:t>
      </w:r>
      <w:r w:rsidR="002A2EAA" w:rsidRPr="00E7765B">
        <w:rPr>
          <w:rFonts w:ascii="Courier New" w:hAnsi="Courier New" w:cs="Courier New"/>
          <w:lang w:val="es-MX"/>
        </w:rPr>
        <w:t xml:space="preserve">contado </w:t>
      </w:r>
      <w:r w:rsidRPr="00E7765B">
        <w:rPr>
          <w:rFonts w:ascii="Courier New" w:hAnsi="Courier New" w:cs="Courier New"/>
          <w:lang w:val="es-MX"/>
        </w:rPr>
        <w:t>d</w:t>
      </w:r>
      <w:r w:rsidRPr="00E11E5C">
        <w:rPr>
          <w:rFonts w:ascii="Courier New" w:hAnsi="Courier New" w:cs="Courier New"/>
          <w:lang w:val="es-MX"/>
        </w:rPr>
        <w:t>esde la publicación de la presente ley.”.</w:t>
      </w:r>
    </w:p>
    <w:p w14:paraId="51B79342" w14:textId="77777777" w:rsidR="003503BF" w:rsidRDefault="003503BF" w:rsidP="003503BF">
      <w:pPr>
        <w:spacing w:line="432" w:lineRule="auto"/>
        <w:jc w:val="both"/>
        <w:rPr>
          <w:rFonts w:ascii="Courier New" w:hAnsi="Courier New" w:cs="Courier New"/>
          <w:lang w:val="es-MX"/>
        </w:rPr>
      </w:pPr>
    </w:p>
    <w:p w14:paraId="31A1A687" w14:textId="77777777" w:rsidR="003503BF" w:rsidRDefault="003503BF" w:rsidP="003503BF">
      <w:pPr>
        <w:spacing w:line="432" w:lineRule="auto"/>
        <w:jc w:val="both"/>
        <w:rPr>
          <w:rFonts w:ascii="Courier New" w:hAnsi="Courier New" w:cs="Courier New"/>
          <w:lang w:val="es-MX"/>
        </w:rPr>
      </w:pPr>
    </w:p>
    <w:p w14:paraId="078A9673" w14:textId="2EA4519B" w:rsidR="003503BF" w:rsidRDefault="003503BF" w:rsidP="003503BF">
      <w:pPr>
        <w:spacing w:line="432" w:lineRule="auto"/>
        <w:jc w:val="center"/>
        <w:rPr>
          <w:rFonts w:ascii="Courier New" w:hAnsi="Courier New" w:cs="Courier New"/>
          <w:lang w:val="es-MX"/>
        </w:rPr>
      </w:pPr>
      <w:r>
        <w:rPr>
          <w:rFonts w:ascii="Courier New" w:hAnsi="Courier New" w:cs="Courier New"/>
          <w:lang w:val="es-MX"/>
        </w:rPr>
        <w:t>*****</w:t>
      </w:r>
    </w:p>
    <w:p w14:paraId="688CC7E6" w14:textId="77777777" w:rsidR="002A6976" w:rsidRDefault="002A6976" w:rsidP="002A6976">
      <w:pPr>
        <w:spacing w:after="160" w:line="432" w:lineRule="auto"/>
        <w:rPr>
          <w:rFonts w:ascii="Courier New" w:hAnsi="Courier New" w:cs="Courier New"/>
          <w:szCs w:val="24"/>
        </w:rPr>
      </w:pPr>
      <w:r>
        <w:rPr>
          <w:rFonts w:ascii="Courier New" w:hAnsi="Courier New" w:cs="Courier New"/>
          <w:szCs w:val="24"/>
        </w:rPr>
        <w:br w:type="page"/>
      </w:r>
    </w:p>
    <w:p w14:paraId="7BDDBA5D" w14:textId="77777777" w:rsidR="002A6976" w:rsidRPr="00EF75B3" w:rsidRDefault="002A6976" w:rsidP="00F44F2E">
      <w:pPr>
        <w:tabs>
          <w:tab w:val="left" w:pos="2835"/>
        </w:tabs>
        <w:spacing w:line="432" w:lineRule="auto"/>
        <w:ind w:firstLine="2552"/>
        <w:jc w:val="both"/>
        <w:rPr>
          <w:rFonts w:ascii="Courier New" w:hAnsi="Courier New" w:cs="Courier New"/>
          <w:szCs w:val="24"/>
        </w:rPr>
      </w:pPr>
      <w:r w:rsidRPr="008712E2">
        <w:rPr>
          <w:rFonts w:ascii="Courier New" w:hAnsi="Courier New" w:cs="Courier New"/>
          <w:szCs w:val="24"/>
        </w:rPr>
        <w:lastRenderedPageBreak/>
        <w:t>Lo que tengo a honra comunicar a V.E.</w:t>
      </w:r>
    </w:p>
    <w:p w14:paraId="6BF8C223" w14:textId="77777777" w:rsidR="00857BD9" w:rsidRDefault="00857BD9" w:rsidP="00857BD9">
      <w:pPr>
        <w:pStyle w:val="Textoindependiente31"/>
        <w:tabs>
          <w:tab w:val="clear" w:pos="170"/>
        </w:tabs>
        <w:spacing w:before="0"/>
        <w:rPr>
          <w:rFonts w:ascii="Courier New" w:hAnsi="Courier New" w:cs="Courier New"/>
          <w:spacing w:val="0"/>
          <w:lang w:val="es-ES_tradnl"/>
        </w:rPr>
      </w:pPr>
    </w:p>
    <w:p w14:paraId="413CA596" w14:textId="77777777" w:rsidR="00857BD9" w:rsidRDefault="00857BD9" w:rsidP="00857BD9">
      <w:pPr>
        <w:pStyle w:val="Textoindependiente31"/>
        <w:tabs>
          <w:tab w:val="clear" w:pos="170"/>
        </w:tabs>
        <w:spacing w:before="0"/>
        <w:rPr>
          <w:rFonts w:ascii="Courier New" w:hAnsi="Courier New" w:cs="Courier New"/>
          <w:spacing w:val="0"/>
          <w:lang w:val="es-ES_tradnl"/>
        </w:rPr>
      </w:pPr>
    </w:p>
    <w:p w14:paraId="4EA9427C" w14:textId="77777777" w:rsidR="00857BD9" w:rsidRPr="00EF75B3" w:rsidRDefault="00857BD9" w:rsidP="00857BD9">
      <w:pPr>
        <w:pStyle w:val="Textoindependiente31"/>
        <w:tabs>
          <w:tab w:val="clear" w:pos="170"/>
        </w:tabs>
        <w:spacing w:before="0"/>
        <w:rPr>
          <w:rFonts w:ascii="Courier New" w:hAnsi="Courier New" w:cs="Courier New"/>
          <w:spacing w:val="0"/>
          <w:lang w:val="es-ES_tradnl"/>
        </w:rPr>
      </w:pPr>
    </w:p>
    <w:p w14:paraId="4E686477" w14:textId="77777777" w:rsidR="00857BD9" w:rsidRDefault="00857BD9" w:rsidP="00857BD9">
      <w:pPr>
        <w:pStyle w:val="Textoindependiente31"/>
        <w:tabs>
          <w:tab w:val="clear" w:pos="170"/>
        </w:tabs>
        <w:spacing w:before="0"/>
        <w:rPr>
          <w:rFonts w:ascii="Courier New" w:hAnsi="Courier New" w:cs="Courier New"/>
          <w:spacing w:val="0"/>
          <w:lang w:val="es-ES_tradnl"/>
        </w:rPr>
      </w:pPr>
    </w:p>
    <w:p w14:paraId="44AB2412" w14:textId="77777777" w:rsidR="00857BD9" w:rsidRPr="00EF75B3" w:rsidRDefault="00857BD9" w:rsidP="00857BD9">
      <w:pPr>
        <w:pStyle w:val="Textoindependiente31"/>
        <w:tabs>
          <w:tab w:val="clear" w:pos="170"/>
        </w:tabs>
        <w:spacing w:before="0"/>
        <w:rPr>
          <w:rFonts w:ascii="Courier New" w:hAnsi="Courier New" w:cs="Courier New"/>
          <w:spacing w:val="0"/>
          <w:lang w:val="es-ES_tradnl"/>
        </w:rPr>
      </w:pPr>
    </w:p>
    <w:p w14:paraId="15E305C5" w14:textId="77777777" w:rsidR="00857BD9" w:rsidRPr="00EF75B3" w:rsidRDefault="00857BD9" w:rsidP="00857BD9">
      <w:pPr>
        <w:pStyle w:val="Textoindependiente31"/>
        <w:tabs>
          <w:tab w:val="clear" w:pos="170"/>
        </w:tabs>
        <w:spacing w:before="0"/>
        <w:rPr>
          <w:rFonts w:ascii="Courier New" w:hAnsi="Courier New" w:cs="Courier New"/>
          <w:spacing w:val="0"/>
          <w:lang w:val="es-ES_tradnl"/>
        </w:rPr>
      </w:pPr>
    </w:p>
    <w:p w14:paraId="534D6E32" w14:textId="77777777" w:rsidR="00B37420" w:rsidRPr="00B37420" w:rsidRDefault="00B37420" w:rsidP="00F44F2E">
      <w:pPr>
        <w:ind w:right="616"/>
        <w:jc w:val="right"/>
        <w:rPr>
          <w:rFonts w:ascii="Courier New" w:hAnsi="Courier New" w:cs="Courier New"/>
          <w:szCs w:val="24"/>
        </w:rPr>
      </w:pPr>
      <w:r w:rsidRPr="00B37420">
        <w:rPr>
          <w:rFonts w:ascii="Courier New" w:hAnsi="Courier New" w:cs="Courier New"/>
          <w:szCs w:val="24"/>
        </w:rPr>
        <w:t>JOSÉ MIGUEL CASTRO BASCUÑÁN</w:t>
      </w:r>
    </w:p>
    <w:p w14:paraId="6067157D" w14:textId="5C89484F" w:rsidR="002A6976" w:rsidRPr="00EF75B3" w:rsidRDefault="00B37420" w:rsidP="00F44F2E">
      <w:pPr>
        <w:jc w:val="right"/>
        <w:rPr>
          <w:rFonts w:ascii="Courier New" w:hAnsi="Courier New" w:cs="Courier New"/>
          <w:szCs w:val="24"/>
        </w:rPr>
      </w:pPr>
      <w:r w:rsidRPr="00B37420">
        <w:rPr>
          <w:rFonts w:ascii="Courier New" w:hAnsi="Courier New" w:cs="Courier New"/>
          <w:szCs w:val="24"/>
        </w:rPr>
        <w:t>Presidente de la Cámara de Diputados</w:t>
      </w:r>
    </w:p>
    <w:p w14:paraId="1F2BE3BF" w14:textId="77777777" w:rsidR="002A6976" w:rsidRPr="00EF75B3" w:rsidRDefault="002A6976" w:rsidP="002A6976">
      <w:pPr>
        <w:tabs>
          <w:tab w:val="left" w:pos="2592"/>
        </w:tabs>
        <w:rPr>
          <w:rFonts w:ascii="Courier New" w:hAnsi="Courier New" w:cs="Courier New"/>
        </w:rPr>
      </w:pPr>
    </w:p>
    <w:p w14:paraId="641AA4F4" w14:textId="77777777" w:rsidR="002A6976" w:rsidRDefault="002A6976" w:rsidP="002A6976">
      <w:pPr>
        <w:pStyle w:val="Textoindependiente31"/>
        <w:tabs>
          <w:tab w:val="clear" w:pos="170"/>
        </w:tabs>
        <w:spacing w:before="0"/>
        <w:rPr>
          <w:rFonts w:ascii="Courier New" w:hAnsi="Courier New" w:cs="Courier New"/>
          <w:spacing w:val="0"/>
          <w:lang w:val="es-ES_tradnl"/>
        </w:rPr>
      </w:pPr>
    </w:p>
    <w:p w14:paraId="6D370106" w14:textId="77777777" w:rsidR="002A6976" w:rsidRDefault="002A6976" w:rsidP="002A6976">
      <w:pPr>
        <w:pStyle w:val="Textoindependiente31"/>
        <w:tabs>
          <w:tab w:val="clear" w:pos="170"/>
        </w:tabs>
        <w:spacing w:before="0"/>
        <w:rPr>
          <w:rFonts w:ascii="Courier New" w:hAnsi="Courier New" w:cs="Courier New"/>
          <w:spacing w:val="0"/>
          <w:lang w:val="es-ES_tradnl"/>
        </w:rPr>
      </w:pPr>
    </w:p>
    <w:p w14:paraId="722F41F5" w14:textId="77777777" w:rsidR="002A6976" w:rsidRPr="00EF75B3" w:rsidRDefault="002A6976" w:rsidP="002A6976">
      <w:pPr>
        <w:pStyle w:val="Textoindependiente31"/>
        <w:tabs>
          <w:tab w:val="clear" w:pos="170"/>
        </w:tabs>
        <w:spacing w:before="0"/>
        <w:rPr>
          <w:rFonts w:ascii="Courier New" w:hAnsi="Courier New" w:cs="Courier New"/>
          <w:spacing w:val="0"/>
          <w:lang w:val="es-ES_tradnl"/>
        </w:rPr>
      </w:pPr>
    </w:p>
    <w:p w14:paraId="1A023ABC" w14:textId="77777777" w:rsidR="002A6976" w:rsidRPr="00EF75B3" w:rsidRDefault="002A6976" w:rsidP="002A6976">
      <w:pPr>
        <w:pStyle w:val="Textoindependiente31"/>
        <w:tabs>
          <w:tab w:val="clear" w:pos="170"/>
        </w:tabs>
        <w:spacing w:before="0"/>
        <w:rPr>
          <w:rFonts w:ascii="Courier New" w:hAnsi="Courier New" w:cs="Courier New"/>
          <w:spacing w:val="0"/>
          <w:lang w:val="es-ES_tradnl"/>
        </w:rPr>
      </w:pPr>
    </w:p>
    <w:p w14:paraId="6293F2F8" w14:textId="77777777" w:rsidR="002A6976" w:rsidRPr="00EF75B3" w:rsidRDefault="002A6976" w:rsidP="002A6976">
      <w:pPr>
        <w:pStyle w:val="Textoindependiente31"/>
        <w:tabs>
          <w:tab w:val="clear" w:pos="170"/>
        </w:tabs>
        <w:spacing w:before="0"/>
        <w:rPr>
          <w:rFonts w:ascii="Courier New" w:hAnsi="Courier New" w:cs="Courier New"/>
          <w:spacing w:val="0"/>
          <w:lang w:val="es-ES_tradnl"/>
        </w:rPr>
      </w:pPr>
    </w:p>
    <w:p w14:paraId="60DD0888" w14:textId="77777777" w:rsidR="002A6976" w:rsidRPr="00EF75B3" w:rsidRDefault="002A6976" w:rsidP="00F44F2E">
      <w:pPr>
        <w:tabs>
          <w:tab w:val="left" w:pos="2268"/>
        </w:tabs>
        <w:ind w:right="1468" w:firstLine="426"/>
        <w:jc w:val="center"/>
        <w:rPr>
          <w:rFonts w:ascii="Courier New" w:hAnsi="Courier New" w:cs="Courier New"/>
          <w:szCs w:val="24"/>
        </w:rPr>
      </w:pPr>
      <w:r w:rsidRPr="00EF75B3">
        <w:rPr>
          <w:rFonts w:ascii="Courier New" w:hAnsi="Courier New" w:cs="Courier New"/>
          <w:szCs w:val="24"/>
        </w:rPr>
        <w:t>MIGUEL LANDEROS PERKIĆ</w:t>
      </w:r>
    </w:p>
    <w:p w14:paraId="273E9E72" w14:textId="232540CD" w:rsidR="002B5AB0" w:rsidRPr="00F44F2E" w:rsidRDefault="002A6976" w:rsidP="00857BD9">
      <w:pPr>
        <w:tabs>
          <w:tab w:val="left" w:pos="2268"/>
        </w:tabs>
        <w:ind w:right="900"/>
        <w:jc w:val="center"/>
        <w:rPr>
          <w:spacing w:val="-20"/>
        </w:rPr>
      </w:pPr>
      <w:r w:rsidRPr="00F44F2E">
        <w:rPr>
          <w:rFonts w:ascii="Courier New" w:hAnsi="Courier New" w:cs="Courier New"/>
          <w:spacing w:val="-20"/>
          <w:szCs w:val="24"/>
        </w:rPr>
        <w:t>Secretario General de la Cámara de Diputados</w:t>
      </w:r>
    </w:p>
    <w:sectPr w:rsidR="002B5AB0" w:rsidRPr="00F44F2E" w:rsidSect="002A6976">
      <w:headerReference w:type="default" r:id="rId10"/>
      <w:headerReference w:type="first" r:id="rId11"/>
      <w:pgSz w:w="12240" w:h="20160" w:code="5"/>
      <w:pgMar w:top="2835"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B7E94" w14:textId="77777777" w:rsidR="00CB3A82" w:rsidRDefault="00CB3A82">
      <w:r>
        <w:separator/>
      </w:r>
    </w:p>
  </w:endnote>
  <w:endnote w:type="continuationSeparator" w:id="0">
    <w:p w14:paraId="7A399596" w14:textId="77777777" w:rsidR="00CB3A82" w:rsidRDefault="00CB3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35346" w14:textId="77777777" w:rsidR="00CB3A82" w:rsidRDefault="00CB3A82">
      <w:r>
        <w:separator/>
      </w:r>
    </w:p>
  </w:footnote>
  <w:footnote w:type="continuationSeparator" w:id="0">
    <w:p w14:paraId="628F96A0" w14:textId="77777777" w:rsidR="00CB3A82" w:rsidRDefault="00CB3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5F725" w14:textId="77777777" w:rsidR="00971596" w:rsidRDefault="00D11722">
    <w:pPr>
      <w:pStyle w:val="Encabezado"/>
      <w:framePr w:wrap="auto" w:vAnchor="text" w:hAnchor="margin" w:xAlign="right" w:y="1"/>
    </w:pPr>
    <w:r>
      <w:fldChar w:fldCharType="begin"/>
    </w:r>
    <w:r>
      <w:instrText xml:space="preserve">\PAGE  </w:instrText>
    </w:r>
    <w:r>
      <w:fldChar w:fldCharType="separate"/>
    </w:r>
    <w:r>
      <w:rPr>
        <w:noProof/>
      </w:rPr>
      <w:t>2</w:t>
    </w:r>
    <w:r>
      <w:fldChar w:fldCharType="end"/>
    </w:r>
  </w:p>
  <w:p w14:paraId="48372C0B" w14:textId="77777777" w:rsidR="00971596" w:rsidRDefault="00D11722">
    <w:pPr>
      <w:pStyle w:val="Encabezado"/>
      <w:ind w:right="360"/>
    </w:pPr>
    <w:r>
      <w:rPr>
        <w:noProof/>
        <w:lang w:val="es-CL" w:eastAsia="es-CL"/>
      </w:rPr>
      <w:drawing>
        <wp:anchor distT="0" distB="0" distL="114300" distR="114300" simplePos="0" relativeHeight="251658241" behindDoc="0" locked="0" layoutInCell="1" allowOverlap="1" wp14:anchorId="40F6B669" wp14:editId="53C0BFF9">
          <wp:simplePos x="0" y="0"/>
          <wp:positionH relativeFrom="column">
            <wp:posOffset>-1203325</wp:posOffset>
          </wp:positionH>
          <wp:positionV relativeFrom="paragraph">
            <wp:posOffset>163195</wp:posOffset>
          </wp:positionV>
          <wp:extent cx="916305" cy="914400"/>
          <wp:effectExtent l="0" t="0" r="0" b="0"/>
          <wp:wrapNone/>
          <wp:docPr id="5207367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8FE3D" w14:textId="77777777" w:rsidR="00971596" w:rsidRDefault="00D11722">
    <w:pPr>
      <w:pStyle w:val="Encabezado"/>
    </w:pPr>
    <w:r>
      <w:rPr>
        <w:noProof/>
        <w:lang w:val="es-CL" w:eastAsia="es-CL"/>
      </w:rPr>
      <w:drawing>
        <wp:anchor distT="0" distB="0" distL="114300" distR="114300" simplePos="0" relativeHeight="251658240" behindDoc="0" locked="0" layoutInCell="1" allowOverlap="1" wp14:anchorId="24918787" wp14:editId="7E09183C">
          <wp:simplePos x="0" y="0"/>
          <wp:positionH relativeFrom="column">
            <wp:posOffset>-1355725</wp:posOffset>
          </wp:positionH>
          <wp:positionV relativeFrom="paragraph">
            <wp:posOffset>10795</wp:posOffset>
          </wp:positionV>
          <wp:extent cx="916305" cy="914400"/>
          <wp:effectExtent l="0" t="0" r="0" b="0"/>
          <wp:wrapNone/>
          <wp:docPr id="2048828431" name="Imagen 2" descr="logo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600830"/>
    <w:multiLevelType w:val="hybridMultilevel"/>
    <w:tmpl w:val="7922A098"/>
    <w:lvl w:ilvl="0" w:tplc="7ECE25B8">
      <w:start w:val="1"/>
      <w:numFmt w:val="lowerLetter"/>
      <w:lvlText w:val="%1)"/>
      <w:lvlJc w:val="left"/>
      <w:pPr>
        <w:ind w:left="1569" w:hanging="435"/>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num w:numId="1" w16cid:durableId="936911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976"/>
    <w:rsid w:val="00000FED"/>
    <w:rsid w:val="0000561A"/>
    <w:rsid w:val="000124AD"/>
    <w:rsid w:val="00015638"/>
    <w:rsid w:val="00022E4E"/>
    <w:rsid w:val="00033FEA"/>
    <w:rsid w:val="0003732E"/>
    <w:rsid w:val="00046C56"/>
    <w:rsid w:val="00056815"/>
    <w:rsid w:val="00060DB9"/>
    <w:rsid w:val="00067779"/>
    <w:rsid w:val="0008005B"/>
    <w:rsid w:val="00084C96"/>
    <w:rsid w:val="00091EDB"/>
    <w:rsid w:val="000A1D01"/>
    <w:rsid w:val="000A5143"/>
    <w:rsid w:val="000A70CD"/>
    <w:rsid w:val="000B60EE"/>
    <w:rsid w:val="000C7257"/>
    <w:rsid w:val="000D65EB"/>
    <w:rsid w:val="000F7AD4"/>
    <w:rsid w:val="00102869"/>
    <w:rsid w:val="00104DCE"/>
    <w:rsid w:val="001057A0"/>
    <w:rsid w:val="00115CD3"/>
    <w:rsid w:val="001164A8"/>
    <w:rsid w:val="00116B9E"/>
    <w:rsid w:val="00123550"/>
    <w:rsid w:val="00134F45"/>
    <w:rsid w:val="0014068A"/>
    <w:rsid w:val="001476E9"/>
    <w:rsid w:val="001550EE"/>
    <w:rsid w:val="00155E25"/>
    <w:rsid w:val="00162CEC"/>
    <w:rsid w:val="00164241"/>
    <w:rsid w:val="00174913"/>
    <w:rsid w:val="00180EC6"/>
    <w:rsid w:val="0019030C"/>
    <w:rsid w:val="001B1C0D"/>
    <w:rsid w:val="001B4E0A"/>
    <w:rsid w:val="001B5AB5"/>
    <w:rsid w:val="001B5BED"/>
    <w:rsid w:val="001C281A"/>
    <w:rsid w:val="001C5250"/>
    <w:rsid w:val="001F66A2"/>
    <w:rsid w:val="00220369"/>
    <w:rsid w:val="00223231"/>
    <w:rsid w:val="00224F04"/>
    <w:rsid w:val="002341D6"/>
    <w:rsid w:val="00234CFC"/>
    <w:rsid w:val="00235A0F"/>
    <w:rsid w:val="00236952"/>
    <w:rsid w:val="002418B6"/>
    <w:rsid w:val="002436E6"/>
    <w:rsid w:val="002526E6"/>
    <w:rsid w:val="002652AB"/>
    <w:rsid w:val="00265DC8"/>
    <w:rsid w:val="00281B39"/>
    <w:rsid w:val="00282199"/>
    <w:rsid w:val="002861BD"/>
    <w:rsid w:val="00295BE8"/>
    <w:rsid w:val="002A169A"/>
    <w:rsid w:val="002A2EAA"/>
    <w:rsid w:val="002A6976"/>
    <w:rsid w:val="002B5AB0"/>
    <w:rsid w:val="002C47DF"/>
    <w:rsid w:val="002D4100"/>
    <w:rsid w:val="002D72E6"/>
    <w:rsid w:val="002F1C56"/>
    <w:rsid w:val="003030F3"/>
    <w:rsid w:val="0030378C"/>
    <w:rsid w:val="0031355E"/>
    <w:rsid w:val="003213F0"/>
    <w:rsid w:val="00337E62"/>
    <w:rsid w:val="003503BF"/>
    <w:rsid w:val="00351F79"/>
    <w:rsid w:val="00357912"/>
    <w:rsid w:val="003603CF"/>
    <w:rsid w:val="003633DF"/>
    <w:rsid w:val="00382CC4"/>
    <w:rsid w:val="003A1EBB"/>
    <w:rsid w:val="003B2B31"/>
    <w:rsid w:val="003B6942"/>
    <w:rsid w:val="003C445F"/>
    <w:rsid w:val="003C5032"/>
    <w:rsid w:val="003D391F"/>
    <w:rsid w:val="003E6972"/>
    <w:rsid w:val="003F1F81"/>
    <w:rsid w:val="004048DE"/>
    <w:rsid w:val="004069D5"/>
    <w:rsid w:val="004130D6"/>
    <w:rsid w:val="004175D3"/>
    <w:rsid w:val="00421AC2"/>
    <w:rsid w:val="00422461"/>
    <w:rsid w:val="004249BC"/>
    <w:rsid w:val="00430438"/>
    <w:rsid w:val="00434FDE"/>
    <w:rsid w:val="004529A0"/>
    <w:rsid w:val="00453DF9"/>
    <w:rsid w:val="00455E50"/>
    <w:rsid w:val="004630C1"/>
    <w:rsid w:val="00470594"/>
    <w:rsid w:val="00480E36"/>
    <w:rsid w:val="0048691B"/>
    <w:rsid w:val="004A6A86"/>
    <w:rsid w:val="004A7D78"/>
    <w:rsid w:val="004C0D50"/>
    <w:rsid w:val="004C7A6A"/>
    <w:rsid w:val="004D1F4D"/>
    <w:rsid w:val="004D77E3"/>
    <w:rsid w:val="004E3FBA"/>
    <w:rsid w:val="00504E97"/>
    <w:rsid w:val="0051087E"/>
    <w:rsid w:val="00530454"/>
    <w:rsid w:val="00534BBB"/>
    <w:rsid w:val="005437B4"/>
    <w:rsid w:val="0055226D"/>
    <w:rsid w:val="00552F93"/>
    <w:rsid w:val="00555B9B"/>
    <w:rsid w:val="00564438"/>
    <w:rsid w:val="00571B92"/>
    <w:rsid w:val="00574AAC"/>
    <w:rsid w:val="00574F1A"/>
    <w:rsid w:val="00575912"/>
    <w:rsid w:val="00575F2A"/>
    <w:rsid w:val="005840A0"/>
    <w:rsid w:val="00585D71"/>
    <w:rsid w:val="005931E0"/>
    <w:rsid w:val="005A355C"/>
    <w:rsid w:val="005A375F"/>
    <w:rsid w:val="005D0B5F"/>
    <w:rsid w:val="005D4D9A"/>
    <w:rsid w:val="005D6BC3"/>
    <w:rsid w:val="005E4497"/>
    <w:rsid w:val="00616195"/>
    <w:rsid w:val="0063357A"/>
    <w:rsid w:val="00642689"/>
    <w:rsid w:val="00644D8C"/>
    <w:rsid w:val="006517FD"/>
    <w:rsid w:val="00652533"/>
    <w:rsid w:val="006552D9"/>
    <w:rsid w:val="006553E3"/>
    <w:rsid w:val="00681C0C"/>
    <w:rsid w:val="00685632"/>
    <w:rsid w:val="006A487B"/>
    <w:rsid w:val="006D0F62"/>
    <w:rsid w:val="006D42AD"/>
    <w:rsid w:val="006F1F6B"/>
    <w:rsid w:val="006F35AE"/>
    <w:rsid w:val="006F59D3"/>
    <w:rsid w:val="006F73E0"/>
    <w:rsid w:val="00705163"/>
    <w:rsid w:val="00710AFB"/>
    <w:rsid w:val="00711648"/>
    <w:rsid w:val="00712B0D"/>
    <w:rsid w:val="00720679"/>
    <w:rsid w:val="00730462"/>
    <w:rsid w:val="007336CC"/>
    <w:rsid w:val="0073430B"/>
    <w:rsid w:val="0073432C"/>
    <w:rsid w:val="00735AC2"/>
    <w:rsid w:val="00740F28"/>
    <w:rsid w:val="0074104E"/>
    <w:rsid w:val="00747C84"/>
    <w:rsid w:val="00750312"/>
    <w:rsid w:val="00757AF0"/>
    <w:rsid w:val="007623B7"/>
    <w:rsid w:val="00773261"/>
    <w:rsid w:val="007745B6"/>
    <w:rsid w:val="00793C84"/>
    <w:rsid w:val="0079531E"/>
    <w:rsid w:val="007A0914"/>
    <w:rsid w:val="007A35C8"/>
    <w:rsid w:val="007A494C"/>
    <w:rsid w:val="007A6EDE"/>
    <w:rsid w:val="007A73AF"/>
    <w:rsid w:val="007C3ACE"/>
    <w:rsid w:val="007D20F7"/>
    <w:rsid w:val="007D55DB"/>
    <w:rsid w:val="007E0E37"/>
    <w:rsid w:val="007E3E92"/>
    <w:rsid w:val="008017D7"/>
    <w:rsid w:val="00806778"/>
    <w:rsid w:val="00806915"/>
    <w:rsid w:val="00810277"/>
    <w:rsid w:val="00813B54"/>
    <w:rsid w:val="008219F3"/>
    <w:rsid w:val="00844981"/>
    <w:rsid w:val="00844ACD"/>
    <w:rsid w:val="0084560C"/>
    <w:rsid w:val="00846DB7"/>
    <w:rsid w:val="00850833"/>
    <w:rsid w:val="00857BD9"/>
    <w:rsid w:val="008667D8"/>
    <w:rsid w:val="00866F17"/>
    <w:rsid w:val="00875511"/>
    <w:rsid w:val="00891387"/>
    <w:rsid w:val="0089324D"/>
    <w:rsid w:val="008A4428"/>
    <w:rsid w:val="008B203E"/>
    <w:rsid w:val="008B275E"/>
    <w:rsid w:val="008C3767"/>
    <w:rsid w:val="008C628D"/>
    <w:rsid w:val="008C6430"/>
    <w:rsid w:val="008F02B0"/>
    <w:rsid w:val="008F5A26"/>
    <w:rsid w:val="008F67E4"/>
    <w:rsid w:val="0090325E"/>
    <w:rsid w:val="009043FD"/>
    <w:rsid w:val="00920011"/>
    <w:rsid w:val="00924F22"/>
    <w:rsid w:val="00932100"/>
    <w:rsid w:val="00932288"/>
    <w:rsid w:val="00933FD8"/>
    <w:rsid w:val="00936BD0"/>
    <w:rsid w:val="0094061A"/>
    <w:rsid w:val="00941824"/>
    <w:rsid w:val="009659AA"/>
    <w:rsid w:val="009713FD"/>
    <w:rsid w:val="00971596"/>
    <w:rsid w:val="00974854"/>
    <w:rsid w:val="00982227"/>
    <w:rsid w:val="00984BEF"/>
    <w:rsid w:val="00986147"/>
    <w:rsid w:val="009959EF"/>
    <w:rsid w:val="009A197A"/>
    <w:rsid w:val="009A6FAD"/>
    <w:rsid w:val="009A718E"/>
    <w:rsid w:val="009B0C2A"/>
    <w:rsid w:val="009B4FC5"/>
    <w:rsid w:val="009C35F4"/>
    <w:rsid w:val="009E47F3"/>
    <w:rsid w:val="009E596A"/>
    <w:rsid w:val="009F20F6"/>
    <w:rsid w:val="009F230F"/>
    <w:rsid w:val="009F3B28"/>
    <w:rsid w:val="009F7B80"/>
    <w:rsid w:val="00A03538"/>
    <w:rsid w:val="00A136B5"/>
    <w:rsid w:val="00A15076"/>
    <w:rsid w:val="00A16AA3"/>
    <w:rsid w:val="00A26540"/>
    <w:rsid w:val="00A27AC8"/>
    <w:rsid w:val="00A320E7"/>
    <w:rsid w:val="00A32247"/>
    <w:rsid w:val="00A44BEC"/>
    <w:rsid w:val="00A464AC"/>
    <w:rsid w:val="00A50B71"/>
    <w:rsid w:val="00A51860"/>
    <w:rsid w:val="00A57032"/>
    <w:rsid w:val="00A72436"/>
    <w:rsid w:val="00A74418"/>
    <w:rsid w:val="00A828DB"/>
    <w:rsid w:val="00A838EE"/>
    <w:rsid w:val="00A91A8B"/>
    <w:rsid w:val="00AA17D6"/>
    <w:rsid w:val="00AA550A"/>
    <w:rsid w:val="00AB124A"/>
    <w:rsid w:val="00AB719A"/>
    <w:rsid w:val="00AB74A1"/>
    <w:rsid w:val="00AB7E4B"/>
    <w:rsid w:val="00AC2672"/>
    <w:rsid w:val="00AC3678"/>
    <w:rsid w:val="00AC4B9B"/>
    <w:rsid w:val="00AD0760"/>
    <w:rsid w:val="00AD1921"/>
    <w:rsid w:val="00AD62FC"/>
    <w:rsid w:val="00AD6DC0"/>
    <w:rsid w:val="00B04B71"/>
    <w:rsid w:val="00B05006"/>
    <w:rsid w:val="00B1598D"/>
    <w:rsid w:val="00B1702F"/>
    <w:rsid w:val="00B34DD5"/>
    <w:rsid w:val="00B37420"/>
    <w:rsid w:val="00B46A93"/>
    <w:rsid w:val="00B50DC6"/>
    <w:rsid w:val="00B54461"/>
    <w:rsid w:val="00B74B9C"/>
    <w:rsid w:val="00B83BE8"/>
    <w:rsid w:val="00BA1824"/>
    <w:rsid w:val="00BA20B9"/>
    <w:rsid w:val="00BA303C"/>
    <w:rsid w:val="00BA79E1"/>
    <w:rsid w:val="00BB55F5"/>
    <w:rsid w:val="00BB7C88"/>
    <w:rsid w:val="00BC0BE9"/>
    <w:rsid w:val="00BC1553"/>
    <w:rsid w:val="00BC4485"/>
    <w:rsid w:val="00BC6396"/>
    <w:rsid w:val="00BD54C4"/>
    <w:rsid w:val="00BD65A2"/>
    <w:rsid w:val="00BD71F7"/>
    <w:rsid w:val="00BF004F"/>
    <w:rsid w:val="00BF4A43"/>
    <w:rsid w:val="00C014D6"/>
    <w:rsid w:val="00C07C50"/>
    <w:rsid w:val="00C220BD"/>
    <w:rsid w:val="00C22CEE"/>
    <w:rsid w:val="00C34362"/>
    <w:rsid w:val="00C40AA4"/>
    <w:rsid w:val="00C42C85"/>
    <w:rsid w:val="00C454D2"/>
    <w:rsid w:val="00C646BF"/>
    <w:rsid w:val="00C65E76"/>
    <w:rsid w:val="00C66469"/>
    <w:rsid w:val="00C74F24"/>
    <w:rsid w:val="00C77AC5"/>
    <w:rsid w:val="00C83CB2"/>
    <w:rsid w:val="00C85ADD"/>
    <w:rsid w:val="00CA4B36"/>
    <w:rsid w:val="00CB1AF2"/>
    <w:rsid w:val="00CB2DB5"/>
    <w:rsid w:val="00CB3A82"/>
    <w:rsid w:val="00CC4F7C"/>
    <w:rsid w:val="00CD4D70"/>
    <w:rsid w:val="00CD5128"/>
    <w:rsid w:val="00CD5174"/>
    <w:rsid w:val="00CD7A63"/>
    <w:rsid w:val="00CE007A"/>
    <w:rsid w:val="00CE55B3"/>
    <w:rsid w:val="00CF1FFA"/>
    <w:rsid w:val="00CF3B14"/>
    <w:rsid w:val="00CF60FA"/>
    <w:rsid w:val="00D0018B"/>
    <w:rsid w:val="00D11722"/>
    <w:rsid w:val="00D14B83"/>
    <w:rsid w:val="00D151B9"/>
    <w:rsid w:val="00D20E50"/>
    <w:rsid w:val="00D26B95"/>
    <w:rsid w:val="00D30FAE"/>
    <w:rsid w:val="00D31B15"/>
    <w:rsid w:val="00D34213"/>
    <w:rsid w:val="00D5486A"/>
    <w:rsid w:val="00D557C2"/>
    <w:rsid w:val="00D600C5"/>
    <w:rsid w:val="00D66578"/>
    <w:rsid w:val="00D77182"/>
    <w:rsid w:val="00D82F4A"/>
    <w:rsid w:val="00D907FA"/>
    <w:rsid w:val="00D90B78"/>
    <w:rsid w:val="00D92772"/>
    <w:rsid w:val="00D93679"/>
    <w:rsid w:val="00D9611D"/>
    <w:rsid w:val="00DB0013"/>
    <w:rsid w:val="00DB5435"/>
    <w:rsid w:val="00DB619C"/>
    <w:rsid w:val="00DB69D0"/>
    <w:rsid w:val="00DC3C00"/>
    <w:rsid w:val="00DC5C9B"/>
    <w:rsid w:val="00DD3A5C"/>
    <w:rsid w:val="00DE37F1"/>
    <w:rsid w:val="00DE6479"/>
    <w:rsid w:val="00DE7F74"/>
    <w:rsid w:val="00DF07C5"/>
    <w:rsid w:val="00DF3D10"/>
    <w:rsid w:val="00DF41A9"/>
    <w:rsid w:val="00E050DF"/>
    <w:rsid w:val="00E074B8"/>
    <w:rsid w:val="00E11E5C"/>
    <w:rsid w:val="00E1379C"/>
    <w:rsid w:val="00E36F19"/>
    <w:rsid w:val="00E41D89"/>
    <w:rsid w:val="00E50731"/>
    <w:rsid w:val="00E5736E"/>
    <w:rsid w:val="00E70A8B"/>
    <w:rsid w:val="00E72412"/>
    <w:rsid w:val="00E733C1"/>
    <w:rsid w:val="00E76C9C"/>
    <w:rsid w:val="00E7765B"/>
    <w:rsid w:val="00E80281"/>
    <w:rsid w:val="00E805B5"/>
    <w:rsid w:val="00E8606C"/>
    <w:rsid w:val="00EA05CB"/>
    <w:rsid w:val="00EA78A5"/>
    <w:rsid w:val="00EC1CE7"/>
    <w:rsid w:val="00EC3206"/>
    <w:rsid w:val="00EE02FE"/>
    <w:rsid w:val="00EE660B"/>
    <w:rsid w:val="00EE68A6"/>
    <w:rsid w:val="00EF23D3"/>
    <w:rsid w:val="00F01569"/>
    <w:rsid w:val="00F05550"/>
    <w:rsid w:val="00F252FA"/>
    <w:rsid w:val="00F44F2E"/>
    <w:rsid w:val="00F47E15"/>
    <w:rsid w:val="00F51B94"/>
    <w:rsid w:val="00F532E3"/>
    <w:rsid w:val="00F55E8E"/>
    <w:rsid w:val="00F56210"/>
    <w:rsid w:val="00F64E75"/>
    <w:rsid w:val="00F73E5B"/>
    <w:rsid w:val="00F82FDA"/>
    <w:rsid w:val="00FA3D0C"/>
    <w:rsid w:val="00FA7FDC"/>
    <w:rsid w:val="00FB186B"/>
    <w:rsid w:val="00FB40AE"/>
    <w:rsid w:val="00FC1B3C"/>
    <w:rsid w:val="00FC28A0"/>
    <w:rsid w:val="00FC5CC1"/>
    <w:rsid w:val="00FC7948"/>
    <w:rsid w:val="00FD3A29"/>
    <w:rsid w:val="00FD47BF"/>
    <w:rsid w:val="00FD7558"/>
    <w:rsid w:val="00FE09D4"/>
    <w:rsid w:val="00FE1CED"/>
    <w:rsid w:val="00FE3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CF7B3"/>
  <w15:chartTrackingRefBased/>
  <w15:docId w15:val="{1EE845E3-F381-4C72-87D5-CB6D39E0B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976"/>
    <w:pPr>
      <w:spacing w:after="0" w:line="240" w:lineRule="auto"/>
    </w:pPr>
    <w:rPr>
      <w:rFonts w:ascii="Courier" w:eastAsia="Times New Roman" w:hAnsi="Courier" w:cs="Times New Roman"/>
      <w:kern w:val="0"/>
      <w:sz w:val="24"/>
      <w:szCs w:val="20"/>
      <w:lang w:val="es-ES_tradnl" w:eastAsia="es-ES"/>
      <w14:ligatures w14:val="none"/>
    </w:rPr>
  </w:style>
  <w:style w:type="paragraph" w:styleId="Ttulo1">
    <w:name w:val="heading 1"/>
    <w:basedOn w:val="Normal"/>
    <w:next w:val="Normal"/>
    <w:link w:val="Ttulo1Car"/>
    <w:uiPriority w:val="9"/>
    <w:qFormat/>
    <w:rsid w:val="002A6976"/>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lang w:val="en-US" w:eastAsia="en-US"/>
      <w14:ligatures w14:val="standardContextual"/>
    </w:rPr>
  </w:style>
  <w:style w:type="paragraph" w:styleId="Ttulo2">
    <w:name w:val="heading 2"/>
    <w:basedOn w:val="Normal"/>
    <w:next w:val="Normal"/>
    <w:link w:val="Ttulo2Car"/>
    <w:uiPriority w:val="9"/>
    <w:semiHidden/>
    <w:unhideWhenUsed/>
    <w:qFormat/>
    <w:rsid w:val="002A6976"/>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lang w:val="en-US" w:eastAsia="en-US"/>
      <w14:ligatures w14:val="standardContextual"/>
    </w:rPr>
  </w:style>
  <w:style w:type="paragraph" w:styleId="Ttulo3">
    <w:name w:val="heading 3"/>
    <w:basedOn w:val="Normal"/>
    <w:next w:val="Normal"/>
    <w:link w:val="Ttulo3Car"/>
    <w:uiPriority w:val="9"/>
    <w:semiHidden/>
    <w:unhideWhenUsed/>
    <w:qFormat/>
    <w:rsid w:val="002A6976"/>
    <w:pPr>
      <w:keepNext/>
      <w:keepLines/>
      <w:spacing w:before="160" w:after="80" w:line="259" w:lineRule="auto"/>
      <w:outlineLvl w:val="2"/>
    </w:pPr>
    <w:rPr>
      <w:rFonts w:asciiTheme="minorHAnsi" w:eastAsiaTheme="majorEastAsia" w:hAnsiTheme="minorHAnsi" w:cstheme="majorBidi"/>
      <w:color w:val="2E74B5" w:themeColor="accent1" w:themeShade="BF"/>
      <w:kern w:val="2"/>
      <w:sz w:val="28"/>
      <w:szCs w:val="28"/>
      <w:lang w:val="en-US" w:eastAsia="en-US"/>
      <w14:ligatures w14:val="standardContextual"/>
    </w:rPr>
  </w:style>
  <w:style w:type="paragraph" w:styleId="Ttulo4">
    <w:name w:val="heading 4"/>
    <w:basedOn w:val="Normal"/>
    <w:next w:val="Normal"/>
    <w:link w:val="Ttulo4Car"/>
    <w:uiPriority w:val="9"/>
    <w:semiHidden/>
    <w:unhideWhenUsed/>
    <w:qFormat/>
    <w:rsid w:val="002A6976"/>
    <w:pPr>
      <w:keepNext/>
      <w:keepLines/>
      <w:spacing w:before="80" w:after="40" w:line="259" w:lineRule="auto"/>
      <w:outlineLvl w:val="3"/>
    </w:pPr>
    <w:rPr>
      <w:rFonts w:asciiTheme="minorHAnsi" w:eastAsiaTheme="majorEastAsia" w:hAnsiTheme="minorHAnsi" w:cstheme="majorBidi"/>
      <w:i/>
      <w:iCs/>
      <w:color w:val="2E74B5" w:themeColor="accent1" w:themeShade="BF"/>
      <w:kern w:val="2"/>
      <w:sz w:val="22"/>
      <w:szCs w:val="22"/>
      <w:lang w:val="en-US" w:eastAsia="en-US"/>
      <w14:ligatures w14:val="standardContextual"/>
    </w:rPr>
  </w:style>
  <w:style w:type="paragraph" w:styleId="Ttulo5">
    <w:name w:val="heading 5"/>
    <w:basedOn w:val="Normal"/>
    <w:next w:val="Normal"/>
    <w:link w:val="Ttulo5Car"/>
    <w:uiPriority w:val="9"/>
    <w:semiHidden/>
    <w:unhideWhenUsed/>
    <w:qFormat/>
    <w:rsid w:val="002A6976"/>
    <w:pPr>
      <w:keepNext/>
      <w:keepLines/>
      <w:spacing w:before="80" w:after="40" w:line="259" w:lineRule="auto"/>
      <w:outlineLvl w:val="4"/>
    </w:pPr>
    <w:rPr>
      <w:rFonts w:asciiTheme="minorHAnsi" w:eastAsiaTheme="majorEastAsia" w:hAnsiTheme="minorHAnsi" w:cstheme="majorBidi"/>
      <w:color w:val="2E74B5" w:themeColor="accent1" w:themeShade="BF"/>
      <w:kern w:val="2"/>
      <w:sz w:val="22"/>
      <w:szCs w:val="22"/>
      <w:lang w:val="en-US" w:eastAsia="en-US"/>
      <w14:ligatures w14:val="standardContextual"/>
    </w:rPr>
  </w:style>
  <w:style w:type="paragraph" w:styleId="Ttulo6">
    <w:name w:val="heading 6"/>
    <w:basedOn w:val="Normal"/>
    <w:next w:val="Normal"/>
    <w:link w:val="Ttulo6Car"/>
    <w:uiPriority w:val="9"/>
    <w:semiHidden/>
    <w:unhideWhenUsed/>
    <w:qFormat/>
    <w:rsid w:val="002A6976"/>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US" w:eastAsia="en-US"/>
      <w14:ligatures w14:val="standardContextual"/>
    </w:rPr>
  </w:style>
  <w:style w:type="paragraph" w:styleId="Ttulo7">
    <w:name w:val="heading 7"/>
    <w:basedOn w:val="Normal"/>
    <w:next w:val="Normal"/>
    <w:link w:val="Ttulo7Car"/>
    <w:uiPriority w:val="9"/>
    <w:semiHidden/>
    <w:unhideWhenUsed/>
    <w:qFormat/>
    <w:rsid w:val="002A6976"/>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US" w:eastAsia="en-US"/>
      <w14:ligatures w14:val="standardContextual"/>
    </w:rPr>
  </w:style>
  <w:style w:type="paragraph" w:styleId="Ttulo8">
    <w:name w:val="heading 8"/>
    <w:basedOn w:val="Normal"/>
    <w:next w:val="Normal"/>
    <w:link w:val="Ttulo8Car"/>
    <w:uiPriority w:val="9"/>
    <w:semiHidden/>
    <w:unhideWhenUsed/>
    <w:qFormat/>
    <w:rsid w:val="002A6976"/>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US" w:eastAsia="en-US"/>
      <w14:ligatures w14:val="standardContextual"/>
    </w:rPr>
  </w:style>
  <w:style w:type="paragraph" w:styleId="Ttulo9">
    <w:name w:val="heading 9"/>
    <w:basedOn w:val="Normal"/>
    <w:next w:val="Normal"/>
    <w:link w:val="Ttulo9Car"/>
    <w:uiPriority w:val="9"/>
    <w:semiHidden/>
    <w:unhideWhenUsed/>
    <w:qFormat/>
    <w:rsid w:val="002A6976"/>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US"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A6976"/>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A6976"/>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A6976"/>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A6976"/>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A6976"/>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A697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A697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A697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A6976"/>
    <w:rPr>
      <w:rFonts w:eastAsiaTheme="majorEastAsia" w:cstheme="majorBidi"/>
      <w:color w:val="272727" w:themeColor="text1" w:themeTint="D8"/>
    </w:rPr>
  </w:style>
  <w:style w:type="paragraph" w:styleId="Ttulo">
    <w:name w:val="Title"/>
    <w:basedOn w:val="Normal"/>
    <w:next w:val="Normal"/>
    <w:link w:val="TtuloCar"/>
    <w:uiPriority w:val="10"/>
    <w:qFormat/>
    <w:rsid w:val="002A6976"/>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tuloCar">
    <w:name w:val="Título Car"/>
    <w:basedOn w:val="Fuentedeprrafopredeter"/>
    <w:link w:val="Ttulo"/>
    <w:uiPriority w:val="10"/>
    <w:rsid w:val="002A697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A697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tuloCar">
    <w:name w:val="Subtítulo Car"/>
    <w:basedOn w:val="Fuentedeprrafopredeter"/>
    <w:link w:val="Subttulo"/>
    <w:uiPriority w:val="11"/>
    <w:rsid w:val="002A697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A6976"/>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US" w:eastAsia="en-US"/>
      <w14:ligatures w14:val="standardContextual"/>
    </w:rPr>
  </w:style>
  <w:style w:type="character" w:customStyle="1" w:styleId="CitaCar">
    <w:name w:val="Cita Car"/>
    <w:basedOn w:val="Fuentedeprrafopredeter"/>
    <w:link w:val="Cita"/>
    <w:uiPriority w:val="29"/>
    <w:rsid w:val="002A6976"/>
    <w:rPr>
      <w:i/>
      <w:iCs/>
      <w:color w:val="404040" w:themeColor="text1" w:themeTint="BF"/>
    </w:rPr>
  </w:style>
  <w:style w:type="paragraph" w:styleId="Prrafodelista">
    <w:name w:val="List Paragraph"/>
    <w:basedOn w:val="Normal"/>
    <w:uiPriority w:val="34"/>
    <w:qFormat/>
    <w:rsid w:val="002A6976"/>
    <w:pPr>
      <w:spacing w:after="160" w:line="259" w:lineRule="auto"/>
      <w:ind w:left="720"/>
      <w:contextualSpacing/>
    </w:pPr>
    <w:rPr>
      <w:rFonts w:asciiTheme="minorHAnsi" w:eastAsiaTheme="minorHAnsi" w:hAnsiTheme="minorHAnsi" w:cstheme="minorBidi"/>
      <w:kern w:val="2"/>
      <w:sz w:val="22"/>
      <w:szCs w:val="22"/>
      <w:lang w:val="en-US" w:eastAsia="en-US"/>
      <w14:ligatures w14:val="standardContextual"/>
    </w:rPr>
  </w:style>
  <w:style w:type="character" w:styleId="nfasisintenso">
    <w:name w:val="Intense Emphasis"/>
    <w:basedOn w:val="Fuentedeprrafopredeter"/>
    <w:uiPriority w:val="21"/>
    <w:qFormat/>
    <w:rsid w:val="002A6976"/>
    <w:rPr>
      <w:i/>
      <w:iCs/>
      <w:color w:val="2E74B5" w:themeColor="accent1" w:themeShade="BF"/>
    </w:rPr>
  </w:style>
  <w:style w:type="paragraph" w:styleId="Citadestacada">
    <w:name w:val="Intense Quote"/>
    <w:basedOn w:val="Normal"/>
    <w:next w:val="Normal"/>
    <w:link w:val="CitadestacadaCar"/>
    <w:uiPriority w:val="30"/>
    <w:qFormat/>
    <w:rsid w:val="002A6976"/>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lang w:val="en-US" w:eastAsia="en-US"/>
      <w14:ligatures w14:val="standardContextual"/>
    </w:rPr>
  </w:style>
  <w:style w:type="character" w:customStyle="1" w:styleId="CitadestacadaCar">
    <w:name w:val="Cita destacada Car"/>
    <w:basedOn w:val="Fuentedeprrafopredeter"/>
    <w:link w:val="Citadestacada"/>
    <w:uiPriority w:val="30"/>
    <w:rsid w:val="002A6976"/>
    <w:rPr>
      <w:i/>
      <w:iCs/>
      <w:color w:val="2E74B5" w:themeColor="accent1" w:themeShade="BF"/>
    </w:rPr>
  </w:style>
  <w:style w:type="character" w:styleId="Referenciaintensa">
    <w:name w:val="Intense Reference"/>
    <w:basedOn w:val="Fuentedeprrafopredeter"/>
    <w:uiPriority w:val="32"/>
    <w:qFormat/>
    <w:rsid w:val="002A6976"/>
    <w:rPr>
      <w:b/>
      <w:bCs/>
      <w:smallCaps/>
      <w:color w:val="2E74B5" w:themeColor="accent1" w:themeShade="BF"/>
      <w:spacing w:val="5"/>
    </w:rPr>
  </w:style>
  <w:style w:type="paragraph" w:styleId="Piedepgina">
    <w:name w:val="footer"/>
    <w:basedOn w:val="Normal"/>
    <w:link w:val="PiedepginaCar"/>
    <w:rsid w:val="002A6976"/>
    <w:pPr>
      <w:tabs>
        <w:tab w:val="center" w:pos="4252"/>
        <w:tab w:val="right" w:pos="8504"/>
      </w:tabs>
    </w:pPr>
  </w:style>
  <w:style w:type="character" w:customStyle="1" w:styleId="PiedepginaCar">
    <w:name w:val="Pie de página Car"/>
    <w:basedOn w:val="Fuentedeprrafopredeter"/>
    <w:link w:val="Piedepgina"/>
    <w:rsid w:val="002A6976"/>
    <w:rPr>
      <w:rFonts w:ascii="Courier" w:eastAsia="Times New Roman" w:hAnsi="Courier" w:cs="Times New Roman"/>
      <w:kern w:val="0"/>
      <w:sz w:val="24"/>
      <w:szCs w:val="20"/>
      <w:lang w:val="es-ES_tradnl" w:eastAsia="es-ES"/>
      <w14:ligatures w14:val="none"/>
    </w:rPr>
  </w:style>
  <w:style w:type="paragraph" w:styleId="Encabezado">
    <w:name w:val="header"/>
    <w:basedOn w:val="Normal"/>
    <w:link w:val="EncabezadoCar"/>
    <w:rsid w:val="002A6976"/>
    <w:pPr>
      <w:tabs>
        <w:tab w:val="center" w:pos="4252"/>
        <w:tab w:val="right" w:pos="8504"/>
      </w:tabs>
    </w:pPr>
  </w:style>
  <w:style w:type="character" w:customStyle="1" w:styleId="EncabezadoCar">
    <w:name w:val="Encabezado Car"/>
    <w:basedOn w:val="Fuentedeprrafopredeter"/>
    <w:link w:val="Encabezado"/>
    <w:rsid w:val="002A6976"/>
    <w:rPr>
      <w:rFonts w:ascii="Courier" w:eastAsia="Times New Roman" w:hAnsi="Courier" w:cs="Times New Roman"/>
      <w:kern w:val="0"/>
      <w:sz w:val="24"/>
      <w:szCs w:val="20"/>
      <w:lang w:val="es-ES_tradnl" w:eastAsia="es-ES"/>
      <w14:ligatures w14:val="none"/>
    </w:rPr>
  </w:style>
  <w:style w:type="paragraph" w:customStyle="1" w:styleId="Textoindependiente31">
    <w:name w:val="Texto independiente 31"/>
    <w:basedOn w:val="Normal"/>
    <w:rsid w:val="002A6976"/>
    <w:pPr>
      <w:tabs>
        <w:tab w:val="left" w:pos="170"/>
      </w:tabs>
      <w:spacing w:before="120"/>
      <w:jc w:val="both"/>
    </w:pPr>
    <w:rPr>
      <w:rFonts w:ascii="Arial" w:hAnsi="Arial"/>
      <w:spacing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Props1.xml><?xml version="1.0" encoding="utf-8"?>
<ds:datastoreItem xmlns:ds="http://schemas.openxmlformats.org/officeDocument/2006/customXml" ds:itemID="{0B4E797A-2123-4F22-A7C7-6C195AFE4B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6A1C69-ED88-4DEB-A9D8-940220A7B4AF}">
  <ds:schemaRefs>
    <ds:schemaRef ds:uri="http://schemas.microsoft.com/sharepoint/v3/contenttype/forms"/>
  </ds:schemaRefs>
</ds:datastoreItem>
</file>

<file path=customXml/itemProps3.xml><?xml version="1.0" encoding="utf-8"?>
<ds:datastoreItem xmlns:ds="http://schemas.openxmlformats.org/officeDocument/2006/customXml" ds:itemID="{03406197-E556-4C8D-8B0A-1E5BD41E00FC}">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docProps/app.xml><?xml version="1.0" encoding="utf-8"?>
<Properties xmlns="http://schemas.openxmlformats.org/officeDocument/2006/extended-properties" xmlns:vt="http://schemas.openxmlformats.org/officeDocument/2006/docPropsVTypes">
  <Template>Normal.dotm</Template>
  <TotalTime>622</TotalTime>
  <Pages>11</Pages>
  <Words>1786</Words>
  <Characters>9823</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Francisca Garcia Parraguez</dc:creator>
  <cp:keywords/>
  <dc:description/>
  <cp:lastModifiedBy>Rafael Ruz Parra</cp:lastModifiedBy>
  <cp:revision>363</cp:revision>
  <dcterms:created xsi:type="dcterms:W3CDTF">2025-03-17T18:42:00Z</dcterms:created>
  <dcterms:modified xsi:type="dcterms:W3CDTF">2025-07-23T14:32:00Z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0x010100938378B7A0932F4A834ADFBB96F89B57</vt:lpwstr>
  </property>
  <property fmtid="{D5CDD505-2E9C-101B-9397-08002B2CF9AE}" pid="3" name="MediaServiceImageTags">
    <vt:lpwstr/>
  </property>
</Properties>
</file>