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C746" w14:textId="2BFFC763" w:rsidR="0082354B" w:rsidRPr="002630F7" w:rsidRDefault="003B114E" w:rsidP="0082354B">
      <w:pPr>
        <w:ind w:left="4253"/>
        <w:jc w:val="both"/>
        <w:rPr>
          <w:b/>
          <w:bCs/>
        </w:rPr>
      </w:pPr>
      <w:r w:rsidRPr="002022A8">
        <w:rPr>
          <w:rFonts w:ascii="Courier New" w:hAnsi="Courier New" w:cs="Courier New"/>
          <w:b/>
          <w:spacing w:val="-3"/>
          <w:szCs w:val="24"/>
        </w:rPr>
        <w:t xml:space="preserve">MENSAJE DE S.E. EL PRESIDENTE DE LA REPÚBLICA CON EL QUE </w:t>
      </w:r>
      <w:r w:rsidR="002630F7">
        <w:rPr>
          <w:rFonts w:ascii="Courier New" w:hAnsi="Courier New" w:cs="Courier New"/>
          <w:b/>
          <w:spacing w:val="-3"/>
          <w:szCs w:val="24"/>
        </w:rPr>
        <w:t>APRUEBA LAS</w:t>
      </w:r>
      <w:r w:rsidRPr="002022A8">
        <w:rPr>
          <w:rFonts w:ascii="Courier New" w:hAnsi="Courier New" w:cs="Courier New"/>
          <w:b/>
          <w:spacing w:val="-3"/>
          <w:szCs w:val="24"/>
        </w:rPr>
        <w:t xml:space="preserve"> </w:t>
      </w:r>
      <w:r w:rsidR="002630F7" w:rsidRPr="002630F7">
        <w:rPr>
          <w:b/>
          <w:bCs/>
        </w:rPr>
        <w:t>ENMIENDAS AL CONVENIO CONSTITUTIVO DE LA ORGANIZACIÓN MARÍTIMA INTERNACIONAL, ADOPTADAS POR LA ASAMBLEA ORDINARIA DE DICHA ORGANIZACIÓN, MEDIANTE LA RESOLUCIÓN A.1152(32), DE 8 DE DICIEMBRE DE 2021.</w:t>
      </w:r>
    </w:p>
    <w:p w14:paraId="32385E6A" w14:textId="374395AE" w:rsidR="00F54484" w:rsidRDefault="00F54484" w:rsidP="0082354B">
      <w:pPr>
        <w:pBdr>
          <w:bottom w:val="single" w:sz="12" w:space="1" w:color="auto"/>
        </w:pBdr>
        <w:ind w:left="4253"/>
        <w:jc w:val="both"/>
        <w:rPr>
          <w:rFonts w:ascii="Courier New" w:hAnsi="Courier New" w:cs="Courier New"/>
          <w:spacing w:val="-3"/>
          <w:szCs w:val="24"/>
        </w:rPr>
      </w:pPr>
    </w:p>
    <w:p w14:paraId="67D5D203" w14:textId="77777777" w:rsidR="00606653" w:rsidRDefault="00606653" w:rsidP="00F54484">
      <w:pPr>
        <w:ind w:left="4253"/>
        <w:jc w:val="both"/>
        <w:rPr>
          <w:rFonts w:ascii="Courier New" w:hAnsi="Courier New" w:cs="Courier New"/>
          <w:spacing w:val="-3"/>
          <w:szCs w:val="24"/>
        </w:rPr>
      </w:pPr>
    </w:p>
    <w:p w14:paraId="690ED114" w14:textId="070798A0" w:rsidR="00F54484" w:rsidRDefault="003B114E" w:rsidP="00F54484">
      <w:pPr>
        <w:ind w:left="4253"/>
        <w:jc w:val="both"/>
        <w:rPr>
          <w:rFonts w:ascii="Courier New" w:hAnsi="Courier New" w:cs="Courier New"/>
          <w:spacing w:val="-3"/>
          <w:szCs w:val="24"/>
        </w:rPr>
      </w:pPr>
      <w:r w:rsidRPr="002022A8">
        <w:rPr>
          <w:rFonts w:ascii="Courier New" w:hAnsi="Courier New" w:cs="Courier New"/>
          <w:spacing w:val="-3"/>
          <w:szCs w:val="24"/>
        </w:rPr>
        <w:t>S</w:t>
      </w:r>
      <w:r w:rsidR="00F54484">
        <w:rPr>
          <w:rFonts w:ascii="Courier New" w:hAnsi="Courier New" w:cs="Courier New"/>
          <w:spacing w:val="-3"/>
          <w:szCs w:val="24"/>
        </w:rPr>
        <w:t>antiago</w:t>
      </w:r>
      <w:r w:rsidRPr="002022A8">
        <w:rPr>
          <w:rFonts w:ascii="Courier New" w:hAnsi="Courier New" w:cs="Courier New"/>
          <w:spacing w:val="-3"/>
          <w:szCs w:val="24"/>
        </w:rPr>
        <w:t xml:space="preserve">, </w:t>
      </w:r>
      <w:r w:rsidR="004F3992">
        <w:rPr>
          <w:rFonts w:ascii="Courier New" w:hAnsi="Courier New" w:cs="Courier New"/>
          <w:spacing w:val="-3"/>
          <w:szCs w:val="24"/>
        </w:rPr>
        <w:t>29</w:t>
      </w:r>
      <w:r w:rsidRPr="002022A8">
        <w:rPr>
          <w:rFonts w:ascii="Courier New" w:hAnsi="Courier New" w:cs="Courier New"/>
          <w:spacing w:val="-3"/>
          <w:szCs w:val="24"/>
        </w:rPr>
        <w:t xml:space="preserve"> de</w:t>
      </w:r>
      <w:r w:rsidR="00AA4C6F">
        <w:rPr>
          <w:rFonts w:ascii="Courier New" w:hAnsi="Courier New" w:cs="Courier New"/>
          <w:spacing w:val="-3"/>
          <w:szCs w:val="24"/>
        </w:rPr>
        <w:t xml:space="preserve"> </w:t>
      </w:r>
      <w:r w:rsidR="004F3992">
        <w:rPr>
          <w:rFonts w:ascii="Courier New" w:hAnsi="Courier New" w:cs="Courier New"/>
          <w:spacing w:val="-3"/>
          <w:szCs w:val="24"/>
        </w:rPr>
        <w:t xml:space="preserve">julio </w:t>
      </w:r>
      <w:r w:rsidRPr="002022A8">
        <w:rPr>
          <w:rFonts w:ascii="Courier New" w:hAnsi="Courier New" w:cs="Courier New"/>
          <w:spacing w:val="-3"/>
          <w:szCs w:val="24"/>
        </w:rPr>
        <w:t>de 202</w:t>
      </w:r>
      <w:r w:rsidR="00BE492D">
        <w:rPr>
          <w:rFonts w:ascii="Courier New" w:hAnsi="Courier New" w:cs="Courier New"/>
          <w:spacing w:val="-3"/>
          <w:szCs w:val="24"/>
        </w:rPr>
        <w:t>5</w:t>
      </w:r>
    </w:p>
    <w:p w14:paraId="5A646078" w14:textId="77777777" w:rsidR="00F54484" w:rsidRDefault="00F54484" w:rsidP="00F54484">
      <w:pPr>
        <w:ind w:left="4253"/>
        <w:jc w:val="both"/>
        <w:rPr>
          <w:rFonts w:ascii="Courier New" w:hAnsi="Courier New" w:cs="Courier New"/>
          <w:spacing w:val="-3"/>
          <w:szCs w:val="24"/>
        </w:rPr>
      </w:pPr>
    </w:p>
    <w:p w14:paraId="5C6B8FAE" w14:textId="77777777" w:rsidR="00F54484" w:rsidRDefault="00F54484" w:rsidP="00F54484">
      <w:pPr>
        <w:ind w:left="4253"/>
        <w:jc w:val="both"/>
        <w:rPr>
          <w:rFonts w:ascii="Courier New" w:hAnsi="Courier New" w:cs="Courier New"/>
          <w:spacing w:val="-3"/>
          <w:szCs w:val="24"/>
        </w:rPr>
      </w:pPr>
    </w:p>
    <w:p w14:paraId="5EA25B2F" w14:textId="77777777" w:rsidR="00F54484" w:rsidRDefault="00F54484" w:rsidP="00F54484">
      <w:pPr>
        <w:ind w:left="4253"/>
        <w:jc w:val="both"/>
        <w:rPr>
          <w:rFonts w:ascii="Courier New" w:hAnsi="Courier New" w:cs="Courier New"/>
          <w:spacing w:val="-3"/>
          <w:szCs w:val="24"/>
        </w:rPr>
      </w:pPr>
    </w:p>
    <w:p w14:paraId="31B2732F" w14:textId="77777777" w:rsidR="00090E86" w:rsidRDefault="00090E86" w:rsidP="00F54484">
      <w:pPr>
        <w:ind w:left="4253"/>
        <w:jc w:val="both"/>
        <w:rPr>
          <w:rFonts w:ascii="Courier New" w:hAnsi="Courier New" w:cs="Courier New"/>
          <w:spacing w:val="-3"/>
          <w:szCs w:val="24"/>
        </w:rPr>
      </w:pPr>
    </w:p>
    <w:p w14:paraId="0F3A1637" w14:textId="77777777" w:rsidR="00F54484" w:rsidRPr="002022A8" w:rsidRDefault="00F54484" w:rsidP="00F54484">
      <w:pPr>
        <w:ind w:left="4253"/>
        <w:jc w:val="both"/>
        <w:rPr>
          <w:rFonts w:ascii="Courier New" w:hAnsi="Courier New" w:cs="Courier New"/>
          <w:spacing w:val="-3"/>
          <w:szCs w:val="24"/>
        </w:rPr>
      </w:pPr>
    </w:p>
    <w:p w14:paraId="1E6D3BED" w14:textId="32F6E045" w:rsidR="003B114E" w:rsidRDefault="003B114E" w:rsidP="329B5894">
      <w:pPr>
        <w:jc w:val="center"/>
        <w:rPr>
          <w:rFonts w:ascii="Courier New" w:hAnsi="Courier New" w:cs="Courier New"/>
          <w:b/>
          <w:bCs/>
          <w:spacing w:val="-3"/>
          <w:lang w:val="es-ES"/>
        </w:rPr>
      </w:pPr>
      <w:r w:rsidRPr="329B5894">
        <w:rPr>
          <w:rFonts w:ascii="Courier New" w:hAnsi="Courier New" w:cs="Courier New"/>
          <w:b/>
          <w:bCs/>
          <w:spacing w:val="100"/>
          <w:lang w:val="es-ES"/>
        </w:rPr>
        <w:t>MENSAJE</w:t>
      </w:r>
      <w:r w:rsidRPr="329B5894">
        <w:rPr>
          <w:rFonts w:ascii="Courier New" w:hAnsi="Courier New" w:cs="Courier New"/>
          <w:b/>
          <w:bCs/>
          <w:spacing w:val="80"/>
          <w:lang w:val="es-ES"/>
        </w:rPr>
        <w:t xml:space="preserve"> </w:t>
      </w:r>
      <w:r w:rsidRPr="329B5894">
        <w:rPr>
          <w:rFonts w:ascii="Courier New" w:hAnsi="Courier New" w:cs="Courier New"/>
          <w:b/>
          <w:bCs/>
          <w:lang w:val="es-ES"/>
        </w:rPr>
        <w:t>Nº</w:t>
      </w:r>
      <w:r w:rsidRPr="329B5894">
        <w:rPr>
          <w:rFonts w:ascii="Courier New" w:hAnsi="Courier New" w:cs="Courier New"/>
          <w:b/>
          <w:bCs/>
          <w:spacing w:val="-3"/>
          <w:lang w:val="es-ES"/>
        </w:rPr>
        <w:t xml:space="preserve"> </w:t>
      </w:r>
      <w:r w:rsidR="00436741">
        <w:rPr>
          <w:rFonts w:ascii="Courier New" w:hAnsi="Courier New" w:cs="Courier New"/>
          <w:b/>
          <w:bCs/>
          <w:spacing w:val="-3"/>
          <w:u w:val="single"/>
          <w:lang w:val="es-ES"/>
        </w:rPr>
        <w:t>140</w:t>
      </w:r>
      <w:r w:rsidRPr="329B5894">
        <w:rPr>
          <w:rFonts w:ascii="Courier New" w:hAnsi="Courier New" w:cs="Courier New"/>
          <w:b/>
          <w:bCs/>
          <w:spacing w:val="-3"/>
          <w:u w:val="single"/>
          <w:lang w:val="es-ES"/>
        </w:rPr>
        <w:t>-</w:t>
      </w:r>
      <w:r w:rsidR="00F54484" w:rsidRPr="329B5894">
        <w:rPr>
          <w:rFonts w:ascii="Courier New" w:hAnsi="Courier New" w:cs="Courier New"/>
          <w:b/>
          <w:bCs/>
          <w:spacing w:val="-3"/>
          <w:u w:val="single"/>
          <w:lang w:val="es-ES"/>
        </w:rPr>
        <w:t>37</w:t>
      </w:r>
      <w:r w:rsidR="00BE492D" w:rsidRPr="329B5894">
        <w:rPr>
          <w:rFonts w:ascii="Courier New" w:hAnsi="Courier New" w:cs="Courier New"/>
          <w:b/>
          <w:bCs/>
          <w:spacing w:val="-3"/>
          <w:u w:val="single"/>
          <w:lang w:val="es-ES"/>
        </w:rPr>
        <w:t>3</w:t>
      </w:r>
      <w:r w:rsidRPr="329B5894">
        <w:rPr>
          <w:rFonts w:ascii="Courier New" w:hAnsi="Courier New" w:cs="Courier New"/>
          <w:b/>
          <w:bCs/>
          <w:spacing w:val="-3"/>
          <w:lang w:val="es-ES"/>
        </w:rPr>
        <w:t>/</w:t>
      </w:r>
    </w:p>
    <w:p w14:paraId="287B77E4" w14:textId="77777777" w:rsidR="00F54484" w:rsidRDefault="00F54484" w:rsidP="00F54484">
      <w:pPr>
        <w:jc w:val="center"/>
        <w:rPr>
          <w:rFonts w:ascii="Courier New" w:hAnsi="Courier New" w:cs="Courier New"/>
          <w:spacing w:val="-3"/>
          <w:szCs w:val="24"/>
        </w:rPr>
      </w:pPr>
    </w:p>
    <w:p w14:paraId="74910DB0" w14:textId="77777777" w:rsidR="00F54484" w:rsidRDefault="00F54484" w:rsidP="00F54484">
      <w:pPr>
        <w:jc w:val="center"/>
        <w:rPr>
          <w:rFonts w:ascii="Courier New" w:hAnsi="Courier New" w:cs="Courier New"/>
          <w:spacing w:val="-3"/>
          <w:szCs w:val="24"/>
        </w:rPr>
      </w:pPr>
    </w:p>
    <w:p w14:paraId="75E34613" w14:textId="77777777" w:rsidR="00090E86" w:rsidRDefault="00090E86" w:rsidP="00F54484">
      <w:pPr>
        <w:jc w:val="center"/>
        <w:rPr>
          <w:rFonts w:ascii="Courier New" w:hAnsi="Courier New" w:cs="Courier New"/>
          <w:spacing w:val="-3"/>
          <w:szCs w:val="24"/>
        </w:rPr>
      </w:pPr>
    </w:p>
    <w:p w14:paraId="0F7AAB0E" w14:textId="77777777" w:rsidR="00F51885" w:rsidRDefault="00F51885" w:rsidP="00F54484">
      <w:pPr>
        <w:jc w:val="center"/>
        <w:rPr>
          <w:rFonts w:ascii="Courier New" w:hAnsi="Courier New" w:cs="Courier New"/>
          <w:spacing w:val="-3"/>
          <w:szCs w:val="24"/>
        </w:rPr>
      </w:pPr>
    </w:p>
    <w:p w14:paraId="4D733785" w14:textId="77777777" w:rsidR="00F54484" w:rsidRPr="002022A8" w:rsidRDefault="00F54484" w:rsidP="00F54484">
      <w:pPr>
        <w:jc w:val="center"/>
        <w:rPr>
          <w:rFonts w:ascii="Courier New" w:hAnsi="Courier New" w:cs="Courier New"/>
          <w:spacing w:val="-3"/>
          <w:szCs w:val="24"/>
        </w:rPr>
      </w:pPr>
    </w:p>
    <w:p w14:paraId="25297DE0" w14:textId="77777777" w:rsidR="00F54484" w:rsidRPr="002022A8" w:rsidRDefault="00F54484" w:rsidP="00F06636">
      <w:pPr>
        <w:framePr w:w="2662" w:h="2521" w:hSpace="141" w:wrap="around" w:vAnchor="text" w:hAnchor="page" w:x="1930" w:y="251"/>
        <w:tabs>
          <w:tab w:val="left" w:pos="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 xml:space="preserve">A S.E. EL </w:t>
      </w:r>
    </w:p>
    <w:p w14:paraId="43CECD3F"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PRESIDENTE</w:t>
      </w:r>
    </w:p>
    <w:p w14:paraId="6FA4BFAD"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DE LA H.</w:t>
      </w:r>
    </w:p>
    <w:p w14:paraId="1E5A4F3A" w14:textId="77777777" w:rsidR="00F54484"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sidRPr="002022A8">
        <w:rPr>
          <w:rFonts w:ascii="Courier New" w:hAnsi="Courier New" w:cs="Courier New"/>
          <w:b/>
          <w:spacing w:val="-3"/>
          <w:szCs w:val="24"/>
        </w:rPr>
        <w:t>CÁMARA DE</w:t>
      </w:r>
      <w:r>
        <w:rPr>
          <w:rFonts w:ascii="Courier New" w:hAnsi="Courier New" w:cs="Courier New"/>
          <w:b/>
          <w:spacing w:val="-3"/>
          <w:szCs w:val="24"/>
        </w:rPr>
        <w:t xml:space="preserve"> </w:t>
      </w:r>
    </w:p>
    <w:p w14:paraId="099E35D2"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b/>
          <w:spacing w:val="-3"/>
          <w:szCs w:val="24"/>
        </w:rPr>
      </w:pPr>
      <w:r>
        <w:rPr>
          <w:rFonts w:ascii="Courier New" w:hAnsi="Courier New" w:cs="Courier New"/>
          <w:b/>
          <w:spacing w:val="-3"/>
          <w:szCs w:val="24"/>
        </w:rPr>
        <w:t>DIPUTADAS Y</w:t>
      </w:r>
    </w:p>
    <w:p w14:paraId="15837349" w14:textId="77777777" w:rsidR="00F54484" w:rsidRPr="002022A8" w:rsidRDefault="00F54484" w:rsidP="00F06636">
      <w:pPr>
        <w:framePr w:w="2662" w:h="2521" w:hSpace="141" w:wrap="around" w:vAnchor="text" w:hAnchor="page" w:x="1930" w:y="251"/>
        <w:tabs>
          <w:tab w:val="left" w:pos="-720"/>
        </w:tabs>
        <w:spacing w:line="480" w:lineRule="auto"/>
        <w:ind w:right="-2029"/>
        <w:rPr>
          <w:rFonts w:ascii="Courier New" w:hAnsi="Courier New" w:cs="Courier New"/>
          <w:spacing w:val="-3"/>
          <w:szCs w:val="24"/>
        </w:rPr>
      </w:pPr>
      <w:r w:rsidRPr="002022A8">
        <w:rPr>
          <w:rFonts w:ascii="Courier New" w:hAnsi="Courier New" w:cs="Courier New"/>
          <w:b/>
          <w:spacing w:val="-3"/>
          <w:szCs w:val="24"/>
        </w:rPr>
        <w:t>DIPUTADOS</w:t>
      </w:r>
    </w:p>
    <w:p w14:paraId="5FA0B46F" w14:textId="187007AD" w:rsidR="003B114E" w:rsidRDefault="003B114E" w:rsidP="00F54484">
      <w:pPr>
        <w:pStyle w:val="Estilo"/>
        <w:numPr>
          <w:ilvl w:val="0"/>
          <w:numId w:val="0"/>
        </w:numPr>
        <w:tabs>
          <w:tab w:val="clear" w:pos="3544"/>
          <w:tab w:val="left" w:pos="-720"/>
        </w:tabs>
        <w:spacing w:before="0" w:after="0" w:line="276" w:lineRule="auto"/>
        <w:ind w:left="2835"/>
        <w:rPr>
          <w:rFonts w:ascii="Courier New" w:hAnsi="Courier New" w:cs="Courier New"/>
          <w:szCs w:val="24"/>
        </w:rPr>
      </w:pPr>
      <w:r w:rsidRPr="002022A8">
        <w:rPr>
          <w:rFonts w:ascii="Courier New" w:hAnsi="Courier New" w:cs="Courier New"/>
          <w:szCs w:val="24"/>
        </w:rPr>
        <w:t xml:space="preserve">Honorable Cámara de </w:t>
      </w:r>
      <w:r w:rsidR="00F54484">
        <w:rPr>
          <w:rFonts w:ascii="Courier New" w:hAnsi="Courier New" w:cs="Courier New"/>
          <w:szCs w:val="24"/>
        </w:rPr>
        <w:t xml:space="preserve">Diputadas y </w:t>
      </w:r>
      <w:r w:rsidRPr="002022A8">
        <w:rPr>
          <w:rFonts w:ascii="Courier New" w:hAnsi="Courier New" w:cs="Courier New"/>
          <w:szCs w:val="24"/>
        </w:rPr>
        <w:t>Diputados:</w:t>
      </w:r>
    </w:p>
    <w:p w14:paraId="1C311909" w14:textId="77777777" w:rsidR="00F54484" w:rsidRPr="00F54484" w:rsidRDefault="00F54484" w:rsidP="00F54484">
      <w:pPr>
        <w:pStyle w:val="Sangradetextonormal"/>
      </w:pPr>
    </w:p>
    <w:p w14:paraId="18B055C1" w14:textId="5D5F10EC" w:rsidR="001023B5" w:rsidRDefault="002B08CA" w:rsidP="004F3992">
      <w:pPr>
        <w:spacing w:line="276" w:lineRule="auto"/>
        <w:ind w:firstLine="709"/>
        <w:jc w:val="both"/>
      </w:pPr>
      <w:r>
        <w:t>En uso de mis facultades constitucionales, t</w:t>
      </w:r>
      <w:r w:rsidR="001023B5" w:rsidRPr="00290E67">
        <w:t>engo el honor de someter a vuestra consideración las Enmiendas al Convenio Constitutivo de la Organización Marítima Internacional, adoptadas por la Asamblea Ordinaria de dicha Organización, mediante la Resolución A.1152(32), de 8 de diciembre de 2021.</w:t>
      </w:r>
    </w:p>
    <w:p w14:paraId="58592B3D" w14:textId="77777777" w:rsidR="003B114E" w:rsidRDefault="003B114E" w:rsidP="00DA34BE">
      <w:pPr>
        <w:pStyle w:val="Ttulo1"/>
      </w:pPr>
      <w:r w:rsidRPr="002022A8">
        <w:t>ANTECEDENTES</w:t>
      </w:r>
    </w:p>
    <w:p w14:paraId="0C931A3A" w14:textId="77777777" w:rsidR="00800D00" w:rsidRDefault="00800D00" w:rsidP="00D026CC">
      <w:pPr>
        <w:pStyle w:val="Sangradetextonormal"/>
        <w:spacing w:after="0" w:line="276" w:lineRule="auto"/>
        <w:ind w:left="2835" w:firstLine="709"/>
        <w:jc w:val="both"/>
        <w:rPr>
          <w:rFonts w:ascii="Courier New" w:hAnsi="Courier New" w:cs="Courier New"/>
          <w:color w:val="000000"/>
          <w:szCs w:val="24"/>
        </w:rPr>
      </w:pPr>
      <w:r w:rsidRPr="00800D00">
        <w:rPr>
          <w:rFonts w:ascii="Courier New" w:hAnsi="Courier New" w:cs="Courier New"/>
          <w:color w:val="000000"/>
          <w:szCs w:val="24"/>
        </w:rPr>
        <w:t xml:space="preserve">La Organización Marítima Internacional (OMI) es el organismo especializado de las Naciones Unidas que se ocupa de la seguridad y la protección del transporte marítimo internacional y de la prevención de la contaminación por los buques. También aborda asuntos jurídicos, tales como los relativos a responsabilidad civil e indemnizaciones, así como la facilitación del tráfico marítimo internacional. </w:t>
      </w:r>
    </w:p>
    <w:p w14:paraId="67975751" w14:textId="77777777" w:rsidR="00A036CD" w:rsidRDefault="00A036CD" w:rsidP="00D026CC">
      <w:pPr>
        <w:pStyle w:val="Sangradetextonormal"/>
        <w:spacing w:after="0" w:line="276" w:lineRule="auto"/>
        <w:ind w:left="2835" w:firstLine="709"/>
        <w:jc w:val="both"/>
        <w:rPr>
          <w:rFonts w:ascii="Courier New" w:hAnsi="Courier New" w:cs="Courier New"/>
          <w:color w:val="000000"/>
          <w:szCs w:val="24"/>
        </w:rPr>
      </w:pPr>
    </w:p>
    <w:p w14:paraId="0261E95B" w14:textId="53CF6675" w:rsidR="00800D00" w:rsidRDefault="00800D00" w:rsidP="710DD59D">
      <w:pPr>
        <w:pStyle w:val="Sangradetextonormal"/>
        <w:spacing w:after="0" w:line="276" w:lineRule="auto"/>
        <w:ind w:left="2835" w:firstLine="709"/>
        <w:jc w:val="both"/>
        <w:rPr>
          <w:rFonts w:ascii="Courier New" w:hAnsi="Courier New" w:cs="Courier New"/>
          <w:color w:val="000000"/>
          <w:lang w:val="es-ES"/>
        </w:rPr>
      </w:pPr>
      <w:r w:rsidRPr="710DD59D">
        <w:rPr>
          <w:rFonts w:ascii="Courier New" w:hAnsi="Courier New" w:cs="Courier New"/>
          <w:color w:val="000000" w:themeColor="text1"/>
          <w:lang w:val="es-ES"/>
        </w:rPr>
        <w:lastRenderedPageBreak/>
        <w:t xml:space="preserve">Dicha Organización fue creada por el Convenio Constitutivo de la Organización Marítima Internacional, durante la Conferencia Marítima de las Naciones Unidas, celebrada en Ginebra, el 6 de marzo de 1948, el cual entró en vigor el 17 de marzo de 1958. La Organización se reunió por primera vez en enero de 1959 y actualmente cuenta con 175 Estados Miembros y </w:t>
      </w:r>
      <w:r w:rsidR="00425BBE">
        <w:rPr>
          <w:rFonts w:ascii="Courier New" w:hAnsi="Courier New" w:cs="Courier New"/>
          <w:color w:val="000000" w:themeColor="text1"/>
          <w:lang w:val="es-ES"/>
        </w:rPr>
        <w:t>tres</w:t>
      </w:r>
      <w:r w:rsidRPr="710DD59D">
        <w:rPr>
          <w:rFonts w:ascii="Courier New" w:hAnsi="Courier New" w:cs="Courier New"/>
          <w:color w:val="000000" w:themeColor="text1"/>
          <w:lang w:val="es-ES"/>
        </w:rPr>
        <w:t xml:space="preserve"> Asociados. </w:t>
      </w:r>
    </w:p>
    <w:p w14:paraId="233FF4F2" w14:textId="77777777" w:rsidR="00A036CD" w:rsidRPr="00800D00" w:rsidRDefault="00A036CD" w:rsidP="00D026CC">
      <w:pPr>
        <w:pStyle w:val="Sangradetextonormal"/>
        <w:spacing w:after="0" w:line="276" w:lineRule="auto"/>
        <w:ind w:left="2835" w:firstLine="709"/>
        <w:jc w:val="both"/>
        <w:rPr>
          <w:rFonts w:ascii="Courier New" w:hAnsi="Courier New" w:cs="Courier New"/>
          <w:color w:val="000000"/>
          <w:szCs w:val="24"/>
        </w:rPr>
      </w:pPr>
    </w:p>
    <w:p w14:paraId="01420A13" w14:textId="77777777" w:rsidR="00800D00" w:rsidRDefault="00800D00" w:rsidP="710DD59D">
      <w:pPr>
        <w:pStyle w:val="Sangradetextonormal"/>
        <w:spacing w:after="0" w:line="276" w:lineRule="auto"/>
        <w:ind w:left="2835" w:firstLine="709"/>
        <w:jc w:val="both"/>
        <w:rPr>
          <w:rFonts w:ascii="Courier New" w:hAnsi="Courier New" w:cs="Courier New"/>
          <w:color w:val="000000"/>
          <w:lang w:val="es-ES"/>
        </w:rPr>
      </w:pPr>
      <w:r w:rsidRPr="710DD59D">
        <w:rPr>
          <w:rFonts w:ascii="Courier New" w:hAnsi="Courier New" w:cs="Courier New"/>
          <w:color w:val="000000" w:themeColor="text1"/>
          <w:lang w:val="es-ES"/>
        </w:rPr>
        <w:t>La misión de la Organización Marítima Internacional, en su calidad de organismo especializado de las Naciones Unidas, es fomentar, a través de la cooperación, un transporte marítimo seguro, protegido, ecológicamente racional, eficaz y sostenible. Esta misión se cumplirá mediante la adopción de las normas más estrictas posibles de protección y seguridad marítimas, eficacia de la navegación y prevención y control de la contaminación ocasionada por los buques, así como mediante la consideración de los asuntos jurídicos conexos y la implantación efectiva de los instrumentos de la OMI para que se apliquen de manera universal y uniforme.</w:t>
      </w:r>
    </w:p>
    <w:p w14:paraId="33A77D72" w14:textId="77777777" w:rsidR="00A036CD" w:rsidRPr="00800D00" w:rsidRDefault="00A036CD" w:rsidP="00D026CC">
      <w:pPr>
        <w:pStyle w:val="Sangradetextonormal"/>
        <w:spacing w:after="0" w:line="276" w:lineRule="auto"/>
        <w:ind w:left="2835" w:firstLine="709"/>
        <w:jc w:val="both"/>
        <w:rPr>
          <w:rFonts w:ascii="Courier New" w:hAnsi="Courier New" w:cs="Courier New"/>
          <w:color w:val="000000"/>
          <w:szCs w:val="24"/>
        </w:rPr>
      </w:pPr>
    </w:p>
    <w:p w14:paraId="11C71FBC" w14:textId="77777777" w:rsidR="00715CA8" w:rsidRDefault="00800D00" w:rsidP="710DD59D">
      <w:pPr>
        <w:pStyle w:val="Sangradetextonormal"/>
        <w:spacing w:after="0" w:line="276" w:lineRule="auto"/>
        <w:ind w:left="2835" w:firstLine="709"/>
        <w:jc w:val="both"/>
        <w:rPr>
          <w:rFonts w:ascii="Courier New" w:hAnsi="Courier New" w:cs="Courier New"/>
          <w:color w:val="000000"/>
          <w:lang w:val="es-ES"/>
        </w:rPr>
      </w:pPr>
      <w:r w:rsidRPr="710DD59D">
        <w:rPr>
          <w:rFonts w:ascii="Courier New" w:hAnsi="Courier New" w:cs="Courier New"/>
          <w:color w:val="000000" w:themeColor="text1"/>
          <w:lang w:val="es-ES"/>
        </w:rPr>
        <w:t>El órgano rector de la Organización Marítima Internacional es la Asamblea, que está integrada por todos los Estados Miembros, y se reúne, por lo general, una vez cada dos años. La Asamblea aprueba el presupuesto para el bienio siguiente y adopta resoluciones y recomendaciones técnicas elaboradas por los órganos auxiliares durante los dos años precedentes. El Consejo, compuesto actualmente por 40 Estados Miembros elegidos por la Asamblea, actúa como órgano rector en el tiempo que media entre los periodos de sesiones de la Asamblea. El Consejo prepara el presupuesto y el programa de trabajo para la Asamblea.</w:t>
      </w:r>
    </w:p>
    <w:p w14:paraId="257CB364" w14:textId="77777777" w:rsidR="00715CA8" w:rsidRDefault="00715CA8" w:rsidP="00D026CC">
      <w:pPr>
        <w:pStyle w:val="Sangradetextonormal"/>
        <w:spacing w:after="0" w:line="276" w:lineRule="auto"/>
        <w:ind w:left="2835" w:firstLine="709"/>
        <w:jc w:val="both"/>
        <w:rPr>
          <w:rFonts w:ascii="Courier New" w:hAnsi="Courier New" w:cs="Courier New"/>
          <w:color w:val="000000"/>
          <w:szCs w:val="24"/>
        </w:rPr>
      </w:pPr>
    </w:p>
    <w:p w14:paraId="5D892F5A" w14:textId="1CD1BB50" w:rsidR="00800D00" w:rsidRDefault="00800D00" w:rsidP="00D026CC">
      <w:pPr>
        <w:pStyle w:val="Sangradetextonormal"/>
        <w:spacing w:after="0" w:line="276" w:lineRule="auto"/>
        <w:ind w:left="2835" w:firstLine="709"/>
        <w:jc w:val="both"/>
        <w:rPr>
          <w:rFonts w:ascii="Courier New" w:hAnsi="Courier New" w:cs="Courier New"/>
          <w:color w:val="000000"/>
          <w:szCs w:val="24"/>
        </w:rPr>
      </w:pPr>
      <w:r w:rsidRPr="00800D00">
        <w:rPr>
          <w:rFonts w:ascii="Courier New" w:hAnsi="Courier New" w:cs="Courier New"/>
          <w:color w:val="000000"/>
          <w:szCs w:val="24"/>
        </w:rPr>
        <w:lastRenderedPageBreak/>
        <w:t xml:space="preserve">El trabajo técnico principal lo llevan a cabo el Comité de Seguridad Marítima, el Comité de Protección del Medio Marino, el Comité Jurídico, el Comité de Cooperación Técnica, el Comité de Facilitación y varios subcomités. </w:t>
      </w:r>
    </w:p>
    <w:p w14:paraId="0EDF9119" w14:textId="77777777" w:rsidR="00DA34BE" w:rsidRDefault="00DA34BE" w:rsidP="00D026CC">
      <w:pPr>
        <w:pStyle w:val="Sangradetextonormal"/>
        <w:spacing w:after="0" w:line="276" w:lineRule="auto"/>
        <w:ind w:left="2835" w:firstLine="709"/>
        <w:jc w:val="both"/>
        <w:rPr>
          <w:rFonts w:ascii="Courier New" w:hAnsi="Courier New" w:cs="Courier New"/>
          <w:color w:val="000000"/>
          <w:szCs w:val="24"/>
        </w:rPr>
      </w:pPr>
    </w:p>
    <w:p w14:paraId="0B0C5CEC" w14:textId="755A6DD6" w:rsidR="001A5F67" w:rsidRDefault="00800D00" w:rsidP="710DD59D">
      <w:pPr>
        <w:pStyle w:val="Sangradetextonormal"/>
        <w:spacing w:after="0" w:line="276" w:lineRule="auto"/>
        <w:ind w:left="2835" w:firstLine="709"/>
        <w:jc w:val="both"/>
        <w:rPr>
          <w:rFonts w:ascii="Courier New" w:hAnsi="Courier New" w:cs="Courier New"/>
          <w:color w:val="000000"/>
          <w:lang w:val="es-ES"/>
        </w:rPr>
      </w:pPr>
      <w:r w:rsidRPr="710DD59D">
        <w:rPr>
          <w:rFonts w:ascii="Courier New" w:hAnsi="Courier New" w:cs="Courier New"/>
          <w:color w:val="000000" w:themeColor="text1"/>
          <w:lang w:val="es-ES"/>
        </w:rPr>
        <w:t xml:space="preserve">Nuestro país ratificó el Convenio Constitutivo de la Organización Marítima Internacional el 17 de febrero de 1972, el que fue promulgado por </w:t>
      </w:r>
      <w:r w:rsidR="00F44087">
        <w:rPr>
          <w:rFonts w:ascii="Courier New" w:hAnsi="Courier New" w:cs="Courier New"/>
          <w:color w:val="000000" w:themeColor="text1"/>
          <w:lang w:val="es-ES"/>
        </w:rPr>
        <w:t>d</w:t>
      </w:r>
      <w:r w:rsidR="00F44087" w:rsidRPr="710DD59D">
        <w:rPr>
          <w:rFonts w:ascii="Courier New" w:hAnsi="Courier New" w:cs="Courier New"/>
          <w:color w:val="000000" w:themeColor="text1"/>
          <w:lang w:val="es-ES"/>
        </w:rPr>
        <w:t xml:space="preserve">ecreto </w:t>
      </w:r>
      <w:r w:rsidR="00F44087">
        <w:rPr>
          <w:rFonts w:ascii="Courier New" w:hAnsi="Courier New" w:cs="Courier New"/>
          <w:color w:val="000000" w:themeColor="text1"/>
          <w:lang w:val="es-ES"/>
        </w:rPr>
        <w:t>s</w:t>
      </w:r>
      <w:r w:rsidR="00F44087" w:rsidRPr="710DD59D">
        <w:rPr>
          <w:rFonts w:ascii="Courier New" w:hAnsi="Courier New" w:cs="Courier New"/>
          <w:color w:val="000000" w:themeColor="text1"/>
          <w:lang w:val="es-ES"/>
        </w:rPr>
        <w:t xml:space="preserve">upremo       </w:t>
      </w:r>
      <w:r w:rsidRPr="710DD59D">
        <w:rPr>
          <w:rFonts w:ascii="Courier New" w:hAnsi="Courier New" w:cs="Courier New"/>
          <w:color w:val="000000" w:themeColor="text1"/>
          <w:lang w:val="es-ES"/>
        </w:rPr>
        <w:t xml:space="preserve">Nº 148, de 20 de marzo de 1972, y publicado en el Diario Oficial </w:t>
      </w:r>
      <w:r w:rsidR="00CE6466">
        <w:rPr>
          <w:rFonts w:ascii="Courier New" w:hAnsi="Courier New" w:cs="Courier New"/>
          <w:color w:val="000000" w:themeColor="text1"/>
          <w:lang w:val="es-ES"/>
        </w:rPr>
        <w:t>el</w:t>
      </w:r>
      <w:r w:rsidR="00CE6466" w:rsidRPr="710DD59D">
        <w:rPr>
          <w:rFonts w:ascii="Courier New" w:hAnsi="Courier New" w:cs="Courier New"/>
          <w:color w:val="000000" w:themeColor="text1"/>
          <w:lang w:val="es-ES"/>
        </w:rPr>
        <w:t xml:space="preserve"> </w:t>
      </w:r>
      <w:r w:rsidRPr="710DD59D">
        <w:rPr>
          <w:rFonts w:ascii="Courier New" w:hAnsi="Courier New" w:cs="Courier New"/>
          <w:color w:val="000000" w:themeColor="text1"/>
          <w:lang w:val="es-ES"/>
        </w:rPr>
        <w:t>20 de abril de 1972. Con posterioridad, el Convenio ha sido modificado en seis oportunidades, enmiendas que han sido incorporadas a nuestro ordenamiento jurídico</w:t>
      </w:r>
      <w:r w:rsidR="00D85070">
        <w:rPr>
          <w:rFonts w:ascii="Courier New" w:hAnsi="Courier New" w:cs="Courier New"/>
          <w:color w:val="000000" w:themeColor="text1"/>
          <w:lang w:val="es-ES"/>
        </w:rPr>
        <w:t xml:space="preserve"> mediante </w:t>
      </w:r>
      <w:r w:rsidR="00BD4E35">
        <w:rPr>
          <w:rFonts w:ascii="Courier New" w:hAnsi="Courier New" w:cs="Courier New"/>
          <w:color w:val="000000" w:themeColor="text1"/>
          <w:lang w:val="es-ES"/>
        </w:rPr>
        <w:t xml:space="preserve">los </w:t>
      </w:r>
      <w:r w:rsidR="00D85070">
        <w:rPr>
          <w:rFonts w:ascii="Courier New" w:hAnsi="Courier New" w:cs="Courier New"/>
          <w:color w:val="000000" w:themeColor="text1"/>
          <w:lang w:val="es-ES"/>
        </w:rPr>
        <w:t>decreto</w:t>
      </w:r>
      <w:r w:rsidR="00BD4E35">
        <w:rPr>
          <w:rFonts w:ascii="Courier New" w:hAnsi="Courier New" w:cs="Courier New"/>
          <w:color w:val="000000" w:themeColor="text1"/>
          <w:lang w:val="es-ES"/>
        </w:rPr>
        <w:t>s</w:t>
      </w:r>
      <w:r w:rsidR="00D85070">
        <w:rPr>
          <w:rFonts w:ascii="Courier New" w:hAnsi="Courier New" w:cs="Courier New"/>
          <w:color w:val="000000" w:themeColor="text1"/>
          <w:lang w:val="es-ES"/>
        </w:rPr>
        <w:t xml:space="preserve"> supremo</w:t>
      </w:r>
      <w:r w:rsidR="00BD4E35">
        <w:rPr>
          <w:rFonts w:ascii="Courier New" w:hAnsi="Courier New" w:cs="Courier New"/>
          <w:color w:val="000000" w:themeColor="text1"/>
          <w:lang w:val="es-ES"/>
        </w:rPr>
        <w:t>s</w:t>
      </w:r>
      <w:r w:rsidR="00D85070">
        <w:rPr>
          <w:rFonts w:ascii="Courier New" w:hAnsi="Courier New" w:cs="Courier New"/>
          <w:color w:val="000000" w:themeColor="text1"/>
          <w:lang w:val="es-ES"/>
        </w:rPr>
        <w:t xml:space="preserve"> N° 337, de 12 de mayo de 1976; N°</w:t>
      </w:r>
      <w:r w:rsidR="00BD4E35">
        <w:rPr>
          <w:rFonts w:ascii="Courier New" w:hAnsi="Courier New" w:cs="Courier New"/>
          <w:color w:val="000000" w:themeColor="text1"/>
          <w:lang w:val="es-ES"/>
        </w:rPr>
        <w:t> </w:t>
      </w:r>
      <w:r w:rsidR="00D85070">
        <w:rPr>
          <w:rFonts w:ascii="Courier New" w:hAnsi="Courier New" w:cs="Courier New"/>
          <w:color w:val="000000" w:themeColor="text1"/>
          <w:lang w:val="es-ES"/>
        </w:rPr>
        <w:t xml:space="preserve">246 de 3 de abril de 1978, </w:t>
      </w:r>
      <w:r w:rsidR="00BD4E35">
        <w:rPr>
          <w:rFonts w:ascii="Courier New" w:hAnsi="Courier New" w:cs="Courier New"/>
          <w:color w:val="000000" w:themeColor="text1"/>
          <w:lang w:val="es-ES"/>
        </w:rPr>
        <w:t>N° 490 de 11 de julio de 1979; N° 525 de 17 de junio de 1981;</w:t>
      </w:r>
      <w:r w:rsidR="00BD4E35" w:rsidRPr="00BD4E35">
        <w:rPr>
          <w:rFonts w:ascii="Courier New" w:hAnsi="Courier New" w:cs="Courier New"/>
          <w:color w:val="000000" w:themeColor="text1"/>
          <w:lang w:val="es-ES"/>
        </w:rPr>
        <w:t xml:space="preserve"> </w:t>
      </w:r>
      <w:r w:rsidR="00BD4E35">
        <w:rPr>
          <w:rFonts w:ascii="Courier New" w:hAnsi="Courier New" w:cs="Courier New"/>
          <w:color w:val="000000" w:themeColor="text1"/>
          <w:lang w:val="es-ES"/>
        </w:rPr>
        <w:t>N° 1845 de 27 de diciembre de 1995 y N° 296 de 31 de julio de 2006</w:t>
      </w:r>
      <w:r w:rsidRPr="710DD59D">
        <w:rPr>
          <w:rFonts w:ascii="Courier New" w:hAnsi="Courier New" w:cs="Courier New"/>
          <w:color w:val="000000" w:themeColor="text1"/>
          <w:lang w:val="es-ES"/>
        </w:rPr>
        <w:t>.</w:t>
      </w:r>
    </w:p>
    <w:p w14:paraId="0D3BA31B" w14:textId="77777777" w:rsidR="001A5F67" w:rsidRDefault="001A5F67" w:rsidP="00D026CC">
      <w:pPr>
        <w:pStyle w:val="Sangradetextonormal"/>
        <w:spacing w:after="0" w:line="276" w:lineRule="auto"/>
        <w:ind w:left="2835"/>
        <w:jc w:val="both"/>
        <w:rPr>
          <w:rFonts w:ascii="Courier New" w:hAnsi="Courier New" w:cs="Courier New"/>
          <w:color w:val="000000"/>
          <w:szCs w:val="24"/>
        </w:rPr>
      </w:pPr>
    </w:p>
    <w:p w14:paraId="71DCDE80" w14:textId="77777777" w:rsidR="00DC14E2" w:rsidRDefault="00DC14E2" w:rsidP="00DC14E2">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 xml:space="preserve">En cuanto al procedimiento </w:t>
      </w:r>
      <w:r>
        <w:rPr>
          <w:rFonts w:ascii="Courier New" w:hAnsi="Courier New" w:cs="Courier New"/>
          <w:kern w:val="32"/>
          <w:szCs w:val="32"/>
        </w:rPr>
        <w:t>para la aprobación de</w:t>
      </w:r>
      <w:r w:rsidRPr="00C16279">
        <w:rPr>
          <w:rFonts w:ascii="Courier New" w:hAnsi="Courier New" w:cs="Courier New"/>
          <w:kern w:val="32"/>
          <w:szCs w:val="32"/>
        </w:rPr>
        <w:t xml:space="preserve"> enmiendas del Convenio, que se encuentra contemplado en su Parte XVIII, entre los artículos 71, 72 y 73, dispone que </w:t>
      </w:r>
      <w:r>
        <w:rPr>
          <w:rFonts w:ascii="Courier New" w:hAnsi="Courier New" w:cs="Courier New"/>
          <w:kern w:val="32"/>
          <w:szCs w:val="32"/>
        </w:rPr>
        <w:t>éstas</w:t>
      </w:r>
      <w:r w:rsidRPr="00C16279">
        <w:rPr>
          <w:rFonts w:ascii="Courier New" w:hAnsi="Courier New" w:cs="Courier New"/>
          <w:kern w:val="32"/>
          <w:szCs w:val="32"/>
        </w:rPr>
        <w:t xml:space="preserve"> entrarán en vigor para todos los miembros doce meses después de haber sido aceptadas por los dos tercios de los Miembros de la Organización, </w:t>
      </w:r>
      <w:r>
        <w:rPr>
          <w:rFonts w:ascii="Courier New" w:hAnsi="Courier New" w:cs="Courier New"/>
          <w:kern w:val="32"/>
          <w:szCs w:val="32"/>
        </w:rPr>
        <w:t>sin considerar</w:t>
      </w:r>
      <w:r w:rsidRPr="00C16279">
        <w:rPr>
          <w:rFonts w:ascii="Courier New" w:hAnsi="Courier New" w:cs="Courier New"/>
          <w:kern w:val="32"/>
          <w:szCs w:val="32"/>
        </w:rPr>
        <w:t xml:space="preserve"> los miembros asociados. </w:t>
      </w:r>
    </w:p>
    <w:p w14:paraId="23523E4C" w14:textId="75EAFE56" w:rsidR="00DC14E2" w:rsidRDefault="00DC14E2" w:rsidP="00DA34BE">
      <w:pPr>
        <w:pStyle w:val="Ttulo1"/>
      </w:pPr>
      <w:r>
        <w:t>CONTENIDO</w:t>
      </w:r>
    </w:p>
    <w:p w14:paraId="659BB1A1" w14:textId="77777777" w:rsidR="00715CA8"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La Asamblea de la Organización Marítima Internacional, en su trigésimo segundo periodo de sesiones ordinario, mediante la Resolución A.1152(32), de 8 de diciembre de 2021, adoptó enmiendas a los Artículos 16, 17, 18, 19(b) y 81 de su Convenio Constitutivo.</w:t>
      </w:r>
    </w:p>
    <w:p w14:paraId="358E59F7" w14:textId="556A2F0C" w:rsidR="00C16279" w:rsidRPr="00C16279"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 xml:space="preserve"> </w:t>
      </w:r>
    </w:p>
    <w:p w14:paraId="311E2562" w14:textId="293492BF" w:rsidR="00C16279"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 xml:space="preserve">En general, las enmiendas amplían el mandato de los Miembros del Consejo a dos periodos de sesiones consecutivos de la Asamblea; incrementan el número de </w:t>
      </w:r>
      <w:r w:rsidRPr="00C16279">
        <w:rPr>
          <w:rFonts w:ascii="Courier New" w:hAnsi="Courier New" w:cs="Courier New"/>
          <w:kern w:val="32"/>
          <w:szCs w:val="32"/>
        </w:rPr>
        <w:lastRenderedPageBreak/>
        <w:t>Miembros del Consejo a 52</w:t>
      </w:r>
      <w:r w:rsidR="005425A6">
        <w:rPr>
          <w:rFonts w:ascii="Courier New" w:hAnsi="Courier New" w:cs="Courier New"/>
          <w:kern w:val="32"/>
          <w:szCs w:val="32"/>
        </w:rPr>
        <w:t>, elegidos por la Asamblea</w:t>
      </w:r>
      <w:r w:rsidRPr="00C16279">
        <w:rPr>
          <w:rFonts w:ascii="Courier New" w:hAnsi="Courier New" w:cs="Courier New"/>
          <w:kern w:val="32"/>
          <w:szCs w:val="32"/>
        </w:rPr>
        <w:t xml:space="preserve">; </w:t>
      </w:r>
      <w:r w:rsidR="00846E04" w:rsidRPr="00846E04">
        <w:rPr>
          <w:rFonts w:ascii="Courier New" w:hAnsi="Courier New" w:cs="Courier New"/>
          <w:kern w:val="32"/>
          <w:szCs w:val="32"/>
        </w:rPr>
        <w:t>se establecen criterios que la Asamblea deberá observar en la elección de los Miembros del Consejo, junto con la asignación específica del número de Estados que integrarán cada una de las categorías previstas</w:t>
      </w:r>
      <w:r w:rsidRPr="00C16279">
        <w:rPr>
          <w:rFonts w:ascii="Courier New" w:hAnsi="Courier New" w:cs="Courier New"/>
          <w:kern w:val="32"/>
          <w:szCs w:val="32"/>
        </w:rPr>
        <w:t xml:space="preserve">; se aumenta el quórum necesario para el Consejo; y se proporcionan textos auténticos del Convenio constitutivo de la OMI en los seis idiomas oficiales de la Organización. </w:t>
      </w:r>
    </w:p>
    <w:p w14:paraId="0D3BF6F3" w14:textId="77777777" w:rsidR="00D175C3" w:rsidRPr="00C16279" w:rsidRDefault="00D175C3" w:rsidP="00D026CC">
      <w:pPr>
        <w:pStyle w:val="Textoindependiente"/>
        <w:spacing w:after="0" w:line="276" w:lineRule="auto"/>
        <w:ind w:left="2835" w:right="20" w:firstLine="709"/>
        <w:jc w:val="both"/>
        <w:rPr>
          <w:rFonts w:ascii="Courier New" w:hAnsi="Courier New" w:cs="Courier New"/>
          <w:kern w:val="32"/>
          <w:szCs w:val="32"/>
        </w:rPr>
      </w:pPr>
    </w:p>
    <w:p w14:paraId="6C8CF378" w14:textId="5967E7FD" w:rsidR="00C16279" w:rsidRDefault="00C16279" w:rsidP="710DD59D">
      <w:pPr>
        <w:pStyle w:val="Textoindependiente"/>
        <w:spacing w:after="0" w:line="276" w:lineRule="auto"/>
        <w:ind w:left="2835" w:right="20" w:firstLine="709"/>
        <w:jc w:val="both"/>
        <w:rPr>
          <w:rFonts w:ascii="Courier New" w:hAnsi="Courier New" w:cs="Courier New"/>
          <w:kern w:val="32"/>
          <w:lang w:val="es-ES"/>
        </w:rPr>
      </w:pPr>
      <w:r w:rsidRPr="710DD59D">
        <w:rPr>
          <w:rFonts w:ascii="Courier New" w:hAnsi="Courier New" w:cs="Courier New"/>
          <w:kern w:val="32"/>
          <w:lang w:val="es-ES"/>
        </w:rPr>
        <w:t xml:space="preserve">En primer término, </w:t>
      </w:r>
      <w:r w:rsidR="001F2025">
        <w:rPr>
          <w:rFonts w:ascii="Courier New" w:hAnsi="Courier New" w:cs="Courier New"/>
          <w:kern w:val="32"/>
          <w:lang w:val="es-ES"/>
        </w:rPr>
        <w:t>se modifica el</w:t>
      </w:r>
      <w:r w:rsidRPr="710DD59D">
        <w:rPr>
          <w:rFonts w:ascii="Courier New" w:hAnsi="Courier New" w:cs="Courier New"/>
          <w:kern w:val="32"/>
          <w:lang w:val="es-ES"/>
        </w:rPr>
        <w:t xml:space="preserve"> </w:t>
      </w:r>
      <w:r w:rsidR="001552F1">
        <w:rPr>
          <w:rFonts w:ascii="Courier New" w:hAnsi="Courier New" w:cs="Courier New"/>
          <w:kern w:val="32"/>
          <w:lang w:val="es-ES"/>
        </w:rPr>
        <w:t>a</w:t>
      </w:r>
      <w:r w:rsidRPr="710DD59D">
        <w:rPr>
          <w:rFonts w:ascii="Courier New" w:hAnsi="Courier New" w:cs="Courier New"/>
          <w:kern w:val="32"/>
          <w:lang w:val="es-ES"/>
        </w:rPr>
        <w:t xml:space="preserve">rtículo 16, que </w:t>
      </w:r>
      <w:r w:rsidR="00533A67">
        <w:rPr>
          <w:rFonts w:ascii="Courier New" w:hAnsi="Courier New" w:cs="Courier New"/>
          <w:kern w:val="32"/>
          <w:lang w:val="es-ES"/>
        </w:rPr>
        <w:t xml:space="preserve">actualmente </w:t>
      </w:r>
      <w:r w:rsidRPr="710DD59D">
        <w:rPr>
          <w:rFonts w:ascii="Courier New" w:hAnsi="Courier New" w:cs="Courier New"/>
          <w:kern w:val="32"/>
          <w:lang w:val="es-ES"/>
        </w:rPr>
        <w:t xml:space="preserve">fija en cuarenta el número de Miembros del Consejo, extendiendo a cincuenta y dos sus integrantes. </w:t>
      </w:r>
    </w:p>
    <w:p w14:paraId="0166AC9D" w14:textId="77777777" w:rsidR="00C74B05" w:rsidRPr="00C16279" w:rsidRDefault="00C74B05" w:rsidP="00D026CC">
      <w:pPr>
        <w:pStyle w:val="Textoindependiente"/>
        <w:spacing w:after="0" w:line="276" w:lineRule="auto"/>
        <w:ind w:left="2835" w:right="20" w:firstLine="709"/>
        <w:jc w:val="both"/>
        <w:rPr>
          <w:rFonts w:ascii="Courier New" w:hAnsi="Courier New" w:cs="Courier New"/>
          <w:kern w:val="32"/>
          <w:szCs w:val="32"/>
        </w:rPr>
      </w:pPr>
    </w:p>
    <w:p w14:paraId="76653EBF" w14:textId="1E5190D3" w:rsidR="00C16279"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La decisión de incrementar el número de Miembros del Consejo obedece, por una parte, a</w:t>
      </w:r>
      <w:r w:rsidR="00A756CC">
        <w:rPr>
          <w:rFonts w:ascii="Courier New" w:hAnsi="Courier New" w:cs="Courier New"/>
          <w:kern w:val="32"/>
          <w:szCs w:val="32"/>
        </w:rPr>
        <w:t>l aumento en la</w:t>
      </w:r>
      <w:r w:rsidRPr="00C16279">
        <w:rPr>
          <w:rFonts w:ascii="Courier New" w:hAnsi="Courier New" w:cs="Courier New"/>
          <w:kern w:val="32"/>
          <w:szCs w:val="32"/>
        </w:rPr>
        <w:t xml:space="preserve"> cantidad de Estados que actualmente </w:t>
      </w:r>
      <w:r w:rsidR="00C1754D">
        <w:rPr>
          <w:rFonts w:ascii="Courier New" w:hAnsi="Courier New" w:cs="Courier New"/>
          <w:kern w:val="32"/>
          <w:szCs w:val="32"/>
        </w:rPr>
        <w:t xml:space="preserve">integran </w:t>
      </w:r>
      <w:r w:rsidRPr="00C16279">
        <w:rPr>
          <w:rFonts w:ascii="Courier New" w:hAnsi="Courier New" w:cs="Courier New"/>
          <w:kern w:val="32"/>
          <w:szCs w:val="32"/>
        </w:rPr>
        <w:t xml:space="preserve">la Organización y, por otra, </w:t>
      </w:r>
      <w:r w:rsidR="003320F2">
        <w:rPr>
          <w:rFonts w:ascii="Courier New" w:hAnsi="Courier New" w:cs="Courier New"/>
          <w:kern w:val="32"/>
          <w:szCs w:val="32"/>
        </w:rPr>
        <w:t xml:space="preserve">a la necesidad de contar con </w:t>
      </w:r>
      <w:r w:rsidRPr="00C16279">
        <w:rPr>
          <w:rFonts w:ascii="Courier New" w:hAnsi="Courier New" w:cs="Courier New"/>
          <w:kern w:val="32"/>
          <w:szCs w:val="32"/>
        </w:rPr>
        <w:t>un Consejo representativo, equilibrado, diverso y eficiente, que pueda apoyar los intereses de todos los Miembros de la Organización y garantice la representación de todas las regiones geográficas del mundo.</w:t>
      </w:r>
    </w:p>
    <w:p w14:paraId="13C64286" w14:textId="77777777" w:rsidR="00C74B05" w:rsidRPr="00C16279" w:rsidRDefault="00C74B05" w:rsidP="00D026CC">
      <w:pPr>
        <w:pStyle w:val="Textoindependiente"/>
        <w:spacing w:after="0" w:line="276" w:lineRule="auto"/>
        <w:ind w:left="2835" w:right="20" w:firstLine="709"/>
        <w:jc w:val="both"/>
        <w:rPr>
          <w:rFonts w:ascii="Courier New" w:hAnsi="Courier New" w:cs="Courier New"/>
          <w:kern w:val="32"/>
          <w:szCs w:val="32"/>
        </w:rPr>
      </w:pPr>
    </w:p>
    <w:p w14:paraId="252524D7" w14:textId="1219DD3E" w:rsidR="00C16279" w:rsidRDefault="00C16279" w:rsidP="710DD59D">
      <w:pPr>
        <w:pStyle w:val="Textoindependiente"/>
        <w:spacing w:after="0" w:line="276" w:lineRule="auto"/>
        <w:ind w:left="2835" w:right="20" w:firstLine="709"/>
        <w:jc w:val="both"/>
        <w:rPr>
          <w:rFonts w:ascii="Courier New" w:hAnsi="Courier New" w:cs="Courier New"/>
          <w:kern w:val="32"/>
          <w:lang w:val="es-ES"/>
        </w:rPr>
      </w:pPr>
      <w:r w:rsidRPr="710DD59D">
        <w:rPr>
          <w:rFonts w:ascii="Courier New" w:hAnsi="Courier New" w:cs="Courier New"/>
          <w:kern w:val="32"/>
          <w:lang w:val="es-ES"/>
        </w:rPr>
        <w:t>A continuación, el Artículo 17</w:t>
      </w:r>
      <w:r w:rsidR="00A152AA">
        <w:rPr>
          <w:rFonts w:ascii="Courier New" w:hAnsi="Courier New" w:cs="Courier New"/>
          <w:kern w:val="32"/>
          <w:lang w:val="es-ES"/>
        </w:rPr>
        <w:t xml:space="preserve"> -</w:t>
      </w:r>
      <w:r w:rsidR="00B50AFF" w:rsidRPr="00B50AFF">
        <w:t xml:space="preserve"> </w:t>
      </w:r>
      <w:r w:rsidR="00B50AFF" w:rsidRPr="00B50AFF">
        <w:rPr>
          <w:rFonts w:ascii="Courier New" w:hAnsi="Courier New" w:cs="Courier New"/>
          <w:kern w:val="32"/>
          <w:lang w:val="es-ES"/>
        </w:rPr>
        <w:t>que establece los criterios que debe observar la Asamblea para la elección de los Miembros del Consejo, así como el número de Estados asignados a cada categoría</w:t>
      </w:r>
      <w:r w:rsidR="00B50AFF">
        <w:rPr>
          <w:rFonts w:ascii="Courier New" w:hAnsi="Courier New" w:cs="Courier New"/>
          <w:kern w:val="32"/>
          <w:lang w:val="es-ES"/>
        </w:rPr>
        <w:t>-</w:t>
      </w:r>
      <w:r w:rsidRPr="710DD59D">
        <w:rPr>
          <w:rFonts w:ascii="Courier New" w:hAnsi="Courier New" w:cs="Courier New"/>
          <w:kern w:val="32"/>
          <w:lang w:val="es-ES"/>
        </w:rPr>
        <w:t xml:space="preserve"> se modifica como consecuencia del nuevo número total de Estados que pueden conformar el Consejo. De acuerdo a lo anterior, la cantidad de Estados que constituirán el Consejo se distribuirá de la siguiente manera: 12 puestos a las categorías a) y b) y 28 puestos a la categoría c). Las aludidas categorías son:</w:t>
      </w:r>
    </w:p>
    <w:p w14:paraId="2C6535FC" w14:textId="77777777" w:rsidR="00C74B05" w:rsidRPr="00C16279" w:rsidRDefault="00C74B05" w:rsidP="00D026CC">
      <w:pPr>
        <w:pStyle w:val="Textoindependiente"/>
        <w:spacing w:after="0" w:line="276" w:lineRule="auto"/>
        <w:ind w:left="2835" w:right="20" w:firstLine="709"/>
        <w:jc w:val="both"/>
        <w:rPr>
          <w:rFonts w:ascii="Courier New" w:hAnsi="Courier New" w:cs="Courier New"/>
          <w:kern w:val="32"/>
          <w:szCs w:val="32"/>
        </w:rPr>
      </w:pPr>
    </w:p>
    <w:p w14:paraId="1D0324E6" w14:textId="05494847" w:rsidR="00C16279" w:rsidRPr="00C16279" w:rsidRDefault="00C16279" w:rsidP="00DA34BE">
      <w:pPr>
        <w:pStyle w:val="Textoindependiente"/>
        <w:numPr>
          <w:ilvl w:val="0"/>
          <w:numId w:val="16"/>
        </w:numPr>
        <w:tabs>
          <w:tab w:val="left" w:pos="4111"/>
        </w:tabs>
        <w:spacing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 xml:space="preserve">Estados con los mayores intereses en la provisión de </w:t>
      </w:r>
      <w:r w:rsidR="00B50D06" w:rsidRPr="00C16279">
        <w:rPr>
          <w:rFonts w:ascii="Courier New" w:hAnsi="Courier New" w:cs="Courier New"/>
          <w:kern w:val="32"/>
          <w:szCs w:val="32"/>
        </w:rPr>
        <w:t>serv</w:t>
      </w:r>
      <w:r w:rsidR="00B50D06">
        <w:rPr>
          <w:rFonts w:ascii="Courier New" w:hAnsi="Courier New" w:cs="Courier New"/>
          <w:kern w:val="32"/>
          <w:szCs w:val="32"/>
        </w:rPr>
        <w:t>i</w:t>
      </w:r>
      <w:r w:rsidR="00B50D06" w:rsidRPr="00C16279">
        <w:rPr>
          <w:rFonts w:ascii="Courier New" w:hAnsi="Courier New" w:cs="Courier New"/>
          <w:kern w:val="32"/>
          <w:szCs w:val="32"/>
        </w:rPr>
        <w:t>c</w:t>
      </w:r>
      <w:r w:rsidR="00B50D06">
        <w:rPr>
          <w:rFonts w:ascii="Courier New" w:hAnsi="Courier New" w:cs="Courier New"/>
          <w:kern w:val="32"/>
          <w:szCs w:val="32"/>
        </w:rPr>
        <w:t>i</w:t>
      </w:r>
      <w:r w:rsidR="00B50D06" w:rsidRPr="00C16279">
        <w:rPr>
          <w:rFonts w:ascii="Courier New" w:hAnsi="Courier New" w:cs="Courier New"/>
          <w:kern w:val="32"/>
          <w:szCs w:val="32"/>
        </w:rPr>
        <w:t xml:space="preserve">os </w:t>
      </w:r>
      <w:r w:rsidRPr="00C16279">
        <w:rPr>
          <w:rFonts w:ascii="Courier New" w:hAnsi="Courier New" w:cs="Courier New"/>
          <w:kern w:val="32"/>
          <w:szCs w:val="32"/>
        </w:rPr>
        <w:t>marítimos internacionales;</w:t>
      </w:r>
    </w:p>
    <w:p w14:paraId="1CAB4866" w14:textId="3D3D4963" w:rsidR="00C16279" w:rsidRPr="00C16279" w:rsidRDefault="00C16279" w:rsidP="00DA34BE">
      <w:pPr>
        <w:pStyle w:val="Textoindependiente"/>
        <w:numPr>
          <w:ilvl w:val="0"/>
          <w:numId w:val="16"/>
        </w:numPr>
        <w:tabs>
          <w:tab w:val="left" w:pos="3828"/>
          <w:tab w:val="left" w:pos="4111"/>
        </w:tabs>
        <w:spacing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Estados con los mayores intereses en el comercio marítimo internacional;</w:t>
      </w:r>
    </w:p>
    <w:p w14:paraId="72053769" w14:textId="03AD9D53" w:rsidR="00C16279" w:rsidRDefault="00C16279" w:rsidP="00DA34BE">
      <w:pPr>
        <w:pStyle w:val="Textoindependiente"/>
        <w:numPr>
          <w:ilvl w:val="0"/>
          <w:numId w:val="16"/>
        </w:numPr>
        <w:tabs>
          <w:tab w:val="left" w:pos="3828"/>
          <w:tab w:val="left" w:pos="4111"/>
        </w:tabs>
        <w:spacing w:after="0" w:line="276" w:lineRule="auto"/>
        <w:ind w:left="2835" w:right="20" w:firstLine="709"/>
        <w:jc w:val="both"/>
        <w:rPr>
          <w:rFonts w:ascii="Courier New" w:hAnsi="Courier New" w:cs="Courier New"/>
          <w:kern w:val="32"/>
          <w:lang w:val="es-ES"/>
        </w:rPr>
      </w:pPr>
      <w:r w:rsidRPr="329B5894">
        <w:rPr>
          <w:rFonts w:ascii="Courier New" w:hAnsi="Courier New" w:cs="Courier New"/>
          <w:kern w:val="32"/>
          <w:lang w:val="es-ES"/>
        </w:rPr>
        <w:t>Estados no elegidos con arreglo a lo dispuesto en</w:t>
      </w:r>
      <w:r w:rsidR="00EB60FD" w:rsidRPr="329B5894">
        <w:rPr>
          <w:rFonts w:ascii="Courier New" w:hAnsi="Courier New" w:cs="Courier New"/>
          <w:lang w:val="es-ES"/>
        </w:rPr>
        <w:t xml:space="preserve"> las letras</w:t>
      </w:r>
      <w:r w:rsidRPr="329B5894">
        <w:rPr>
          <w:rFonts w:ascii="Courier New" w:hAnsi="Courier New" w:cs="Courier New"/>
          <w:kern w:val="32"/>
          <w:lang w:val="es-ES"/>
        </w:rPr>
        <w:t xml:space="preserve"> a) y b), que tengan intereses especiales en el transporte marítimo o en la navegación y cuya composición en el Consejo garantice la representación de todas las grandes regiones geográficas del mundo.</w:t>
      </w:r>
    </w:p>
    <w:p w14:paraId="3337A0CE" w14:textId="77777777" w:rsidR="00EC615B" w:rsidRPr="00C16279" w:rsidRDefault="00EC615B" w:rsidP="00EC615B">
      <w:pPr>
        <w:pStyle w:val="Textoindependiente"/>
        <w:tabs>
          <w:tab w:val="left" w:pos="3828"/>
        </w:tabs>
        <w:spacing w:after="0" w:line="276" w:lineRule="auto"/>
        <w:ind w:left="3544" w:right="20"/>
        <w:jc w:val="both"/>
        <w:rPr>
          <w:rFonts w:ascii="Courier New" w:hAnsi="Courier New" w:cs="Courier New"/>
          <w:kern w:val="32"/>
          <w:szCs w:val="32"/>
        </w:rPr>
      </w:pPr>
    </w:p>
    <w:p w14:paraId="4D2BA67D" w14:textId="73A693C1" w:rsidR="00C16279" w:rsidRDefault="00C16279" w:rsidP="710DD59D">
      <w:pPr>
        <w:pStyle w:val="Textoindependiente"/>
        <w:spacing w:after="0" w:line="276" w:lineRule="auto"/>
        <w:ind w:left="2835" w:right="20" w:firstLine="709"/>
        <w:jc w:val="both"/>
        <w:rPr>
          <w:rFonts w:ascii="Courier New" w:hAnsi="Courier New" w:cs="Courier New"/>
          <w:kern w:val="32"/>
          <w:lang w:val="es-ES"/>
        </w:rPr>
      </w:pPr>
      <w:r w:rsidRPr="710DD59D">
        <w:rPr>
          <w:rFonts w:ascii="Courier New" w:hAnsi="Courier New" w:cs="Courier New"/>
          <w:kern w:val="32"/>
          <w:lang w:val="es-ES"/>
        </w:rPr>
        <w:t xml:space="preserve">Seguidamente, la modificación al Artículo 18 establece una nueva regla </w:t>
      </w:r>
      <w:r w:rsidR="003C48E9">
        <w:rPr>
          <w:rFonts w:ascii="Courier New" w:hAnsi="Courier New" w:cs="Courier New"/>
          <w:kern w:val="32"/>
          <w:lang w:val="es-ES"/>
        </w:rPr>
        <w:t>r</w:t>
      </w:r>
      <w:r w:rsidR="00E61A95">
        <w:rPr>
          <w:rFonts w:ascii="Courier New" w:hAnsi="Courier New" w:cs="Courier New"/>
          <w:kern w:val="32"/>
          <w:lang w:val="es-ES"/>
        </w:rPr>
        <w:t xml:space="preserve">especto de </w:t>
      </w:r>
      <w:r w:rsidRPr="710DD59D">
        <w:rPr>
          <w:rFonts w:ascii="Courier New" w:hAnsi="Courier New" w:cs="Courier New"/>
          <w:kern w:val="32"/>
          <w:lang w:val="es-ES"/>
        </w:rPr>
        <w:t>la duración de</w:t>
      </w:r>
      <w:r w:rsidR="00E61A95">
        <w:rPr>
          <w:rFonts w:ascii="Courier New" w:hAnsi="Courier New" w:cs="Courier New"/>
          <w:kern w:val="32"/>
          <w:lang w:val="es-ES"/>
        </w:rPr>
        <w:t>l mandato de</w:t>
      </w:r>
      <w:r w:rsidRPr="710DD59D">
        <w:rPr>
          <w:rFonts w:ascii="Courier New" w:hAnsi="Courier New" w:cs="Courier New"/>
          <w:kern w:val="32"/>
          <w:lang w:val="es-ES"/>
        </w:rPr>
        <w:t xml:space="preserve"> los Miembros del Consejo, ampliando su</w:t>
      </w:r>
      <w:r w:rsidR="00E61A95">
        <w:rPr>
          <w:rFonts w:ascii="Courier New" w:hAnsi="Courier New" w:cs="Courier New"/>
          <w:kern w:val="32"/>
          <w:lang w:val="es-ES"/>
        </w:rPr>
        <w:t xml:space="preserve"> vigencia hasta </w:t>
      </w:r>
      <w:r w:rsidRPr="710DD59D">
        <w:rPr>
          <w:rFonts w:ascii="Courier New" w:hAnsi="Courier New" w:cs="Courier New"/>
          <w:kern w:val="32"/>
          <w:lang w:val="es-ES"/>
        </w:rPr>
        <w:t>el término de dos períodos de sesiones ordinarios consecutivos de la Asamblea</w:t>
      </w:r>
      <w:r w:rsidR="00483FC6">
        <w:rPr>
          <w:rFonts w:ascii="Courier New" w:hAnsi="Courier New" w:cs="Courier New"/>
          <w:kern w:val="32"/>
          <w:lang w:val="es-ES"/>
        </w:rPr>
        <w:t>.</w:t>
      </w:r>
      <w:r w:rsidRPr="710DD59D">
        <w:rPr>
          <w:rFonts w:ascii="Courier New" w:hAnsi="Courier New" w:cs="Courier New"/>
          <w:kern w:val="32"/>
          <w:lang w:val="es-ES"/>
        </w:rPr>
        <w:t xml:space="preserve"> </w:t>
      </w:r>
      <w:r w:rsidR="00483FC6">
        <w:rPr>
          <w:rFonts w:ascii="Courier New" w:hAnsi="Courier New" w:cs="Courier New"/>
          <w:kern w:val="32"/>
          <w:lang w:val="es-ES"/>
        </w:rPr>
        <w:t>D</w:t>
      </w:r>
      <w:r w:rsidRPr="710DD59D">
        <w:rPr>
          <w:rFonts w:ascii="Courier New" w:hAnsi="Courier New" w:cs="Courier New"/>
          <w:kern w:val="32"/>
          <w:lang w:val="es-ES"/>
        </w:rPr>
        <w:t xml:space="preserve">ado que </w:t>
      </w:r>
      <w:r w:rsidR="00483FC6">
        <w:rPr>
          <w:rFonts w:ascii="Courier New" w:hAnsi="Courier New" w:cs="Courier New"/>
          <w:kern w:val="32"/>
          <w:lang w:val="es-ES"/>
        </w:rPr>
        <w:t xml:space="preserve">dichas sesiones </w:t>
      </w:r>
      <w:r w:rsidRPr="710DD59D">
        <w:rPr>
          <w:rFonts w:ascii="Courier New" w:hAnsi="Courier New" w:cs="Courier New"/>
          <w:kern w:val="32"/>
          <w:lang w:val="es-ES"/>
        </w:rPr>
        <w:t xml:space="preserve">suelen celebrarse cada dos años, esto significaría, por lo general, un mandato de cuatro años, </w:t>
      </w:r>
      <w:r w:rsidR="00423743">
        <w:rPr>
          <w:rFonts w:ascii="Courier New" w:hAnsi="Courier New" w:cs="Courier New"/>
          <w:kern w:val="32"/>
          <w:lang w:val="es-ES"/>
        </w:rPr>
        <w:t xml:space="preserve">al término del </w:t>
      </w:r>
      <w:r w:rsidRPr="710DD59D">
        <w:rPr>
          <w:rFonts w:ascii="Courier New" w:hAnsi="Courier New" w:cs="Courier New"/>
          <w:kern w:val="32"/>
          <w:lang w:val="es-ES"/>
        </w:rPr>
        <w:t>cual</w:t>
      </w:r>
      <w:r w:rsidR="00423743">
        <w:rPr>
          <w:rFonts w:ascii="Courier New" w:hAnsi="Courier New" w:cs="Courier New"/>
          <w:kern w:val="32"/>
          <w:lang w:val="es-ES"/>
        </w:rPr>
        <w:t xml:space="preserve"> los Miembros</w:t>
      </w:r>
      <w:r w:rsidRPr="710DD59D">
        <w:rPr>
          <w:rFonts w:ascii="Courier New" w:hAnsi="Courier New" w:cs="Courier New"/>
          <w:kern w:val="32"/>
          <w:lang w:val="es-ES"/>
        </w:rPr>
        <w:t xml:space="preserve"> podrían </w:t>
      </w:r>
      <w:r w:rsidR="00423743">
        <w:rPr>
          <w:rFonts w:ascii="Courier New" w:hAnsi="Courier New" w:cs="Courier New"/>
          <w:kern w:val="32"/>
          <w:lang w:val="es-ES"/>
        </w:rPr>
        <w:t>presentarse</w:t>
      </w:r>
      <w:r w:rsidR="00423743" w:rsidRPr="710DD59D">
        <w:rPr>
          <w:rFonts w:ascii="Courier New" w:hAnsi="Courier New" w:cs="Courier New"/>
          <w:kern w:val="32"/>
          <w:lang w:val="es-ES"/>
        </w:rPr>
        <w:t xml:space="preserve"> </w:t>
      </w:r>
      <w:r w:rsidRPr="710DD59D">
        <w:rPr>
          <w:rFonts w:ascii="Courier New" w:hAnsi="Courier New" w:cs="Courier New"/>
          <w:kern w:val="32"/>
          <w:lang w:val="es-ES"/>
        </w:rPr>
        <w:t xml:space="preserve">a reelección. </w:t>
      </w:r>
    </w:p>
    <w:p w14:paraId="1FD48EA2" w14:textId="77777777" w:rsidR="00EC615B" w:rsidRPr="00C16279" w:rsidRDefault="00EC615B" w:rsidP="00D026CC">
      <w:pPr>
        <w:pStyle w:val="Textoindependiente"/>
        <w:spacing w:after="0" w:line="276" w:lineRule="auto"/>
        <w:ind w:left="2835" w:right="20" w:firstLine="709"/>
        <w:jc w:val="both"/>
        <w:rPr>
          <w:rFonts w:ascii="Courier New" w:hAnsi="Courier New" w:cs="Courier New"/>
          <w:kern w:val="32"/>
          <w:szCs w:val="32"/>
        </w:rPr>
      </w:pPr>
    </w:p>
    <w:p w14:paraId="110C8A57" w14:textId="1486A836" w:rsidR="00EC615B" w:rsidRDefault="00C16279" w:rsidP="00D5357A">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Asimismo, también producto del aumento de Estados que constituyen la Organización, se modifica el Artículo 19 b), y de esta manera se estatuye que el quórum del Consejo lo constituirán 34 de sus miembros.</w:t>
      </w:r>
    </w:p>
    <w:p w14:paraId="1C671889" w14:textId="77777777" w:rsidR="00793819" w:rsidRPr="00C16279" w:rsidRDefault="00793819" w:rsidP="00D5357A">
      <w:pPr>
        <w:pStyle w:val="Textoindependiente"/>
        <w:spacing w:after="0" w:line="276" w:lineRule="auto"/>
        <w:ind w:left="2835" w:right="20" w:firstLine="709"/>
        <w:jc w:val="both"/>
        <w:rPr>
          <w:rFonts w:ascii="Courier New" w:hAnsi="Courier New" w:cs="Courier New"/>
          <w:kern w:val="32"/>
          <w:szCs w:val="32"/>
        </w:rPr>
      </w:pPr>
    </w:p>
    <w:p w14:paraId="500DE518" w14:textId="2AE15664" w:rsidR="00C16279" w:rsidRDefault="00A508EA" w:rsidP="00D026CC">
      <w:pPr>
        <w:pStyle w:val="Textoindependiente"/>
        <w:spacing w:after="0" w:line="276" w:lineRule="auto"/>
        <w:ind w:left="2835" w:right="20" w:firstLine="709"/>
        <w:jc w:val="both"/>
        <w:rPr>
          <w:rFonts w:ascii="Courier New" w:hAnsi="Courier New" w:cs="Courier New"/>
          <w:kern w:val="32"/>
          <w:szCs w:val="32"/>
        </w:rPr>
      </w:pPr>
      <w:r>
        <w:rPr>
          <w:rFonts w:ascii="Courier New" w:hAnsi="Courier New" w:cs="Courier New"/>
          <w:kern w:val="32"/>
          <w:szCs w:val="32"/>
        </w:rPr>
        <w:t>En consonancia con</w:t>
      </w:r>
      <w:r w:rsidR="00C16279" w:rsidRPr="00C16279">
        <w:rPr>
          <w:rFonts w:ascii="Courier New" w:hAnsi="Courier New" w:cs="Courier New"/>
          <w:kern w:val="32"/>
          <w:szCs w:val="32"/>
        </w:rPr>
        <w:t xml:space="preserve"> el espíritu del multilingüismo adoptado por el sistema de las Naciones Unidas, la última enmienda modifica el Artículo 81</w:t>
      </w:r>
      <w:r>
        <w:rPr>
          <w:rFonts w:ascii="Courier New" w:hAnsi="Courier New" w:cs="Courier New"/>
          <w:kern w:val="32"/>
          <w:szCs w:val="32"/>
        </w:rPr>
        <w:t xml:space="preserve"> para incorporar</w:t>
      </w:r>
      <w:r w:rsidR="00C16279" w:rsidRPr="00C16279">
        <w:rPr>
          <w:rFonts w:ascii="Courier New" w:hAnsi="Courier New" w:cs="Courier New"/>
          <w:kern w:val="32"/>
          <w:szCs w:val="32"/>
        </w:rPr>
        <w:t xml:space="preserve"> los textos en árabe, chino y ruso como versiones igualmente auténticas del Convenio Constitutivo de la OMI</w:t>
      </w:r>
      <w:r w:rsidR="003E456B">
        <w:rPr>
          <w:rFonts w:ascii="Courier New" w:hAnsi="Courier New" w:cs="Courier New"/>
          <w:kern w:val="32"/>
          <w:szCs w:val="32"/>
        </w:rPr>
        <w:t>. Estos idiomas,</w:t>
      </w:r>
      <w:r w:rsidR="00C16279" w:rsidRPr="00C16279">
        <w:rPr>
          <w:rFonts w:ascii="Courier New" w:hAnsi="Courier New" w:cs="Courier New"/>
          <w:kern w:val="32"/>
          <w:szCs w:val="32"/>
        </w:rPr>
        <w:t xml:space="preserve"> que ya son oficiales de la Organización, </w:t>
      </w:r>
      <w:r w:rsidR="003E456B">
        <w:rPr>
          <w:rFonts w:ascii="Courier New" w:hAnsi="Courier New" w:cs="Courier New"/>
          <w:kern w:val="32"/>
          <w:szCs w:val="32"/>
        </w:rPr>
        <w:t>se suman a</w:t>
      </w:r>
      <w:r w:rsidR="00C16279" w:rsidRPr="00C16279">
        <w:rPr>
          <w:rFonts w:ascii="Courier New" w:hAnsi="Courier New" w:cs="Courier New"/>
          <w:kern w:val="32"/>
          <w:szCs w:val="32"/>
        </w:rPr>
        <w:t xml:space="preserve"> los actuales textos auténticos en inglés, francés y español. </w:t>
      </w:r>
    </w:p>
    <w:p w14:paraId="5F8861EE" w14:textId="77777777" w:rsidR="00EC615B" w:rsidRDefault="00EC615B" w:rsidP="00D026CC">
      <w:pPr>
        <w:pStyle w:val="Textoindependiente"/>
        <w:spacing w:after="0" w:line="276" w:lineRule="auto"/>
        <w:ind w:left="2835" w:right="20" w:firstLine="709"/>
        <w:jc w:val="both"/>
        <w:rPr>
          <w:rFonts w:ascii="Courier New" w:hAnsi="Courier New" w:cs="Courier New"/>
          <w:kern w:val="32"/>
          <w:szCs w:val="32"/>
        </w:rPr>
      </w:pPr>
    </w:p>
    <w:p w14:paraId="4ADFCB28" w14:textId="77777777" w:rsidR="00DA34BE" w:rsidRDefault="00DA34BE" w:rsidP="00D026CC">
      <w:pPr>
        <w:pStyle w:val="Textoindependiente"/>
        <w:spacing w:after="0" w:line="276" w:lineRule="auto"/>
        <w:ind w:left="2835" w:right="20" w:firstLine="709"/>
        <w:jc w:val="both"/>
        <w:rPr>
          <w:rFonts w:ascii="Courier New" w:hAnsi="Courier New" w:cs="Courier New"/>
          <w:kern w:val="32"/>
          <w:szCs w:val="32"/>
        </w:rPr>
      </w:pPr>
    </w:p>
    <w:p w14:paraId="350BE403" w14:textId="77777777" w:rsidR="00DA34BE" w:rsidRDefault="00DA34BE" w:rsidP="00D026CC">
      <w:pPr>
        <w:pStyle w:val="Textoindependiente"/>
        <w:spacing w:after="0" w:line="276" w:lineRule="auto"/>
        <w:ind w:left="2835" w:right="20" w:firstLine="709"/>
        <w:jc w:val="both"/>
        <w:rPr>
          <w:rFonts w:ascii="Courier New" w:hAnsi="Courier New" w:cs="Courier New"/>
          <w:kern w:val="32"/>
          <w:szCs w:val="32"/>
        </w:rPr>
      </w:pPr>
    </w:p>
    <w:p w14:paraId="7030F090" w14:textId="77777777" w:rsidR="00DA34BE" w:rsidRDefault="00DA34BE" w:rsidP="00D026CC">
      <w:pPr>
        <w:pStyle w:val="Textoindependiente"/>
        <w:spacing w:after="0" w:line="276" w:lineRule="auto"/>
        <w:ind w:left="2835" w:right="20" w:firstLine="709"/>
        <w:jc w:val="both"/>
        <w:rPr>
          <w:rFonts w:ascii="Courier New" w:hAnsi="Courier New" w:cs="Courier New"/>
          <w:kern w:val="32"/>
          <w:szCs w:val="32"/>
        </w:rPr>
      </w:pPr>
    </w:p>
    <w:p w14:paraId="600B5049" w14:textId="77777777" w:rsidR="00DA34BE" w:rsidRPr="00C16279" w:rsidRDefault="00DA34BE" w:rsidP="00D026CC">
      <w:pPr>
        <w:pStyle w:val="Textoindependiente"/>
        <w:spacing w:after="0" w:line="276" w:lineRule="auto"/>
        <w:ind w:left="2835" w:right="20" w:firstLine="709"/>
        <w:jc w:val="both"/>
        <w:rPr>
          <w:rFonts w:ascii="Courier New" w:hAnsi="Courier New" w:cs="Courier New"/>
          <w:kern w:val="32"/>
          <w:szCs w:val="32"/>
        </w:rPr>
      </w:pPr>
    </w:p>
    <w:p w14:paraId="5AA523BD" w14:textId="77777777" w:rsidR="00C16279"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Para concluir, cabe destacar que dada la importancia que le otorga la Organización a las referidas Enmiendas sometidas a su aprobación, es que la Asamblea adoptó la Resolución A.1172(32), en la que insta a los Miembros de la Organización a aceptar estas enmiendas a la mayor brevedad posible, con el objetivo de que entren en vigor para 2025.</w:t>
      </w:r>
    </w:p>
    <w:p w14:paraId="0EC031BF" w14:textId="77777777" w:rsidR="00150669" w:rsidRPr="00C16279" w:rsidRDefault="00150669" w:rsidP="00DA34BE">
      <w:pPr>
        <w:pStyle w:val="Textoindependiente"/>
        <w:spacing w:before="240" w:after="0" w:line="276" w:lineRule="auto"/>
        <w:ind w:left="2835" w:right="20" w:firstLine="709"/>
        <w:jc w:val="both"/>
        <w:rPr>
          <w:rFonts w:ascii="Courier New" w:hAnsi="Courier New" w:cs="Courier New"/>
          <w:kern w:val="32"/>
          <w:szCs w:val="32"/>
        </w:rPr>
      </w:pPr>
    </w:p>
    <w:p w14:paraId="35E4D7F0" w14:textId="0C58EF31" w:rsidR="00F06636" w:rsidRPr="00C16279" w:rsidRDefault="00C16279" w:rsidP="00D026CC">
      <w:pPr>
        <w:pStyle w:val="Textoindependiente"/>
        <w:spacing w:after="0" w:line="276" w:lineRule="auto"/>
        <w:ind w:left="2835" w:right="20" w:firstLine="709"/>
        <w:jc w:val="both"/>
        <w:rPr>
          <w:rFonts w:ascii="Courier New" w:hAnsi="Courier New" w:cs="Courier New"/>
          <w:kern w:val="32"/>
          <w:szCs w:val="32"/>
        </w:rPr>
      </w:pPr>
      <w:r w:rsidRPr="00C16279">
        <w:rPr>
          <w:rFonts w:ascii="Courier New" w:hAnsi="Courier New" w:cs="Courier New"/>
          <w:kern w:val="32"/>
          <w:szCs w:val="32"/>
        </w:rPr>
        <w:t>En consecuencia, dada la pertenencia a la Organización y la necesidad de perfeccionar su institucionalidad, tengo el honor de someter a vuestra consideración el siguiente</w:t>
      </w:r>
    </w:p>
    <w:p w14:paraId="36B61CE1" w14:textId="77777777" w:rsidR="00C16279" w:rsidRDefault="00C16279" w:rsidP="00D026CC">
      <w:pPr>
        <w:pStyle w:val="Textoindependiente"/>
        <w:spacing w:after="0" w:line="276" w:lineRule="auto"/>
        <w:ind w:left="2835" w:right="20" w:firstLine="709"/>
        <w:jc w:val="both"/>
        <w:rPr>
          <w:rFonts w:ascii="Courier New" w:hAnsi="Courier New" w:cs="Courier New"/>
          <w:color w:val="000000"/>
          <w:szCs w:val="24"/>
        </w:rPr>
      </w:pPr>
    </w:p>
    <w:p w14:paraId="2BBFACBA" w14:textId="419957D3" w:rsidR="00150669" w:rsidRDefault="00150669" w:rsidP="00D5357A">
      <w:pPr>
        <w:pStyle w:val="Textoindependiente"/>
        <w:spacing w:after="0" w:line="276" w:lineRule="auto"/>
        <w:ind w:right="20"/>
        <w:jc w:val="both"/>
        <w:rPr>
          <w:rFonts w:ascii="Courier New" w:hAnsi="Courier New" w:cs="Courier New"/>
          <w:color w:val="000000"/>
          <w:szCs w:val="24"/>
        </w:rPr>
      </w:pPr>
    </w:p>
    <w:p w14:paraId="4601795A" w14:textId="77777777" w:rsidR="00C96168" w:rsidRDefault="00C96168" w:rsidP="00D5357A">
      <w:pPr>
        <w:pStyle w:val="Textoindependiente"/>
        <w:spacing w:after="0" w:line="276" w:lineRule="auto"/>
        <w:ind w:right="20"/>
        <w:jc w:val="both"/>
        <w:rPr>
          <w:rFonts w:ascii="Courier New" w:hAnsi="Courier New" w:cs="Courier New"/>
          <w:color w:val="000000"/>
          <w:szCs w:val="24"/>
        </w:rPr>
      </w:pPr>
    </w:p>
    <w:p w14:paraId="312BAD99" w14:textId="77777777" w:rsidR="00150669" w:rsidRDefault="00150669" w:rsidP="00D026CC">
      <w:pPr>
        <w:pStyle w:val="Textoindependiente"/>
        <w:spacing w:after="0" w:line="276" w:lineRule="auto"/>
        <w:ind w:left="2835" w:right="20" w:firstLine="709"/>
        <w:jc w:val="both"/>
        <w:rPr>
          <w:rFonts w:ascii="Courier New" w:hAnsi="Courier New" w:cs="Courier New"/>
          <w:color w:val="000000"/>
          <w:szCs w:val="24"/>
        </w:rPr>
      </w:pPr>
    </w:p>
    <w:p w14:paraId="6F815803" w14:textId="77777777" w:rsidR="00DA34BE" w:rsidRPr="002022A8" w:rsidRDefault="00DA34BE" w:rsidP="00D026CC">
      <w:pPr>
        <w:pStyle w:val="Textoindependiente"/>
        <w:spacing w:after="0" w:line="276" w:lineRule="auto"/>
        <w:ind w:left="2835" w:right="20" w:firstLine="709"/>
        <w:jc w:val="both"/>
        <w:rPr>
          <w:rFonts w:ascii="Courier New" w:hAnsi="Courier New" w:cs="Courier New"/>
          <w:color w:val="000000"/>
          <w:szCs w:val="24"/>
        </w:rPr>
      </w:pPr>
    </w:p>
    <w:p w14:paraId="63A40DDB" w14:textId="77777777" w:rsidR="003B114E" w:rsidRDefault="003B114E" w:rsidP="00F54484">
      <w:pPr>
        <w:pStyle w:val="Estilo"/>
        <w:numPr>
          <w:ilvl w:val="0"/>
          <w:numId w:val="0"/>
        </w:numPr>
        <w:tabs>
          <w:tab w:val="clear" w:pos="3544"/>
        </w:tabs>
        <w:spacing w:before="0" w:after="0" w:line="276" w:lineRule="auto"/>
        <w:jc w:val="center"/>
        <w:rPr>
          <w:rFonts w:ascii="Courier New" w:hAnsi="Courier New" w:cs="Courier New"/>
          <w:b/>
          <w:spacing w:val="120"/>
          <w:szCs w:val="24"/>
        </w:rPr>
      </w:pPr>
      <w:r w:rsidRPr="002022A8">
        <w:rPr>
          <w:rFonts w:ascii="Courier New" w:hAnsi="Courier New" w:cs="Courier New"/>
          <w:b/>
          <w:spacing w:val="120"/>
          <w:szCs w:val="24"/>
        </w:rPr>
        <w:t>PROYECTO DE ACUERDO:</w:t>
      </w:r>
    </w:p>
    <w:p w14:paraId="03F5508B" w14:textId="77777777" w:rsidR="00090E86" w:rsidRDefault="00090E86" w:rsidP="00F06636">
      <w:pPr>
        <w:pStyle w:val="Sangradetextonormal"/>
        <w:ind w:left="0"/>
      </w:pPr>
    </w:p>
    <w:p w14:paraId="1D937073" w14:textId="77777777" w:rsidR="00DA34BE" w:rsidRDefault="00DA34BE" w:rsidP="00F06636">
      <w:pPr>
        <w:pStyle w:val="Sangradetextonormal"/>
        <w:ind w:left="0"/>
      </w:pPr>
    </w:p>
    <w:p w14:paraId="22C7B766" w14:textId="77777777" w:rsidR="00A036CD" w:rsidRPr="00090E86" w:rsidRDefault="00A036CD" w:rsidP="00F06636">
      <w:pPr>
        <w:pStyle w:val="Sangradetextonormal"/>
        <w:ind w:left="0"/>
      </w:pPr>
    </w:p>
    <w:p w14:paraId="03321A1F" w14:textId="3C4DB8F4" w:rsidR="006A4696" w:rsidRDefault="00A036CD" w:rsidP="00A036CD">
      <w:pPr>
        <w:spacing w:line="276" w:lineRule="auto"/>
        <w:jc w:val="both"/>
        <w:rPr>
          <w:rFonts w:ascii="Courier New" w:hAnsi="Courier New" w:cs="Courier New"/>
          <w:spacing w:val="-3"/>
          <w:szCs w:val="24"/>
          <w:lang w:val="es-MX"/>
        </w:rPr>
        <w:sectPr w:rsidR="006A4696" w:rsidSect="00BD1E67">
          <w:headerReference w:type="default" r:id="rId11"/>
          <w:headerReference w:type="first" r:id="rId12"/>
          <w:endnotePr>
            <w:numFmt w:val="decimal"/>
          </w:endnotePr>
          <w:pgSz w:w="12242" w:h="18722" w:code="14"/>
          <w:pgMar w:top="2041" w:right="1644" w:bottom="1985" w:left="1843" w:header="425" w:footer="2268" w:gutter="0"/>
          <w:paperSrc w:first="3" w:other="3"/>
          <w:pgNumType w:start="1"/>
          <w:cols w:space="720"/>
          <w:noEndnote/>
          <w:titlePg/>
          <w:docGrid w:linePitch="326"/>
        </w:sectPr>
      </w:pPr>
      <w:r w:rsidRPr="00A036CD">
        <w:rPr>
          <w:rFonts w:ascii="Courier New" w:hAnsi="Courier New" w:cs="Courier New"/>
          <w:b/>
          <w:bCs/>
          <w:spacing w:val="-3"/>
          <w:szCs w:val="24"/>
          <w:lang w:val="es-MX"/>
        </w:rPr>
        <w:t>"ARTÍCULO ÚNICO.-</w:t>
      </w:r>
      <w:r w:rsidRPr="00A036CD">
        <w:rPr>
          <w:rFonts w:ascii="Courier New" w:hAnsi="Courier New" w:cs="Courier New"/>
          <w:spacing w:val="-3"/>
          <w:szCs w:val="24"/>
          <w:lang w:val="es-MX"/>
        </w:rPr>
        <w:t xml:space="preserve"> Apruébanse las "Enmiendas al Convenio Constitutivo de la Organización Marítima Internacional, adoptadas por Asamblea Ordinaria de dicha Organización, mediante la Resolución A.1152(32), de 8 de diciembre de 2021.</w:t>
      </w:r>
      <w:r w:rsidR="006A4696">
        <w:rPr>
          <w:rFonts w:ascii="Courier New" w:hAnsi="Courier New" w:cs="Courier New"/>
          <w:spacing w:val="-3"/>
          <w:szCs w:val="24"/>
          <w:lang w:val="es-MX"/>
        </w:rPr>
        <w:t>”.</w:t>
      </w:r>
      <w:r w:rsidR="00A06ADD">
        <w:rPr>
          <w:rFonts w:ascii="Courier New" w:hAnsi="Courier New" w:cs="Courier New"/>
          <w:spacing w:val="-3"/>
          <w:szCs w:val="24"/>
          <w:lang w:val="es-MX"/>
        </w:rPr>
        <w:t>”.</w:t>
      </w:r>
    </w:p>
    <w:p w14:paraId="5281806D" w14:textId="42654F42" w:rsidR="003B114E" w:rsidRDefault="003B114E" w:rsidP="006A4696">
      <w:pPr>
        <w:spacing w:line="276" w:lineRule="auto"/>
        <w:jc w:val="center"/>
        <w:rPr>
          <w:rFonts w:ascii="Courier New" w:hAnsi="Courier New" w:cs="Courier New"/>
          <w:spacing w:val="-3"/>
          <w:szCs w:val="24"/>
        </w:rPr>
      </w:pPr>
      <w:r w:rsidRPr="002022A8">
        <w:rPr>
          <w:rFonts w:ascii="Courier New" w:hAnsi="Courier New" w:cs="Courier New"/>
          <w:spacing w:val="-3"/>
          <w:szCs w:val="24"/>
        </w:rPr>
        <w:t>Dios guarde a V.E.,</w:t>
      </w:r>
    </w:p>
    <w:p w14:paraId="7877010D" w14:textId="77777777" w:rsidR="00090E86" w:rsidRDefault="00090E86" w:rsidP="00F54484">
      <w:pPr>
        <w:spacing w:line="276" w:lineRule="auto"/>
        <w:jc w:val="center"/>
        <w:rPr>
          <w:rFonts w:ascii="Courier New" w:hAnsi="Courier New" w:cs="Courier New"/>
          <w:spacing w:val="-3"/>
          <w:szCs w:val="24"/>
        </w:rPr>
      </w:pPr>
    </w:p>
    <w:p w14:paraId="5689367F" w14:textId="77777777" w:rsidR="00090E86" w:rsidRDefault="00090E86" w:rsidP="00F54484">
      <w:pPr>
        <w:spacing w:line="276" w:lineRule="auto"/>
        <w:jc w:val="center"/>
        <w:rPr>
          <w:rFonts w:ascii="Courier New" w:hAnsi="Courier New" w:cs="Courier New"/>
          <w:spacing w:val="-3"/>
          <w:szCs w:val="24"/>
        </w:rPr>
      </w:pPr>
    </w:p>
    <w:p w14:paraId="3D66E1B8" w14:textId="77777777" w:rsidR="00090E86" w:rsidRDefault="00090E86" w:rsidP="00F54484">
      <w:pPr>
        <w:spacing w:line="276" w:lineRule="auto"/>
        <w:jc w:val="center"/>
        <w:rPr>
          <w:rFonts w:ascii="Courier New" w:hAnsi="Courier New" w:cs="Courier New"/>
          <w:spacing w:val="-3"/>
          <w:szCs w:val="24"/>
        </w:rPr>
      </w:pPr>
    </w:p>
    <w:p w14:paraId="1DEC0114" w14:textId="77777777" w:rsidR="00090E86" w:rsidRDefault="00090E86" w:rsidP="00E6199F">
      <w:pPr>
        <w:spacing w:line="276" w:lineRule="auto"/>
        <w:rPr>
          <w:rFonts w:ascii="Courier New" w:hAnsi="Courier New" w:cs="Courier New"/>
          <w:spacing w:val="-3"/>
          <w:szCs w:val="24"/>
        </w:rPr>
      </w:pPr>
    </w:p>
    <w:p w14:paraId="2604A606" w14:textId="77777777" w:rsidR="009F79F2" w:rsidRDefault="009F79F2" w:rsidP="00E6199F">
      <w:pPr>
        <w:spacing w:line="276" w:lineRule="auto"/>
        <w:rPr>
          <w:rFonts w:ascii="Courier New" w:hAnsi="Courier New" w:cs="Courier New"/>
          <w:spacing w:val="-3"/>
          <w:szCs w:val="24"/>
        </w:rPr>
      </w:pPr>
    </w:p>
    <w:p w14:paraId="177698E5" w14:textId="77777777" w:rsidR="009F79F2" w:rsidRDefault="009F79F2" w:rsidP="00E6199F">
      <w:pPr>
        <w:spacing w:line="276" w:lineRule="auto"/>
        <w:rPr>
          <w:rFonts w:ascii="Courier New" w:hAnsi="Courier New" w:cs="Courier New"/>
          <w:spacing w:val="-3"/>
          <w:szCs w:val="24"/>
        </w:rPr>
      </w:pPr>
    </w:p>
    <w:p w14:paraId="40F63F4E" w14:textId="77777777" w:rsidR="00090E86" w:rsidRDefault="00090E86" w:rsidP="00F54484">
      <w:pPr>
        <w:spacing w:line="276" w:lineRule="auto"/>
        <w:jc w:val="center"/>
        <w:rPr>
          <w:rFonts w:ascii="Courier New" w:hAnsi="Courier New" w:cs="Courier New"/>
          <w:spacing w:val="-3"/>
          <w:szCs w:val="24"/>
        </w:rPr>
      </w:pPr>
    </w:p>
    <w:p w14:paraId="64DBB0F6" w14:textId="77777777" w:rsidR="00090E86" w:rsidRDefault="00090E86" w:rsidP="00F54484">
      <w:pPr>
        <w:spacing w:line="276" w:lineRule="auto"/>
        <w:jc w:val="center"/>
        <w:rPr>
          <w:rFonts w:ascii="Courier New" w:hAnsi="Courier New" w:cs="Courier New"/>
          <w:spacing w:val="-3"/>
          <w:szCs w:val="24"/>
        </w:rPr>
      </w:pPr>
    </w:p>
    <w:p w14:paraId="1378775A" w14:textId="77777777" w:rsidR="00090E86" w:rsidRPr="002022A8" w:rsidRDefault="00090E86" w:rsidP="00F54484">
      <w:pPr>
        <w:spacing w:line="276" w:lineRule="auto"/>
        <w:jc w:val="center"/>
        <w:rPr>
          <w:rFonts w:ascii="Courier New" w:hAnsi="Courier New" w:cs="Courier New"/>
          <w:spacing w:val="-3"/>
          <w:szCs w:val="24"/>
        </w:rPr>
      </w:pPr>
    </w:p>
    <w:p w14:paraId="4D28C3D1" w14:textId="77777777" w:rsidR="003B114E" w:rsidRPr="002022A8" w:rsidRDefault="003B114E" w:rsidP="009F79F2">
      <w:pPr>
        <w:widowControl w:val="0"/>
        <w:tabs>
          <w:tab w:val="center" w:pos="6521"/>
        </w:tabs>
        <w:jc w:val="both"/>
        <w:rPr>
          <w:rFonts w:ascii="Courier New" w:hAnsi="Courier New" w:cs="Courier New"/>
          <w:b/>
          <w:spacing w:val="-3"/>
          <w:szCs w:val="24"/>
        </w:rPr>
      </w:pPr>
      <w:r w:rsidRPr="002022A8">
        <w:rPr>
          <w:rFonts w:ascii="Courier New" w:hAnsi="Courier New" w:cs="Courier New"/>
          <w:b/>
          <w:spacing w:val="-3"/>
          <w:szCs w:val="24"/>
        </w:rPr>
        <w:tab/>
        <w:t>GABRIEL BORIC FONT</w:t>
      </w:r>
    </w:p>
    <w:p w14:paraId="2FED0A2F" w14:textId="0F8629B0" w:rsidR="003B114E" w:rsidRPr="002022A8" w:rsidRDefault="003B114E" w:rsidP="009F79F2">
      <w:pPr>
        <w:tabs>
          <w:tab w:val="center" w:pos="6521"/>
        </w:tabs>
        <w:jc w:val="both"/>
        <w:rPr>
          <w:rFonts w:ascii="Courier New" w:hAnsi="Courier New" w:cs="Courier New"/>
          <w:spacing w:val="-3"/>
          <w:szCs w:val="24"/>
        </w:rPr>
      </w:pPr>
      <w:r w:rsidRPr="002022A8">
        <w:rPr>
          <w:rFonts w:ascii="Courier New" w:hAnsi="Courier New" w:cs="Courier New"/>
          <w:spacing w:val="-3"/>
          <w:szCs w:val="24"/>
        </w:rPr>
        <w:tab/>
        <w:t>Presidente de la República</w:t>
      </w:r>
    </w:p>
    <w:p w14:paraId="3A8E4D4E" w14:textId="77777777" w:rsidR="00090E86" w:rsidRDefault="003B114E" w:rsidP="00090E86">
      <w:pPr>
        <w:tabs>
          <w:tab w:val="center" w:pos="2410"/>
        </w:tabs>
        <w:jc w:val="both"/>
        <w:rPr>
          <w:rFonts w:ascii="Courier New" w:hAnsi="Courier New" w:cs="Courier New"/>
          <w:b/>
          <w:szCs w:val="24"/>
        </w:rPr>
      </w:pPr>
      <w:r w:rsidRPr="002022A8">
        <w:rPr>
          <w:rFonts w:ascii="Courier New" w:hAnsi="Courier New" w:cs="Courier New"/>
          <w:b/>
          <w:szCs w:val="24"/>
        </w:rPr>
        <w:tab/>
      </w:r>
    </w:p>
    <w:p w14:paraId="10B1822E" w14:textId="77777777" w:rsidR="00090E86" w:rsidRDefault="00090E86" w:rsidP="00090E86">
      <w:pPr>
        <w:tabs>
          <w:tab w:val="center" w:pos="2410"/>
        </w:tabs>
        <w:jc w:val="both"/>
        <w:rPr>
          <w:rFonts w:ascii="Courier New" w:hAnsi="Courier New" w:cs="Courier New"/>
          <w:b/>
          <w:szCs w:val="24"/>
        </w:rPr>
      </w:pPr>
    </w:p>
    <w:p w14:paraId="5CF35FD9" w14:textId="77777777" w:rsidR="00090E86" w:rsidRDefault="00090E86" w:rsidP="00090E86">
      <w:pPr>
        <w:tabs>
          <w:tab w:val="center" w:pos="2410"/>
        </w:tabs>
        <w:jc w:val="both"/>
        <w:rPr>
          <w:rFonts w:ascii="Courier New" w:hAnsi="Courier New" w:cs="Courier New"/>
          <w:b/>
          <w:szCs w:val="24"/>
        </w:rPr>
      </w:pPr>
    </w:p>
    <w:p w14:paraId="3D1C8DBB" w14:textId="77777777" w:rsidR="00090E86" w:rsidRDefault="00090E86" w:rsidP="00090E86">
      <w:pPr>
        <w:tabs>
          <w:tab w:val="center" w:pos="2410"/>
        </w:tabs>
        <w:jc w:val="both"/>
        <w:rPr>
          <w:rFonts w:ascii="Courier New" w:hAnsi="Courier New" w:cs="Courier New"/>
          <w:b/>
          <w:szCs w:val="24"/>
        </w:rPr>
      </w:pPr>
    </w:p>
    <w:p w14:paraId="4B0907F7" w14:textId="77777777" w:rsidR="00090E86" w:rsidRDefault="00090E86" w:rsidP="00090E86">
      <w:pPr>
        <w:tabs>
          <w:tab w:val="center" w:pos="2410"/>
        </w:tabs>
        <w:jc w:val="both"/>
        <w:rPr>
          <w:rFonts w:ascii="Courier New" w:hAnsi="Courier New" w:cs="Courier New"/>
          <w:b/>
          <w:szCs w:val="24"/>
        </w:rPr>
      </w:pPr>
    </w:p>
    <w:p w14:paraId="31B3EAAD" w14:textId="77777777" w:rsidR="00090E86" w:rsidRDefault="00090E86" w:rsidP="00090E86">
      <w:pPr>
        <w:tabs>
          <w:tab w:val="center" w:pos="2410"/>
        </w:tabs>
        <w:jc w:val="both"/>
        <w:rPr>
          <w:rFonts w:ascii="Courier New" w:hAnsi="Courier New" w:cs="Courier New"/>
          <w:b/>
          <w:szCs w:val="24"/>
        </w:rPr>
      </w:pPr>
    </w:p>
    <w:p w14:paraId="06BD18BA" w14:textId="77777777" w:rsidR="009F79F2" w:rsidRDefault="009F79F2" w:rsidP="00090E86">
      <w:pPr>
        <w:tabs>
          <w:tab w:val="center" w:pos="2410"/>
        </w:tabs>
        <w:jc w:val="both"/>
        <w:rPr>
          <w:rFonts w:ascii="Courier New" w:hAnsi="Courier New" w:cs="Courier New"/>
          <w:b/>
          <w:szCs w:val="24"/>
        </w:rPr>
      </w:pPr>
    </w:p>
    <w:p w14:paraId="4B77A0E9" w14:textId="77777777" w:rsidR="009F79F2" w:rsidRDefault="009F79F2" w:rsidP="00090E86">
      <w:pPr>
        <w:tabs>
          <w:tab w:val="center" w:pos="2410"/>
        </w:tabs>
        <w:jc w:val="both"/>
        <w:rPr>
          <w:rFonts w:ascii="Courier New" w:hAnsi="Courier New" w:cs="Courier New"/>
          <w:b/>
          <w:szCs w:val="24"/>
        </w:rPr>
      </w:pPr>
    </w:p>
    <w:p w14:paraId="33AC7E13" w14:textId="5E3EBBF3" w:rsidR="003B114E" w:rsidRPr="002022A8" w:rsidRDefault="00090E86" w:rsidP="00090E86">
      <w:pPr>
        <w:tabs>
          <w:tab w:val="center" w:pos="2410"/>
        </w:tabs>
        <w:jc w:val="both"/>
        <w:rPr>
          <w:rFonts w:ascii="Courier New" w:hAnsi="Courier New" w:cs="Courier New"/>
          <w:b/>
          <w:spacing w:val="-3"/>
          <w:szCs w:val="24"/>
        </w:rPr>
      </w:pPr>
      <w:r>
        <w:rPr>
          <w:rFonts w:ascii="Courier New" w:hAnsi="Courier New" w:cs="Courier New"/>
          <w:b/>
          <w:szCs w:val="24"/>
        </w:rPr>
        <w:tab/>
      </w:r>
      <w:r w:rsidR="003B114E" w:rsidRPr="002022A8">
        <w:rPr>
          <w:rFonts w:ascii="Courier New" w:hAnsi="Courier New" w:cs="Courier New"/>
          <w:b/>
          <w:szCs w:val="24"/>
        </w:rPr>
        <w:t>ALBERT VAN KLAVEREN STORK</w:t>
      </w:r>
    </w:p>
    <w:p w14:paraId="7B6D5FF0" w14:textId="77777777" w:rsidR="003B114E" w:rsidRPr="002022A8" w:rsidRDefault="003B114E" w:rsidP="00090E86">
      <w:pPr>
        <w:tabs>
          <w:tab w:val="center" w:pos="2410"/>
        </w:tabs>
        <w:jc w:val="both"/>
        <w:rPr>
          <w:rFonts w:ascii="Courier New" w:hAnsi="Courier New" w:cs="Courier New"/>
          <w:spacing w:val="-3"/>
          <w:szCs w:val="24"/>
        </w:rPr>
      </w:pPr>
      <w:r w:rsidRPr="002022A8">
        <w:rPr>
          <w:rFonts w:ascii="Courier New" w:hAnsi="Courier New" w:cs="Courier New"/>
          <w:spacing w:val="-3"/>
          <w:szCs w:val="24"/>
        </w:rPr>
        <w:tab/>
        <w:t xml:space="preserve">Ministro de Relaciones Exteriores </w:t>
      </w:r>
    </w:p>
    <w:p w14:paraId="1FD7BDA7" w14:textId="3C6415B5" w:rsidR="00090E86" w:rsidRDefault="00090E86" w:rsidP="00090E86">
      <w:pPr>
        <w:tabs>
          <w:tab w:val="center" w:pos="1985"/>
          <w:tab w:val="center" w:pos="6946"/>
        </w:tabs>
        <w:suppressAutoHyphens/>
        <w:rPr>
          <w:rFonts w:ascii="Courier New" w:hAnsi="Courier New" w:cs="Courier New"/>
          <w:b/>
          <w:spacing w:val="-3"/>
          <w:szCs w:val="24"/>
        </w:rPr>
      </w:pPr>
    </w:p>
    <w:p w14:paraId="5B85F1A8" w14:textId="77777777" w:rsidR="00090E86" w:rsidRDefault="00090E86" w:rsidP="00090E86">
      <w:pPr>
        <w:tabs>
          <w:tab w:val="center" w:pos="1985"/>
          <w:tab w:val="center" w:pos="6946"/>
        </w:tabs>
        <w:suppressAutoHyphens/>
        <w:rPr>
          <w:rFonts w:ascii="Courier New" w:hAnsi="Courier New" w:cs="Courier New"/>
          <w:b/>
          <w:spacing w:val="-3"/>
          <w:szCs w:val="24"/>
        </w:rPr>
      </w:pPr>
    </w:p>
    <w:p w14:paraId="679DC2A5" w14:textId="77777777" w:rsidR="00090E86" w:rsidRDefault="00090E86" w:rsidP="00090E86">
      <w:pPr>
        <w:tabs>
          <w:tab w:val="center" w:pos="1985"/>
          <w:tab w:val="center" w:pos="6946"/>
        </w:tabs>
        <w:suppressAutoHyphens/>
        <w:rPr>
          <w:rFonts w:ascii="Courier New" w:hAnsi="Courier New" w:cs="Courier New"/>
          <w:b/>
          <w:spacing w:val="-3"/>
          <w:szCs w:val="24"/>
        </w:rPr>
      </w:pPr>
    </w:p>
    <w:p w14:paraId="1E69AFEE" w14:textId="77777777" w:rsidR="00090E86" w:rsidRDefault="00090E86" w:rsidP="00090E86">
      <w:pPr>
        <w:tabs>
          <w:tab w:val="center" w:pos="1985"/>
          <w:tab w:val="center" w:pos="6946"/>
        </w:tabs>
        <w:suppressAutoHyphens/>
        <w:rPr>
          <w:rFonts w:ascii="Courier New" w:hAnsi="Courier New" w:cs="Courier New"/>
          <w:b/>
          <w:spacing w:val="-3"/>
          <w:szCs w:val="24"/>
        </w:rPr>
      </w:pPr>
    </w:p>
    <w:p w14:paraId="26C5BEEC" w14:textId="77777777" w:rsidR="00090E86" w:rsidRDefault="00090E86" w:rsidP="00090E86">
      <w:pPr>
        <w:tabs>
          <w:tab w:val="center" w:pos="1985"/>
          <w:tab w:val="center" w:pos="6946"/>
        </w:tabs>
        <w:suppressAutoHyphens/>
        <w:rPr>
          <w:rFonts w:ascii="Courier New" w:hAnsi="Courier New" w:cs="Courier New"/>
          <w:b/>
          <w:spacing w:val="-3"/>
          <w:szCs w:val="24"/>
        </w:rPr>
      </w:pPr>
    </w:p>
    <w:p w14:paraId="145AE17C" w14:textId="77777777" w:rsidR="00090E86" w:rsidRDefault="00090E86" w:rsidP="00090E86">
      <w:pPr>
        <w:tabs>
          <w:tab w:val="center" w:pos="1985"/>
          <w:tab w:val="center" w:pos="6946"/>
        </w:tabs>
        <w:suppressAutoHyphens/>
        <w:rPr>
          <w:rFonts w:ascii="Courier New" w:hAnsi="Courier New" w:cs="Courier New"/>
          <w:b/>
          <w:spacing w:val="-3"/>
          <w:szCs w:val="24"/>
        </w:rPr>
      </w:pPr>
    </w:p>
    <w:p w14:paraId="64E886C1" w14:textId="77777777" w:rsidR="009F79F2" w:rsidRDefault="009F79F2" w:rsidP="00090E86">
      <w:pPr>
        <w:tabs>
          <w:tab w:val="center" w:pos="1985"/>
          <w:tab w:val="center" w:pos="6946"/>
        </w:tabs>
        <w:suppressAutoHyphens/>
        <w:rPr>
          <w:rFonts w:ascii="Courier New" w:hAnsi="Courier New" w:cs="Courier New"/>
          <w:b/>
          <w:spacing w:val="-3"/>
          <w:szCs w:val="24"/>
        </w:rPr>
      </w:pPr>
    </w:p>
    <w:p w14:paraId="0F1D86A8" w14:textId="77777777" w:rsidR="009F79F2" w:rsidRDefault="009F79F2" w:rsidP="00090E86">
      <w:pPr>
        <w:tabs>
          <w:tab w:val="center" w:pos="1985"/>
          <w:tab w:val="center" w:pos="6946"/>
        </w:tabs>
        <w:suppressAutoHyphens/>
        <w:rPr>
          <w:rFonts w:ascii="Courier New" w:hAnsi="Courier New" w:cs="Courier New"/>
          <w:b/>
          <w:spacing w:val="-3"/>
          <w:szCs w:val="24"/>
        </w:rPr>
      </w:pPr>
    </w:p>
    <w:p w14:paraId="2E066D81" w14:textId="71A6BF9B" w:rsidR="003B114E" w:rsidRPr="002022A8" w:rsidRDefault="00090E86" w:rsidP="009F79F2">
      <w:pPr>
        <w:tabs>
          <w:tab w:val="center" w:pos="1985"/>
          <w:tab w:val="center" w:pos="6521"/>
        </w:tabs>
        <w:suppressAutoHyphens/>
        <w:rPr>
          <w:rFonts w:ascii="Courier New" w:hAnsi="Courier New" w:cs="Courier New"/>
          <w:b/>
          <w:spacing w:val="-3"/>
          <w:szCs w:val="24"/>
        </w:rPr>
      </w:pPr>
      <w:r>
        <w:rPr>
          <w:rFonts w:ascii="Courier New" w:hAnsi="Courier New" w:cs="Courier New"/>
          <w:b/>
          <w:spacing w:val="-3"/>
          <w:szCs w:val="24"/>
        </w:rPr>
        <w:tab/>
      </w:r>
      <w:r>
        <w:rPr>
          <w:rFonts w:ascii="Courier New" w:hAnsi="Courier New" w:cs="Courier New"/>
          <w:b/>
          <w:spacing w:val="-3"/>
          <w:szCs w:val="24"/>
        </w:rPr>
        <w:tab/>
      </w:r>
      <w:r w:rsidR="000424EE">
        <w:rPr>
          <w:rFonts w:ascii="Courier New" w:hAnsi="Courier New" w:cs="Courier New"/>
          <w:b/>
          <w:spacing w:val="-3"/>
          <w:szCs w:val="24"/>
        </w:rPr>
        <w:t>ADRIANA DELPIANO PUELMA</w:t>
      </w:r>
    </w:p>
    <w:p w14:paraId="47A3B652" w14:textId="77777777" w:rsidR="003B114E" w:rsidRPr="002022A8" w:rsidRDefault="003B114E" w:rsidP="009F79F2">
      <w:pPr>
        <w:tabs>
          <w:tab w:val="center" w:pos="1985"/>
          <w:tab w:val="center" w:pos="6521"/>
        </w:tabs>
        <w:suppressAutoHyphens/>
        <w:rPr>
          <w:rFonts w:ascii="Courier New" w:hAnsi="Courier New" w:cs="Courier New"/>
          <w:spacing w:val="-3"/>
          <w:szCs w:val="24"/>
        </w:rPr>
      </w:pPr>
      <w:r w:rsidRPr="002022A8">
        <w:rPr>
          <w:rFonts w:ascii="Courier New" w:hAnsi="Courier New" w:cs="Courier New"/>
          <w:spacing w:val="-3"/>
          <w:szCs w:val="24"/>
        </w:rPr>
        <w:tab/>
      </w:r>
      <w:r w:rsidRPr="002022A8">
        <w:rPr>
          <w:rFonts w:ascii="Courier New" w:hAnsi="Courier New" w:cs="Courier New"/>
          <w:spacing w:val="-3"/>
          <w:szCs w:val="24"/>
        </w:rPr>
        <w:tab/>
        <w:t>Ministr</w:t>
      </w:r>
      <w:r w:rsidR="00A245E2">
        <w:rPr>
          <w:rFonts w:ascii="Courier New" w:hAnsi="Courier New" w:cs="Courier New"/>
          <w:spacing w:val="-3"/>
          <w:szCs w:val="24"/>
        </w:rPr>
        <w:t>a</w:t>
      </w:r>
      <w:r w:rsidRPr="002022A8">
        <w:rPr>
          <w:rFonts w:ascii="Courier New" w:hAnsi="Courier New" w:cs="Courier New"/>
          <w:spacing w:val="-3"/>
          <w:szCs w:val="24"/>
        </w:rPr>
        <w:t xml:space="preserve"> de Defensa Nacional</w:t>
      </w:r>
    </w:p>
    <w:p w14:paraId="6E963410" w14:textId="77777777" w:rsidR="003B114E" w:rsidRPr="002022A8" w:rsidRDefault="003B114E" w:rsidP="00090E86">
      <w:pPr>
        <w:tabs>
          <w:tab w:val="center" w:pos="7088"/>
        </w:tabs>
        <w:jc w:val="both"/>
        <w:rPr>
          <w:rFonts w:ascii="Courier New" w:hAnsi="Courier New" w:cs="Courier New"/>
          <w:spacing w:val="-3"/>
        </w:rPr>
      </w:pPr>
    </w:p>
    <w:p w14:paraId="5755D945" w14:textId="388422B2" w:rsidR="00090E86" w:rsidRDefault="00090E86" w:rsidP="00090E86">
      <w:pPr>
        <w:tabs>
          <w:tab w:val="center" w:pos="2410"/>
        </w:tabs>
        <w:rPr>
          <w:rFonts w:ascii="Courier New" w:hAnsi="Courier New" w:cs="Courier New"/>
          <w:b/>
          <w:bCs/>
          <w:spacing w:val="-3"/>
        </w:rPr>
      </w:pPr>
    </w:p>
    <w:sectPr w:rsidR="00090E86" w:rsidSect="00190B81">
      <w:endnotePr>
        <w:numFmt w:val="decimal"/>
      </w:endnotePr>
      <w:pgSz w:w="12242" w:h="18722" w:code="41"/>
      <w:pgMar w:top="2126" w:right="1327" w:bottom="1985" w:left="1843" w:header="1134" w:footer="2268" w:gutter="0"/>
      <w:paperSrc w:first="3" w:other="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7E81" w14:textId="77777777" w:rsidR="00785197" w:rsidRDefault="00785197">
      <w:r>
        <w:separator/>
      </w:r>
    </w:p>
  </w:endnote>
  <w:endnote w:type="continuationSeparator" w:id="0">
    <w:p w14:paraId="0AAED07D" w14:textId="77777777" w:rsidR="00785197" w:rsidRDefault="0078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IT Cby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5423" w14:textId="77777777" w:rsidR="00785197" w:rsidRDefault="00785197">
      <w:r>
        <w:separator/>
      </w:r>
    </w:p>
  </w:footnote>
  <w:footnote w:type="continuationSeparator" w:id="0">
    <w:p w14:paraId="721E42AB" w14:textId="77777777" w:rsidR="00785197" w:rsidRDefault="0078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BAC0" w14:textId="77777777" w:rsidR="00090E86" w:rsidRDefault="009C0B2C">
    <w:pPr>
      <w:jc w:val="both"/>
    </w:pPr>
    <w:r>
      <w:rPr>
        <w:noProof/>
        <w:lang w:val="es-CL" w:eastAsia="es-CL"/>
      </w:rPr>
      <mc:AlternateContent>
        <mc:Choice Requires="wps">
          <w:drawing>
            <wp:anchor distT="0" distB="0" distL="114300" distR="114300" simplePos="0" relativeHeight="251658240" behindDoc="0" locked="0" layoutInCell="0" allowOverlap="1" wp14:anchorId="440E48C7" wp14:editId="730ACC56">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4DFB7A" w14:textId="495B9C38" w:rsidR="00090E86" w:rsidRDefault="009C0B2C" w:rsidP="00F51885">
                          <w:pPr>
                            <w:tabs>
                              <w:tab w:val="center" w:pos="4680"/>
                              <w:tab w:val="right" w:pos="9360"/>
                            </w:tabs>
                            <w:jc w:val="right"/>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2B0B77">
                            <w:rPr>
                              <w:rFonts w:ascii="Courier New" w:hAnsi="Courier New" w:cs="Courier New"/>
                              <w:noProof/>
                              <w:spacing w:val="-3"/>
                              <w:lang w:val="en-US"/>
                            </w:rPr>
                            <w:t>6</w:t>
                          </w:r>
                          <w:r>
                            <w:rPr>
                              <w:rFonts w:ascii="Courier New" w:hAnsi="Courier New" w:cs="Courier New"/>
                              <w:spacing w:val="-3"/>
                              <w:lang w:val="en-US"/>
                            </w:rPr>
                            <w:fldChar w:fldCharType="end"/>
                          </w:r>
                        </w:p>
                        <w:p w14:paraId="4AB53117" w14:textId="77777777" w:rsidR="00090E86" w:rsidRDefault="00090E86">
                          <w:pPr>
                            <w:tabs>
                              <w:tab w:val="center" w:pos="4680"/>
                              <w:tab w:val="right" w:pos="9360"/>
                            </w:tabs>
                            <w:rPr>
                              <w:spacing w:val="-3"/>
                              <w:lang w:val="en-US"/>
                            </w:rPr>
                          </w:pPr>
                        </w:p>
                        <w:p w14:paraId="24291AEC" w14:textId="77777777" w:rsidR="00090E86" w:rsidRDefault="00090E86">
                          <w:pPr>
                            <w:tabs>
                              <w:tab w:val="center" w:pos="4680"/>
                              <w:tab w:val="right" w:pos="9360"/>
                            </w:tabs>
                            <w:rPr>
                              <w:spacing w:val="-3"/>
                              <w:lang w:val="en-US"/>
                            </w:rPr>
                          </w:pPr>
                        </w:p>
                        <w:p w14:paraId="57FA903F" w14:textId="77777777" w:rsidR="00090E86" w:rsidRDefault="00090E86">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48C7" id="Rectangle 1" o:spid="_x0000_s1026" style="position:absolute;left:0;text-align:left;margin-left:71pt;margin-top:.1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" o:allowincell="f" filled="f" stroked="f" strokeweight="0">
              <v:path arrowok="t"/>
              <v:textbox inset="0,0,0,0">
                <w:txbxContent>
                  <w:p w14:paraId="004DFB7A" w14:textId="495B9C38" w:rsidR="00090E86" w:rsidRDefault="009C0B2C" w:rsidP="00F51885">
                    <w:pPr>
                      <w:tabs>
                        <w:tab w:val="center" w:pos="4680"/>
                        <w:tab w:val="right" w:pos="9360"/>
                      </w:tabs>
                      <w:jc w:val="right"/>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2B0B77">
                      <w:rPr>
                        <w:rFonts w:ascii="Courier New" w:hAnsi="Courier New" w:cs="Courier New"/>
                        <w:noProof/>
                        <w:spacing w:val="-3"/>
                        <w:lang w:val="en-US"/>
                      </w:rPr>
                      <w:t>6</w:t>
                    </w:r>
                    <w:r>
                      <w:rPr>
                        <w:rFonts w:ascii="Courier New" w:hAnsi="Courier New" w:cs="Courier New"/>
                        <w:spacing w:val="-3"/>
                        <w:lang w:val="en-US"/>
                      </w:rPr>
                      <w:fldChar w:fldCharType="end"/>
                    </w:r>
                  </w:p>
                  <w:p w14:paraId="4AB53117" w14:textId="77777777" w:rsidR="00090E86" w:rsidRDefault="00090E86">
                    <w:pPr>
                      <w:tabs>
                        <w:tab w:val="center" w:pos="4680"/>
                        <w:tab w:val="right" w:pos="9360"/>
                      </w:tabs>
                      <w:rPr>
                        <w:spacing w:val="-3"/>
                        <w:lang w:val="en-US"/>
                      </w:rPr>
                    </w:pPr>
                  </w:p>
                  <w:p w14:paraId="24291AEC" w14:textId="77777777" w:rsidR="00090E86" w:rsidRDefault="00090E86">
                    <w:pPr>
                      <w:tabs>
                        <w:tab w:val="center" w:pos="4680"/>
                        <w:tab w:val="right" w:pos="9360"/>
                      </w:tabs>
                      <w:rPr>
                        <w:spacing w:val="-3"/>
                        <w:lang w:val="en-US"/>
                      </w:rPr>
                    </w:pPr>
                  </w:p>
                  <w:p w14:paraId="57FA903F" w14:textId="77777777" w:rsidR="00090E86" w:rsidRDefault="00090E86">
                    <w:pPr>
                      <w:tabs>
                        <w:tab w:val="center" w:pos="4680"/>
                        <w:tab w:val="right" w:pos="9360"/>
                      </w:tabs>
                      <w:rPr>
                        <w:spacing w:val="-3"/>
                        <w:lang w:val="en-US"/>
                      </w:rPr>
                    </w:pPr>
                  </w:p>
                </w:txbxContent>
              </v:textbox>
              <w10:wrap anchorx="page"/>
            </v:rect>
          </w:pict>
        </mc:Fallback>
      </mc:AlternateContent>
    </w:r>
  </w:p>
  <w:p w14:paraId="31F0461C" w14:textId="77777777" w:rsidR="00F51885" w:rsidRPr="00F51885" w:rsidRDefault="00F51885" w:rsidP="00F51885">
    <w:pPr>
      <w:tabs>
        <w:tab w:val="center" w:pos="709"/>
      </w:tabs>
      <w:ind w:left="-851" w:firstLine="709"/>
      <w:jc w:val="both"/>
      <w:rPr>
        <w:rFonts w:ascii="Calibri" w:eastAsia="Calibri" w:hAnsi="Calibri"/>
        <w:sz w:val="18"/>
        <w:szCs w:val="18"/>
        <w:lang w:val="es-CL" w:eastAsia="en-US"/>
      </w:rPr>
    </w:pPr>
    <w:r w:rsidRPr="00F51885">
      <w:rPr>
        <w:rFonts w:ascii="Calibri" w:eastAsia="Calibri" w:hAnsi="Calibri"/>
        <w:sz w:val="18"/>
        <w:szCs w:val="18"/>
        <w:lang w:val="es-CL" w:eastAsia="en-US"/>
      </w:rPr>
      <w:t>REPÚBLICA DE CHILE</w:t>
    </w:r>
  </w:p>
  <w:p w14:paraId="69BE5CB6" w14:textId="77777777" w:rsidR="00F51885" w:rsidRPr="00F51885" w:rsidRDefault="00F51885" w:rsidP="00F51885">
    <w:pPr>
      <w:tabs>
        <w:tab w:val="center" w:pos="709"/>
      </w:tabs>
      <w:ind w:left="-851"/>
      <w:jc w:val="both"/>
      <w:rPr>
        <w:rFonts w:ascii="Calibri" w:eastAsia="Calibri" w:hAnsi="Calibri"/>
        <w:sz w:val="18"/>
        <w:szCs w:val="18"/>
        <w:lang w:val="es-CL" w:eastAsia="en-US"/>
      </w:rPr>
    </w:pPr>
    <w:r w:rsidRPr="00F51885">
      <w:rPr>
        <w:rFonts w:ascii="Calibri" w:eastAsia="Calibri" w:hAnsi="Calibri"/>
        <w:sz w:val="18"/>
        <w:szCs w:val="18"/>
        <w:lang w:val="es-CL" w:eastAsia="en-US"/>
      </w:rPr>
      <w:tab/>
      <w:t>MINISTERIO</w:t>
    </w:r>
  </w:p>
  <w:p w14:paraId="46F7A954" w14:textId="77777777" w:rsidR="00F51885" w:rsidRPr="00F51885" w:rsidRDefault="00F51885" w:rsidP="00F51885">
    <w:pPr>
      <w:tabs>
        <w:tab w:val="center" w:pos="851"/>
      </w:tabs>
      <w:ind w:left="-851"/>
      <w:jc w:val="both"/>
      <w:rPr>
        <w:rFonts w:ascii="Calibri" w:eastAsia="Calibri" w:hAnsi="Calibri"/>
        <w:sz w:val="18"/>
        <w:szCs w:val="18"/>
        <w:lang w:val="es-CL" w:eastAsia="en-US"/>
      </w:rPr>
    </w:pPr>
    <w:r w:rsidRPr="00F51885">
      <w:rPr>
        <w:rFonts w:ascii="Calibri" w:eastAsia="Calibri" w:hAnsi="Calibri"/>
        <w:sz w:val="18"/>
        <w:szCs w:val="18"/>
        <w:lang w:val="es-CL" w:eastAsia="en-US"/>
      </w:rPr>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D402" w14:textId="77777777" w:rsidR="00F51885" w:rsidRPr="00F51885" w:rsidRDefault="00F51885" w:rsidP="00F51885">
    <w:pPr>
      <w:tabs>
        <w:tab w:val="center" w:pos="709"/>
      </w:tabs>
      <w:spacing w:before="240"/>
      <w:ind w:left="-851" w:firstLine="709"/>
      <w:jc w:val="both"/>
      <w:rPr>
        <w:rFonts w:ascii="Calibri" w:eastAsia="Calibri" w:hAnsi="Calibri"/>
        <w:sz w:val="18"/>
        <w:szCs w:val="18"/>
        <w:lang w:val="es-CL" w:eastAsia="en-US"/>
      </w:rPr>
    </w:pPr>
    <w:bookmarkStart w:id="0" w:name="_Hlk103672723"/>
    <w:bookmarkStart w:id="1" w:name="_Hlk105416340"/>
    <w:r w:rsidRPr="00F51885">
      <w:rPr>
        <w:rFonts w:ascii="Calibri" w:eastAsia="Calibri" w:hAnsi="Calibri"/>
        <w:sz w:val="18"/>
        <w:szCs w:val="18"/>
        <w:lang w:val="es-CL" w:eastAsia="en-US"/>
      </w:rPr>
      <w:t>REPÚBLICA DE CHILE</w:t>
    </w:r>
  </w:p>
  <w:p w14:paraId="37831AD5" w14:textId="77777777" w:rsidR="00F51885" w:rsidRPr="00F51885" w:rsidRDefault="00F51885" w:rsidP="00F51885">
    <w:pPr>
      <w:tabs>
        <w:tab w:val="center" w:pos="709"/>
      </w:tabs>
      <w:ind w:left="-851"/>
      <w:jc w:val="both"/>
      <w:rPr>
        <w:rFonts w:ascii="Calibri" w:eastAsia="Calibri" w:hAnsi="Calibri"/>
        <w:sz w:val="18"/>
        <w:szCs w:val="18"/>
        <w:lang w:val="es-CL" w:eastAsia="en-US"/>
      </w:rPr>
    </w:pPr>
    <w:r w:rsidRPr="00F51885">
      <w:rPr>
        <w:rFonts w:ascii="Calibri" w:eastAsia="Calibri" w:hAnsi="Calibri"/>
        <w:sz w:val="18"/>
        <w:szCs w:val="18"/>
        <w:lang w:val="es-CL" w:eastAsia="en-US"/>
      </w:rPr>
      <w:tab/>
      <w:t>MINISTERIO</w:t>
    </w:r>
  </w:p>
  <w:p w14:paraId="3BA92982" w14:textId="77777777" w:rsidR="00F51885" w:rsidRPr="00F51885" w:rsidRDefault="00F51885" w:rsidP="00F51885">
    <w:pPr>
      <w:tabs>
        <w:tab w:val="center" w:pos="851"/>
      </w:tabs>
      <w:ind w:left="-851"/>
      <w:jc w:val="both"/>
      <w:rPr>
        <w:rFonts w:ascii="Calibri" w:eastAsia="Calibri" w:hAnsi="Calibri"/>
        <w:sz w:val="18"/>
        <w:szCs w:val="18"/>
        <w:lang w:val="es-CL" w:eastAsia="en-US"/>
      </w:rPr>
    </w:pPr>
    <w:r w:rsidRPr="00F51885">
      <w:rPr>
        <w:rFonts w:ascii="Calibri" w:eastAsia="Calibri" w:hAnsi="Calibri"/>
        <w:sz w:val="18"/>
        <w:szCs w:val="18"/>
        <w:lang w:val="es-CL" w:eastAsia="en-US"/>
      </w:rPr>
      <w:t>SECRETARIA GENERAL DE LA PRESIDENCIA</w:t>
    </w:r>
    <w:bookmarkEnd w:id="0"/>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709"/>
        </w:tabs>
        <w:ind w:left="709"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440"/>
        </w:tabs>
        <w:ind w:left="1440" w:hanging="360"/>
      </w:pPr>
      <w:rPr>
        <w:rFonts w:cs="Times New Roman"/>
      </w:rPr>
    </w:lvl>
    <w:lvl w:ilvl="2" w:tplc="417CC640">
      <w:start w:val="1"/>
      <w:numFmt w:val="lowerRoman"/>
      <w:lvlText w:val="%3."/>
      <w:lvlJc w:val="right"/>
      <w:pPr>
        <w:tabs>
          <w:tab w:val="num" w:pos="2160"/>
        </w:tabs>
        <w:ind w:left="2160" w:hanging="180"/>
      </w:pPr>
      <w:rPr>
        <w:rFonts w:cs="Times New Roman"/>
      </w:rPr>
    </w:lvl>
    <w:lvl w:ilvl="3" w:tplc="0BAADA66">
      <w:start w:val="1"/>
      <w:numFmt w:val="decimal"/>
      <w:lvlText w:val="%4."/>
      <w:lvlJc w:val="left"/>
      <w:pPr>
        <w:tabs>
          <w:tab w:val="num" w:pos="2880"/>
        </w:tabs>
        <w:ind w:left="2880" w:hanging="360"/>
      </w:pPr>
      <w:rPr>
        <w:rFonts w:cs="Times New Roman"/>
      </w:rPr>
    </w:lvl>
    <w:lvl w:ilvl="4" w:tplc="F650EE00">
      <w:start w:val="1"/>
      <w:numFmt w:val="lowerLetter"/>
      <w:lvlText w:val="%5."/>
      <w:lvlJc w:val="left"/>
      <w:pPr>
        <w:tabs>
          <w:tab w:val="num" w:pos="3600"/>
        </w:tabs>
        <w:ind w:left="3600" w:hanging="360"/>
      </w:pPr>
      <w:rPr>
        <w:rFonts w:cs="Times New Roman"/>
      </w:rPr>
    </w:lvl>
    <w:lvl w:ilvl="5" w:tplc="0D1648D4" w:tentative="1">
      <w:start w:val="1"/>
      <w:numFmt w:val="lowerRoman"/>
      <w:lvlText w:val="%6."/>
      <w:lvlJc w:val="right"/>
      <w:pPr>
        <w:tabs>
          <w:tab w:val="num" w:pos="4320"/>
        </w:tabs>
        <w:ind w:left="4320" w:hanging="180"/>
      </w:pPr>
      <w:rPr>
        <w:rFonts w:cs="Times New Roman"/>
      </w:rPr>
    </w:lvl>
    <w:lvl w:ilvl="6" w:tplc="7388BEB6" w:tentative="1">
      <w:start w:val="1"/>
      <w:numFmt w:val="decimal"/>
      <w:lvlText w:val="%7."/>
      <w:lvlJc w:val="left"/>
      <w:pPr>
        <w:tabs>
          <w:tab w:val="num" w:pos="5040"/>
        </w:tabs>
        <w:ind w:left="5040" w:hanging="360"/>
      </w:pPr>
      <w:rPr>
        <w:rFonts w:cs="Times New Roman"/>
      </w:rPr>
    </w:lvl>
    <w:lvl w:ilvl="7" w:tplc="DABCF1A0" w:tentative="1">
      <w:start w:val="1"/>
      <w:numFmt w:val="lowerLetter"/>
      <w:lvlText w:val="%8."/>
      <w:lvlJc w:val="left"/>
      <w:pPr>
        <w:tabs>
          <w:tab w:val="num" w:pos="5760"/>
        </w:tabs>
        <w:ind w:left="5760" w:hanging="360"/>
      </w:pPr>
      <w:rPr>
        <w:rFonts w:cs="Times New Roman"/>
      </w:rPr>
    </w:lvl>
    <w:lvl w:ilvl="8" w:tplc="12AA6AE2" w:tentative="1">
      <w:start w:val="1"/>
      <w:numFmt w:val="lowerRoman"/>
      <w:lvlText w:val="%9."/>
      <w:lvlJc w:val="right"/>
      <w:pPr>
        <w:tabs>
          <w:tab w:val="num" w:pos="6480"/>
        </w:tabs>
        <w:ind w:left="6480" w:hanging="180"/>
      </w:pPr>
      <w:rPr>
        <w:rFonts w:cs="Times New Roman"/>
      </w:rPr>
    </w:lvl>
  </w:abstractNum>
  <w:abstractNum w:abstractNumId="1" w15:restartNumberingAfterBreak="0">
    <w:nsid w:val="41B92341"/>
    <w:multiLevelType w:val="hybridMultilevel"/>
    <w:tmpl w:val="7A28C46C"/>
    <w:lvl w:ilvl="0" w:tplc="6B565370">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3" w15:restartNumberingAfterBreak="0">
    <w:nsid w:val="4A030872"/>
    <w:multiLevelType w:val="hybridMultilevel"/>
    <w:tmpl w:val="B3CE8036"/>
    <w:lvl w:ilvl="0" w:tplc="335CB0D4">
      <w:start w:val="1"/>
      <w:numFmt w:val="decimal"/>
      <w:pStyle w:val="Ttulo2"/>
      <w:lvlText w:val="%1."/>
      <w:lvlJc w:val="left"/>
      <w:pPr>
        <w:tabs>
          <w:tab w:val="num" w:pos="3401"/>
        </w:tabs>
        <w:ind w:left="3401" w:hanging="709"/>
      </w:pPr>
      <w:rPr>
        <w:rFonts w:ascii="Courier New" w:hAnsi="Courier New" w:cs="Courier New"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4" w15:restartNumberingAfterBreak="0">
    <w:nsid w:val="6ED370A1"/>
    <w:multiLevelType w:val="hybridMultilevel"/>
    <w:tmpl w:val="5E9CF6BE"/>
    <w:lvl w:ilvl="0" w:tplc="169A77DA">
      <w:start w:val="1"/>
      <w:numFmt w:val="lowerLetter"/>
      <w:lvlText w:val="%1)"/>
      <w:lvlJc w:val="left"/>
      <w:pPr>
        <w:ind w:left="4324" w:hanging="78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15:restartNumberingAfterBreak="0">
    <w:nsid w:val="7D7A012E"/>
    <w:multiLevelType w:val="hybridMultilevel"/>
    <w:tmpl w:val="AADC43D2"/>
    <w:lvl w:ilvl="0" w:tplc="2BDC179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6"/>
        <w:szCs w:val="26"/>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75248939">
    <w:abstractNumId w:val="0"/>
  </w:num>
  <w:num w:numId="2" w16cid:durableId="431127033">
    <w:abstractNumId w:val="3"/>
  </w:num>
  <w:num w:numId="3" w16cid:durableId="1376925301">
    <w:abstractNumId w:val="5"/>
  </w:num>
  <w:num w:numId="4" w16cid:durableId="677198604">
    <w:abstractNumId w:val="2"/>
  </w:num>
  <w:num w:numId="5" w16cid:durableId="1882668513">
    <w:abstractNumId w:val="5"/>
  </w:num>
  <w:num w:numId="6" w16cid:durableId="612785495">
    <w:abstractNumId w:val="5"/>
  </w:num>
  <w:num w:numId="7" w16cid:durableId="241987420">
    <w:abstractNumId w:val="5"/>
  </w:num>
  <w:num w:numId="8" w16cid:durableId="1157378420">
    <w:abstractNumId w:val="5"/>
  </w:num>
  <w:num w:numId="9" w16cid:durableId="1132136793">
    <w:abstractNumId w:val="5"/>
  </w:num>
  <w:num w:numId="10" w16cid:durableId="1163010505">
    <w:abstractNumId w:val="5"/>
  </w:num>
  <w:num w:numId="11" w16cid:durableId="504901363">
    <w:abstractNumId w:val="5"/>
  </w:num>
  <w:num w:numId="12" w16cid:durableId="1366518108">
    <w:abstractNumId w:val="5"/>
  </w:num>
  <w:num w:numId="13" w16cid:durableId="768740187">
    <w:abstractNumId w:val="5"/>
  </w:num>
  <w:num w:numId="14" w16cid:durableId="109976502">
    <w:abstractNumId w:val="5"/>
  </w:num>
  <w:num w:numId="15" w16cid:durableId="1356420468">
    <w:abstractNumId w:val="5"/>
  </w:num>
  <w:num w:numId="16" w16cid:durableId="269287760">
    <w:abstractNumId w:val="1"/>
  </w:num>
  <w:num w:numId="17" w16cid:durableId="183896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4E"/>
    <w:rsid w:val="00000683"/>
    <w:rsid w:val="0000679E"/>
    <w:rsid w:val="00031CC4"/>
    <w:rsid w:val="000424EE"/>
    <w:rsid w:val="00063428"/>
    <w:rsid w:val="00082089"/>
    <w:rsid w:val="00090E86"/>
    <w:rsid w:val="000D5498"/>
    <w:rsid w:val="000E2839"/>
    <w:rsid w:val="000F0218"/>
    <w:rsid w:val="0010027F"/>
    <w:rsid w:val="001023B5"/>
    <w:rsid w:val="00120DA5"/>
    <w:rsid w:val="0012262E"/>
    <w:rsid w:val="00126519"/>
    <w:rsid w:val="00147F43"/>
    <w:rsid w:val="00150669"/>
    <w:rsid w:val="001552F1"/>
    <w:rsid w:val="00155DC7"/>
    <w:rsid w:val="00182111"/>
    <w:rsid w:val="00190B81"/>
    <w:rsid w:val="001973CA"/>
    <w:rsid w:val="001A00BA"/>
    <w:rsid w:val="001A5F67"/>
    <w:rsid w:val="001A626D"/>
    <w:rsid w:val="001B44D4"/>
    <w:rsid w:val="001D27D7"/>
    <w:rsid w:val="001E5829"/>
    <w:rsid w:val="001F2025"/>
    <w:rsid w:val="00222AA0"/>
    <w:rsid w:val="00242DB3"/>
    <w:rsid w:val="002555C4"/>
    <w:rsid w:val="002630F7"/>
    <w:rsid w:val="00285586"/>
    <w:rsid w:val="002B08CA"/>
    <w:rsid w:val="002B0B77"/>
    <w:rsid w:val="002F7B45"/>
    <w:rsid w:val="003131D8"/>
    <w:rsid w:val="00313746"/>
    <w:rsid w:val="003320F2"/>
    <w:rsid w:val="0034735D"/>
    <w:rsid w:val="0035304F"/>
    <w:rsid w:val="003565A1"/>
    <w:rsid w:val="00366FC7"/>
    <w:rsid w:val="00392AC9"/>
    <w:rsid w:val="003B114E"/>
    <w:rsid w:val="003B5E13"/>
    <w:rsid w:val="003C48E9"/>
    <w:rsid w:val="003C6B4E"/>
    <w:rsid w:val="003C7A25"/>
    <w:rsid w:val="003E2CE0"/>
    <w:rsid w:val="003E456B"/>
    <w:rsid w:val="004011AB"/>
    <w:rsid w:val="00423743"/>
    <w:rsid w:val="00425BBE"/>
    <w:rsid w:val="00426522"/>
    <w:rsid w:val="00436741"/>
    <w:rsid w:val="004504A0"/>
    <w:rsid w:val="004514B4"/>
    <w:rsid w:val="00466439"/>
    <w:rsid w:val="00483FC6"/>
    <w:rsid w:val="004A0E5C"/>
    <w:rsid w:val="004C6D5F"/>
    <w:rsid w:val="004F3992"/>
    <w:rsid w:val="00533A67"/>
    <w:rsid w:val="005425A6"/>
    <w:rsid w:val="0055272D"/>
    <w:rsid w:val="00556D39"/>
    <w:rsid w:val="005603AC"/>
    <w:rsid w:val="005A033E"/>
    <w:rsid w:val="005A51BB"/>
    <w:rsid w:val="005D37DD"/>
    <w:rsid w:val="006056F5"/>
    <w:rsid w:val="00606653"/>
    <w:rsid w:val="00656E4E"/>
    <w:rsid w:val="0067687F"/>
    <w:rsid w:val="00696409"/>
    <w:rsid w:val="006A4696"/>
    <w:rsid w:val="006A7050"/>
    <w:rsid w:val="006B1F6A"/>
    <w:rsid w:val="006C1388"/>
    <w:rsid w:val="006E3796"/>
    <w:rsid w:val="006F01FA"/>
    <w:rsid w:val="006F5ED7"/>
    <w:rsid w:val="00715CA8"/>
    <w:rsid w:val="00744E41"/>
    <w:rsid w:val="00760C2B"/>
    <w:rsid w:val="00762E59"/>
    <w:rsid w:val="00785197"/>
    <w:rsid w:val="00793819"/>
    <w:rsid w:val="0079702D"/>
    <w:rsid w:val="007B5765"/>
    <w:rsid w:val="007B772D"/>
    <w:rsid w:val="00800D00"/>
    <w:rsid w:val="00813DC1"/>
    <w:rsid w:val="00815CEF"/>
    <w:rsid w:val="0082354B"/>
    <w:rsid w:val="00846E04"/>
    <w:rsid w:val="00852C07"/>
    <w:rsid w:val="0085636E"/>
    <w:rsid w:val="0086691B"/>
    <w:rsid w:val="00876FD1"/>
    <w:rsid w:val="00883CAA"/>
    <w:rsid w:val="008974A6"/>
    <w:rsid w:val="008D3386"/>
    <w:rsid w:val="008F1475"/>
    <w:rsid w:val="00904440"/>
    <w:rsid w:val="00912622"/>
    <w:rsid w:val="00936A42"/>
    <w:rsid w:val="00945E66"/>
    <w:rsid w:val="009A566D"/>
    <w:rsid w:val="009C0B2C"/>
    <w:rsid w:val="009E05B9"/>
    <w:rsid w:val="009E2DA6"/>
    <w:rsid w:val="009F04FE"/>
    <w:rsid w:val="009F79F2"/>
    <w:rsid w:val="00A036CD"/>
    <w:rsid w:val="00A06ADD"/>
    <w:rsid w:val="00A152AA"/>
    <w:rsid w:val="00A235C4"/>
    <w:rsid w:val="00A245E2"/>
    <w:rsid w:val="00A508EA"/>
    <w:rsid w:val="00A5432D"/>
    <w:rsid w:val="00A624DE"/>
    <w:rsid w:val="00A639C4"/>
    <w:rsid w:val="00A6729D"/>
    <w:rsid w:val="00A723CC"/>
    <w:rsid w:val="00A756CC"/>
    <w:rsid w:val="00A768AE"/>
    <w:rsid w:val="00AA4C6F"/>
    <w:rsid w:val="00AB34F3"/>
    <w:rsid w:val="00AC2535"/>
    <w:rsid w:val="00AC35A1"/>
    <w:rsid w:val="00AD2A3D"/>
    <w:rsid w:val="00AE7562"/>
    <w:rsid w:val="00AE7A3E"/>
    <w:rsid w:val="00B10872"/>
    <w:rsid w:val="00B33B63"/>
    <w:rsid w:val="00B34C12"/>
    <w:rsid w:val="00B50AFF"/>
    <w:rsid w:val="00B50D06"/>
    <w:rsid w:val="00B52685"/>
    <w:rsid w:val="00B60315"/>
    <w:rsid w:val="00B63570"/>
    <w:rsid w:val="00B707DF"/>
    <w:rsid w:val="00B87BAA"/>
    <w:rsid w:val="00BA1AA9"/>
    <w:rsid w:val="00BB3151"/>
    <w:rsid w:val="00BC157A"/>
    <w:rsid w:val="00BD1E67"/>
    <w:rsid w:val="00BD4E35"/>
    <w:rsid w:val="00BE492D"/>
    <w:rsid w:val="00C05C18"/>
    <w:rsid w:val="00C16279"/>
    <w:rsid w:val="00C1754D"/>
    <w:rsid w:val="00C4019F"/>
    <w:rsid w:val="00C45BF3"/>
    <w:rsid w:val="00C47313"/>
    <w:rsid w:val="00C477EC"/>
    <w:rsid w:val="00C54E00"/>
    <w:rsid w:val="00C74B05"/>
    <w:rsid w:val="00C86498"/>
    <w:rsid w:val="00C96168"/>
    <w:rsid w:val="00CE6466"/>
    <w:rsid w:val="00D026CC"/>
    <w:rsid w:val="00D028DB"/>
    <w:rsid w:val="00D175C3"/>
    <w:rsid w:val="00D36A1E"/>
    <w:rsid w:val="00D52916"/>
    <w:rsid w:val="00D5357A"/>
    <w:rsid w:val="00D6146B"/>
    <w:rsid w:val="00D85070"/>
    <w:rsid w:val="00DA22BA"/>
    <w:rsid w:val="00DA34BE"/>
    <w:rsid w:val="00DA6783"/>
    <w:rsid w:val="00DB6D83"/>
    <w:rsid w:val="00DC14E2"/>
    <w:rsid w:val="00DD31C8"/>
    <w:rsid w:val="00DD5D17"/>
    <w:rsid w:val="00DE5B14"/>
    <w:rsid w:val="00E2332A"/>
    <w:rsid w:val="00E23723"/>
    <w:rsid w:val="00E24503"/>
    <w:rsid w:val="00E54DBB"/>
    <w:rsid w:val="00E6199F"/>
    <w:rsid w:val="00E61A95"/>
    <w:rsid w:val="00EB186F"/>
    <w:rsid w:val="00EB2D10"/>
    <w:rsid w:val="00EB60FD"/>
    <w:rsid w:val="00EC615B"/>
    <w:rsid w:val="00F06636"/>
    <w:rsid w:val="00F32F71"/>
    <w:rsid w:val="00F44087"/>
    <w:rsid w:val="00F51885"/>
    <w:rsid w:val="00F51A96"/>
    <w:rsid w:val="00F54484"/>
    <w:rsid w:val="00FA466B"/>
    <w:rsid w:val="00FC49B2"/>
    <w:rsid w:val="00FC4C23"/>
    <w:rsid w:val="329B5894"/>
    <w:rsid w:val="676C8FF0"/>
    <w:rsid w:val="710DD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89FD"/>
  <w15:docId w15:val="{0308407A-0C00-4274-88AE-65B9757A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4E"/>
    <w:pPr>
      <w:overflowPunct w:val="0"/>
      <w:autoSpaceDE w:val="0"/>
      <w:autoSpaceDN w:val="0"/>
      <w:adjustRightInd w:val="0"/>
      <w:spacing w:after="0" w:line="240" w:lineRule="auto"/>
      <w:textAlignment w:val="baseline"/>
    </w:pPr>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9"/>
    <w:qFormat/>
    <w:rsid w:val="00DA34BE"/>
    <w:pPr>
      <w:keepNext/>
      <w:numPr>
        <w:numId w:val="1"/>
      </w:numPr>
      <w:tabs>
        <w:tab w:val="clear" w:pos="709"/>
        <w:tab w:val="num" w:pos="4112"/>
      </w:tabs>
      <w:spacing w:before="360" w:after="240"/>
      <w:ind w:left="3544"/>
      <w:jc w:val="both"/>
      <w:outlineLvl w:val="0"/>
    </w:pPr>
    <w:rPr>
      <w:rFonts w:ascii="Courier New" w:hAnsi="Courier New" w:cs="Arial"/>
      <w:b/>
      <w:bCs/>
      <w:kern w:val="32"/>
      <w:szCs w:val="32"/>
    </w:rPr>
  </w:style>
  <w:style w:type="paragraph" w:styleId="Ttulo2">
    <w:name w:val="heading 2"/>
    <w:basedOn w:val="Normal"/>
    <w:next w:val="Normal"/>
    <w:link w:val="Ttulo2Car"/>
    <w:uiPriority w:val="99"/>
    <w:qFormat/>
    <w:rsid w:val="003B114E"/>
    <w:pPr>
      <w:keepNext/>
      <w:numPr>
        <w:numId w:val="2"/>
      </w:numPr>
      <w:spacing w:before="360" w:after="240"/>
      <w:jc w:val="both"/>
      <w:outlineLvl w:val="1"/>
    </w:pPr>
    <w:rPr>
      <w:rFonts w:ascii="Courier New" w:hAnsi="Courier New" w:cs="Arial"/>
      <w:b/>
      <w:bCs/>
      <w:iCs/>
      <w:szCs w:val="28"/>
    </w:rPr>
  </w:style>
  <w:style w:type="paragraph" w:styleId="Ttulo3">
    <w:name w:val="heading 3"/>
    <w:basedOn w:val="Normal"/>
    <w:next w:val="Normal"/>
    <w:link w:val="Ttulo3Car"/>
    <w:uiPriority w:val="99"/>
    <w:qFormat/>
    <w:rsid w:val="003B114E"/>
    <w:pPr>
      <w:keepNext/>
      <w:numPr>
        <w:numId w:val="3"/>
      </w:numPr>
      <w:spacing w:before="360" w:after="120"/>
      <w:jc w:val="both"/>
      <w:outlineLvl w:val="2"/>
    </w:pPr>
    <w:rPr>
      <w:rFonts w:ascii="Courier New" w:hAnsi="Courier New"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A34BE"/>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3B114E"/>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9"/>
    <w:rsid w:val="003B114E"/>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uiPriority w:val="99"/>
    <w:rsid w:val="003B114E"/>
    <w:pPr>
      <w:numPr>
        <w:ilvl w:val="8"/>
        <w:numId w:val="4"/>
      </w:numPr>
      <w:tabs>
        <w:tab w:val="num" w:pos="3195"/>
        <w:tab w:val="left" w:pos="3544"/>
      </w:tabs>
      <w:overflowPunct/>
      <w:autoSpaceDE/>
      <w:autoSpaceDN/>
      <w:adjustRightInd/>
      <w:spacing w:before="240" w:after="120"/>
      <w:ind w:left="2835" w:firstLine="0"/>
      <w:jc w:val="both"/>
      <w:textAlignment w:val="auto"/>
    </w:pPr>
    <w:rPr>
      <w:spacing w:val="-3"/>
    </w:rPr>
  </w:style>
  <w:style w:type="paragraph" w:styleId="Sangradetextonormal">
    <w:name w:val="Body Text Indent"/>
    <w:basedOn w:val="Normal"/>
    <w:link w:val="SangradetextonormalCar"/>
    <w:uiPriority w:val="99"/>
    <w:rsid w:val="003B114E"/>
    <w:pPr>
      <w:spacing w:after="120"/>
      <w:ind w:left="283"/>
    </w:pPr>
  </w:style>
  <w:style w:type="character" w:customStyle="1" w:styleId="SangradetextonormalCar">
    <w:name w:val="Sangría de texto normal Car"/>
    <w:basedOn w:val="Fuentedeprrafopredeter"/>
    <w:link w:val="Sangradetextonormal"/>
    <w:uiPriority w:val="99"/>
    <w:rsid w:val="003B114E"/>
    <w:rPr>
      <w:rFonts w:ascii="Courier" w:eastAsia="Times New Roman" w:hAnsi="Courier" w:cs="Times New Roman"/>
      <w:sz w:val="24"/>
      <w:szCs w:val="20"/>
      <w:lang w:val="es-ES_tradnl" w:eastAsia="es-ES"/>
    </w:rPr>
  </w:style>
  <w:style w:type="paragraph" w:styleId="Textoindependiente">
    <w:name w:val="Body Text"/>
    <w:basedOn w:val="Normal"/>
    <w:link w:val="TextoindependienteCar"/>
    <w:uiPriority w:val="99"/>
    <w:rsid w:val="003B114E"/>
    <w:pPr>
      <w:spacing w:after="120"/>
    </w:pPr>
  </w:style>
  <w:style w:type="character" w:customStyle="1" w:styleId="TextoindependienteCar">
    <w:name w:val="Texto independiente Car"/>
    <w:basedOn w:val="Fuentedeprrafopredeter"/>
    <w:link w:val="Textoindependiente"/>
    <w:uiPriority w:val="99"/>
    <w:rsid w:val="003B114E"/>
    <w:rPr>
      <w:rFonts w:ascii="Courier" w:eastAsia="Times New Roman" w:hAnsi="Courier" w:cs="Times New Roman"/>
      <w:sz w:val="24"/>
      <w:szCs w:val="20"/>
      <w:lang w:val="es-ES_tradnl" w:eastAsia="es-ES"/>
    </w:rPr>
  </w:style>
  <w:style w:type="paragraph" w:customStyle="1" w:styleId="Pa10">
    <w:name w:val="Pa10"/>
    <w:basedOn w:val="Normal"/>
    <w:next w:val="Normal"/>
    <w:uiPriority w:val="99"/>
    <w:rsid w:val="003B114E"/>
    <w:pPr>
      <w:overflowPunct/>
      <w:spacing w:line="241" w:lineRule="atLeast"/>
      <w:textAlignment w:val="auto"/>
    </w:pPr>
    <w:rPr>
      <w:rFonts w:ascii="Garamond IT Cby BT" w:eastAsia="Calibri" w:hAnsi="Garamond IT Cby BT"/>
      <w:szCs w:val="24"/>
      <w:lang w:val="es-CL" w:eastAsia="en-US"/>
    </w:rPr>
  </w:style>
  <w:style w:type="character" w:styleId="nfasis">
    <w:name w:val="Emphasis"/>
    <w:qFormat/>
    <w:rsid w:val="003B114E"/>
    <w:rPr>
      <w:i/>
      <w:iCs/>
    </w:rPr>
  </w:style>
  <w:style w:type="character" w:styleId="Refdecomentario">
    <w:name w:val="annotation reference"/>
    <w:basedOn w:val="Fuentedeprrafopredeter"/>
    <w:uiPriority w:val="99"/>
    <w:semiHidden/>
    <w:unhideWhenUsed/>
    <w:rsid w:val="003B114E"/>
    <w:rPr>
      <w:sz w:val="16"/>
      <w:szCs w:val="16"/>
    </w:rPr>
  </w:style>
  <w:style w:type="paragraph" w:styleId="Textocomentario">
    <w:name w:val="annotation text"/>
    <w:basedOn w:val="Normal"/>
    <w:link w:val="TextocomentarioCar"/>
    <w:uiPriority w:val="99"/>
    <w:unhideWhenUsed/>
    <w:rsid w:val="003B114E"/>
    <w:rPr>
      <w:sz w:val="20"/>
    </w:rPr>
  </w:style>
  <w:style w:type="character" w:customStyle="1" w:styleId="TextocomentarioCar">
    <w:name w:val="Texto comentario Car"/>
    <w:basedOn w:val="Fuentedeprrafopredeter"/>
    <w:link w:val="Textocomentario"/>
    <w:uiPriority w:val="99"/>
    <w:rsid w:val="003B114E"/>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3B11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14E"/>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3E2CE0"/>
    <w:rPr>
      <w:b/>
      <w:bCs/>
    </w:rPr>
  </w:style>
  <w:style w:type="character" w:customStyle="1" w:styleId="AsuntodelcomentarioCar">
    <w:name w:val="Asunto del comentario Car"/>
    <w:basedOn w:val="TextocomentarioCar"/>
    <w:link w:val="Asuntodelcomentario"/>
    <w:uiPriority w:val="99"/>
    <w:semiHidden/>
    <w:rsid w:val="003E2CE0"/>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242DB3"/>
    <w:pPr>
      <w:tabs>
        <w:tab w:val="center" w:pos="4419"/>
        <w:tab w:val="right" w:pos="8838"/>
      </w:tabs>
    </w:pPr>
  </w:style>
  <w:style w:type="character" w:customStyle="1" w:styleId="EncabezadoCar">
    <w:name w:val="Encabezado Car"/>
    <w:basedOn w:val="Fuentedeprrafopredeter"/>
    <w:link w:val="Encabezado"/>
    <w:uiPriority w:val="99"/>
    <w:rsid w:val="00242DB3"/>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42DB3"/>
    <w:pPr>
      <w:tabs>
        <w:tab w:val="center" w:pos="4419"/>
        <w:tab w:val="right" w:pos="8838"/>
      </w:tabs>
    </w:pPr>
  </w:style>
  <w:style w:type="character" w:customStyle="1" w:styleId="PiedepginaCar">
    <w:name w:val="Pie de página Car"/>
    <w:basedOn w:val="Fuentedeprrafopredeter"/>
    <w:link w:val="Piedepgina"/>
    <w:uiPriority w:val="99"/>
    <w:rsid w:val="00242DB3"/>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A4C6F"/>
    <w:pPr>
      <w:ind w:left="720"/>
      <w:contextualSpacing/>
    </w:pPr>
  </w:style>
  <w:style w:type="paragraph" w:styleId="Revisin">
    <w:name w:val="Revision"/>
    <w:hidden/>
    <w:uiPriority w:val="99"/>
    <w:semiHidden/>
    <w:rsid w:val="006E3796"/>
    <w:pPr>
      <w:spacing w:after="0" w:line="240" w:lineRule="auto"/>
    </w:pPr>
    <w:rPr>
      <w:rFonts w:ascii="Courier" w:eastAsia="Times New Roman" w:hAnsi="Courier" w:cs="Times New Roman"/>
      <w:sz w:val="24"/>
      <w:szCs w:val="20"/>
      <w:lang w:val="es-ES_tradnl" w:eastAsia="es-ES"/>
    </w:rPr>
  </w:style>
  <w:style w:type="paragraph" w:styleId="Textonotaalfinal">
    <w:name w:val="endnote text"/>
    <w:basedOn w:val="Normal"/>
    <w:link w:val="TextonotaalfinalCar"/>
    <w:uiPriority w:val="99"/>
    <w:semiHidden/>
    <w:unhideWhenUsed/>
    <w:rsid w:val="00466439"/>
    <w:rPr>
      <w:sz w:val="20"/>
    </w:rPr>
  </w:style>
  <w:style w:type="character" w:customStyle="1" w:styleId="TextonotaalfinalCar">
    <w:name w:val="Texto nota al final Car"/>
    <w:basedOn w:val="Fuentedeprrafopredeter"/>
    <w:link w:val="Textonotaalfinal"/>
    <w:uiPriority w:val="99"/>
    <w:semiHidden/>
    <w:rsid w:val="00466439"/>
    <w:rPr>
      <w:rFonts w:ascii="Courier" w:eastAsia="Times New Roman" w:hAnsi="Courier" w:cs="Times New Roman"/>
      <w:sz w:val="20"/>
      <w:szCs w:val="20"/>
      <w:lang w:val="es-ES_tradnl" w:eastAsia="es-ES"/>
    </w:rPr>
  </w:style>
  <w:style w:type="character" w:styleId="Refdenotaalfinal">
    <w:name w:val="endnote reference"/>
    <w:basedOn w:val="Fuentedeprrafopredeter"/>
    <w:uiPriority w:val="99"/>
    <w:semiHidden/>
    <w:unhideWhenUsed/>
    <w:rsid w:val="00466439"/>
    <w:rPr>
      <w:vertAlign w:val="superscript"/>
    </w:rPr>
  </w:style>
  <w:style w:type="paragraph" w:styleId="Textonotapie">
    <w:name w:val="footnote text"/>
    <w:basedOn w:val="Normal"/>
    <w:link w:val="TextonotapieCar"/>
    <w:uiPriority w:val="99"/>
    <w:semiHidden/>
    <w:unhideWhenUsed/>
    <w:rsid w:val="00466439"/>
    <w:rPr>
      <w:sz w:val="20"/>
    </w:rPr>
  </w:style>
  <w:style w:type="character" w:customStyle="1" w:styleId="TextonotapieCar">
    <w:name w:val="Texto nota pie Car"/>
    <w:basedOn w:val="Fuentedeprrafopredeter"/>
    <w:link w:val="Textonotapie"/>
    <w:uiPriority w:val="99"/>
    <w:semiHidden/>
    <w:rsid w:val="00466439"/>
    <w:rPr>
      <w:rFonts w:ascii="Courier" w:eastAsia="Times New Roman" w:hAnsi="Courier" w:cs="Times New Roman"/>
      <w:sz w:val="20"/>
      <w:szCs w:val="20"/>
      <w:lang w:val="es-ES_tradnl" w:eastAsia="es-ES"/>
    </w:rPr>
  </w:style>
  <w:style w:type="character" w:styleId="Refdenotaalpie">
    <w:name w:val="footnote reference"/>
    <w:basedOn w:val="Fuentedeprrafopredeter"/>
    <w:uiPriority w:val="99"/>
    <w:semiHidden/>
    <w:unhideWhenUsed/>
    <w:rsid w:val="00466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451C-F305-494E-B91F-ECA06CAE762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C8CB95C-0439-408C-9D72-127B2FB466E5}">
  <ds:schemaRefs>
    <ds:schemaRef ds:uri="http://schemas.microsoft.com/sharepoint/v3/contenttype/forms"/>
  </ds:schemaRefs>
</ds:datastoreItem>
</file>

<file path=customXml/itemProps3.xml><?xml version="1.0" encoding="utf-8"?>
<ds:datastoreItem xmlns:ds="http://schemas.openxmlformats.org/officeDocument/2006/customXml" ds:itemID="{C29FD383-177D-467A-9171-EBDA9DC1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2A3B4-005E-465B-9A26-997C684D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DIMA</dc:creator>
  <cp:lastModifiedBy>Guillermo Diaz Vallejos</cp:lastModifiedBy>
  <cp:revision>1</cp:revision>
  <cp:lastPrinted>2025-07-30T21:49:00Z</cp:lastPrinted>
  <dcterms:created xsi:type="dcterms:W3CDTF">2025-08-04T20:45:00Z</dcterms:created>
  <dcterms:modified xsi:type="dcterms:W3CDTF">2025-08-05T15:11:00Z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