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0B0A" w14:textId="091C98FB" w:rsidR="00DF7AC8" w:rsidRDefault="00DF7AC8" w:rsidP="00DF7AC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C69F" wp14:editId="7631CA47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C4B65" w14:textId="77777777" w:rsidR="00DF7AC8" w:rsidRPr="00925128" w:rsidRDefault="00DF7AC8" w:rsidP="00DF7AC8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17854BB8" w14:textId="4C8836EA" w:rsidR="00DF7AC8" w:rsidRDefault="00DF7AC8" w:rsidP="00DF7A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62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C6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4B1C4B65" w14:textId="77777777" w:rsidR="00DF7AC8" w:rsidRPr="00925128" w:rsidRDefault="00DF7AC8" w:rsidP="00DF7AC8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17854BB8" w14:textId="4C8836EA" w:rsidR="00DF7AC8" w:rsidRDefault="00DF7AC8" w:rsidP="00DF7AC8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62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Pr="00804FD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1046C8">
        <w:rPr>
          <w:rFonts w:ascii="Courier New" w:hAnsi="Courier New" w:cs="Courier New"/>
        </w:rPr>
        <w:t>742</w:t>
      </w:r>
    </w:p>
    <w:p w14:paraId="1BC55122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BC6384D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E6ACF97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2AACA2A" w14:textId="5C549467" w:rsidR="00DF7AC8" w:rsidRPr="0030555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21 de agosto</w:t>
      </w:r>
      <w:r w:rsidRPr="00305558">
        <w:rPr>
          <w:rFonts w:ascii="Courier New" w:hAnsi="Courier New" w:cs="Courier New"/>
        </w:rPr>
        <w:t xml:space="preserve"> de 202</w:t>
      </w:r>
      <w:r>
        <w:rPr>
          <w:rFonts w:ascii="Courier New" w:hAnsi="Courier New" w:cs="Courier New"/>
        </w:rPr>
        <w:t>5</w:t>
      </w:r>
    </w:p>
    <w:p w14:paraId="4D1AA644" w14:textId="77777777" w:rsidR="00DF7AC8" w:rsidRDefault="00DF7AC8" w:rsidP="00DF7AC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126965F5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0792704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2DABB70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C55A29C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0C4C1C4F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5EE6A9CF" w14:textId="77777777" w:rsidR="00DF7AC8" w:rsidRPr="00523E01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20D635C" w14:textId="1040D41D" w:rsidR="00DF7AC8" w:rsidRDefault="00DF7AC8" w:rsidP="00DF7AC8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N° </w:t>
      </w:r>
      <w:r w:rsidRPr="00A8001F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.694-10:</w:t>
      </w:r>
    </w:p>
    <w:p w14:paraId="66A98F3F" w14:textId="77777777" w:rsidR="00DF7AC8" w:rsidRPr="00B00581" w:rsidRDefault="00DF7AC8" w:rsidP="00DF7AC8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11E94107" w14:textId="77777777" w:rsidR="00DF7AC8" w:rsidRDefault="00DF7AC8" w:rsidP="00DF7AC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C70548D" w14:textId="77777777" w:rsidR="00DF7AC8" w:rsidRPr="001A21D5" w:rsidRDefault="00DF7AC8" w:rsidP="00DF7AC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</w:rPr>
      </w:pPr>
    </w:p>
    <w:p w14:paraId="77FAC24B" w14:textId="307DFE19" w:rsidR="00DF7AC8" w:rsidRPr="00921BEA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  <w:r w:rsidRPr="00F23639">
        <w:rPr>
          <w:rFonts w:ascii="Courier New" w:hAnsi="Courier New" w:cs="Courier New"/>
        </w:rPr>
        <w:t xml:space="preserve">“Artículo </w:t>
      </w:r>
      <w:r w:rsidR="00F34F4F">
        <w:rPr>
          <w:rFonts w:ascii="Courier New" w:hAnsi="Courier New" w:cs="Courier New"/>
        </w:rPr>
        <w:t>Ú</w:t>
      </w:r>
      <w:r w:rsidRPr="00F23639">
        <w:rPr>
          <w:rFonts w:ascii="Courier New" w:hAnsi="Courier New" w:cs="Courier New"/>
        </w:rPr>
        <w:t xml:space="preserve">nico.- </w:t>
      </w:r>
      <w:proofErr w:type="spellStart"/>
      <w:r w:rsidRPr="00F23639">
        <w:rPr>
          <w:rFonts w:ascii="Courier New" w:hAnsi="Courier New" w:cs="Courier New"/>
        </w:rPr>
        <w:t>Apruébase</w:t>
      </w:r>
      <w:proofErr w:type="spellEnd"/>
      <w:r w:rsidRPr="00F23639">
        <w:rPr>
          <w:rFonts w:ascii="Courier New" w:hAnsi="Courier New" w:cs="Courier New"/>
        </w:rPr>
        <w:t xml:space="preserve"> la “Convención de</w:t>
      </w:r>
      <w:r w:rsidRPr="00DF7AC8">
        <w:rPr>
          <w:rFonts w:ascii="Courier New" w:hAnsi="Courier New" w:cs="Courier New"/>
          <w:bCs/>
        </w:rPr>
        <w:t xml:space="preserve"> las Naciones Unidas sobre los Acuerdos de Transacción Internacionales Resultantes de la Mediación”, adoptada por la Asamblea General de Naciones Unidas, en Nueva York, el 20 de diciembre de 2018, y suscrita por Chile </w:t>
      </w:r>
      <w:r w:rsidRPr="00921BEA">
        <w:rPr>
          <w:rFonts w:ascii="Courier New" w:hAnsi="Courier New" w:cs="Courier New"/>
          <w:bCs/>
        </w:rPr>
        <w:t>el 7 de agosto de 2019.</w:t>
      </w:r>
      <w:r w:rsidR="00921BEA" w:rsidRPr="00921BEA">
        <w:rPr>
          <w:rFonts w:ascii="Courier New" w:hAnsi="Courier New" w:cs="Courier New"/>
          <w:bCs/>
        </w:rPr>
        <w:t>”.</w:t>
      </w:r>
    </w:p>
    <w:p w14:paraId="11608928" w14:textId="77777777" w:rsidR="00DF7AC8" w:rsidRPr="001A21D5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</w:p>
    <w:p w14:paraId="3F7A8DC9" w14:textId="77777777" w:rsidR="00DF7AC8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5B9E3215" w14:textId="77777777" w:rsidR="00DF7AC8" w:rsidRDefault="00DF7AC8" w:rsidP="00DF7AC8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5EF43634" w14:textId="77777777" w:rsidR="00DF7AC8" w:rsidRPr="00057387" w:rsidRDefault="00DF7AC8" w:rsidP="00DF7AC8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59D05C47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710582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FED0D69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4287665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F52E745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A7F0F2B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775BAF0" w14:textId="77777777" w:rsidR="00DF7AC8" w:rsidRPr="00DC484B" w:rsidRDefault="00DF7AC8" w:rsidP="00DF7AC8">
      <w:pPr>
        <w:jc w:val="both"/>
        <w:rPr>
          <w:rFonts w:ascii="Courier New" w:hAnsi="Courier New" w:cs="Courier New"/>
        </w:rPr>
      </w:pPr>
    </w:p>
    <w:p w14:paraId="3A916C9E" w14:textId="77777777" w:rsidR="00DF7AC8" w:rsidRPr="00DF3315" w:rsidRDefault="00DF7AC8" w:rsidP="00DF7AC8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7800C4A8" w14:textId="77777777" w:rsidR="00DF7AC8" w:rsidRPr="00E6300E" w:rsidRDefault="00DF7AC8" w:rsidP="00DF7AC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50856A60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94EBCC5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CAC8784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1D7A467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CAC7E8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63C382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C501CDB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6FD41A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528BB6B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6AAC6C5" w14:textId="77777777" w:rsidR="00DF7AC8" w:rsidRDefault="00DF7AC8" w:rsidP="00DF7AC8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C608D53" w14:textId="787274A1" w:rsidR="002B5AB0" w:rsidRDefault="00DF7AC8" w:rsidP="00921BEA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2B5AB0" w:rsidSect="00DF7AC8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9684" w14:textId="77777777" w:rsidR="00F34F4F" w:rsidRDefault="00F34F4F">
      <w:r>
        <w:separator/>
      </w:r>
    </w:p>
  </w:endnote>
  <w:endnote w:type="continuationSeparator" w:id="0">
    <w:p w14:paraId="46019159" w14:textId="77777777" w:rsidR="00F34F4F" w:rsidRDefault="00F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E7E1" w14:textId="77777777" w:rsidR="00F34F4F" w:rsidRDefault="00F34F4F">
      <w:r>
        <w:separator/>
      </w:r>
    </w:p>
  </w:footnote>
  <w:footnote w:type="continuationSeparator" w:id="0">
    <w:p w14:paraId="2A0F88E4" w14:textId="77777777" w:rsidR="00F34F4F" w:rsidRDefault="00F3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0432" w14:textId="77777777" w:rsidR="00DF7AC8" w:rsidRPr="005D522F" w:rsidRDefault="00DF7AC8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9EFDC7D" w14:textId="77777777" w:rsidR="00DF7AC8" w:rsidRDefault="00DF7AC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679" w14:textId="77777777" w:rsidR="00DF7AC8" w:rsidRDefault="00DF7AC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3A7E6" wp14:editId="425CE4B7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467672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C8"/>
    <w:rsid w:val="001046C8"/>
    <w:rsid w:val="002B5AB0"/>
    <w:rsid w:val="004413E5"/>
    <w:rsid w:val="00470594"/>
    <w:rsid w:val="005E0B48"/>
    <w:rsid w:val="00921BEA"/>
    <w:rsid w:val="00B62ADA"/>
    <w:rsid w:val="00D30FAE"/>
    <w:rsid w:val="00DF7AC8"/>
    <w:rsid w:val="00F23639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5C26"/>
  <w15:chartTrackingRefBased/>
  <w15:docId w15:val="{0DA0DB8C-6402-45C2-8B3D-F0DDBEB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C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7A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A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7A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A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A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A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A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A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A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A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7A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AC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AC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A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A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A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A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7A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F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A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F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7A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F7A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7A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F7AC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A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AC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7AC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F7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AC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DF7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AC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99A5-BAC9-454C-BADE-8084F9E972B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5C85094-1F31-4E87-8A6F-2E6F10913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B78E7-E9BA-499D-8C98-1DF025B4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7</cp:revision>
  <dcterms:created xsi:type="dcterms:W3CDTF">2025-08-20T23:08:00Z</dcterms:created>
  <dcterms:modified xsi:type="dcterms:W3CDTF">2025-08-21T14:42:00Z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