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6"/>
        <w:gridCol w:w="6237"/>
        <w:gridCol w:w="5528"/>
      </w:tblGrid>
      <w:tr w:rsidR="004E2F2E" w:rsidRPr="00B730EE" w14:paraId="573CF99B" w14:textId="1C8C7EA2" w:rsidTr="007E66C6">
        <w:trPr>
          <w:tblHeader/>
        </w:trPr>
        <w:tc>
          <w:tcPr>
            <w:tcW w:w="6266" w:type="dxa"/>
            <w:shd w:val="pct10" w:color="auto" w:fill="auto"/>
          </w:tcPr>
          <w:p w14:paraId="64C86874" w14:textId="6658B921" w:rsidR="004E2F2E" w:rsidRPr="00B730EE" w:rsidRDefault="00F117EB" w:rsidP="00B730EE">
            <w:pPr>
              <w:spacing w:after="0" w:line="240" w:lineRule="auto"/>
              <w:jc w:val="center"/>
              <w:rPr>
                <w:rFonts w:ascii="Arial" w:hAnsi="Arial" w:cs="Arial"/>
                <w:b/>
                <w:bCs/>
                <w:sz w:val="20"/>
                <w:szCs w:val="20"/>
              </w:rPr>
            </w:pPr>
            <w:r>
              <w:rPr>
                <w:rFonts w:ascii="Arial" w:hAnsi="Arial" w:cs="Arial"/>
                <w:b/>
                <w:bCs/>
                <w:sz w:val="20"/>
                <w:szCs w:val="20"/>
              </w:rPr>
              <w:t>TEXTO VIGENTE</w:t>
            </w:r>
          </w:p>
        </w:tc>
        <w:tc>
          <w:tcPr>
            <w:tcW w:w="6237" w:type="dxa"/>
            <w:shd w:val="pct10" w:color="auto" w:fill="auto"/>
          </w:tcPr>
          <w:p w14:paraId="775C0853" w14:textId="2746B4E7" w:rsidR="004E2F2E" w:rsidRDefault="00F117EB" w:rsidP="00B730EE">
            <w:pPr>
              <w:spacing w:after="0" w:line="240" w:lineRule="auto"/>
              <w:jc w:val="center"/>
              <w:rPr>
                <w:rFonts w:ascii="Arial" w:hAnsi="Arial" w:cs="Arial"/>
                <w:b/>
                <w:bCs/>
                <w:sz w:val="20"/>
                <w:szCs w:val="20"/>
              </w:rPr>
            </w:pPr>
            <w:r>
              <w:rPr>
                <w:rFonts w:ascii="Arial" w:hAnsi="Arial" w:cs="Arial"/>
                <w:b/>
                <w:bCs/>
                <w:sz w:val="20"/>
                <w:szCs w:val="20"/>
              </w:rPr>
              <w:t>PROYECTO DE LEY</w:t>
            </w:r>
            <w:r w:rsidR="004E2F2E">
              <w:rPr>
                <w:rFonts w:ascii="Arial" w:hAnsi="Arial" w:cs="Arial"/>
                <w:b/>
                <w:bCs/>
                <w:sz w:val="20"/>
                <w:szCs w:val="20"/>
              </w:rPr>
              <w:t xml:space="preserve"> </w:t>
            </w:r>
          </w:p>
        </w:tc>
        <w:tc>
          <w:tcPr>
            <w:tcW w:w="5528" w:type="dxa"/>
            <w:shd w:val="pct10" w:color="auto" w:fill="auto"/>
          </w:tcPr>
          <w:p w14:paraId="54E2D8FA" w14:textId="4EDCD202" w:rsidR="004E2F2E" w:rsidRDefault="00F117EB" w:rsidP="00B730EE">
            <w:pPr>
              <w:spacing w:after="0" w:line="240" w:lineRule="auto"/>
              <w:jc w:val="center"/>
              <w:rPr>
                <w:rFonts w:ascii="Arial" w:hAnsi="Arial" w:cs="Arial"/>
                <w:b/>
                <w:bCs/>
                <w:sz w:val="20"/>
                <w:szCs w:val="20"/>
              </w:rPr>
            </w:pPr>
            <w:r>
              <w:rPr>
                <w:rFonts w:ascii="Arial" w:hAnsi="Arial" w:cs="Arial"/>
                <w:b/>
                <w:bCs/>
                <w:sz w:val="20"/>
                <w:szCs w:val="20"/>
              </w:rPr>
              <w:t>INDICACIONES</w:t>
            </w:r>
          </w:p>
        </w:tc>
      </w:tr>
      <w:tr w:rsidR="004E2F2E" w:rsidRPr="00B730EE" w14:paraId="433EA1CF" w14:textId="1DAADDA4" w:rsidTr="007E66C6">
        <w:trPr>
          <w:trHeight w:val="1134"/>
        </w:trPr>
        <w:tc>
          <w:tcPr>
            <w:tcW w:w="6266" w:type="dxa"/>
          </w:tcPr>
          <w:p w14:paraId="1BF34A7A" w14:textId="06278F96" w:rsidR="004E2F2E" w:rsidRPr="008E184C" w:rsidRDefault="004E2F2E" w:rsidP="008E184C">
            <w:pPr>
              <w:spacing w:after="0" w:line="240" w:lineRule="auto"/>
              <w:jc w:val="both"/>
              <w:rPr>
                <w:rFonts w:ascii="Arial" w:hAnsi="Arial" w:cs="Arial"/>
                <w:sz w:val="20"/>
                <w:szCs w:val="20"/>
              </w:rPr>
            </w:pPr>
            <w:r w:rsidRPr="00726F4A">
              <w:rPr>
                <w:rFonts w:ascii="Arial" w:hAnsi="Arial" w:cs="Arial"/>
                <w:sz w:val="20"/>
                <w:szCs w:val="20"/>
              </w:rPr>
              <w:t xml:space="preserve">    </w:t>
            </w:r>
          </w:p>
          <w:p w14:paraId="2481BE68" w14:textId="77777777" w:rsidR="007B5F8F" w:rsidRPr="007B5F8F" w:rsidRDefault="007B5F8F" w:rsidP="007B5F8F">
            <w:pPr>
              <w:spacing w:after="0" w:line="240" w:lineRule="auto"/>
              <w:jc w:val="both"/>
              <w:rPr>
                <w:rFonts w:ascii="Arial" w:hAnsi="Arial" w:cs="Arial"/>
                <w:sz w:val="20"/>
                <w:szCs w:val="20"/>
              </w:rPr>
            </w:pPr>
            <w:r w:rsidRPr="007B5F8F">
              <w:rPr>
                <w:rFonts w:ascii="Arial" w:hAnsi="Arial" w:cs="Arial"/>
                <w:b/>
                <w:bCs/>
                <w:sz w:val="20"/>
                <w:szCs w:val="20"/>
              </w:rPr>
              <w:t>DFL 1</w:t>
            </w:r>
            <w:r w:rsidRPr="007B5F8F">
              <w:rPr>
                <w:rFonts w:ascii="Arial" w:hAnsi="Arial" w:cs="Arial"/>
                <w:sz w:val="20"/>
                <w:szCs w:val="20"/>
              </w:rPr>
              <w:t> FIJA TEXTO REFUNDIDO, COORDINADO Y SISTEMATIZADO DEL DECRETO LEY N° 2.763, DE 1979 Y DE LAS LEYES N° 18.933 Y N° 18.469.</w:t>
            </w:r>
          </w:p>
          <w:p w14:paraId="473D20F3" w14:textId="4EC5F1D1" w:rsidR="004E2F2E" w:rsidRPr="008468D4" w:rsidRDefault="004E2F2E" w:rsidP="00726F4A">
            <w:pPr>
              <w:spacing w:after="0" w:line="240" w:lineRule="auto"/>
              <w:jc w:val="both"/>
              <w:rPr>
                <w:rFonts w:ascii="Arial" w:hAnsi="Arial" w:cs="Arial"/>
                <w:sz w:val="20"/>
                <w:szCs w:val="20"/>
              </w:rPr>
            </w:pPr>
          </w:p>
        </w:tc>
        <w:tc>
          <w:tcPr>
            <w:tcW w:w="6237" w:type="dxa"/>
          </w:tcPr>
          <w:p w14:paraId="11301A2A" w14:textId="77777777" w:rsidR="004E2F2E" w:rsidRDefault="004E2F2E" w:rsidP="008E184C">
            <w:pPr>
              <w:spacing w:after="0" w:line="240" w:lineRule="auto"/>
              <w:jc w:val="both"/>
              <w:rPr>
                <w:rFonts w:ascii="Arial" w:hAnsi="Arial" w:cs="Arial"/>
                <w:sz w:val="20"/>
                <w:szCs w:val="20"/>
              </w:rPr>
            </w:pPr>
          </w:p>
          <w:p w14:paraId="3BC42389" w14:textId="410489E7" w:rsidR="004E2F2E" w:rsidRPr="00AF0D6D" w:rsidRDefault="007B5F8F" w:rsidP="004E2F2E">
            <w:pPr>
              <w:spacing w:after="0" w:line="240" w:lineRule="auto"/>
              <w:jc w:val="both"/>
              <w:rPr>
                <w:rFonts w:ascii="Arial" w:hAnsi="Arial" w:cs="Arial"/>
                <w:sz w:val="20"/>
                <w:szCs w:val="20"/>
                <w:lang w:val="es-ES"/>
              </w:rPr>
            </w:pPr>
            <w:r w:rsidRPr="007B5F8F">
              <w:rPr>
                <w:rFonts w:ascii="Arial" w:hAnsi="Arial" w:cs="Arial"/>
                <w:sz w:val="20"/>
                <w:szCs w:val="20"/>
                <w:lang w:val="es-ES"/>
              </w:rPr>
              <w:t xml:space="preserve">“Artículo 1º.- </w:t>
            </w:r>
            <w:proofErr w:type="spellStart"/>
            <w:r w:rsidRPr="007B5F8F">
              <w:rPr>
                <w:rFonts w:ascii="Arial" w:hAnsi="Arial" w:cs="Arial"/>
                <w:sz w:val="20"/>
                <w:szCs w:val="20"/>
                <w:lang w:val="es-ES"/>
              </w:rPr>
              <w:t>Introdúcense</w:t>
            </w:r>
            <w:proofErr w:type="spellEnd"/>
            <w:r w:rsidRPr="007B5F8F">
              <w:rPr>
                <w:rFonts w:ascii="Arial" w:hAnsi="Arial" w:cs="Arial"/>
                <w:sz w:val="20"/>
                <w:szCs w:val="20"/>
                <w:lang w:val="es-ES"/>
              </w:rPr>
              <w:t>, al decreto con fuerza de ley N°1, de 2005, del Ministerio de Salud, que fija texto refundido, coordinado y sistematizado del decreto ley N°2.763, de 1979 y de las leyes N°18.933 y N°18.469, las siguientes modificaciones:</w:t>
            </w:r>
          </w:p>
        </w:tc>
        <w:tc>
          <w:tcPr>
            <w:tcW w:w="5528" w:type="dxa"/>
          </w:tcPr>
          <w:p w14:paraId="3F05A8DB" w14:textId="77777777" w:rsidR="004E2F2E" w:rsidRDefault="004E2F2E" w:rsidP="008E184C">
            <w:pPr>
              <w:spacing w:after="0" w:line="240" w:lineRule="auto"/>
              <w:jc w:val="both"/>
              <w:rPr>
                <w:rFonts w:ascii="Arial" w:hAnsi="Arial" w:cs="Arial"/>
                <w:sz w:val="20"/>
                <w:szCs w:val="20"/>
              </w:rPr>
            </w:pPr>
          </w:p>
        </w:tc>
      </w:tr>
      <w:tr w:rsidR="004E2F2E" w:rsidRPr="00B730EE" w14:paraId="2E33CF1E" w14:textId="572BAFF3" w:rsidTr="007E66C6">
        <w:trPr>
          <w:trHeight w:val="1134"/>
        </w:trPr>
        <w:tc>
          <w:tcPr>
            <w:tcW w:w="6266" w:type="dxa"/>
          </w:tcPr>
          <w:p w14:paraId="60C36393" w14:textId="77777777" w:rsidR="004E2F2E" w:rsidRDefault="00D565D8" w:rsidP="008E184C">
            <w:pPr>
              <w:spacing w:after="0" w:line="240" w:lineRule="auto"/>
              <w:jc w:val="both"/>
              <w:rPr>
                <w:rFonts w:ascii="Arial" w:hAnsi="Arial" w:cs="Arial"/>
                <w:bCs/>
                <w:sz w:val="20"/>
                <w:szCs w:val="20"/>
              </w:rPr>
            </w:pPr>
            <w:r w:rsidRPr="00D565D8">
              <w:rPr>
                <w:rFonts w:ascii="Arial" w:hAnsi="Arial" w:cs="Arial"/>
                <w:bCs/>
                <w:sz w:val="20"/>
                <w:szCs w:val="20"/>
              </w:rPr>
              <w:t>Artículo 4°.- Al Ministerio de Salud le corresponderá formular, fijar y controlar las políticas de salud. En consecuencia tendrá, entre otras, las siguientes funciones:</w:t>
            </w:r>
          </w:p>
          <w:p w14:paraId="42CFF3F7" w14:textId="77777777" w:rsidR="00D565D8" w:rsidRDefault="00D565D8" w:rsidP="008E184C">
            <w:pPr>
              <w:spacing w:after="0" w:line="240" w:lineRule="auto"/>
              <w:jc w:val="both"/>
              <w:rPr>
                <w:rFonts w:ascii="Arial" w:hAnsi="Arial" w:cs="Arial"/>
                <w:bCs/>
                <w:sz w:val="20"/>
                <w:szCs w:val="20"/>
              </w:rPr>
            </w:pPr>
          </w:p>
          <w:p w14:paraId="3A5484D1" w14:textId="77777777" w:rsidR="00D565D8" w:rsidRDefault="00D565D8" w:rsidP="008E184C">
            <w:pPr>
              <w:spacing w:after="0" w:line="240" w:lineRule="auto"/>
              <w:jc w:val="both"/>
              <w:rPr>
                <w:rFonts w:ascii="Arial" w:hAnsi="Arial" w:cs="Arial"/>
                <w:bCs/>
                <w:sz w:val="20"/>
                <w:szCs w:val="20"/>
              </w:rPr>
            </w:pPr>
            <w:r>
              <w:rPr>
                <w:rFonts w:ascii="Arial" w:hAnsi="Arial" w:cs="Arial"/>
                <w:bCs/>
                <w:sz w:val="20"/>
                <w:szCs w:val="20"/>
              </w:rPr>
              <w:t>(…)</w:t>
            </w:r>
          </w:p>
          <w:p w14:paraId="57781A5E" w14:textId="77777777" w:rsidR="00D565D8" w:rsidRDefault="00D565D8" w:rsidP="008E184C">
            <w:pPr>
              <w:spacing w:after="0" w:line="240" w:lineRule="auto"/>
              <w:jc w:val="both"/>
              <w:rPr>
                <w:rFonts w:ascii="Arial" w:hAnsi="Arial" w:cs="Arial"/>
                <w:bCs/>
                <w:sz w:val="20"/>
                <w:szCs w:val="20"/>
              </w:rPr>
            </w:pPr>
          </w:p>
          <w:p w14:paraId="1E3EC896" w14:textId="77777777" w:rsidR="00D565D8" w:rsidRDefault="00D565D8" w:rsidP="00D565D8">
            <w:pPr>
              <w:spacing w:after="0" w:line="240" w:lineRule="auto"/>
              <w:jc w:val="both"/>
              <w:rPr>
                <w:rFonts w:ascii="Arial" w:hAnsi="Arial" w:cs="Arial"/>
                <w:bCs/>
                <w:sz w:val="20"/>
                <w:szCs w:val="20"/>
              </w:rPr>
            </w:pPr>
            <w:r w:rsidRPr="00D565D8">
              <w:rPr>
                <w:rFonts w:ascii="Arial" w:hAnsi="Arial" w:cs="Arial"/>
                <w:bCs/>
                <w:sz w:val="20"/>
                <w:szCs w:val="20"/>
              </w:rPr>
              <w:t>12.- Establecer un sistema de acreditación para los prestadores institucionales autorizados para funcionar. Para estos efectos se entenderá por acreditación el proceso periódico de evaluación respecto del cumplimiento de los estándares mínimos señalados en el numeral anterior, de acuerdo al tipo de establecimiento y a la complejidad de las prestaciones.</w:t>
            </w:r>
          </w:p>
          <w:p w14:paraId="79EC3163" w14:textId="77777777" w:rsidR="00D565D8" w:rsidRPr="00D565D8" w:rsidRDefault="00D565D8" w:rsidP="00D565D8">
            <w:pPr>
              <w:spacing w:after="0" w:line="240" w:lineRule="auto"/>
              <w:jc w:val="both"/>
              <w:rPr>
                <w:rFonts w:ascii="Arial" w:hAnsi="Arial" w:cs="Arial"/>
                <w:bCs/>
                <w:sz w:val="20"/>
                <w:szCs w:val="20"/>
              </w:rPr>
            </w:pPr>
          </w:p>
          <w:p w14:paraId="69A1D6CA" w14:textId="77777777" w:rsidR="00D565D8" w:rsidRPr="00DE541F" w:rsidRDefault="00D565D8" w:rsidP="00D565D8">
            <w:pPr>
              <w:spacing w:after="0" w:line="240" w:lineRule="auto"/>
              <w:jc w:val="both"/>
              <w:rPr>
                <w:rFonts w:ascii="Arial" w:hAnsi="Arial" w:cs="Arial"/>
                <w:b/>
                <w:bCs/>
                <w:sz w:val="20"/>
                <w:szCs w:val="20"/>
              </w:rPr>
            </w:pPr>
            <w:r w:rsidRPr="00D565D8">
              <w:rPr>
                <w:rFonts w:ascii="Arial" w:hAnsi="Arial" w:cs="Arial"/>
                <w:bCs/>
                <w:sz w:val="20"/>
                <w:szCs w:val="20"/>
              </w:rPr>
              <w:t xml:space="preserve">    </w:t>
            </w:r>
            <w:r w:rsidRPr="00DE541F">
              <w:rPr>
                <w:rFonts w:ascii="Arial" w:hAnsi="Arial" w:cs="Arial"/>
                <w:b/>
                <w:bCs/>
                <w:sz w:val="20"/>
                <w:szCs w:val="20"/>
              </w:rPr>
              <w:t>Un reglamento del Ministerio de Salud establecerá el sistema de acreditación, la entidad o entidades acreditadoras, públicas o privadas, o su forma de selección; los requisitos que deberán cumplir; las atribuciones del organismo acreditador en relación con los resultados de la evaluación; la periodicidad de la acreditación; las características del registro público de prestadores acreditados, nacional y regional, que deberá mantener la Superintendencia de Salud; los aranceles que deberán pagar los prestadores por las acreditaciones, y las demás materias necesarias para desarrollar el proceso.</w:t>
            </w:r>
          </w:p>
          <w:p w14:paraId="752F9BAC" w14:textId="77777777" w:rsidR="00D565D8" w:rsidRPr="00D565D8" w:rsidRDefault="00D565D8" w:rsidP="00D565D8">
            <w:pPr>
              <w:spacing w:after="0" w:line="240" w:lineRule="auto"/>
              <w:jc w:val="both"/>
              <w:rPr>
                <w:rFonts w:ascii="Arial" w:hAnsi="Arial" w:cs="Arial"/>
                <w:bCs/>
                <w:sz w:val="20"/>
                <w:szCs w:val="20"/>
              </w:rPr>
            </w:pPr>
          </w:p>
          <w:p w14:paraId="2C1D0E4F" w14:textId="00B9FB59" w:rsidR="00D565D8" w:rsidRPr="00D565D8" w:rsidRDefault="00D565D8" w:rsidP="00D565D8">
            <w:pPr>
              <w:spacing w:after="0" w:line="240" w:lineRule="auto"/>
              <w:jc w:val="both"/>
              <w:rPr>
                <w:rFonts w:ascii="Arial" w:hAnsi="Arial" w:cs="Arial"/>
                <w:bCs/>
                <w:sz w:val="20"/>
                <w:szCs w:val="20"/>
              </w:rPr>
            </w:pPr>
            <w:r w:rsidRPr="00D565D8">
              <w:rPr>
                <w:rFonts w:ascii="Arial" w:hAnsi="Arial" w:cs="Arial"/>
                <w:bCs/>
                <w:sz w:val="20"/>
                <w:szCs w:val="20"/>
              </w:rPr>
              <w:t xml:space="preserve">    La acreditación deberá aplicar iguales estándares a los establecimientos públicos y privados de salud.</w:t>
            </w:r>
          </w:p>
        </w:tc>
        <w:tc>
          <w:tcPr>
            <w:tcW w:w="6237" w:type="dxa"/>
          </w:tcPr>
          <w:p w14:paraId="4BD40ABA" w14:textId="77777777" w:rsidR="004E2F2E" w:rsidRDefault="004E2F2E" w:rsidP="0096152E">
            <w:pPr>
              <w:spacing w:after="0" w:line="240" w:lineRule="auto"/>
              <w:jc w:val="both"/>
              <w:rPr>
                <w:rFonts w:ascii="Arial" w:hAnsi="Arial" w:cs="Arial"/>
                <w:sz w:val="20"/>
                <w:szCs w:val="20"/>
                <w:lang w:val="es-ES"/>
              </w:rPr>
            </w:pPr>
          </w:p>
          <w:p w14:paraId="4B7869CC" w14:textId="77777777" w:rsidR="007B5F8F" w:rsidRPr="007B5F8F" w:rsidRDefault="007B5F8F" w:rsidP="007B5F8F">
            <w:pPr>
              <w:spacing w:after="0" w:line="240" w:lineRule="auto"/>
              <w:jc w:val="both"/>
              <w:rPr>
                <w:rFonts w:ascii="Arial" w:hAnsi="Arial" w:cs="Arial"/>
                <w:sz w:val="20"/>
                <w:szCs w:val="20"/>
                <w:lang w:val="es-ES"/>
              </w:rPr>
            </w:pPr>
            <w:r w:rsidRPr="007B5F8F">
              <w:rPr>
                <w:rFonts w:ascii="Arial" w:hAnsi="Arial" w:cs="Arial"/>
                <w:sz w:val="20"/>
                <w:szCs w:val="20"/>
                <w:lang w:val="es-ES"/>
              </w:rPr>
              <w:t>1)</w:t>
            </w:r>
            <w:r w:rsidRPr="007B5F8F">
              <w:rPr>
                <w:rFonts w:ascii="Arial" w:hAnsi="Arial" w:cs="Arial"/>
                <w:sz w:val="20"/>
                <w:szCs w:val="20"/>
                <w:lang w:val="es-ES"/>
              </w:rPr>
              <w:tab/>
            </w:r>
            <w:proofErr w:type="spellStart"/>
            <w:r w:rsidRPr="007B5F8F">
              <w:rPr>
                <w:rFonts w:ascii="Arial" w:hAnsi="Arial" w:cs="Arial"/>
                <w:sz w:val="20"/>
                <w:szCs w:val="20"/>
                <w:lang w:val="es-ES"/>
              </w:rPr>
              <w:t>Reemplázase</w:t>
            </w:r>
            <w:proofErr w:type="spellEnd"/>
            <w:r w:rsidRPr="007B5F8F">
              <w:rPr>
                <w:rFonts w:ascii="Arial" w:hAnsi="Arial" w:cs="Arial"/>
                <w:sz w:val="20"/>
                <w:szCs w:val="20"/>
                <w:lang w:val="es-ES"/>
              </w:rPr>
              <w:t xml:space="preserve"> el párrafo segundo del numeral 12 del artículo 4° por los siguientes párrafos segundo y tercero, pasando el actual párrafo tercero a ser cuarto:</w:t>
            </w:r>
          </w:p>
          <w:p w14:paraId="657F901F" w14:textId="77777777" w:rsidR="007B5F8F" w:rsidRPr="007B5F8F" w:rsidRDefault="007B5F8F" w:rsidP="007B5F8F">
            <w:pPr>
              <w:spacing w:after="0" w:line="240" w:lineRule="auto"/>
              <w:jc w:val="both"/>
              <w:rPr>
                <w:rFonts w:ascii="Arial" w:hAnsi="Arial" w:cs="Arial"/>
                <w:sz w:val="20"/>
                <w:szCs w:val="20"/>
                <w:lang w:val="es-ES"/>
              </w:rPr>
            </w:pPr>
          </w:p>
          <w:p w14:paraId="69C8ED5F" w14:textId="37668E77" w:rsidR="007B5F8F" w:rsidRPr="007B5F8F" w:rsidRDefault="00D565D8" w:rsidP="007B5F8F">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7B5F8F" w:rsidRPr="007B5F8F">
              <w:rPr>
                <w:rFonts w:ascii="Arial" w:hAnsi="Arial" w:cs="Arial"/>
                <w:sz w:val="20"/>
                <w:szCs w:val="20"/>
                <w:lang w:val="es-ES"/>
              </w:rPr>
              <w:t>“Un reglamento del Ministerio de Salud establecerá el sistema de acreditación, la entidad o entidades acreditadoras, públicas o privadas, o su forma de selección; los requisitos que deberán cumplir; las atribuciones del organismo acreditador en relación con los resultados de la evaluación; la periodicidad de la acreditación; las características del registro público de prestadores acreditados, nacional y regional, que deberá mantener la Superintendencia de Salud; y las demás materias necesarias para desarrollar el proceso. Mediante instrucciones de carácter general, la Intendencia de Prestadores de Salud definirá los plazos de los procedimientos de acreditación. A su vez, mediante resolución de la Ministra o Ministro de Salud se definirán los aranceles que deberán pagar los prestadores, las entidades acreditadoras y los profesionales que rindan el examen para ser evaluadores de una entidad autorizada.</w:t>
            </w:r>
          </w:p>
          <w:p w14:paraId="5C4735DE" w14:textId="77777777" w:rsidR="007B5F8F" w:rsidRPr="007B5F8F" w:rsidRDefault="007B5F8F" w:rsidP="007B5F8F">
            <w:pPr>
              <w:spacing w:after="0" w:line="240" w:lineRule="auto"/>
              <w:jc w:val="both"/>
              <w:rPr>
                <w:rFonts w:ascii="Arial" w:hAnsi="Arial" w:cs="Arial"/>
                <w:sz w:val="20"/>
                <w:szCs w:val="20"/>
                <w:lang w:val="es-ES"/>
              </w:rPr>
            </w:pPr>
          </w:p>
          <w:p w14:paraId="31C587D7" w14:textId="09E5D4A2" w:rsidR="004E2F2E" w:rsidRDefault="00D565D8" w:rsidP="007B5F8F">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7B5F8F" w:rsidRPr="007B5F8F">
              <w:rPr>
                <w:rFonts w:ascii="Arial" w:hAnsi="Arial" w:cs="Arial"/>
                <w:sz w:val="20"/>
                <w:szCs w:val="20"/>
                <w:lang w:val="es-ES"/>
              </w:rPr>
              <w:t>Previo al inicio de un proceso de acreditación, las entidades acreditadoras deberán entregar una garantía equivalente al arancel que corresponda a dicho proceso. La Superintendencia, a través de la Intendencia de Prestadores de Salud, regulará la garantía, su mantenimiento, custodia, actualización y liquidación en caso de insolvencia o cancelación de la autorización.”.</w:t>
            </w:r>
            <w:r w:rsidR="00D47F53" w:rsidRPr="00D47F53">
              <w:rPr>
                <w:rFonts w:ascii="Arial" w:hAnsi="Arial" w:cs="Arial"/>
                <w:b/>
                <w:sz w:val="20"/>
                <w:szCs w:val="20"/>
                <w:lang w:val="es-ES"/>
              </w:rPr>
              <w:t xml:space="preserve"> (*)</w:t>
            </w:r>
          </w:p>
          <w:p w14:paraId="01F92065" w14:textId="77777777" w:rsidR="004E2F2E" w:rsidRDefault="004E2F2E" w:rsidP="0096152E">
            <w:pPr>
              <w:spacing w:after="0" w:line="240" w:lineRule="auto"/>
              <w:jc w:val="both"/>
              <w:rPr>
                <w:rFonts w:ascii="Arial" w:hAnsi="Arial" w:cs="Arial"/>
                <w:sz w:val="20"/>
                <w:szCs w:val="20"/>
                <w:lang w:val="es-ES"/>
              </w:rPr>
            </w:pPr>
          </w:p>
          <w:p w14:paraId="4D5C7BA3" w14:textId="77777777" w:rsidR="004E2F2E" w:rsidRDefault="004E2F2E" w:rsidP="0096152E">
            <w:pPr>
              <w:spacing w:after="0" w:line="240" w:lineRule="auto"/>
              <w:jc w:val="both"/>
              <w:rPr>
                <w:rFonts w:ascii="Arial" w:hAnsi="Arial" w:cs="Arial"/>
                <w:sz w:val="20"/>
                <w:szCs w:val="20"/>
                <w:lang w:val="es-ES"/>
              </w:rPr>
            </w:pPr>
          </w:p>
          <w:p w14:paraId="71BAB228" w14:textId="1E9A823E" w:rsidR="004E2F2E" w:rsidRPr="005C6E5A" w:rsidRDefault="004E2F2E" w:rsidP="00FF6800">
            <w:pPr>
              <w:spacing w:after="0" w:line="240" w:lineRule="auto"/>
              <w:jc w:val="both"/>
              <w:rPr>
                <w:rFonts w:ascii="Arial" w:hAnsi="Arial" w:cs="Arial"/>
                <w:sz w:val="20"/>
                <w:szCs w:val="20"/>
                <w:lang w:val="es-ES"/>
              </w:rPr>
            </w:pPr>
          </w:p>
        </w:tc>
        <w:tc>
          <w:tcPr>
            <w:tcW w:w="5528" w:type="dxa"/>
          </w:tcPr>
          <w:p w14:paraId="5DF3337B" w14:textId="77777777" w:rsidR="00660C15" w:rsidRDefault="00660C15" w:rsidP="0096152E">
            <w:pPr>
              <w:spacing w:after="0" w:line="240" w:lineRule="auto"/>
              <w:jc w:val="both"/>
              <w:rPr>
                <w:rFonts w:ascii="Arial" w:hAnsi="Arial" w:cs="Arial"/>
                <w:sz w:val="20"/>
                <w:szCs w:val="20"/>
                <w:lang w:val="es-ES"/>
              </w:rPr>
            </w:pPr>
          </w:p>
          <w:p w14:paraId="560AE57A" w14:textId="77777777" w:rsidR="00660C15" w:rsidRDefault="00660C15" w:rsidP="0096152E">
            <w:pPr>
              <w:spacing w:after="0" w:line="240" w:lineRule="auto"/>
              <w:jc w:val="both"/>
              <w:rPr>
                <w:rFonts w:ascii="Arial" w:hAnsi="Arial" w:cs="Arial"/>
                <w:sz w:val="20"/>
                <w:szCs w:val="20"/>
                <w:lang w:val="es-ES"/>
              </w:rPr>
            </w:pPr>
          </w:p>
          <w:p w14:paraId="2F2FA24C" w14:textId="77777777" w:rsidR="00660C15" w:rsidRDefault="00660C15" w:rsidP="0096152E">
            <w:pPr>
              <w:spacing w:after="0" w:line="240" w:lineRule="auto"/>
              <w:jc w:val="both"/>
              <w:rPr>
                <w:rFonts w:ascii="Arial" w:hAnsi="Arial" w:cs="Arial"/>
                <w:sz w:val="20"/>
                <w:szCs w:val="20"/>
                <w:lang w:val="es-ES"/>
              </w:rPr>
            </w:pPr>
          </w:p>
          <w:p w14:paraId="33A93B26" w14:textId="77777777" w:rsidR="00D47F53" w:rsidRDefault="00D47F53" w:rsidP="0096152E">
            <w:pPr>
              <w:spacing w:after="0" w:line="240" w:lineRule="auto"/>
              <w:jc w:val="both"/>
              <w:rPr>
                <w:rFonts w:ascii="Arial" w:hAnsi="Arial" w:cs="Arial"/>
                <w:sz w:val="20"/>
                <w:szCs w:val="20"/>
                <w:lang w:val="es-ES"/>
              </w:rPr>
            </w:pPr>
          </w:p>
          <w:p w14:paraId="7E4EF83E" w14:textId="77777777" w:rsidR="00D47F53" w:rsidRDefault="00D47F53" w:rsidP="0096152E">
            <w:pPr>
              <w:spacing w:after="0" w:line="240" w:lineRule="auto"/>
              <w:jc w:val="both"/>
              <w:rPr>
                <w:rFonts w:ascii="Arial" w:hAnsi="Arial" w:cs="Arial"/>
                <w:sz w:val="20"/>
                <w:szCs w:val="20"/>
                <w:lang w:val="es-ES"/>
              </w:rPr>
            </w:pPr>
          </w:p>
          <w:p w14:paraId="369661C1" w14:textId="77777777" w:rsidR="00D47F53" w:rsidRDefault="00D47F53" w:rsidP="0096152E">
            <w:pPr>
              <w:spacing w:after="0" w:line="240" w:lineRule="auto"/>
              <w:jc w:val="both"/>
              <w:rPr>
                <w:rFonts w:ascii="Arial" w:hAnsi="Arial" w:cs="Arial"/>
                <w:sz w:val="20"/>
                <w:szCs w:val="20"/>
                <w:lang w:val="es-ES"/>
              </w:rPr>
            </w:pPr>
          </w:p>
          <w:p w14:paraId="4230ED13" w14:textId="77777777" w:rsidR="00D47F53" w:rsidRDefault="00D47F53" w:rsidP="0096152E">
            <w:pPr>
              <w:spacing w:after="0" w:line="240" w:lineRule="auto"/>
              <w:jc w:val="both"/>
              <w:rPr>
                <w:rFonts w:ascii="Arial" w:hAnsi="Arial" w:cs="Arial"/>
                <w:sz w:val="20"/>
                <w:szCs w:val="20"/>
                <w:lang w:val="es-ES"/>
              </w:rPr>
            </w:pPr>
          </w:p>
          <w:p w14:paraId="6A03C213" w14:textId="77777777" w:rsidR="00D47F53" w:rsidRDefault="00D47F53" w:rsidP="0096152E">
            <w:pPr>
              <w:spacing w:after="0" w:line="240" w:lineRule="auto"/>
              <w:jc w:val="both"/>
              <w:rPr>
                <w:rFonts w:ascii="Arial" w:hAnsi="Arial" w:cs="Arial"/>
                <w:sz w:val="20"/>
                <w:szCs w:val="20"/>
                <w:lang w:val="es-ES"/>
              </w:rPr>
            </w:pPr>
          </w:p>
          <w:p w14:paraId="2D393A61" w14:textId="77777777" w:rsidR="00D47F53" w:rsidRDefault="00D47F53" w:rsidP="0096152E">
            <w:pPr>
              <w:spacing w:after="0" w:line="240" w:lineRule="auto"/>
              <w:jc w:val="both"/>
              <w:rPr>
                <w:rFonts w:ascii="Arial" w:hAnsi="Arial" w:cs="Arial"/>
                <w:sz w:val="20"/>
                <w:szCs w:val="20"/>
                <w:lang w:val="es-ES"/>
              </w:rPr>
            </w:pPr>
          </w:p>
          <w:p w14:paraId="07816F29" w14:textId="77777777" w:rsidR="00D47F53" w:rsidRDefault="00D47F53" w:rsidP="0096152E">
            <w:pPr>
              <w:spacing w:after="0" w:line="240" w:lineRule="auto"/>
              <w:jc w:val="both"/>
              <w:rPr>
                <w:rFonts w:ascii="Arial" w:hAnsi="Arial" w:cs="Arial"/>
                <w:sz w:val="20"/>
                <w:szCs w:val="20"/>
                <w:lang w:val="es-ES"/>
              </w:rPr>
            </w:pPr>
          </w:p>
          <w:p w14:paraId="0B923C28" w14:textId="77777777" w:rsidR="00D47F53" w:rsidRDefault="00D47F53" w:rsidP="0096152E">
            <w:pPr>
              <w:spacing w:after="0" w:line="240" w:lineRule="auto"/>
              <w:jc w:val="both"/>
              <w:rPr>
                <w:rFonts w:ascii="Arial" w:hAnsi="Arial" w:cs="Arial"/>
                <w:sz w:val="20"/>
                <w:szCs w:val="20"/>
                <w:lang w:val="es-ES"/>
              </w:rPr>
            </w:pPr>
          </w:p>
          <w:p w14:paraId="041A9038" w14:textId="77777777" w:rsidR="00D47F53" w:rsidRDefault="00D47F53" w:rsidP="0096152E">
            <w:pPr>
              <w:spacing w:after="0" w:line="240" w:lineRule="auto"/>
              <w:jc w:val="both"/>
              <w:rPr>
                <w:rFonts w:ascii="Arial" w:hAnsi="Arial" w:cs="Arial"/>
                <w:sz w:val="20"/>
                <w:szCs w:val="20"/>
                <w:lang w:val="es-ES"/>
              </w:rPr>
            </w:pPr>
          </w:p>
          <w:p w14:paraId="0A1B64FA" w14:textId="77777777" w:rsidR="00D47F53" w:rsidRDefault="00D47F53" w:rsidP="0096152E">
            <w:pPr>
              <w:spacing w:after="0" w:line="240" w:lineRule="auto"/>
              <w:jc w:val="both"/>
              <w:rPr>
                <w:rFonts w:ascii="Arial" w:hAnsi="Arial" w:cs="Arial"/>
                <w:sz w:val="20"/>
                <w:szCs w:val="20"/>
                <w:lang w:val="es-ES"/>
              </w:rPr>
            </w:pPr>
          </w:p>
          <w:p w14:paraId="57FD79E0" w14:textId="77777777" w:rsidR="00D47F53" w:rsidRDefault="00D47F53" w:rsidP="0096152E">
            <w:pPr>
              <w:spacing w:after="0" w:line="240" w:lineRule="auto"/>
              <w:jc w:val="both"/>
              <w:rPr>
                <w:rFonts w:ascii="Arial" w:hAnsi="Arial" w:cs="Arial"/>
                <w:sz w:val="20"/>
                <w:szCs w:val="20"/>
                <w:lang w:val="es-ES"/>
              </w:rPr>
            </w:pPr>
          </w:p>
          <w:p w14:paraId="323962EA" w14:textId="77777777" w:rsidR="00D47F53" w:rsidRDefault="00D47F53" w:rsidP="0096152E">
            <w:pPr>
              <w:spacing w:after="0" w:line="240" w:lineRule="auto"/>
              <w:jc w:val="both"/>
              <w:rPr>
                <w:rFonts w:ascii="Arial" w:hAnsi="Arial" w:cs="Arial"/>
                <w:sz w:val="20"/>
                <w:szCs w:val="20"/>
                <w:lang w:val="es-ES"/>
              </w:rPr>
            </w:pPr>
          </w:p>
          <w:p w14:paraId="5E946AFF" w14:textId="77777777" w:rsidR="00D47F53" w:rsidRDefault="00D47F53" w:rsidP="0096152E">
            <w:pPr>
              <w:spacing w:after="0" w:line="240" w:lineRule="auto"/>
              <w:jc w:val="both"/>
              <w:rPr>
                <w:rFonts w:ascii="Arial" w:hAnsi="Arial" w:cs="Arial"/>
                <w:sz w:val="20"/>
                <w:szCs w:val="20"/>
                <w:lang w:val="es-ES"/>
              </w:rPr>
            </w:pPr>
          </w:p>
          <w:p w14:paraId="18053F20" w14:textId="5C270BB2" w:rsidR="00D47F53" w:rsidRDefault="00A570E1" w:rsidP="0096152E">
            <w:pPr>
              <w:spacing w:after="0" w:line="240" w:lineRule="auto"/>
              <w:jc w:val="both"/>
              <w:rPr>
                <w:rFonts w:ascii="Arial" w:hAnsi="Arial" w:cs="Arial"/>
                <w:sz w:val="20"/>
                <w:szCs w:val="20"/>
                <w:lang w:val="es-ES"/>
              </w:rPr>
            </w:pPr>
            <w:r>
              <w:rPr>
                <w:rFonts w:ascii="Arial" w:hAnsi="Arial" w:cs="Arial"/>
                <w:b/>
                <w:sz w:val="20"/>
                <w:szCs w:val="20"/>
                <w:lang w:val="es-ES"/>
              </w:rPr>
              <w:t xml:space="preserve">1. </w:t>
            </w:r>
            <w:r w:rsidR="00660C15" w:rsidRPr="00660C15">
              <w:rPr>
                <w:rFonts w:ascii="Arial" w:hAnsi="Arial" w:cs="Arial"/>
                <w:b/>
                <w:sz w:val="20"/>
                <w:szCs w:val="20"/>
                <w:lang w:val="es-ES"/>
              </w:rPr>
              <w:t>De la diputada Gazmuri</w:t>
            </w:r>
            <w:r w:rsidR="00660C15">
              <w:rPr>
                <w:rFonts w:ascii="Arial" w:hAnsi="Arial" w:cs="Arial"/>
                <w:sz w:val="20"/>
                <w:szCs w:val="20"/>
                <w:lang w:val="es-ES"/>
              </w:rPr>
              <w:t xml:space="preserve"> para </w:t>
            </w:r>
            <w:r w:rsidR="00D47F53">
              <w:rPr>
                <w:rFonts w:ascii="Arial" w:hAnsi="Arial" w:cs="Arial"/>
                <w:sz w:val="20"/>
                <w:szCs w:val="20"/>
                <w:lang w:val="es-ES"/>
              </w:rPr>
              <w:t xml:space="preserve">incorporar en el párrafo tercero, nuevo, </w:t>
            </w:r>
            <w:r w:rsidR="00004E52">
              <w:rPr>
                <w:rFonts w:ascii="Arial" w:hAnsi="Arial" w:cs="Arial"/>
                <w:sz w:val="20"/>
                <w:szCs w:val="20"/>
                <w:lang w:val="es-ES"/>
              </w:rPr>
              <w:t xml:space="preserve">que propone el numeral 1, </w:t>
            </w:r>
            <w:r w:rsidR="00D47F53" w:rsidRPr="00660C15">
              <w:rPr>
                <w:rFonts w:ascii="Arial" w:hAnsi="Arial" w:cs="Arial"/>
                <w:sz w:val="20"/>
                <w:szCs w:val="20"/>
                <w:lang w:val="es-ES"/>
              </w:rPr>
              <w:t xml:space="preserve">a continuación del punto </w:t>
            </w:r>
            <w:r w:rsidR="00004E52">
              <w:rPr>
                <w:rFonts w:ascii="Arial" w:hAnsi="Arial" w:cs="Arial"/>
                <w:sz w:val="20"/>
                <w:szCs w:val="20"/>
                <w:lang w:val="es-ES"/>
              </w:rPr>
              <w:t xml:space="preserve">aparte </w:t>
            </w:r>
            <w:r w:rsidR="00D47F53" w:rsidRPr="00660C15">
              <w:rPr>
                <w:rFonts w:ascii="Arial" w:hAnsi="Arial" w:cs="Arial"/>
                <w:sz w:val="20"/>
                <w:szCs w:val="20"/>
                <w:lang w:val="es-ES"/>
              </w:rPr>
              <w:t xml:space="preserve">que pasa a ser punto seguido la siguiente frase: </w:t>
            </w:r>
          </w:p>
          <w:p w14:paraId="53454C79" w14:textId="353E5F92" w:rsidR="00810780" w:rsidRDefault="00660C15" w:rsidP="0096152E">
            <w:pPr>
              <w:spacing w:after="0" w:line="240" w:lineRule="auto"/>
              <w:jc w:val="both"/>
              <w:rPr>
                <w:rFonts w:ascii="Arial" w:hAnsi="Arial" w:cs="Arial"/>
                <w:sz w:val="20"/>
                <w:szCs w:val="20"/>
                <w:lang w:val="es-ES"/>
              </w:rPr>
            </w:pPr>
            <w:r w:rsidRPr="00660C15">
              <w:rPr>
                <w:rFonts w:ascii="Arial" w:hAnsi="Arial" w:cs="Arial"/>
                <w:sz w:val="20"/>
                <w:szCs w:val="20"/>
                <w:lang w:val="es-ES"/>
              </w:rPr>
              <w:t xml:space="preserve"> </w:t>
            </w:r>
            <w:r w:rsidR="00004E52">
              <w:rPr>
                <w:rFonts w:ascii="Arial" w:hAnsi="Arial" w:cs="Arial"/>
                <w:sz w:val="20"/>
                <w:szCs w:val="20"/>
                <w:lang w:val="es-ES"/>
              </w:rPr>
              <w:t>,</w:t>
            </w:r>
          </w:p>
          <w:p w14:paraId="4209E7AD" w14:textId="3FE53CCC" w:rsidR="004E2F2E" w:rsidRDefault="00810780" w:rsidP="0096152E">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660C15" w:rsidRPr="00660C15">
              <w:rPr>
                <w:rFonts w:ascii="Arial" w:hAnsi="Arial" w:cs="Arial"/>
                <w:sz w:val="20"/>
                <w:szCs w:val="20"/>
                <w:lang w:val="es-ES"/>
              </w:rPr>
              <w:t>“En caso que el prestador acreditado pertenezca a un grupo empresarial, la garantía a que se hace referencia precedentemente abarcará a dicho grupo empresarial en caso de insolvencia o cancelación de la autorización”.</w:t>
            </w:r>
          </w:p>
        </w:tc>
      </w:tr>
      <w:tr w:rsidR="007B5F8F" w:rsidRPr="00B730EE" w14:paraId="3A375AED" w14:textId="77777777" w:rsidTr="007E66C6">
        <w:trPr>
          <w:trHeight w:val="1134"/>
        </w:trPr>
        <w:tc>
          <w:tcPr>
            <w:tcW w:w="6266" w:type="dxa"/>
          </w:tcPr>
          <w:p w14:paraId="1B10DD6E" w14:textId="77777777" w:rsidR="00DE541F" w:rsidRPr="00DE541F" w:rsidRDefault="00DE541F" w:rsidP="00DE541F">
            <w:pPr>
              <w:spacing w:after="0" w:line="240" w:lineRule="auto"/>
              <w:jc w:val="both"/>
              <w:rPr>
                <w:rFonts w:ascii="Arial" w:hAnsi="Arial" w:cs="Arial"/>
                <w:bCs/>
                <w:sz w:val="20"/>
                <w:szCs w:val="20"/>
              </w:rPr>
            </w:pPr>
            <w:r w:rsidRPr="00DE541F">
              <w:rPr>
                <w:rFonts w:ascii="Arial" w:hAnsi="Arial" w:cs="Arial"/>
                <w:bCs/>
                <w:sz w:val="20"/>
                <w:szCs w:val="20"/>
              </w:rPr>
              <w:lastRenderedPageBreak/>
              <w:t>Artículo 107.- Corresponderá a la Superintendencia supervigilar y controlar a las instituciones de salud previsional, en los términos que señale este Capítulo, el Libro III de esta Ley y las demás disposiciones legales que sean aplicables, y velar por el cumplimiento de las obligaciones que les imponga la ley en relación a las Garantías Explícitas en Salud, los contratos de salud, las leyes y los reglamentos que las rigen.</w:t>
            </w:r>
          </w:p>
          <w:p w14:paraId="710B79A2" w14:textId="77777777" w:rsidR="00DE541F" w:rsidRDefault="00DE541F" w:rsidP="00DE541F">
            <w:pPr>
              <w:spacing w:after="0" w:line="240" w:lineRule="auto"/>
              <w:jc w:val="both"/>
              <w:rPr>
                <w:rFonts w:ascii="Arial" w:hAnsi="Arial" w:cs="Arial"/>
                <w:bCs/>
                <w:sz w:val="20"/>
                <w:szCs w:val="20"/>
              </w:rPr>
            </w:pPr>
            <w:r w:rsidRPr="00DE541F">
              <w:rPr>
                <w:rFonts w:ascii="Arial" w:hAnsi="Arial" w:cs="Arial"/>
                <w:bCs/>
                <w:sz w:val="20"/>
                <w:szCs w:val="20"/>
              </w:rPr>
              <w:t xml:space="preserve">    Asimismo, la Superintendencia de Salud supervigilará y controlará al Fondo Nacional de Salud en todas aquellas materias que digan estricta relación con los derechos que tienen los beneficiarios del Libro II de esta Ley en las modalidades de atención institucional, de libre elección, y de cobertura complementaria, sin perjuicio de las facultades de la Comisión para el Mercado Financiero respecto de las compañías de seguro, lo que la ley establezca como Garantías Explícitas en Salud y al Sistema de Protección Financiera para Diagnósticos y Tratamientos de Alto Costo.</w:t>
            </w:r>
          </w:p>
          <w:p w14:paraId="34298988" w14:textId="77777777" w:rsidR="00A50E3E" w:rsidRPr="00DE541F" w:rsidRDefault="00A50E3E" w:rsidP="00DE541F">
            <w:pPr>
              <w:spacing w:after="0" w:line="240" w:lineRule="auto"/>
              <w:jc w:val="both"/>
              <w:rPr>
                <w:rFonts w:ascii="Arial" w:hAnsi="Arial" w:cs="Arial"/>
                <w:bCs/>
                <w:sz w:val="20"/>
                <w:szCs w:val="20"/>
              </w:rPr>
            </w:pPr>
          </w:p>
          <w:p w14:paraId="6046304A" w14:textId="77777777" w:rsidR="00DE541F" w:rsidRDefault="00DE541F" w:rsidP="00DE541F">
            <w:pPr>
              <w:spacing w:after="0" w:line="240" w:lineRule="auto"/>
              <w:jc w:val="both"/>
              <w:rPr>
                <w:rFonts w:ascii="Arial" w:hAnsi="Arial" w:cs="Arial"/>
                <w:b/>
                <w:bCs/>
                <w:sz w:val="20"/>
                <w:szCs w:val="20"/>
              </w:rPr>
            </w:pPr>
            <w:r w:rsidRPr="00DE541F">
              <w:rPr>
                <w:rFonts w:ascii="Arial" w:hAnsi="Arial" w:cs="Arial"/>
                <w:bCs/>
                <w:sz w:val="20"/>
                <w:szCs w:val="20"/>
              </w:rPr>
              <w:t xml:space="preserve">    </w:t>
            </w:r>
            <w:r w:rsidRPr="00DE541F">
              <w:rPr>
                <w:rFonts w:ascii="Arial" w:hAnsi="Arial" w:cs="Arial"/>
                <w:b/>
                <w:bCs/>
                <w:sz w:val="20"/>
                <w:szCs w:val="20"/>
              </w:rPr>
              <w:t>Igualmente, concernirá a la Superintendencia la fiscalización de todos los prestadores de salud públicos y privados, sean éstos personas naturales o jurídicas, respecto de su acreditación y certificación, así como la mantención del cumplimiento de los estándares establecidos en la acreditación.</w:t>
            </w:r>
          </w:p>
          <w:p w14:paraId="3A98D8C6" w14:textId="4A42DCC7" w:rsidR="00DE541F" w:rsidRDefault="00DE541F" w:rsidP="00DE541F">
            <w:pPr>
              <w:spacing w:after="0" w:line="240" w:lineRule="auto"/>
              <w:jc w:val="both"/>
              <w:rPr>
                <w:rFonts w:ascii="Arial" w:hAnsi="Arial" w:cs="Arial"/>
                <w:b/>
                <w:bCs/>
                <w:sz w:val="20"/>
                <w:szCs w:val="20"/>
              </w:rPr>
            </w:pPr>
            <w:r>
              <w:rPr>
                <w:rFonts w:ascii="Arial" w:hAnsi="Arial" w:cs="Arial"/>
                <w:b/>
                <w:bCs/>
                <w:sz w:val="20"/>
                <w:szCs w:val="20"/>
              </w:rPr>
              <w:t xml:space="preserve">    (*)</w:t>
            </w:r>
          </w:p>
          <w:p w14:paraId="69F697C6" w14:textId="77777777" w:rsidR="00A50E3E" w:rsidRPr="00DE541F" w:rsidRDefault="00A50E3E" w:rsidP="00DE541F">
            <w:pPr>
              <w:spacing w:after="0" w:line="240" w:lineRule="auto"/>
              <w:jc w:val="both"/>
              <w:rPr>
                <w:rFonts w:ascii="Arial" w:hAnsi="Arial" w:cs="Arial"/>
                <w:b/>
                <w:bCs/>
                <w:sz w:val="20"/>
                <w:szCs w:val="20"/>
              </w:rPr>
            </w:pPr>
          </w:p>
          <w:p w14:paraId="2B5C1B30" w14:textId="77777777" w:rsidR="007B5F8F" w:rsidRDefault="00DE541F" w:rsidP="00DE541F">
            <w:pPr>
              <w:spacing w:after="0" w:line="240" w:lineRule="auto"/>
              <w:jc w:val="both"/>
              <w:rPr>
                <w:rFonts w:ascii="Arial" w:hAnsi="Arial" w:cs="Arial"/>
                <w:bCs/>
                <w:sz w:val="20"/>
                <w:szCs w:val="20"/>
              </w:rPr>
            </w:pPr>
            <w:r w:rsidRPr="00DE541F">
              <w:rPr>
                <w:rFonts w:ascii="Arial" w:hAnsi="Arial" w:cs="Arial"/>
                <w:bCs/>
                <w:sz w:val="20"/>
                <w:szCs w:val="20"/>
              </w:rPr>
              <w:t xml:space="preserve">    De la misma manera, le corresponde el control y supervigilancia del Sistema de Protección Financiera para Diagnósticos y Tratamientos de Alto Costo. Para estos efectos, podrá regular, fiscalizar y resolver las controversias respecto de prestadores, seguros, fondos e instituciones que participen de todos los sistemas previsionales de salud, incluyendo los de las Fuerzas Armadas, Carabineros de Chile, Policía de Investigaciones y Gendarmería de Chile.</w:t>
            </w:r>
          </w:p>
          <w:p w14:paraId="589B5002" w14:textId="77777777" w:rsidR="00A50E3E" w:rsidRDefault="00A50E3E" w:rsidP="00DE541F">
            <w:pPr>
              <w:spacing w:after="0" w:line="240" w:lineRule="auto"/>
              <w:jc w:val="both"/>
              <w:rPr>
                <w:rFonts w:ascii="Arial" w:hAnsi="Arial" w:cs="Arial"/>
                <w:bCs/>
                <w:sz w:val="20"/>
                <w:szCs w:val="20"/>
              </w:rPr>
            </w:pPr>
          </w:p>
          <w:p w14:paraId="595938BD" w14:textId="6CB4AA4F" w:rsidR="00A50E3E" w:rsidRPr="00A50E3E" w:rsidRDefault="00A50E3E" w:rsidP="00DE541F">
            <w:pPr>
              <w:spacing w:after="0" w:line="240" w:lineRule="auto"/>
              <w:jc w:val="both"/>
              <w:rPr>
                <w:rFonts w:ascii="Arial" w:hAnsi="Arial" w:cs="Arial"/>
                <w:b/>
                <w:bCs/>
                <w:sz w:val="20"/>
                <w:szCs w:val="20"/>
              </w:rPr>
            </w:pPr>
            <w:r w:rsidRPr="00A50E3E">
              <w:rPr>
                <w:rFonts w:ascii="Arial" w:hAnsi="Arial" w:cs="Arial"/>
                <w:b/>
                <w:bCs/>
                <w:sz w:val="20"/>
                <w:szCs w:val="20"/>
              </w:rPr>
              <w:t>(*)</w:t>
            </w:r>
          </w:p>
          <w:p w14:paraId="078BBA49" w14:textId="77777777" w:rsidR="00441F5C" w:rsidRDefault="00441F5C" w:rsidP="00DE541F">
            <w:pPr>
              <w:spacing w:after="0" w:line="240" w:lineRule="auto"/>
              <w:jc w:val="both"/>
              <w:rPr>
                <w:rFonts w:ascii="Arial" w:hAnsi="Arial" w:cs="Arial"/>
                <w:bCs/>
                <w:sz w:val="20"/>
                <w:szCs w:val="20"/>
              </w:rPr>
            </w:pPr>
          </w:p>
          <w:p w14:paraId="16763EB1" w14:textId="77777777" w:rsidR="00441F5C" w:rsidRDefault="00441F5C" w:rsidP="00DE541F">
            <w:pPr>
              <w:spacing w:after="0" w:line="240" w:lineRule="auto"/>
              <w:jc w:val="both"/>
              <w:rPr>
                <w:rFonts w:ascii="Arial" w:hAnsi="Arial" w:cs="Arial"/>
                <w:bCs/>
                <w:sz w:val="20"/>
                <w:szCs w:val="20"/>
              </w:rPr>
            </w:pPr>
          </w:p>
          <w:p w14:paraId="514FBA4E" w14:textId="77777777" w:rsidR="00441F5C" w:rsidRDefault="00441F5C" w:rsidP="00DE541F">
            <w:pPr>
              <w:spacing w:after="0" w:line="240" w:lineRule="auto"/>
              <w:jc w:val="both"/>
              <w:rPr>
                <w:rFonts w:ascii="Arial" w:hAnsi="Arial" w:cs="Arial"/>
                <w:bCs/>
                <w:sz w:val="20"/>
                <w:szCs w:val="20"/>
              </w:rPr>
            </w:pPr>
          </w:p>
          <w:p w14:paraId="691F769D" w14:textId="7FB76B35" w:rsidR="00441F5C" w:rsidRDefault="00441F5C" w:rsidP="00DE541F">
            <w:pPr>
              <w:spacing w:after="0" w:line="240" w:lineRule="auto"/>
              <w:jc w:val="both"/>
              <w:rPr>
                <w:rFonts w:ascii="Arial" w:hAnsi="Arial" w:cs="Arial"/>
                <w:bCs/>
                <w:sz w:val="20"/>
                <w:szCs w:val="20"/>
              </w:rPr>
            </w:pPr>
          </w:p>
        </w:tc>
        <w:tc>
          <w:tcPr>
            <w:tcW w:w="6237" w:type="dxa"/>
          </w:tcPr>
          <w:p w14:paraId="52630790" w14:textId="77777777" w:rsidR="00DE541F" w:rsidRPr="00A50E3E" w:rsidRDefault="00DE541F" w:rsidP="00DE541F">
            <w:pPr>
              <w:spacing w:after="0" w:line="240" w:lineRule="auto"/>
              <w:jc w:val="both"/>
              <w:rPr>
                <w:rFonts w:ascii="Arial" w:hAnsi="Arial" w:cs="Arial"/>
                <w:sz w:val="20"/>
                <w:szCs w:val="20"/>
                <w:u w:val="single"/>
                <w:lang w:val="es-ES"/>
              </w:rPr>
            </w:pPr>
            <w:r w:rsidRPr="00A50E3E">
              <w:rPr>
                <w:rFonts w:ascii="Arial" w:hAnsi="Arial" w:cs="Arial"/>
                <w:sz w:val="20"/>
                <w:szCs w:val="20"/>
                <w:u w:val="single"/>
                <w:lang w:val="es-ES"/>
              </w:rPr>
              <w:t>2)</w:t>
            </w:r>
            <w:r w:rsidRPr="00A50E3E">
              <w:rPr>
                <w:rFonts w:ascii="Arial" w:hAnsi="Arial" w:cs="Arial"/>
                <w:sz w:val="20"/>
                <w:szCs w:val="20"/>
                <w:u w:val="single"/>
                <w:lang w:val="es-ES"/>
              </w:rPr>
              <w:tab/>
            </w:r>
            <w:proofErr w:type="spellStart"/>
            <w:r w:rsidRPr="00A50E3E">
              <w:rPr>
                <w:rFonts w:ascii="Arial" w:hAnsi="Arial" w:cs="Arial"/>
                <w:sz w:val="20"/>
                <w:szCs w:val="20"/>
                <w:u w:val="single"/>
                <w:lang w:val="es-ES"/>
              </w:rPr>
              <w:t>Reemplázase</w:t>
            </w:r>
            <w:proofErr w:type="spellEnd"/>
            <w:r w:rsidRPr="00A50E3E">
              <w:rPr>
                <w:rFonts w:ascii="Arial" w:hAnsi="Arial" w:cs="Arial"/>
                <w:sz w:val="20"/>
                <w:szCs w:val="20"/>
                <w:u w:val="single"/>
                <w:lang w:val="es-ES"/>
              </w:rPr>
              <w:t xml:space="preserve"> el inciso tercero del artículo 107 por los siguientes incisos tercero y cuarto, nuevos, pasando el actual inciso cuarto a ser quinto:</w:t>
            </w:r>
          </w:p>
          <w:p w14:paraId="3C260EA8" w14:textId="77777777" w:rsidR="00DE541F" w:rsidRPr="00A50E3E" w:rsidRDefault="00DE541F" w:rsidP="00DE541F">
            <w:pPr>
              <w:spacing w:after="0" w:line="240" w:lineRule="auto"/>
              <w:jc w:val="both"/>
              <w:rPr>
                <w:rFonts w:ascii="Arial" w:hAnsi="Arial" w:cs="Arial"/>
                <w:sz w:val="20"/>
                <w:szCs w:val="20"/>
                <w:u w:val="single"/>
                <w:lang w:val="es-ES"/>
              </w:rPr>
            </w:pPr>
          </w:p>
          <w:p w14:paraId="1B0D19BA" w14:textId="77777777" w:rsidR="00DE541F" w:rsidRPr="00A50E3E" w:rsidRDefault="00DE541F" w:rsidP="00DE541F">
            <w:pPr>
              <w:spacing w:after="0" w:line="240" w:lineRule="auto"/>
              <w:jc w:val="both"/>
              <w:rPr>
                <w:rFonts w:ascii="Arial" w:hAnsi="Arial" w:cs="Arial"/>
                <w:sz w:val="20"/>
                <w:szCs w:val="20"/>
                <w:u w:val="single"/>
                <w:lang w:val="es-ES"/>
              </w:rPr>
            </w:pPr>
            <w:r w:rsidRPr="00A50E3E">
              <w:rPr>
                <w:rFonts w:ascii="Arial" w:hAnsi="Arial" w:cs="Arial"/>
                <w:sz w:val="20"/>
                <w:szCs w:val="20"/>
                <w:u w:val="single"/>
                <w:lang w:val="es-ES"/>
              </w:rPr>
              <w:t>“Igualmente, corresponderá a la Superintendencia la fiscalización de todos los prestadores de salud, así como a las entidades acreditadoras y certificadoras de especialidades autorizadas por el Ministerio de Salud y demás personas o instituciones que señale la ley, en el ámbito de su competencia.</w:t>
            </w:r>
          </w:p>
          <w:p w14:paraId="60A0AE1D" w14:textId="77777777" w:rsidR="00DE541F" w:rsidRPr="00A50E3E" w:rsidRDefault="00DE541F" w:rsidP="00DE541F">
            <w:pPr>
              <w:spacing w:after="0" w:line="240" w:lineRule="auto"/>
              <w:jc w:val="both"/>
              <w:rPr>
                <w:rFonts w:ascii="Arial" w:hAnsi="Arial" w:cs="Arial"/>
                <w:sz w:val="20"/>
                <w:szCs w:val="20"/>
                <w:u w:val="single"/>
                <w:lang w:val="es-ES"/>
              </w:rPr>
            </w:pPr>
          </w:p>
          <w:p w14:paraId="0F447B8F" w14:textId="77777777" w:rsidR="00DE541F" w:rsidRPr="00A50E3E" w:rsidRDefault="00DE541F" w:rsidP="00DE541F">
            <w:pPr>
              <w:spacing w:after="0" w:line="240" w:lineRule="auto"/>
              <w:jc w:val="both"/>
              <w:rPr>
                <w:rFonts w:ascii="Arial" w:hAnsi="Arial" w:cs="Arial"/>
                <w:sz w:val="20"/>
                <w:szCs w:val="20"/>
                <w:u w:val="single"/>
                <w:lang w:val="es-ES"/>
              </w:rPr>
            </w:pPr>
            <w:r w:rsidRPr="00A50E3E">
              <w:rPr>
                <w:rFonts w:ascii="Arial" w:hAnsi="Arial" w:cs="Arial"/>
                <w:sz w:val="20"/>
                <w:szCs w:val="20"/>
                <w:u w:val="single"/>
                <w:lang w:val="es-ES"/>
              </w:rPr>
              <w:t xml:space="preserve">Asimismo, a la Superintendencia de Salud le corresponde difundir aquellas materias de su competencia a efectos de promover el mejor conocimiento </w:t>
            </w:r>
            <w:r w:rsidRPr="00A50E3E">
              <w:rPr>
                <w:rFonts w:ascii="Arial" w:hAnsi="Arial" w:cs="Arial"/>
                <w:b/>
                <w:sz w:val="20"/>
                <w:szCs w:val="20"/>
                <w:u w:val="single"/>
                <w:lang w:val="es-ES"/>
              </w:rPr>
              <w:t>de los derechos</w:t>
            </w:r>
            <w:r w:rsidRPr="00A50E3E">
              <w:rPr>
                <w:rFonts w:ascii="Arial" w:hAnsi="Arial" w:cs="Arial"/>
                <w:sz w:val="20"/>
                <w:szCs w:val="20"/>
                <w:u w:val="single"/>
                <w:lang w:val="es-ES"/>
              </w:rPr>
              <w:t xml:space="preserve"> en salud de las personas y los mecanismos vigentes para su ejercicio.”.</w:t>
            </w:r>
          </w:p>
          <w:p w14:paraId="77166263" w14:textId="77777777" w:rsidR="007B5F8F" w:rsidRDefault="007B5F8F" w:rsidP="0096152E">
            <w:pPr>
              <w:spacing w:after="0" w:line="240" w:lineRule="auto"/>
              <w:jc w:val="both"/>
              <w:rPr>
                <w:rFonts w:ascii="Arial" w:hAnsi="Arial" w:cs="Arial"/>
                <w:sz w:val="20"/>
                <w:szCs w:val="20"/>
                <w:lang w:val="es-ES"/>
              </w:rPr>
            </w:pPr>
          </w:p>
        </w:tc>
        <w:tc>
          <w:tcPr>
            <w:tcW w:w="5528" w:type="dxa"/>
          </w:tcPr>
          <w:p w14:paraId="41BD59AB" w14:textId="09C5B36A" w:rsidR="00A50E3E" w:rsidRDefault="00A570E1" w:rsidP="00A50E3E">
            <w:pPr>
              <w:spacing w:after="0" w:line="240" w:lineRule="auto"/>
              <w:jc w:val="both"/>
              <w:rPr>
                <w:rFonts w:ascii="Arial" w:hAnsi="Arial" w:cs="Arial"/>
                <w:sz w:val="20"/>
                <w:szCs w:val="20"/>
                <w:lang w:val="es-ES"/>
              </w:rPr>
            </w:pPr>
            <w:r>
              <w:rPr>
                <w:rFonts w:ascii="Arial" w:hAnsi="Arial" w:cs="Arial"/>
                <w:b/>
                <w:sz w:val="20"/>
                <w:szCs w:val="20"/>
                <w:lang w:val="es-ES"/>
              </w:rPr>
              <w:t xml:space="preserve">2. </w:t>
            </w:r>
            <w:r w:rsidR="00A50E3E">
              <w:rPr>
                <w:rFonts w:ascii="Arial" w:hAnsi="Arial" w:cs="Arial"/>
                <w:b/>
                <w:sz w:val="20"/>
                <w:szCs w:val="20"/>
                <w:lang w:val="es-ES"/>
              </w:rPr>
              <w:t xml:space="preserve">Del Ejecutivo </w:t>
            </w:r>
            <w:r w:rsidR="00A50E3E">
              <w:rPr>
                <w:rFonts w:ascii="Arial" w:hAnsi="Arial" w:cs="Arial"/>
                <w:sz w:val="20"/>
                <w:szCs w:val="20"/>
                <w:lang w:val="es-ES"/>
              </w:rPr>
              <w:t>para reemplazar</w:t>
            </w:r>
            <w:r w:rsidR="00A50E3E" w:rsidRPr="00A50E3E">
              <w:rPr>
                <w:rFonts w:ascii="Arial" w:hAnsi="Arial" w:cs="Arial"/>
                <w:sz w:val="20"/>
                <w:szCs w:val="20"/>
                <w:lang w:val="es-ES"/>
              </w:rPr>
              <w:t xml:space="preserve"> el numeral 2) del artículo </w:t>
            </w:r>
            <w:r w:rsidR="00A50E3E">
              <w:rPr>
                <w:rFonts w:ascii="Arial" w:hAnsi="Arial" w:cs="Arial"/>
                <w:sz w:val="20"/>
                <w:szCs w:val="20"/>
                <w:lang w:val="es-ES"/>
              </w:rPr>
              <w:t>1</w:t>
            </w:r>
            <w:r w:rsidR="00A50E3E" w:rsidRPr="00A50E3E">
              <w:rPr>
                <w:rFonts w:ascii="Arial" w:hAnsi="Arial" w:cs="Arial"/>
                <w:sz w:val="20"/>
                <w:szCs w:val="20"/>
                <w:lang w:val="es-ES"/>
              </w:rPr>
              <w:t xml:space="preserve"> por el siguiente:</w:t>
            </w:r>
          </w:p>
          <w:p w14:paraId="7E843965" w14:textId="77777777" w:rsidR="00A50E3E" w:rsidRDefault="00A50E3E" w:rsidP="00A50E3E">
            <w:pPr>
              <w:spacing w:after="0" w:line="240" w:lineRule="auto"/>
              <w:jc w:val="both"/>
              <w:rPr>
                <w:rFonts w:ascii="Arial" w:hAnsi="Arial" w:cs="Arial"/>
                <w:sz w:val="20"/>
                <w:szCs w:val="20"/>
                <w:lang w:val="es-ES"/>
              </w:rPr>
            </w:pPr>
          </w:p>
          <w:p w14:paraId="38C13840" w14:textId="17D4420F" w:rsidR="00A50E3E" w:rsidRPr="00A50E3E" w:rsidRDefault="00A50E3E" w:rsidP="00A50E3E">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50E3E">
              <w:rPr>
                <w:rFonts w:ascii="Arial" w:hAnsi="Arial" w:cs="Arial"/>
                <w:sz w:val="20"/>
                <w:szCs w:val="20"/>
                <w:lang w:val="es-ES"/>
              </w:rPr>
              <w:t xml:space="preserve">2) </w:t>
            </w:r>
            <w:proofErr w:type="spellStart"/>
            <w:r w:rsidRPr="00A50E3E">
              <w:rPr>
                <w:rFonts w:ascii="Arial" w:hAnsi="Arial" w:cs="Arial"/>
                <w:sz w:val="20"/>
                <w:szCs w:val="20"/>
                <w:lang w:val="es-ES"/>
              </w:rPr>
              <w:t>Modifícase</w:t>
            </w:r>
            <w:proofErr w:type="spellEnd"/>
            <w:r w:rsidRPr="00A50E3E">
              <w:rPr>
                <w:rFonts w:ascii="Arial" w:hAnsi="Arial" w:cs="Arial"/>
                <w:sz w:val="20"/>
                <w:szCs w:val="20"/>
                <w:lang w:val="es-ES"/>
              </w:rPr>
              <w:t xml:space="preserve"> el artículo 107 en el siguiente sentido:</w:t>
            </w:r>
          </w:p>
          <w:p w14:paraId="6797C8A3" w14:textId="512B0988" w:rsidR="00A50E3E" w:rsidRPr="00A50E3E" w:rsidRDefault="00A50E3E" w:rsidP="00A50E3E">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50E3E">
              <w:rPr>
                <w:rFonts w:ascii="Arial" w:hAnsi="Arial" w:cs="Arial"/>
                <w:sz w:val="20"/>
                <w:szCs w:val="20"/>
                <w:lang w:val="es-ES"/>
              </w:rPr>
              <w:t xml:space="preserve">a) </w:t>
            </w:r>
            <w:proofErr w:type="spellStart"/>
            <w:r w:rsidRPr="00A50E3E">
              <w:rPr>
                <w:rFonts w:ascii="Arial" w:hAnsi="Arial" w:cs="Arial"/>
                <w:sz w:val="20"/>
                <w:szCs w:val="20"/>
                <w:lang w:val="es-ES"/>
              </w:rPr>
              <w:t>Reemplázase</w:t>
            </w:r>
            <w:proofErr w:type="spellEnd"/>
            <w:r w:rsidRPr="00A50E3E">
              <w:rPr>
                <w:rFonts w:ascii="Arial" w:hAnsi="Arial" w:cs="Arial"/>
                <w:sz w:val="20"/>
                <w:szCs w:val="20"/>
                <w:lang w:val="es-ES"/>
              </w:rPr>
              <w:t xml:space="preserve"> el inciso tercero del artículo 107 por los siguientes incisos tercero y cuarto, nuevos, pasando el actual inciso cuarto a ser quinto:</w:t>
            </w:r>
          </w:p>
          <w:p w14:paraId="44F909CE" w14:textId="77777777" w:rsidR="00A50E3E" w:rsidRPr="00A50E3E" w:rsidRDefault="00A50E3E" w:rsidP="00A50E3E">
            <w:pPr>
              <w:spacing w:after="0" w:line="240" w:lineRule="auto"/>
              <w:jc w:val="both"/>
              <w:rPr>
                <w:rFonts w:ascii="Arial" w:hAnsi="Arial" w:cs="Arial"/>
                <w:sz w:val="20"/>
                <w:szCs w:val="20"/>
                <w:lang w:val="es-ES"/>
              </w:rPr>
            </w:pPr>
          </w:p>
          <w:p w14:paraId="2F693FD6" w14:textId="50B81888" w:rsidR="00A50E3E" w:rsidRDefault="00A50E3E" w:rsidP="00A50E3E">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50E3E">
              <w:rPr>
                <w:rFonts w:ascii="Arial" w:hAnsi="Arial" w:cs="Arial"/>
                <w:sz w:val="20"/>
                <w:szCs w:val="20"/>
                <w:lang w:val="es-ES"/>
              </w:rPr>
              <w:t>“Igualmente, corresponderá a la Superintendencia la fiscalización de todos los prestadores de salud, así́ como de las entidades acreditadoras y certificadoras de especialidades autorizadas por el Ministerio de Salud y demás personas o instituciones que señale la ley, en el ámbito de su competencia.</w:t>
            </w:r>
          </w:p>
          <w:p w14:paraId="4191F797" w14:textId="77777777" w:rsidR="00A50E3E" w:rsidRPr="00A50E3E" w:rsidRDefault="00A50E3E" w:rsidP="00A50E3E">
            <w:pPr>
              <w:spacing w:after="0" w:line="240" w:lineRule="auto"/>
              <w:jc w:val="both"/>
              <w:rPr>
                <w:rFonts w:ascii="Arial" w:hAnsi="Arial" w:cs="Arial"/>
                <w:sz w:val="20"/>
                <w:szCs w:val="20"/>
                <w:lang w:val="es-ES"/>
              </w:rPr>
            </w:pPr>
          </w:p>
          <w:p w14:paraId="73C2AF42" w14:textId="7BC5075B" w:rsidR="00A50E3E" w:rsidRPr="00A50E3E" w:rsidRDefault="00A50E3E" w:rsidP="00A50E3E">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50E3E">
              <w:rPr>
                <w:rFonts w:ascii="Arial" w:hAnsi="Arial" w:cs="Arial"/>
                <w:sz w:val="20"/>
                <w:szCs w:val="20"/>
                <w:lang w:val="es-ES"/>
              </w:rPr>
              <w:t>Asimismo, a la Superintendencia de Salud le corresponde difundir aquellas materias de su competencia a efectos de promover el mejor conocimiento de los derechos en salud de las personas y los mecanismos vigentes para su ejercicio.”.</w:t>
            </w:r>
          </w:p>
          <w:p w14:paraId="0ECA71DD" w14:textId="77777777" w:rsidR="00A50E3E" w:rsidRPr="00A50E3E" w:rsidRDefault="00A50E3E" w:rsidP="00A50E3E">
            <w:pPr>
              <w:spacing w:after="0" w:line="240" w:lineRule="auto"/>
              <w:jc w:val="both"/>
              <w:rPr>
                <w:rFonts w:ascii="Arial" w:hAnsi="Arial" w:cs="Arial"/>
                <w:sz w:val="20"/>
                <w:szCs w:val="20"/>
                <w:lang w:val="es-ES"/>
              </w:rPr>
            </w:pPr>
          </w:p>
          <w:p w14:paraId="077EDA92" w14:textId="7D06C02F" w:rsidR="00A50E3E" w:rsidRPr="00A50E3E" w:rsidRDefault="00A50E3E" w:rsidP="00A50E3E">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50E3E">
              <w:rPr>
                <w:rFonts w:ascii="Arial" w:hAnsi="Arial" w:cs="Arial"/>
                <w:sz w:val="20"/>
                <w:szCs w:val="20"/>
                <w:lang w:val="es-ES"/>
              </w:rPr>
              <w:t xml:space="preserve">b) </w:t>
            </w:r>
            <w:proofErr w:type="spellStart"/>
            <w:r w:rsidRPr="00A50E3E">
              <w:rPr>
                <w:rFonts w:ascii="Arial" w:hAnsi="Arial" w:cs="Arial"/>
                <w:sz w:val="20"/>
                <w:szCs w:val="20"/>
                <w:lang w:val="es-ES"/>
              </w:rPr>
              <w:t>Agrégase</w:t>
            </w:r>
            <w:proofErr w:type="spellEnd"/>
            <w:r w:rsidRPr="00A50E3E">
              <w:rPr>
                <w:rFonts w:ascii="Arial" w:hAnsi="Arial" w:cs="Arial"/>
                <w:sz w:val="20"/>
                <w:szCs w:val="20"/>
                <w:lang w:val="es-ES"/>
              </w:rPr>
              <w:t>, a continuación del inciso cuarto, que ha pasado a ser quinto, el siguiente inciso sexto, nuevo:</w:t>
            </w:r>
          </w:p>
          <w:p w14:paraId="2893B7C1" w14:textId="77777777" w:rsidR="00A50E3E" w:rsidRPr="00A50E3E" w:rsidRDefault="00A50E3E" w:rsidP="00A50E3E">
            <w:pPr>
              <w:spacing w:after="0" w:line="240" w:lineRule="auto"/>
              <w:jc w:val="both"/>
              <w:rPr>
                <w:rFonts w:ascii="Arial" w:hAnsi="Arial" w:cs="Arial"/>
                <w:sz w:val="20"/>
                <w:szCs w:val="20"/>
                <w:lang w:val="es-ES"/>
              </w:rPr>
            </w:pPr>
          </w:p>
          <w:p w14:paraId="1FB7620E" w14:textId="388DF0E3" w:rsidR="00A50E3E" w:rsidRPr="00A50E3E" w:rsidRDefault="00A50E3E" w:rsidP="00A50E3E">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50E3E">
              <w:rPr>
                <w:rFonts w:ascii="Arial" w:hAnsi="Arial" w:cs="Arial"/>
                <w:sz w:val="20"/>
                <w:szCs w:val="20"/>
                <w:lang w:val="es-ES"/>
              </w:rPr>
              <w:t>En el cumplimiento de sus funciones y con el objeto de promover el ejercicio de sus derechos por parte de los ciudadanos, la Superintendencia deberá recabar información pública de las Instituciones de Salud Previsional, del Fondo Nacional de Salud, de los prestadores públicos y privados, y de las instituciones acreditadoras, y mantenerla disponible en su sitio web. Para estos efectos, la Superintendencia deberá mantener información estadística sobre las siguientes materias:</w:t>
            </w:r>
          </w:p>
          <w:p w14:paraId="0E92C0C6" w14:textId="385EFD12" w:rsidR="00A50E3E" w:rsidRPr="00A50E3E" w:rsidRDefault="00A50E3E" w:rsidP="00A50E3E">
            <w:pPr>
              <w:spacing w:after="0" w:line="240" w:lineRule="auto"/>
              <w:jc w:val="both"/>
              <w:rPr>
                <w:rFonts w:ascii="Arial" w:hAnsi="Arial" w:cs="Arial"/>
                <w:sz w:val="20"/>
                <w:szCs w:val="20"/>
                <w:lang w:val="es-ES"/>
              </w:rPr>
            </w:pPr>
            <w:r w:rsidRPr="00A50E3E">
              <w:rPr>
                <w:rFonts w:ascii="Arial" w:hAnsi="Arial" w:cs="Arial"/>
                <w:sz w:val="20"/>
                <w:szCs w:val="20"/>
                <w:lang w:val="es-ES"/>
              </w:rPr>
              <w:t>a)</w:t>
            </w:r>
            <w:r w:rsidRPr="00A50E3E">
              <w:rPr>
                <w:rFonts w:ascii="Arial" w:hAnsi="Arial" w:cs="Arial"/>
                <w:sz w:val="20"/>
                <w:szCs w:val="20"/>
                <w:lang w:val="es-ES"/>
              </w:rPr>
              <w:tab/>
              <w:t>Reclamos presentados en la Superintendencia de Salud contra las ISAPRE y el Fondo Nacional de Salud, prestadores, públicos o privados, y entidades acreditadoras.</w:t>
            </w:r>
          </w:p>
          <w:p w14:paraId="62E12744" w14:textId="2F1F75C1" w:rsidR="00A50E3E" w:rsidRPr="00A50E3E" w:rsidRDefault="00A50E3E" w:rsidP="00A50E3E">
            <w:pPr>
              <w:spacing w:after="0" w:line="240" w:lineRule="auto"/>
              <w:jc w:val="both"/>
              <w:rPr>
                <w:rFonts w:ascii="Arial" w:hAnsi="Arial" w:cs="Arial"/>
                <w:sz w:val="20"/>
                <w:szCs w:val="20"/>
                <w:lang w:val="es-ES"/>
              </w:rPr>
            </w:pPr>
            <w:r w:rsidRPr="00A50E3E">
              <w:rPr>
                <w:rFonts w:ascii="Arial" w:hAnsi="Arial" w:cs="Arial"/>
                <w:sz w:val="20"/>
                <w:szCs w:val="20"/>
                <w:lang w:val="es-ES"/>
              </w:rPr>
              <w:t>b)</w:t>
            </w:r>
            <w:r w:rsidRPr="00A50E3E">
              <w:rPr>
                <w:rFonts w:ascii="Arial" w:hAnsi="Arial" w:cs="Arial"/>
                <w:sz w:val="20"/>
                <w:szCs w:val="20"/>
                <w:lang w:val="es-ES"/>
              </w:rPr>
              <w:tab/>
              <w:t xml:space="preserve">Sanciones administrativas aplicadas por la Superintendencia de Salud en los últimos cinco años contra Instituciones de Salud Previsional o el Fondo Nacional de </w:t>
            </w:r>
            <w:r w:rsidRPr="00A50E3E">
              <w:rPr>
                <w:rFonts w:ascii="Arial" w:hAnsi="Arial" w:cs="Arial"/>
                <w:sz w:val="20"/>
                <w:szCs w:val="20"/>
                <w:lang w:val="es-ES"/>
              </w:rPr>
              <w:lastRenderedPageBreak/>
              <w:t>Salud, y prestadores, públicos o privados, y entidades acreditadoras.</w:t>
            </w:r>
          </w:p>
          <w:p w14:paraId="56914482" w14:textId="64F53B43" w:rsidR="00A50E3E" w:rsidRPr="00A50E3E" w:rsidRDefault="00A50E3E" w:rsidP="00A50E3E">
            <w:pPr>
              <w:spacing w:after="0" w:line="240" w:lineRule="auto"/>
              <w:jc w:val="both"/>
              <w:rPr>
                <w:rFonts w:ascii="Arial" w:hAnsi="Arial" w:cs="Arial"/>
                <w:sz w:val="20"/>
                <w:szCs w:val="20"/>
                <w:lang w:val="es-ES"/>
              </w:rPr>
            </w:pPr>
            <w:r w:rsidRPr="00A50E3E">
              <w:rPr>
                <w:rFonts w:ascii="Arial" w:hAnsi="Arial" w:cs="Arial"/>
                <w:sz w:val="20"/>
                <w:szCs w:val="20"/>
                <w:lang w:val="es-ES"/>
              </w:rPr>
              <w:t>c)</w:t>
            </w:r>
            <w:r w:rsidRPr="00A50E3E">
              <w:rPr>
                <w:rFonts w:ascii="Arial" w:hAnsi="Arial" w:cs="Arial"/>
                <w:sz w:val="20"/>
                <w:szCs w:val="20"/>
                <w:lang w:val="es-ES"/>
              </w:rPr>
              <w:tab/>
              <w:t>Tiempo de espera para recibir prestaciones de salud en prestadores institucionales. Para estos efectos la Superintendencia deberá coordinarse con el Ministerio de Salud a fin de facilitar el acceso a los datos que sobre esta materia levante dicha cartera de Estado.</w:t>
            </w:r>
          </w:p>
          <w:p w14:paraId="36D99566" w14:textId="2EEF647D" w:rsidR="00A50E3E" w:rsidRPr="00A50E3E" w:rsidRDefault="00A50E3E" w:rsidP="00A50E3E">
            <w:pPr>
              <w:spacing w:after="0" w:line="240" w:lineRule="auto"/>
              <w:jc w:val="both"/>
              <w:rPr>
                <w:rFonts w:ascii="Arial" w:hAnsi="Arial" w:cs="Arial"/>
                <w:sz w:val="20"/>
                <w:szCs w:val="20"/>
                <w:lang w:val="es-ES"/>
              </w:rPr>
            </w:pPr>
            <w:r w:rsidRPr="00A50E3E">
              <w:rPr>
                <w:rFonts w:ascii="Arial" w:hAnsi="Arial" w:cs="Arial"/>
                <w:sz w:val="20"/>
                <w:szCs w:val="20"/>
                <w:lang w:val="es-ES"/>
              </w:rPr>
              <w:t>d)</w:t>
            </w:r>
            <w:r w:rsidRPr="00A50E3E">
              <w:rPr>
                <w:rFonts w:ascii="Arial" w:hAnsi="Arial" w:cs="Arial"/>
                <w:sz w:val="20"/>
                <w:szCs w:val="20"/>
                <w:lang w:val="es-ES"/>
              </w:rPr>
              <w:tab/>
              <w:t>Indicadores o comparadores de precios de prestaciones de salud.</w:t>
            </w:r>
          </w:p>
          <w:p w14:paraId="2F135F92" w14:textId="50FD385F" w:rsidR="007417C8" w:rsidRPr="00A50E3E" w:rsidRDefault="00A50E3E" w:rsidP="0096152E">
            <w:pPr>
              <w:spacing w:after="0" w:line="240" w:lineRule="auto"/>
              <w:jc w:val="both"/>
              <w:rPr>
                <w:rFonts w:ascii="Arial" w:hAnsi="Arial" w:cs="Arial"/>
                <w:sz w:val="20"/>
                <w:szCs w:val="20"/>
                <w:lang w:val="es-ES"/>
              </w:rPr>
            </w:pPr>
            <w:r w:rsidRPr="00A50E3E">
              <w:rPr>
                <w:rFonts w:ascii="Arial" w:hAnsi="Arial" w:cs="Arial"/>
                <w:sz w:val="20"/>
                <w:szCs w:val="20"/>
                <w:lang w:val="es-ES"/>
              </w:rPr>
              <w:t>e) Encuestas de satisfacción de usuarios, si las hubiere.”.”.</w:t>
            </w:r>
          </w:p>
          <w:p w14:paraId="154629E0" w14:textId="77777777" w:rsidR="007417C8" w:rsidRDefault="007417C8" w:rsidP="0096152E">
            <w:pPr>
              <w:spacing w:after="0" w:line="240" w:lineRule="auto"/>
              <w:jc w:val="both"/>
              <w:rPr>
                <w:rFonts w:ascii="Arial" w:hAnsi="Arial" w:cs="Arial"/>
                <w:b/>
                <w:sz w:val="20"/>
                <w:szCs w:val="20"/>
                <w:lang w:val="es-ES"/>
              </w:rPr>
            </w:pPr>
          </w:p>
          <w:p w14:paraId="74E7C47E" w14:textId="441D31F2" w:rsidR="007417C8" w:rsidRDefault="00A570E1" w:rsidP="0096152E">
            <w:pPr>
              <w:spacing w:after="0" w:line="240" w:lineRule="auto"/>
              <w:jc w:val="both"/>
              <w:rPr>
                <w:rFonts w:ascii="Arial" w:hAnsi="Arial" w:cs="Arial"/>
                <w:sz w:val="20"/>
                <w:szCs w:val="20"/>
                <w:lang w:val="es-ES"/>
              </w:rPr>
            </w:pPr>
            <w:r>
              <w:rPr>
                <w:rFonts w:ascii="Arial" w:hAnsi="Arial" w:cs="Arial"/>
                <w:b/>
                <w:sz w:val="20"/>
                <w:szCs w:val="20"/>
                <w:lang w:val="es-ES"/>
              </w:rPr>
              <w:t xml:space="preserve">3. </w:t>
            </w:r>
            <w:r w:rsidR="007417C8" w:rsidRPr="007417C8">
              <w:rPr>
                <w:rFonts w:ascii="Arial" w:hAnsi="Arial" w:cs="Arial"/>
                <w:b/>
                <w:sz w:val="20"/>
                <w:szCs w:val="20"/>
                <w:lang w:val="es-ES"/>
              </w:rPr>
              <w:t xml:space="preserve">Del diputado </w:t>
            </w:r>
            <w:proofErr w:type="spellStart"/>
            <w:r w:rsidR="007417C8" w:rsidRPr="007417C8">
              <w:rPr>
                <w:rFonts w:ascii="Arial" w:hAnsi="Arial" w:cs="Arial"/>
                <w:b/>
                <w:sz w:val="20"/>
                <w:szCs w:val="20"/>
                <w:lang w:val="es-ES"/>
              </w:rPr>
              <w:t>Lilayu</w:t>
            </w:r>
            <w:proofErr w:type="spellEnd"/>
            <w:r w:rsidR="007417C8" w:rsidRPr="007417C8">
              <w:rPr>
                <w:rFonts w:ascii="Arial" w:hAnsi="Arial" w:cs="Arial"/>
                <w:sz w:val="20"/>
                <w:szCs w:val="20"/>
                <w:lang w:val="es-ES"/>
              </w:rPr>
              <w:t xml:space="preserve"> para sustituir en el </w:t>
            </w:r>
            <w:r w:rsidR="007417C8">
              <w:rPr>
                <w:rFonts w:ascii="Arial" w:hAnsi="Arial" w:cs="Arial"/>
                <w:sz w:val="20"/>
                <w:szCs w:val="20"/>
                <w:lang w:val="es-ES"/>
              </w:rPr>
              <w:t xml:space="preserve">inciso cuarto nuevo, que propone el </w:t>
            </w:r>
            <w:r w:rsidR="007417C8" w:rsidRPr="007417C8">
              <w:rPr>
                <w:rFonts w:ascii="Arial" w:hAnsi="Arial" w:cs="Arial"/>
                <w:sz w:val="20"/>
                <w:szCs w:val="20"/>
                <w:lang w:val="es-ES"/>
              </w:rPr>
              <w:t>numeral 2), la expresión “de los derechos” por “de los deberes y derechos”.</w:t>
            </w:r>
          </w:p>
          <w:p w14:paraId="510B1E76" w14:textId="77777777" w:rsidR="007417C8" w:rsidRDefault="007417C8" w:rsidP="0096152E">
            <w:pPr>
              <w:spacing w:after="0" w:line="240" w:lineRule="auto"/>
              <w:jc w:val="both"/>
              <w:rPr>
                <w:rFonts w:ascii="Arial" w:hAnsi="Arial" w:cs="Arial"/>
                <w:sz w:val="20"/>
                <w:szCs w:val="20"/>
                <w:lang w:val="es-ES"/>
              </w:rPr>
            </w:pPr>
          </w:p>
          <w:p w14:paraId="30C96BBF" w14:textId="418AA626" w:rsidR="007B5F8F" w:rsidRDefault="007B5F8F" w:rsidP="007417C8">
            <w:pPr>
              <w:spacing w:after="0" w:line="240" w:lineRule="auto"/>
              <w:jc w:val="both"/>
              <w:rPr>
                <w:rFonts w:ascii="Arial" w:hAnsi="Arial" w:cs="Arial"/>
                <w:sz w:val="20"/>
                <w:szCs w:val="20"/>
                <w:lang w:val="es-ES"/>
              </w:rPr>
            </w:pPr>
          </w:p>
        </w:tc>
      </w:tr>
      <w:tr w:rsidR="007B5F8F" w:rsidRPr="00B730EE" w14:paraId="6EE3D534" w14:textId="77777777" w:rsidTr="007E66C6">
        <w:trPr>
          <w:trHeight w:val="1134"/>
        </w:trPr>
        <w:tc>
          <w:tcPr>
            <w:tcW w:w="6266" w:type="dxa"/>
          </w:tcPr>
          <w:p w14:paraId="71546E99"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lastRenderedPageBreak/>
              <w:t>Artículo 109.- Un funcionario nombrado por el Presidente de la República en conformidad a lo establecido en la ley Nº 19.882, con el título de Superintendente de Salud, será el Jefe Superior de la Superintendencia, y tendrá la representación judicial y extrajudicial de la misma.</w:t>
            </w:r>
          </w:p>
          <w:p w14:paraId="4F23DDF0"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Corresponderá al Superintendente, especialmente:</w:t>
            </w:r>
          </w:p>
          <w:p w14:paraId="2E0631DB"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1.- Planificar, organizar, dirigir, coordinar y controlar el funcionamiento de la Superintendencia y ejercer, respecto de su personal, las atribuciones propias de su calidad de Jefe Superior de Servicio;</w:t>
            </w:r>
          </w:p>
          <w:p w14:paraId="3EB36717"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2.- Establecer oficinas regionales o provinciales cuando las necesidades del Servicio así lo exijan y existan las disponibilidades presupuestarias;</w:t>
            </w:r>
          </w:p>
          <w:p w14:paraId="0386B09B"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3.- Celebrar las convenciones y ejecutar los actos necesarios para el cumplimiento de los fines de la Superintendencia;</w:t>
            </w:r>
          </w:p>
          <w:p w14:paraId="6131D637"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4.- Delegar atribuciones o facultades específicas en funcionarios de la Superintendencia;</w:t>
            </w:r>
          </w:p>
          <w:p w14:paraId="4FF3E6C1"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5.- Encomendar a las distintas unidades de la Superintendencia las funciones que estime necesarias;</w:t>
            </w:r>
          </w:p>
          <w:p w14:paraId="5AE84DBB"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6.- Encomendar las labores operativas de inspección o verificación del cumplimiento de las normas de su competencia, a terceros </w:t>
            </w:r>
            <w:r w:rsidRPr="00441F5C">
              <w:rPr>
                <w:rFonts w:ascii="Arial" w:hAnsi="Arial" w:cs="Arial"/>
                <w:bCs/>
                <w:sz w:val="20"/>
                <w:szCs w:val="20"/>
              </w:rPr>
              <w:lastRenderedPageBreak/>
              <w:t>idóneos debidamente certificados conforme al reglamento respectivo;</w:t>
            </w:r>
          </w:p>
          <w:p w14:paraId="1CFAF40D"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7.- Conocer y fallar los recursos que la ley establece;</w:t>
            </w:r>
          </w:p>
          <w:p w14:paraId="62714686"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8.- Rendir cuenta anualmente de su gestión, a través de la publicación de una memoria y balance institucional, con el objeto de permitir a las personas efectuar una evaluación continua y permanente de los avances y resultados alcanzados por ésta, y</w:t>
            </w:r>
          </w:p>
          <w:p w14:paraId="2EAB7E8A"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9.- Las demás que establezcan las leyes y reglamentos.</w:t>
            </w:r>
          </w:p>
          <w:p w14:paraId="2EC92CA9" w14:textId="77777777" w:rsidR="007B5F8F"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Sin perjuicio de la facultad del Ministerio de Salud para dictar las normas sobre acreditación y certificación de los prestadores de salud y de calidad de las atenciones de salud, el Superintendente podrá someter a la consideración de dicho ministerio las que estime convenientes.</w:t>
            </w:r>
          </w:p>
          <w:p w14:paraId="76C32E40" w14:textId="77777777" w:rsidR="00441F5C" w:rsidRDefault="00441F5C" w:rsidP="00441F5C">
            <w:pPr>
              <w:spacing w:after="0" w:line="240" w:lineRule="auto"/>
              <w:jc w:val="both"/>
              <w:rPr>
                <w:rFonts w:ascii="Arial" w:hAnsi="Arial" w:cs="Arial"/>
                <w:bCs/>
                <w:sz w:val="20"/>
                <w:szCs w:val="20"/>
              </w:rPr>
            </w:pPr>
          </w:p>
          <w:p w14:paraId="78A7F615" w14:textId="49A3C73A" w:rsidR="00441F5C" w:rsidRPr="00441F5C" w:rsidRDefault="00441F5C" w:rsidP="00441F5C">
            <w:pPr>
              <w:spacing w:after="0" w:line="240" w:lineRule="auto"/>
              <w:jc w:val="both"/>
              <w:rPr>
                <w:rFonts w:ascii="Arial" w:hAnsi="Arial" w:cs="Arial"/>
                <w:b/>
                <w:bCs/>
                <w:sz w:val="20"/>
                <w:szCs w:val="20"/>
              </w:rPr>
            </w:pPr>
            <w:r w:rsidRPr="00441F5C">
              <w:rPr>
                <w:rFonts w:ascii="Arial" w:hAnsi="Arial" w:cs="Arial"/>
                <w:b/>
                <w:bCs/>
                <w:sz w:val="20"/>
                <w:szCs w:val="20"/>
              </w:rPr>
              <w:t>(*)</w:t>
            </w:r>
          </w:p>
        </w:tc>
        <w:tc>
          <w:tcPr>
            <w:tcW w:w="6237" w:type="dxa"/>
          </w:tcPr>
          <w:p w14:paraId="1279CF3E"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lastRenderedPageBreak/>
              <w:t>3)</w:t>
            </w:r>
            <w:r w:rsidRPr="00441F5C">
              <w:rPr>
                <w:rFonts w:ascii="Arial" w:hAnsi="Arial" w:cs="Arial"/>
                <w:sz w:val="20"/>
                <w:szCs w:val="20"/>
                <w:lang w:val="es-ES"/>
              </w:rPr>
              <w:tab/>
            </w:r>
            <w:proofErr w:type="spellStart"/>
            <w:r w:rsidRPr="00441F5C">
              <w:rPr>
                <w:rFonts w:ascii="Arial" w:hAnsi="Arial" w:cs="Arial"/>
                <w:sz w:val="20"/>
                <w:szCs w:val="20"/>
                <w:lang w:val="es-ES"/>
              </w:rPr>
              <w:t>Intercálase</w:t>
            </w:r>
            <w:proofErr w:type="spellEnd"/>
            <w:r w:rsidRPr="00441F5C">
              <w:rPr>
                <w:rFonts w:ascii="Arial" w:hAnsi="Arial" w:cs="Arial"/>
                <w:sz w:val="20"/>
                <w:szCs w:val="20"/>
                <w:lang w:val="es-ES"/>
              </w:rPr>
              <w:t>, a continuación del artículo 109, el siguiente Párrafo 3°, nuevo:</w:t>
            </w:r>
          </w:p>
          <w:p w14:paraId="66102A1B" w14:textId="77777777" w:rsidR="00441F5C" w:rsidRPr="00441F5C" w:rsidRDefault="00441F5C" w:rsidP="00441F5C">
            <w:pPr>
              <w:spacing w:after="0" w:line="240" w:lineRule="auto"/>
              <w:jc w:val="both"/>
              <w:rPr>
                <w:rFonts w:ascii="Arial" w:hAnsi="Arial" w:cs="Arial"/>
                <w:sz w:val="20"/>
                <w:szCs w:val="20"/>
                <w:lang w:val="es-ES"/>
              </w:rPr>
            </w:pPr>
          </w:p>
          <w:p w14:paraId="152C2A93" w14:textId="77777777" w:rsidR="00441F5C" w:rsidRPr="00441F5C" w:rsidRDefault="00441F5C" w:rsidP="00441F5C">
            <w:pPr>
              <w:spacing w:after="0" w:line="240" w:lineRule="auto"/>
              <w:jc w:val="center"/>
              <w:rPr>
                <w:rFonts w:ascii="Arial" w:hAnsi="Arial" w:cs="Arial"/>
                <w:sz w:val="20"/>
                <w:szCs w:val="20"/>
                <w:lang w:val="es-ES"/>
              </w:rPr>
            </w:pPr>
            <w:r w:rsidRPr="00441F5C">
              <w:rPr>
                <w:rFonts w:ascii="Arial" w:hAnsi="Arial" w:cs="Arial"/>
                <w:sz w:val="20"/>
                <w:szCs w:val="20"/>
                <w:lang w:val="es-ES"/>
              </w:rPr>
              <w:t>“Párrafo 3°</w:t>
            </w:r>
          </w:p>
          <w:p w14:paraId="5A69F7EE" w14:textId="77777777" w:rsidR="00441F5C" w:rsidRPr="00441F5C" w:rsidRDefault="00441F5C" w:rsidP="00441F5C">
            <w:pPr>
              <w:spacing w:after="0" w:line="240" w:lineRule="auto"/>
              <w:jc w:val="center"/>
              <w:rPr>
                <w:rFonts w:ascii="Arial" w:hAnsi="Arial" w:cs="Arial"/>
                <w:sz w:val="20"/>
                <w:szCs w:val="20"/>
                <w:lang w:val="es-ES"/>
              </w:rPr>
            </w:pPr>
            <w:r w:rsidRPr="00441F5C">
              <w:rPr>
                <w:rFonts w:ascii="Arial" w:hAnsi="Arial" w:cs="Arial"/>
                <w:sz w:val="20"/>
                <w:szCs w:val="20"/>
                <w:lang w:val="es-ES"/>
              </w:rPr>
              <w:t>Del Consejo de la Superintendencia de Salud</w:t>
            </w:r>
          </w:p>
          <w:p w14:paraId="2E595DF2" w14:textId="77777777" w:rsidR="00441F5C" w:rsidRPr="00441F5C" w:rsidRDefault="00441F5C" w:rsidP="00441F5C">
            <w:pPr>
              <w:spacing w:after="0" w:line="240" w:lineRule="auto"/>
              <w:jc w:val="both"/>
              <w:rPr>
                <w:rFonts w:ascii="Arial" w:hAnsi="Arial" w:cs="Arial"/>
                <w:sz w:val="20"/>
                <w:szCs w:val="20"/>
                <w:lang w:val="es-ES"/>
              </w:rPr>
            </w:pPr>
          </w:p>
          <w:p w14:paraId="3575E9C0" w14:textId="77777777" w:rsidR="00441F5C" w:rsidRPr="00441F5C" w:rsidRDefault="00441F5C" w:rsidP="00441F5C">
            <w:pPr>
              <w:spacing w:after="0" w:line="240" w:lineRule="auto"/>
              <w:jc w:val="both"/>
              <w:rPr>
                <w:rFonts w:ascii="Arial" w:hAnsi="Arial" w:cs="Arial"/>
                <w:sz w:val="20"/>
                <w:szCs w:val="20"/>
                <w:lang w:val="es-ES"/>
              </w:rPr>
            </w:pPr>
          </w:p>
          <w:p w14:paraId="0795469E"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Artículo 109 bis.- Créase el Consejo de la Superintendencia de Salud, de carácter técnico en adelante “el Consejo”, al cual le corresponderá ejercer las atribuciones y cumplir las funciones que ésta y otras leyes le encomienden.</w:t>
            </w:r>
          </w:p>
          <w:p w14:paraId="04C2C30A" w14:textId="77777777" w:rsidR="00441F5C" w:rsidRPr="00441F5C" w:rsidRDefault="00441F5C" w:rsidP="00441F5C">
            <w:pPr>
              <w:spacing w:after="0" w:line="240" w:lineRule="auto"/>
              <w:jc w:val="both"/>
              <w:rPr>
                <w:rFonts w:ascii="Arial" w:hAnsi="Arial" w:cs="Arial"/>
                <w:sz w:val="20"/>
                <w:szCs w:val="20"/>
                <w:lang w:val="es-ES"/>
              </w:rPr>
            </w:pPr>
          </w:p>
          <w:p w14:paraId="3EC10D7B" w14:textId="77777777" w:rsidR="00441F5C" w:rsidRPr="007417C8" w:rsidRDefault="00441F5C" w:rsidP="00441F5C">
            <w:pPr>
              <w:spacing w:after="0" w:line="240" w:lineRule="auto"/>
              <w:jc w:val="both"/>
              <w:rPr>
                <w:rFonts w:ascii="Arial" w:hAnsi="Arial" w:cs="Arial"/>
                <w:b/>
                <w:sz w:val="20"/>
                <w:szCs w:val="20"/>
                <w:lang w:val="es-ES"/>
              </w:rPr>
            </w:pPr>
            <w:r w:rsidRPr="00441F5C">
              <w:rPr>
                <w:rFonts w:ascii="Arial" w:hAnsi="Arial" w:cs="Arial"/>
                <w:sz w:val="20"/>
                <w:szCs w:val="20"/>
                <w:lang w:val="es-ES"/>
              </w:rPr>
              <w:t xml:space="preserve">El Consejo estará constituido por cinco miembros. El Superintendente de Salud, quien lo presidirá y cuatro consejeras y consejeros nombrados por el Presidente de la República previo proceso de selección aplicable a los altos directivos públicos de primer nivel jerárquico, de conformidad con el párrafo 3º, del Título VI, de la ley Nº19.882. </w:t>
            </w:r>
            <w:r w:rsidRPr="007417C8">
              <w:rPr>
                <w:rFonts w:ascii="Arial" w:hAnsi="Arial" w:cs="Arial"/>
                <w:b/>
                <w:sz w:val="20"/>
                <w:szCs w:val="20"/>
                <w:lang w:val="es-ES"/>
              </w:rPr>
              <w:t>En su nombramiento, el Presidente de la República deberá designar igual número de hombres y mujeres.</w:t>
            </w:r>
          </w:p>
          <w:p w14:paraId="0F2F0007" w14:textId="77777777" w:rsidR="00441F5C" w:rsidRPr="007417C8" w:rsidRDefault="00441F5C" w:rsidP="00441F5C">
            <w:pPr>
              <w:spacing w:after="0" w:line="240" w:lineRule="auto"/>
              <w:jc w:val="both"/>
              <w:rPr>
                <w:rFonts w:ascii="Arial" w:hAnsi="Arial" w:cs="Arial"/>
                <w:b/>
                <w:sz w:val="20"/>
                <w:szCs w:val="20"/>
                <w:lang w:val="es-ES"/>
              </w:rPr>
            </w:pPr>
          </w:p>
          <w:p w14:paraId="1920C5F1" w14:textId="3E9FA641"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lastRenderedPageBreak/>
              <w:t>Las y los consejeros serán personas de vasta experiencia profesional y/o académica comprobada, en medicina, derecho, economía</w:t>
            </w:r>
            <w:r w:rsidR="00430E41">
              <w:rPr>
                <w:rFonts w:ascii="Arial" w:hAnsi="Arial" w:cs="Arial"/>
                <w:sz w:val="20"/>
                <w:szCs w:val="20"/>
                <w:lang w:val="es-ES"/>
              </w:rPr>
              <w:t xml:space="preserve"> </w:t>
            </w:r>
            <w:r w:rsidR="00430E41" w:rsidRPr="00430E41">
              <w:rPr>
                <w:rFonts w:ascii="Arial" w:hAnsi="Arial" w:cs="Arial"/>
                <w:b/>
                <w:sz w:val="20"/>
                <w:szCs w:val="20"/>
                <w:lang w:val="es-ES"/>
              </w:rPr>
              <w:t>(*)</w:t>
            </w:r>
            <w:r w:rsidRPr="00441F5C">
              <w:rPr>
                <w:rFonts w:ascii="Arial" w:hAnsi="Arial" w:cs="Arial"/>
                <w:sz w:val="20"/>
                <w:szCs w:val="20"/>
                <w:lang w:val="es-ES"/>
              </w:rPr>
              <w:t xml:space="preserve"> o salud pública.</w:t>
            </w:r>
          </w:p>
          <w:p w14:paraId="19566746" w14:textId="77777777" w:rsidR="00441F5C" w:rsidRPr="00441F5C" w:rsidRDefault="00441F5C" w:rsidP="00441F5C">
            <w:pPr>
              <w:spacing w:after="0" w:line="240" w:lineRule="auto"/>
              <w:jc w:val="both"/>
              <w:rPr>
                <w:rFonts w:ascii="Arial" w:hAnsi="Arial" w:cs="Arial"/>
                <w:sz w:val="20"/>
                <w:szCs w:val="20"/>
                <w:lang w:val="es-ES"/>
              </w:rPr>
            </w:pPr>
          </w:p>
          <w:p w14:paraId="22C4AF2A"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Las y los consejeros durarán seis años en sus cargos, pudiendo ser designados por un nuevo periodo de acuerdo con el procedimiento señalado en el inciso segundo anterior. </w:t>
            </w:r>
          </w:p>
          <w:p w14:paraId="6E80A3B7" w14:textId="77777777" w:rsidR="00441F5C" w:rsidRPr="00441F5C" w:rsidRDefault="00441F5C" w:rsidP="00441F5C">
            <w:pPr>
              <w:spacing w:after="0" w:line="240" w:lineRule="auto"/>
              <w:jc w:val="both"/>
              <w:rPr>
                <w:rFonts w:ascii="Arial" w:hAnsi="Arial" w:cs="Arial"/>
                <w:sz w:val="20"/>
                <w:szCs w:val="20"/>
                <w:lang w:val="es-ES"/>
              </w:rPr>
            </w:pPr>
          </w:p>
          <w:p w14:paraId="58158BEE"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Las y los consejeros, a excepción del Superintendente, tendrán derecho a percibir una dieta equivalente a doce unidades de fomento por cada sesión a la que asistan, con un máximo de cuarenta y ocho sesiones al año.</w:t>
            </w:r>
          </w:p>
          <w:p w14:paraId="4DA60B64" w14:textId="77777777" w:rsidR="00441F5C" w:rsidRPr="00441F5C" w:rsidRDefault="00441F5C" w:rsidP="00441F5C">
            <w:pPr>
              <w:spacing w:after="0" w:line="240" w:lineRule="auto"/>
              <w:jc w:val="both"/>
              <w:rPr>
                <w:rFonts w:ascii="Arial" w:hAnsi="Arial" w:cs="Arial"/>
                <w:sz w:val="20"/>
                <w:szCs w:val="20"/>
                <w:lang w:val="es-ES"/>
              </w:rPr>
            </w:pPr>
          </w:p>
          <w:p w14:paraId="760FE4AD"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Para sesionar, el Consejo requerirá un quórum mínimo de tres integrantes. En caso de ausencia del Superintendente, podrá asistir en su representación un funcionario o funcionaria de la Superintendencia que éste designe.</w:t>
            </w:r>
          </w:p>
          <w:p w14:paraId="5AC4A985"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 </w:t>
            </w:r>
          </w:p>
          <w:p w14:paraId="45A84A14"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En las sesiones las y los consejeros tendrán derecho a voz y voto. El Consejo adoptará sus acuerdos por la mayoría simple de sus integrantes presentes. En caso de producirse empate, el Superintendente o quien lo subrogue tendrá voto dirimente. De los acuerdos que adopte el Consejo deberá dejarse constancia en el acta de la sesión respectiva, donde también deberán consignarse los votos de minoría.</w:t>
            </w:r>
          </w:p>
          <w:p w14:paraId="642EB748" w14:textId="77777777" w:rsidR="00441F5C" w:rsidRPr="00441F5C" w:rsidRDefault="00441F5C" w:rsidP="00441F5C">
            <w:pPr>
              <w:spacing w:after="0" w:line="240" w:lineRule="auto"/>
              <w:jc w:val="both"/>
              <w:rPr>
                <w:rFonts w:ascii="Arial" w:hAnsi="Arial" w:cs="Arial"/>
                <w:sz w:val="20"/>
                <w:szCs w:val="20"/>
                <w:lang w:val="es-ES"/>
              </w:rPr>
            </w:pPr>
          </w:p>
          <w:p w14:paraId="6F3A3313"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Para su buen funcionamiento, el Consejo contará con una secretaría ejecutiva que estará a cargo de un funcionario o funcionaria y que tendrá como funciones actuar como ministro de fe en el Consejo, realizar el levantamiento de los acuerdos y recomendaciones y la propuesta de acta de cada una de las sesiones, y todas aquellas funciones necesarias para el correcto funcionamiento del Consejo.</w:t>
            </w:r>
          </w:p>
          <w:p w14:paraId="26C64BA7" w14:textId="77777777" w:rsidR="00441F5C" w:rsidRPr="00441F5C" w:rsidRDefault="00441F5C" w:rsidP="00441F5C">
            <w:pPr>
              <w:spacing w:after="0" w:line="240" w:lineRule="auto"/>
              <w:jc w:val="both"/>
              <w:rPr>
                <w:rFonts w:ascii="Arial" w:hAnsi="Arial" w:cs="Arial"/>
                <w:sz w:val="20"/>
                <w:szCs w:val="20"/>
                <w:lang w:val="es-ES"/>
              </w:rPr>
            </w:pPr>
          </w:p>
          <w:p w14:paraId="205100F0"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Artículo 109 ter.- Corresponderá al Consejo:</w:t>
            </w:r>
          </w:p>
          <w:p w14:paraId="5E9DC4A9" w14:textId="77777777" w:rsidR="00441F5C" w:rsidRPr="00441F5C" w:rsidRDefault="00441F5C" w:rsidP="00441F5C">
            <w:pPr>
              <w:spacing w:after="0" w:line="240" w:lineRule="auto"/>
              <w:jc w:val="both"/>
              <w:rPr>
                <w:rFonts w:ascii="Arial" w:hAnsi="Arial" w:cs="Arial"/>
                <w:sz w:val="20"/>
                <w:szCs w:val="20"/>
                <w:lang w:val="es-ES"/>
              </w:rPr>
            </w:pPr>
          </w:p>
          <w:p w14:paraId="658E808D"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1. Aprobar el plan estratégico de la Superintendencia de Salud presentado por el Superintendente. El plan estratégico establecerá los objetivos generales, directrices y estrategias en materias de </w:t>
            </w:r>
            <w:r w:rsidRPr="00441F5C">
              <w:rPr>
                <w:rFonts w:ascii="Arial" w:hAnsi="Arial" w:cs="Arial"/>
                <w:sz w:val="20"/>
                <w:szCs w:val="20"/>
                <w:lang w:val="es-ES"/>
              </w:rPr>
              <w:lastRenderedPageBreak/>
              <w:t>regulación, fiscalización, sanciones, calidad asistencial y protección de derechos de las personas respecto de los sujetos supervigilados. Este plan tendrá una vigencia de 6 años. El plan deberá contener, a lo menos, un diagnóstico de las materias de competencia de la Superintendencia de Salud sus objetivos estratégicos, distinguiendo áreas y materias; orientaciones y ejes de acción dirigidos al cumplimiento de dichos objetivos.</w:t>
            </w:r>
          </w:p>
          <w:p w14:paraId="26E6966A" w14:textId="77777777" w:rsidR="00441F5C" w:rsidRPr="00441F5C" w:rsidRDefault="00441F5C" w:rsidP="00441F5C">
            <w:pPr>
              <w:spacing w:after="0" w:line="240" w:lineRule="auto"/>
              <w:jc w:val="both"/>
              <w:rPr>
                <w:rFonts w:ascii="Arial" w:hAnsi="Arial" w:cs="Arial"/>
                <w:sz w:val="20"/>
                <w:szCs w:val="20"/>
                <w:lang w:val="es-ES"/>
              </w:rPr>
            </w:pPr>
          </w:p>
          <w:p w14:paraId="77251747"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2. Monitorear el cumplimiento del Plan Estratégico de la Superintendencia de Salud mediante un informe anual presentado al Superintendente.</w:t>
            </w:r>
          </w:p>
          <w:p w14:paraId="64FAF687" w14:textId="77777777" w:rsidR="00441F5C" w:rsidRPr="00441F5C" w:rsidRDefault="00441F5C" w:rsidP="00441F5C">
            <w:pPr>
              <w:spacing w:after="0" w:line="240" w:lineRule="auto"/>
              <w:jc w:val="both"/>
              <w:rPr>
                <w:rFonts w:ascii="Arial" w:hAnsi="Arial" w:cs="Arial"/>
                <w:sz w:val="20"/>
                <w:szCs w:val="20"/>
                <w:lang w:val="es-ES"/>
              </w:rPr>
            </w:pPr>
          </w:p>
          <w:p w14:paraId="0AD07D13"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3. Emitir informes técnicos en materias de competencia de la Superintendencia de Salud a solicitud del Superintendente.</w:t>
            </w:r>
          </w:p>
          <w:p w14:paraId="7B5B082F" w14:textId="77777777" w:rsidR="00441F5C" w:rsidRPr="00441F5C" w:rsidRDefault="00441F5C" w:rsidP="00441F5C">
            <w:pPr>
              <w:spacing w:after="0" w:line="240" w:lineRule="auto"/>
              <w:jc w:val="both"/>
              <w:rPr>
                <w:rFonts w:ascii="Arial" w:hAnsi="Arial" w:cs="Arial"/>
                <w:sz w:val="20"/>
                <w:szCs w:val="20"/>
                <w:lang w:val="es-ES"/>
              </w:rPr>
            </w:pPr>
          </w:p>
          <w:p w14:paraId="6E55DB72"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4. Proponer al Superintendente la elaboración de informes técnicos en materias propias de la Superintendencia, con la finalidad de realizar propuestas de mejoras al quehacer de la misma.</w:t>
            </w:r>
          </w:p>
          <w:p w14:paraId="6ED0A5AA" w14:textId="77777777" w:rsidR="00441F5C" w:rsidRPr="00441F5C" w:rsidRDefault="00441F5C" w:rsidP="00441F5C">
            <w:pPr>
              <w:spacing w:after="0" w:line="240" w:lineRule="auto"/>
              <w:jc w:val="both"/>
              <w:rPr>
                <w:rFonts w:ascii="Arial" w:hAnsi="Arial" w:cs="Arial"/>
                <w:sz w:val="20"/>
                <w:szCs w:val="20"/>
                <w:lang w:val="es-ES"/>
              </w:rPr>
            </w:pPr>
          </w:p>
          <w:p w14:paraId="55705155"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5. Emitir observaciones a los informes técnicos y a la planificación de estudios que se elaboren por o a petición de la Superintendencia de Salud. </w:t>
            </w:r>
          </w:p>
          <w:p w14:paraId="50ED1D58" w14:textId="77777777" w:rsidR="00441F5C" w:rsidRPr="00441F5C" w:rsidRDefault="00441F5C" w:rsidP="00441F5C">
            <w:pPr>
              <w:spacing w:after="0" w:line="240" w:lineRule="auto"/>
              <w:jc w:val="both"/>
              <w:rPr>
                <w:rFonts w:ascii="Arial" w:hAnsi="Arial" w:cs="Arial"/>
                <w:sz w:val="20"/>
                <w:szCs w:val="20"/>
                <w:lang w:val="es-ES"/>
              </w:rPr>
            </w:pPr>
          </w:p>
          <w:p w14:paraId="338B8F4A"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6. Aprobar la propuesta de cuenta pública anual elaborada por el Superintendente, la que será presentada según lo dispuesto en el numeral 8) del artículo 109 de esta ley.</w:t>
            </w:r>
          </w:p>
          <w:p w14:paraId="0C04C6F4" w14:textId="77777777" w:rsidR="00441F5C" w:rsidRPr="00441F5C" w:rsidRDefault="00441F5C" w:rsidP="00441F5C">
            <w:pPr>
              <w:spacing w:after="0" w:line="240" w:lineRule="auto"/>
              <w:jc w:val="both"/>
              <w:rPr>
                <w:rFonts w:ascii="Arial" w:hAnsi="Arial" w:cs="Arial"/>
                <w:sz w:val="20"/>
                <w:szCs w:val="20"/>
                <w:lang w:val="es-ES"/>
              </w:rPr>
            </w:pPr>
          </w:p>
          <w:p w14:paraId="2E51338B"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7. Realizar revisiones periódicas de los indicadores de gestión institucional y desempeño del personal de la Superintendencia, aportando recomendaciones para su optimización.</w:t>
            </w:r>
          </w:p>
          <w:p w14:paraId="7C33181C" w14:textId="77777777" w:rsidR="00441F5C" w:rsidRPr="00441F5C" w:rsidRDefault="00441F5C" w:rsidP="00441F5C">
            <w:pPr>
              <w:spacing w:after="0" w:line="240" w:lineRule="auto"/>
              <w:jc w:val="both"/>
              <w:rPr>
                <w:rFonts w:ascii="Arial" w:hAnsi="Arial" w:cs="Arial"/>
                <w:sz w:val="20"/>
                <w:szCs w:val="20"/>
                <w:lang w:val="es-ES"/>
              </w:rPr>
            </w:pPr>
          </w:p>
          <w:p w14:paraId="4F30E85A"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8. Colaborar en el desarrollo de metodologías y herramientas que mejoren los procesos de fiscalización y supervisión.</w:t>
            </w:r>
          </w:p>
          <w:p w14:paraId="224E9A0A" w14:textId="77777777" w:rsidR="00441F5C" w:rsidRPr="00441F5C" w:rsidRDefault="00441F5C" w:rsidP="00441F5C">
            <w:pPr>
              <w:spacing w:after="0" w:line="240" w:lineRule="auto"/>
              <w:jc w:val="both"/>
              <w:rPr>
                <w:rFonts w:ascii="Arial" w:hAnsi="Arial" w:cs="Arial"/>
                <w:sz w:val="20"/>
                <w:szCs w:val="20"/>
                <w:lang w:val="es-ES"/>
              </w:rPr>
            </w:pPr>
          </w:p>
          <w:p w14:paraId="3C784734" w14:textId="77777777" w:rsid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9. Contribuir al diseño de planes de formación y capacitación para el personal, fortaleciendo las capacidades técnicas institucionales.</w:t>
            </w:r>
          </w:p>
          <w:p w14:paraId="6C099C55" w14:textId="77777777" w:rsidR="00430E41" w:rsidRDefault="00430E41" w:rsidP="00441F5C">
            <w:pPr>
              <w:spacing w:after="0" w:line="240" w:lineRule="auto"/>
              <w:jc w:val="both"/>
              <w:rPr>
                <w:rFonts w:ascii="Arial" w:hAnsi="Arial" w:cs="Arial"/>
                <w:sz w:val="20"/>
                <w:szCs w:val="20"/>
                <w:lang w:val="es-ES"/>
              </w:rPr>
            </w:pPr>
          </w:p>
          <w:p w14:paraId="36A4AE30" w14:textId="77777777" w:rsidR="00A570E1" w:rsidRDefault="00A570E1" w:rsidP="00441F5C">
            <w:pPr>
              <w:spacing w:after="0" w:line="240" w:lineRule="auto"/>
              <w:jc w:val="both"/>
              <w:rPr>
                <w:rFonts w:ascii="Arial" w:hAnsi="Arial" w:cs="Arial"/>
                <w:sz w:val="20"/>
                <w:szCs w:val="20"/>
                <w:lang w:val="es-ES"/>
              </w:rPr>
            </w:pPr>
          </w:p>
          <w:p w14:paraId="47BF480A" w14:textId="0D685B60" w:rsidR="00430E41" w:rsidRDefault="00430E41" w:rsidP="00441F5C">
            <w:pPr>
              <w:spacing w:after="0" w:line="240" w:lineRule="auto"/>
              <w:jc w:val="both"/>
              <w:rPr>
                <w:rFonts w:ascii="Arial" w:hAnsi="Arial" w:cs="Arial"/>
                <w:b/>
                <w:sz w:val="20"/>
                <w:szCs w:val="20"/>
                <w:lang w:val="es-ES"/>
              </w:rPr>
            </w:pPr>
            <w:r w:rsidRPr="00430E41">
              <w:rPr>
                <w:rFonts w:ascii="Arial" w:hAnsi="Arial" w:cs="Arial"/>
                <w:b/>
                <w:sz w:val="20"/>
                <w:szCs w:val="20"/>
                <w:lang w:val="es-ES"/>
              </w:rPr>
              <w:lastRenderedPageBreak/>
              <w:t>(*)</w:t>
            </w:r>
          </w:p>
          <w:p w14:paraId="655914CF" w14:textId="77777777" w:rsidR="00430E41" w:rsidRDefault="00430E41" w:rsidP="00441F5C">
            <w:pPr>
              <w:spacing w:after="0" w:line="240" w:lineRule="auto"/>
              <w:jc w:val="both"/>
              <w:rPr>
                <w:rFonts w:ascii="Arial" w:hAnsi="Arial" w:cs="Arial"/>
                <w:b/>
                <w:sz w:val="20"/>
                <w:szCs w:val="20"/>
                <w:lang w:val="es-ES"/>
              </w:rPr>
            </w:pPr>
          </w:p>
          <w:p w14:paraId="258044D5" w14:textId="77777777" w:rsidR="00430E41" w:rsidRDefault="00430E41" w:rsidP="00441F5C">
            <w:pPr>
              <w:spacing w:after="0" w:line="240" w:lineRule="auto"/>
              <w:jc w:val="both"/>
              <w:rPr>
                <w:rFonts w:ascii="Arial" w:hAnsi="Arial" w:cs="Arial"/>
                <w:b/>
                <w:sz w:val="20"/>
                <w:szCs w:val="20"/>
                <w:lang w:val="es-ES"/>
              </w:rPr>
            </w:pPr>
          </w:p>
          <w:p w14:paraId="44DD6DFB" w14:textId="77777777" w:rsidR="00430E41" w:rsidRDefault="00430E41" w:rsidP="00441F5C">
            <w:pPr>
              <w:spacing w:after="0" w:line="240" w:lineRule="auto"/>
              <w:jc w:val="both"/>
              <w:rPr>
                <w:rFonts w:ascii="Arial" w:hAnsi="Arial" w:cs="Arial"/>
                <w:b/>
                <w:sz w:val="20"/>
                <w:szCs w:val="20"/>
                <w:lang w:val="es-ES"/>
              </w:rPr>
            </w:pPr>
          </w:p>
          <w:p w14:paraId="7DD0FE69" w14:textId="77777777" w:rsidR="00430E41" w:rsidRDefault="00430E41" w:rsidP="00441F5C">
            <w:pPr>
              <w:spacing w:after="0" w:line="240" w:lineRule="auto"/>
              <w:jc w:val="both"/>
              <w:rPr>
                <w:rFonts w:ascii="Arial" w:hAnsi="Arial" w:cs="Arial"/>
                <w:b/>
                <w:sz w:val="20"/>
                <w:szCs w:val="20"/>
                <w:lang w:val="es-ES"/>
              </w:rPr>
            </w:pPr>
          </w:p>
          <w:p w14:paraId="55BD063E" w14:textId="77777777" w:rsidR="00430E41" w:rsidRDefault="00430E41" w:rsidP="00441F5C">
            <w:pPr>
              <w:spacing w:after="0" w:line="240" w:lineRule="auto"/>
              <w:jc w:val="both"/>
              <w:rPr>
                <w:rFonts w:ascii="Arial" w:hAnsi="Arial" w:cs="Arial"/>
                <w:b/>
                <w:sz w:val="20"/>
                <w:szCs w:val="20"/>
                <w:lang w:val="es-ES"/>
              </w:rPr>
            </w:pPr>
          </w:p>
          <w:p w14:paraId="4FA55B5A" w14:textId="77777777" w:rsidR="00430E41" w:rsidRDefault="00430E41" w:rsidP="00441F5C">
            <w:pPr>
              <w:spacing w:after="0" w:line="240" w:lineRule="auto"/>
              <w:jc w:val="both"/>
              <w:rPr>
                <w:rFonts w:ascii="Arial" w:hAnsi="Arial" w:cs="Arial"/>
                <w:b/>
                <w:sz w:val="20"/>
                <w:szCs w:val="20"/>
                <w:lang w:val="es-ES"/>
              </w:rPr>
            </w:pPr>
          </w:p>
          <w:p w14:paraId="15AE7BF1" w14:textId="77F4EBE6" w:rsidR="00430E41" w:rsidRDefault="00430E41" w:rsidP="00441F5C">
            <w:pPr>
              <w:spacing w:after="0" w:line="240" w:lineRule="auto"/>
              <w:jc w:val="both"/>
              <w:rPr>
                <w:rFonts w:ascii="Arial" w:hAnsi="Arial" w:cs="Arial"/>
                <w:b/>
                <w:sz w:val="20"/>
                <w:szCs w:val="20"/>
                <w:lang w:val="es-ES"/>
              </w:rPr>
            </w:pPr>
            <w:r>
              <w:rPr>
                <w:rFonts w:ascii="Arial" w:hAnsi="Arial" w:cs="Arial"/>
                <w:b/>
                <w:sz w:val="20"/>
                <w:szCs w:val="20"/>
                <w:lang w:val="es-ES"/>
              </w:rPr>
              <w:t>(*)</w:t>
            </w:r>
          </w:p>
          <w:p w14:paraId="0A0ADDE1" w14:textId="77777777" w:rsidR="00430E41" w:rsidRDefault="00430E41" w:rsidP="00441F5C">
            <w:pPr>
              <w:spacing w:after="0" w:line="240" w:lineRule="auto"/>
              <w:jc w:val="both"/>
              <w:rPr>
                <w:rFonts w:ascii="Arial" w:hAnsi="Arial" w:cs="Arial"/>
                <w:b/>
                <w:sz w:val="20"/>
                <w:szCs w:val="20"/>
                <w:lang w:val="es-ES"/>
              </w:rPr>
            </w:pPr>
          </w:p>
          <w:p w14:paraId="5DEEB603" w14:textId="77777777" w:rsidR="00430E41" w:rsidRDefault="00430E41" w:rsidP="00441F5C">
            <w:pPr>
              <w:spacing w:after="0" w:line="240" w:lineRule="auto"/>
              <w:jc w:val="both"/>
              <w:rPr>
                <w:rFonts w:ascii="Arial" w:hAnsi="Arial" w:cs="Arial"/>
                <w:b/>
                <w:sz w:val="20"/>
                <w:szCs w:val="20"/>
                <w:lang w:val="es-ES"/>
              </w:rPr>
            </w:pPr>
          </w:p>
          <w:p w14:paraId="29C9708D" w14:textId="77777777" w:rsidR="00430E41" w:rsidRDefault="00430E41" w:rsidP="00441F5C">
            <w:pPr>
              <w:spacing w:after="0" w:line="240" w:lineRule="auto"/>
              <w:jc w:val="both"/>
              <w:rPr>
                <w:rFonts w:ascii="Arial" w:hAnsi="Arial" w:cs="Arial"/>
                <w:b/>
                <w:sz w:val="20"/>
                <w:szCs w:val="20"/>
                <w:lang w:val="es-ES"/>
              </w:rPr>
            </w:pPr>
          </w:p>
          <w:p w14:paraId="2FEF946F" w14:textId="77777777" w:rsidR="00430E41" w:rsidRDefault="00430E41" w:rsidP="00441F5C">
            <w:pPr>
              <w:spacing w:after="0" w:line="240" w:lineRule="auto"/>
              <w:jc w:val="both"/>
              <w:rPr>
                <w:rFonts w:ascii="Arial" w:hAnsi="Arial" w:cs="Arial"/>
                <w:b/>
                <w:sz w:val="20"/>
                <w:szCs w:val="20"/>
                <w:lang w:val="es-ES"/>
              </w:rPr>
            </w:pPr>
          </w:p>
          <w:p w14:paraId="1193921D" w14:textId="1CE14B8C" w:rsidR="00430E41" w:rsidRDefault="00430E41" w:rsidP="00441F5C">
            <w:pPr>
              <w:spacing w:after="0" w:line="240" w:lineRule="auto"/>
              <w:jc w:val="both"/>
              <w:rPr>
                <w:rFonts w:ascii="Arial" w:hAnsi="Arial" w:cs="Arial"/>
                <w:sz w:val="20"/>
                <w:szCs w:val="20"/>
                <w:lang w:val="es-ES"/>
              </w:rPr>
            </w:pPr>
            <w:r>
              <w:rPr>
                <w:rFonts w:ascii="Arial" w:hAnsi="Arial" w:cs="Arial"/>
                <w:b/>
                <w:sz w:val="20"/>
                <w:szCs w:val="20"/>
                <w:lang w:val="es-ES"/>
              </w:rPr>
              <w:t>(*)</w:t>
            </w:r>
          </w:p>
          <w:p w14:paraId="17B1C257" w14:textId="77777777" w:rsidR="00430E41" w:rsidRDefault="00430E41" w:rsidP="00441F5C">
            <w:pPr>
              <w:spacing w:after="0" w:line="240" w:lineRule="auto"/>
              <w:jc w:val="both"/>
              <w:rPr>
                <w:rFonts w:ascii="Arial" w:hAnsi="Arial" w:cs="Arial"/>
                <w:sz w:val="20"/>
                <w:szCs w:val="20"/>
                <w:lang w:val="es-ES"/>
              </w:rPr>
            </w:pPr>
          </w:p>
          <w:p w14:paraId="1FBEADB5" w14:textId="77777777" w:rsidR="00A570E1" w:rsidRDefault="00A570E1" w:rsidP="00441F5C">
            <w:pPr>
              <w:spacing w:after="0" w:line="240" w:lineRule="auto"/>
              <w:jc w:val="both"/>
              <w:rPr>
                <w:rFonts w:ascii="Arial" w:hAnsi="Arial" w:cs="Arial"/>
                <w:sz w:val="20"/>
                <w:szCs w:val="20"/>
                <w:lang w:val="es-ES"/>
              </w:rPr>
            </w:pPr>
          </w:p>
          <w:p w14:paraId="711AAF60" w14:textId="77777777" w:rsidR="00A570E1" w:rsidRDefault="00A570E1" w:rsidP="00441F5C">
            <w:pPr>
              <w:spacing w:after="0" w:line="240" w:lineRule="auto"/>
              <w:jc w:val="both"/>
              <w:rPr>
                <w:rFonts w:ascii="Arial" w:hAnsi="Arial" w:cs="Arial"/>
                <w:sz w:val="20"/>
                <w:szCs w:val="20"/>
                <w:lang w:val="es-ES"/>
              </w:rPr>
            </w:pPr>
          </w:p>
          <w:p w14:paraId="27C6DFAD" w14:textId="77777777" w:rsidR="00A570E1" w:rsidRDefault="00A570E1" w:rsidP="00441F5C">
            <w:pPr>
              <w:spacing w:after="0" w:line="240" w:lineRule="auto"/>
              <w:jc w:val="both"/>
              <w:rPr>
                <w:rFonts w:ascii="Arial" w:hAnsi="Arial" w:cs="Arial"/>
                <w:sz w:val="20"/>
                <w:szCs w:val="20"/>
                <w:lang w:val="es-ES"/>
              </w:rPr>
            </w:pPr>
          </w:p>
          <w:p w14:paraId="137FB59C" w14:textId="77777777" w:rsidR="00A570E1" w:rsidRDefault="00A570E1" w:rsidP="00441F5C">
            <w:pPr>
              <w:spacing w:after="0" w:line="240" w:lineRule="auto"/>
              <w:jc w:val="both"/>
              <w:rPr>
                <w:rFonts w:ascii="Arial" w:hAnsi="Arial" w:cs="Arial"/>
                <w:sz w:val="20"/>
                <w:szCs w:val="20"/>
                <w:lang w:val="es-ES"/>
              </w:rPr>
            </w:pPr>
          </w:p>
          <w:p w14:paraId="2566D945" w14:textId="77777777" w:rsidR="00A570E1" w:rsidRDefault="00A570E1" w:rsidP="00441F5C">
            <w:pPr>
              <w:spacing w:after="0" w:line="240" w:lineRule="auto"/>
              <w:jc w:val="both"/>
              <w:rPr>
                <w:rFonts w:ascii="Arial" w:hAnsi="Arial" w:cs="Arial"/>
                <w:sz w:val="20"/>
                <w:szCs w:val="20"/>
                <w:lang w:val="es-ES"/>
              </w:rPr>
            </w:pPr>
          </w:p>
          <w:p w14:paraId="75A9FD5C" w14:textId="77777777" w:rsidR="00A570E1" w:rsidRPr="00441F5C" w:rsidRDefault="00A570E1" w:rsidP="00441F5C">
            <w:pPr>
              <w:spacing w:after="0" w:line="240" w:lineRule="auto"/>
              <w:jc w:val="both"/>
              <w:rPr>
                <w:rFonts w:ascii="Arial" w:hAnsi="Arial" w:cs="Arial"/>
                <w:sz w:val="20"/>
                <w:szCs w:val="20"/>
                <w:lang w:val="es-ES"/>
              </w:rPr>
            </w:pPr>
          </w:p>
          <w:p w14:paraId="3E99901C" w14:textId="3A4963F7" w:rsidR="00441F5C" w:rsidRPr="00441F5C" w:rsidRDefault="00430E41" w:rsidP="00441F5C">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41F5C" w:rsidRPr="00441F5C">
              <w:rPr>
                <w:rFonts w:ascii="Arial" w:hAnsi="Arial" w:cs="Arial"/>
                <w:sz w:val="20"/>
                <w:szCs w:val="20"/>
                <w:lang w:val="es-ES"/>
              </w:rPr>
              <w:t>Para su funcionamiento, el Consejo dictará un reglamento interno en el que se fijarán las normas relativas a su funcionamiento, especialmente aquellas relacionadas a los procesos y plazos de los mismos.</w:t>
            </w:r>
          </w:p>
          <w:p w14:paraId="243A6168" w14:textId="77777777" w:rsidR="00441F5C" w:rsidRPr="00441F5C" w:rsidRDefault="00441F5C" w:rsidP="00441F5C">
            <w:pPr>
              <w:spacing w:after="0" w:line="240" w:lineRule="auto"/>
              <w:jc w:val="both"/>
              <w:rPr>
                <w:rFonts w:ascii="Arial" w:hAnsi="Arial" w:cs="Arial"/>
                <w:sz w:val="20"/>
                <w:szCs w:val="20"/>
                <w:lang w:val="es-ES"/>
              </w:rPr>
            </w:pPr>
          </w:p>
          <w:p w14:paraId="6EB7A773"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Artículo 109 </w:t>
            </w:r>
            <w:proofErr w:type="spellStart"/>
            <w:r w:rsidRPr="00441F5C">
              <w:rPr>
                <w:rFonts w:ascii="Arial" w:hAnsi="Arial" w:cs="Arial"/>
                <w:sz w:val="20"/>
                <w:szCs w:val="20"/>
                <w:lang w:val="es-ES"/>
              </w:rPr>
              <w:t>quáter</w:t>
            </w:r>
            <w:proofErr w:type="spellEnd"/>
            <w:r w:rsidRPr="00441F5C">
              <w:rPr>
                <w:rFonts w:ascii="Arial" w:hAnsi="Arial" w:cs="Arial"/>
                <w:sz w:val="20"/>
                <w:szCs w:val="20"/>
                <w:lang w:val="es-ES"/>
              </w:rPr>
              <w:t>.- Corresponderá al Superintendente, o a quien lo subrogue en su calidad de Presidente del Consejo:</w:t>
            </w:r>
          </w:p>
          <w:p w14:paraId="169FCA5C" w14:textId="77777777" w:rsidR="00441F5C" w:rsidRPr="00441F5C" w:rsidRDefault="00441F5C" w:rsidP="00441F5C">
            <w:pPr>
              <w:spacing w:after="0" w:line="240" w:lineRule="auto"/>
              <w:jc w:val="both"/>
              <w:rPr>
                <w:rFonts w:ascii="Arial" w:hAnsi="Arial" w:cs="Arial"/>
                <w:sz w:val="20"/>
                <w:szCs w:val="20"/>
                <w:lang w:val="es-ES"/>
              </w:rPr>
            </w:pPr>
          </w:p>
          <w:p w14:paraId="0B22EE56"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1.</w:t>
            </w:r>
            <w:r w:rsidRPr="00441F5C">
              <w:rPr>
                <w:rFonts w:ascii="Arial" w:hAnsi="Arial" w:cs="Arial"/>
                <w:sz w:val="20"/>
                <w:szCs w:val="20"/>
                <w:lang w:val="es-ES"/>
              </w:rPr>
              <w:tab/>
              <w:t>Ejecutar y dar cumplimiento a los acuerdos adoptados por el Consejo.</w:t>
            </w:r>
          </w:p>
          <w:p w14:paraId="561E1496" w14:textId="77777777" w:rsidR="00441F5C" w:rsidRPr="00441F5C" w:rsidRDefault="00441F5C" w:rsidP="00441F5C">
            <w:pPr>
              <w:spacing w:after="0" w:line="240" w:lineRule="auto"/>
              <w:jc w:val="both"/>
              <w:rPr>
                <w:rFonts w:ascii="Arial" w:hAnsi="Arial" w:cs="Arial"/>
                <w:sz w:val="20"/>
                <w:szCs w:val="20"/>
                <w:lang w:val="es-ES"/>
              </w:rPr>
            </w:pPr>
          </w:p>
          <w:p w14:paraId="5B0892EF"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2.</w:t>
            </w:r>
            <w:r w:rsidRPr="00441F5C">
              <w:rPr>
                <w:rFonts w:ascii="Arial" w:hAnsi="Arial" w:cs="Arial"/>
                <w:sz w:val="20"/>
                <w:szCs w:val="20"/>
                <w:lang w:val="es-ES"/>
              </w:rPr>
              <w:tab/>
              <w:t>Citar y presidir las sesiones del Consejo, así como establecer la tabla de materias a ser tratadas en cada sesión.</w:t>
            </w:r>
          </w:p>
          <w:p w14:paraId="72F9CFDC" w14:textId="77777777" w:rsidR="00441F5C" w:rsidRPr="00441F5C" w:rsidRDefault="00441F5C" w:rsidP="00441F5C">
            <w:pPr>
              <w:spacing w:after="0" w:line="240" w:lineRule="auto"/>
              <w:jc w:val="both"/>
              <w:rPr>
                <w:rFonts w:ascii="Arial" w:hAnsi="Arial" w:cs="Arial"/>
                <w:sz w:val="20"/>
                <w:szCs w:val="20"/>
                <w:lang w:val="es-ES"/>
              </w:rPr>
            </w:pPr>
          </w:p>
          <w:p w14:paraId="74A8207B"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3.</w:t>
            </w:r>
            <w:r w:rsidRPr="00441F5C">
              <w:rPr>
                <w:rFonts w:ascii="Arial" w:hAnsi="Arial" w:cs="Arial"/>
                <w:sz w:val="20"/>
                <w:szCs w:val="20"/>
                <w:lang w:val="es-ES"/>
              </w:rPr>
              <w:tab/>
              <w:t xml:space="preserve">Informar al Consejo, en forma periódica y cuando alguno de sus miembros lo requiera, sobre la ejecución de los planes o estrategias dictadas por el mismo Consejo o la Superintendencia, y darle cuenta sobre el funcionamiento y desarrollo de la institución. </w:t>
            </w:r>
          </w:p>
          <w:p w14:paraId="70F30EBC" w14:textId="77777777" w:rsidR="00441F5C" w:rsidRPr="00441F5C" w:rsidRDefault="00441F5C" w:rsidP="00441F5C">
            <w:pPr>
              <w:spacing w:after="0" w:line="240" w:lineRule="auto"/>
              <w:jc w:val="both"/>
              <w:rPr>
                <w:rFonts w:ascii="Arial" w:hAnsi="Arial" w:cs="Arial"/>
                <w:sz w:val="20"/>
                <w:szCs w:val="20"/>
                <w:lang w:val="es-ES"/>
              </w:rPr>
            </w:pPr>
          </w:p>
          <w:p w14:paraId="37892C79"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4.</w:t>
            </w:r>
            <w:r w:rsidRPr="00441F5C">
              <w:rPr>
                <w:rFonts w:ascii="Arial" w:hAnsi="Arial" w:cs="Arial"/>
                <w:sz w:val="20"/>
                <w:szCs w:val="20"/>
                <w:lang w:val="es-ES"/>
              </w:rPr>
              <w:tab/>
              <w:t>Enviar, mensualmente, a las y los integrantes del Consejo una relación de los acuerdos cumplidos o por cumplir.</w:t>
            </w:r>
          </w:p>
          <w:p w14:paraId="247BE045" w14:textId="77777777" w:rsidR="00441F5C" w:rsidRPr="00441F5C" w:rsidRDefault="00441F5C" w:rsidP="00441F5C">
            <w:pPr>
              <w:spacing w:after="0" w:line="240" w:lineRule="auto"/>
              <w:jc w:val="both"/>
              <w:rPr>
                <w:rFonts w:ascii="Arial" w:hAnsi="Arial" w:cs="Arial"/>
                <w:sz w:val="20"/>
                <w:szCs w:val="20"/>
                <w:lang w:val="es-ES"/>
              </w:rPr>
            </w:pPr>
          </w:p>
          <w:p w14:paraId="3F578764"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Artículo 109 quinquies.- Serán causales de cesación en el cargo de consejero o consejera, las siguientes: </w:t>
            </w:r>
          </w:p>
          <w:p w14:paraId="1BF1D661" w14:textId="77777777" w:rsidR="00441F5C" w:rsidRPr="00441F5C" w:rsidRDefault="00441F5C" w:rsidP="00441F5C">
            <w:pPr>
              <w:spacing w:after="0" w:line="240" w:lineRule="auto"/>
              <w:jc w:val="both"/>
              <w:rPr>
                <w:rFonts w:ascii="Arial" w:hAnsi="Arial" w:cs="Arial"/>
                <w:sz w:val="20"/>
                <w:szCs w:val="20"/>
                <w:lang w:val="es-ES"/>
              </w:rPr>
            </w:pPr>
          </w:p>
          <w:p w14:paraId="27BA12EB"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1. Expiración del plazo de nombramiento.</w:t>
            </w:r>
          </w:p>
          <w:p w14:paraId="28748662"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 </w:t>
            </w:r>
          </w:p>
          <w:p w14:paraId="19541C3F"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2. Renuncia aceptada por el Presidente o la Presidenta de la República.</w:t>
            </w:r>
          </w:p>
          <w:p w14:paraId="4ACC4AAB" w14:textId="77777777" w:rsidR="00441F5C" w:rsidRPr="00441F5C" w:rsidRDefault="00441F5C" w:rsidP="00441F5C">
            <w:pPr>
              <w:spacing w:after="0" w:line="240" w:lineRule="auto"/>
              <w:jc w:val="both"/>
              <w:rPr>
                <w:rFonts w:ascii="Arial" w:hAnsi="Arial" w:cs="Arial"/>
                <w:sz w:val="20"/>
                <w:szCs w:val="20"/>
                <w:lang w:val="es-ES"/>
              </w:rPr>
            </w:pPr>
          </w:p>
          <w:p w14:paraId="1A595B4A"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3. Fallecimiento.</w:t>
            </w:r>
          </w:p>
          <w:p w14:paraId="710FDF33" w14:textId="77777777" w:rsidR="00441F5C" w:rsidRPr="00441F5C" w:rsidRDefault="00441F5C" w:rsidP="00441F5C">
            <w:pPr>
              <w:spacing w:after="0" w:line="240" w:lineRule="auto"/>
              <w:jc w:val="both"/>
              <w:rPr>
                <w:rFonts w:ascii="Arial" w:hAnsi="Arial" w:cs="Arial"/>
                <w:sz w:val="20"/>
                <w:szCs w:val="20"/>
                <w:lang w:val="es-ES"/>
              </w:rPr>
            </w:pPr>
          </w:p>
          <w:p w14:paraId="08F2A603"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4. Incurrir en alguna causal de inhabilidad o incompatibilidad contempladas en el artículo siguiente.</w:t>
            </w:r>
          </w:p>
          <w:p w14:paraId="5FD76594" w14:textId="77777777" w:rsidR="00441F5C" w:rsidRPr="00441F5C" w:rsidRDefault="00441F5C" w:rsidP="00441F5C">
            <w:pPr>
              <w:spacing w:after="0" w:line="240" w:lineRule="auto"/>
              <w:jc w:val="both"/>
              <w:rPr>
                <w:rFonts w:ascii="Arial" w:hAnsi="Arial" w:cs="Arial"/>
                <w:sz w:val="20"/>
                <w:szCs w:val="20"/>
                <w:lang w:val="es-ES"/>
              </w:rPr>
            </w:pPr>
          </w:p>
          <w:p w14:paraId="6560CA36"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5. Incapacidad física o psíquica sobreviniente que impida el desempeño del cargo.</w:t>
            </w:r>
          </w:p>
          <w:p w14:paraId="4D3A6597" w14:textId="77777777" w:rsidR="00441F5C" w:rsidRPr="00441F5C" w:rsidRDefault="00441F5C" w:rsidP="00441F5C">
            <w:pPr>
              <w:spacing w:after="0" w:line="240" w:lineRule="auto"/>
              <w:jc w:val="both"/>
              <w:rPr>
                <w:rFonts w:ascii="Arial" w:hAnsi="Arial" w:cs="Arial"/>
                <w:sz w:val="20"/>
                <w:szCs w:val="20"/>
                <w:lang w:val="es-ES"/>
              </w:rPr>
            </w:pPr>
          </w:p>
          <w:p w14:paraId="545821E1"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6. Incumplimiento grave de sus funciones y deberes. Se entenderá como incumplimiento grave, entre otras, la inasistencia injustificada a dos sesiones consecutivas o a cuatro sesiones del Consejo, durante un mismo año calendario, actuar negligentemente en el ejercicio de sus funciones y entorpecer con ello el adecuado cumplimiento del objeto del Consejo. </w:t>
            </w:r>
          </w:p>
          <w:p w14:paraId="54188E47" w14:textId="77777777" w:rsidR="00441F5C" w:rsidRPr="00441F5C" w:rsidRDefault="00441F5C" w:rsidP="00441F5C">
            <w:pPr>
              <w:spacing w:after="0" w:line="240" w:lineRule="auto"/>
              <w:jc w:val="both"/>
              <w:rPr>
                <w:rFonts w:ascii="Arial" w:hAnsi="Arial" w:cs="Arial"/>
                <w:sz w:val="20"/>
                <w:szCs w:val="20"/>
                <w:lang w:val="es-ES"/>
              </w:rPr>
            </w:pPr>
          </w:p>
          <w:p w14:paraId="4D1715F4"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 7. Incurrir en una infracción grave al deber de probidad. Se entenderá como infracción grave, entre otras, intervenir y votar acuerdos que incidan en operaciones de los sujetos regulados o realice conductas que impliquen un abuso de su calidad de consejero o consejera, con el objeto de obtener para sí o para terceros, beneficios directos o indirectos; proporcionar datos inexactos o que omitan inexcusablemente información relevante en la declaración jurada sobre su estado de situación patrimonial, las actividades profesionales y económicas en que participen.</w:t>
            </w:r>
          </w:p>
          <w:p w14:paraId="09B21B85"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Respecto de las causales de los numerales 1, 2, 3 y 4, la o el consejero cesará, de pleno derecho, en su cargo, debiendo </w:t>
            </w:r>
            <w:r w:rsidRPr="00441F5C">
              <w:rPr>
                <w:rFonts w:ascii="Arial" w:hAnsi="Arial" w:cs="Arial"/>
                <w:sz w:val="20"/>
                <w:szCs w:val="20"/>
                <w:lang w:val="es-ES"/>
              </w:rPr>
              <w:lastRenderedPageBreak/>
              <w:t>comunicarse de inmediato dicha circunstancia al Consejo y a la o el Presidente de la República, de conformidad a lo establecido en el reglamento del inciso final del artículo 109 ter.</w:t>
            </w:r>
          </w:p>
          <w:p w14:paraId="10D663AF"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Respecto de las causales señaladas en los numerales 5, 6 y 7, la o el consejero quedará suspendido de su cargo durante el proceso de verificación de la causal respectiva por el Consejo. El Consejo convocará sesión especialmente para tal efecto, de acuerdo con lo establecido en el reglamento del inciso final del artículo 109 ter. Si se verificase alguna de dichas causales, la o el consejero será removido de su cargo por el Presidente de la República.</w:t>
            </w:r>
          </w:p>
          <w:p w14:paraId="0BBAE40E" w14:textId="77777777" w:rsidR="00441F5C" w:rsidRPr="00441F5C" w:rsidRDefault="00441F5C" w:rsidP="00441F5C">
            <w:pPr>
              <w:spacing w:after="0" w:line="240" w:lineRule="auto"/>
              <w:jc w:val="both"/>
              <w:rPr>
                <w:rFonts w:ascii="Arial" w:hAnsi="Arial" w:cs="Arial"/>
                <w:sz w:val="20"/>
                <w:szCs w:val="20"/>
                <w:lang w:val="es-ES"/>
              </w:rPr>
            </w:pPr>
          </w:p>
          <w:p w14:paraId="1BCB9866" w14:textId="77777777" w:rsid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En caso de vacancia del cargo de consejero o consejera, el reemplazo será nombrado de conformidad al inciso segundo del artículo 109 bis. La o el consejero nombrado en reemplazo durará en el cargo sólo por el tiempo que falte para completar el período de la o el consejero reemplazado. Mientras dure la vacancia, el quórum de funcionamiento y acuerdos será por mayoría simple de las y los consejeros en ejercicio.</w:t>
            </w:r>
          </w:p>
          <w:p w14:paraId="30BE8622" w14:textId="77777777" w:rsidR="00A11D75" w:rsidRPr="00441F5C" w:rsidRDefault="00A11D75" w:rsidP="00441F5C">
            <w:pPr>
              <w:spacing w:after="0" w:line="240" w:lineRule="auto"/>
              <w:jc w:val="both"/>
              <w:rPr>
                <w:rFonts w:ascii="Arial" w:hAnsi="Arial" w:cs="Arial"/>
                <w:sz w:val="20"/>
                <w:szCs w:val="20"/>
                <w:lang w:val="es-ES"/>
              </w:rPr>
            </w:pPr>
          </w:p>
          <w:p w14:paraId="6CA23414" w14:textId="77777777" w:rsidR="00441F5C" w:rsidRPr="00441F5C" w:rsidRDefault="00441F5C" w:rsidP="00441F5C">
            <w:pPr>
              <w:spacing w:after="0" w:line="240" w:lineRule="auto"/>
              <w:jc w:val="both"/>
              <w:rPr>
                <w:rFonts w:ascii="Arial" w:hAnsi="Arial" w:cs="Arial"/>
                <w:sz w:val="20"/>
                <w:szCs w:val="20"/>
                <w:lang w:val="es-ES"/>
              </w:rPr>
            </w:pPr>
          </w:p>
          <w:p w14:paraId="25B4D7DB"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Artículo 109 </w:t>
            </w:r>
            <w:proofErr w:type="spellStart"/>
            <w:r w:rsidRPr="00441F5C">
              <w:rPr>
                <w:rFonts w:ascii="Arial" w:hAnsi="Arial" w:cs="Arial"/>
                <w:sz w:val="20"/>
                <w:szCs w:val="20"/>
                <w:lang w:val="es-ES"/>
              </w:rPr>
              <w:t>sexies</w:t>
            </w:r>
            <w:proofErr w:type="spellEnd"/>
            <w:r w:rsidRPr="00441F5C">
              <w:rPr>
                <w:rFonts w:ascii="Arial" w:hAnsi="Arial" w:cs="Arial"/>
                <w:sz w:val="20"/>
                <w:szCs w:val="20"/>
                <w:lang w:val="es-ES"/>
              </w:rPr>
              <w:t>.- La calidad de consejero o consejera será incompatible con:</w:t>
            </w:r>
          </w:p>
          <w:p w14:paraId="25C9B850" w14:textId="77777777" w:rsidR="00441F5C" w:rsidRPr="00441F5C" w:rsidRDefault="00441F5C" w:rsidP="00441F5C">
            <w:pPr>
              <w:spacing w:after="0" w:line="240" w:lineRule="auto"/>
              <w:jc w:val="both"/>
              <w:rPr>
                <w:rFonts w:ascii="Arial" w:hAnsi="Arial" w:cs="Arial"/>
                <w:sz w:val="20"/>
                <w:szCs w:val="20"/>
                <w:lang w:val="es-ES"/>
              </w:rPr>
            </w:pPr>
          </w:p>
          <w:p w14:paraId="46B0A10A"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1. El cargo de diputado o diputada; senador o senadora; ministro o ministra del Tribunal Constitucional; ministro o ministra de la Corte Suprema; consejero o consejera del Banco Central; Fiscal Nacional del Ministerio Público; Contralor o Contralora General de la República, Subcontralor o Subcontralora General de la República y los cargos del alto mando de las Fuerzas Armadas y de las Fuerzas de Orden y Seguridad Pública.</w:t>
            </w:r>
          </w:p>
          <w:p w14:paraId="011EDD85" w14:textId="77777777" w:rsidR="00441F5C" w:rsidRPr="00441F5C" w:rsidRDefault="00441F5C" w:rsidP="00441F5C">
            <w:pPr>
              <w:spacing w:after="0" w:line="240" w:lineRule="auto"/>
              <w:jc w:val="both"/>
              <w:rPr>
                <w:rFonts w:ascii="Arial" w:hAnsi="Arial" w:cs="Arial"/>
                <w:sz w:val="20"/>
                <w:szCs w:val="20"/>
                <w:lang w:val="es-ES"/>
              </w:rPr>
            </w:pPr>
          </w:p>
          <w:p w14:paraId="1824E57A"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2. El cargo de ministro o ministra de Estado; subsecretario o subsecretaria; jefe o jefa superior de un servicio público; secretario o secretaria regional ministerial; delegado o delegada presidencial regional o provincial; gobernador o gobernadora regional y consejero o consejera regional; alcalde o alcaldesa y concejal o concejala; miembro del escalafón primario del Poder Judicial; secretario o secretaria y relator o relatora del Tribunal Constitucional; fiscal del </w:t>
            </w:r>
            <w:r w:rsidRPr="00441F5C">
              <w:rPr>
                <w:rFonts w:ascii="Arial" w:hAnsi="Arial" w:cs="Arial"/>
                <w:sz w:val="20"/>
                <w:szCs w:val="20"/>
                <w:lang w:val="es-ES"/>
              </w:rPr>
              <w:lastRenderedPageBreak/>
              <w:t>Ministerio Público; miembro del Tribunal Calificador de Elecciones y su secretario-relator o secretaria-relatora; miembro de los demás tribunales creados por ley; defensor o defensora de la Defensoría Penal Pública; consejero o consejera directivo del Servicio Electoral; miembro del Tribunal Calificador de Elecciones; consejero o consejera del Consejo de Defensa del Estado; miembro de los órganos ejecutivos de algún partido político a nivel nacional o regional; candidato o candidata a elección popular y dirigente de asociación gremial o sindical.</w:t>
            </w:r>
          </w:p>
          <w:p w14:paraId="5A84289A" w14:textId="77777777" w:rsidR="00441F5C" w:rsidRPr="00441F5C" w:rsidRDefault="00441F5C" w:rsidP="00441F5C">
            <w:pPr>
              <w:spacing w:after="0" w:line="240" w:lineRule="auto"/>
              <w:jc w:val="both"/>
              <w:rPr>
                <w:rFonts w:ascii="Arial" w:hAnsi="Arial" w:cs="Arial"/>
                <w:sz w:val="20"/>
                <w:szCs w:val="20"/>
                <w:lang w:val="es-ES"/>
              </w:rPr>
            </w:pPr>
          </w:p>
          <w:p w14:paraId="1B167287"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3. Los cargos de exclusiva confianza comprendidos dentro del número 10 del artículo 32 de la Constitución Política de la República. </w:t>
            </w:r>
          </w:p>
          <w:p w14:paraId="47346748" w14:textId="77777777" w:rsidR="00441F5C" w:rsidRPr="00441F5C" w:rsidRDefault="00441F5C" w:rsidP="00441F5C">
            <w:pPr>
              <w:spacing w:after="0" w:line="240" w:lineRule="auto"/>
              <w:jc w:val="both"/>
              <w:rPr>
                <w:rFonts w:ascii="Arial" w:hAnsi="Arial" w:cs="Arial"/>
                <w:sz w:val="20"/>
                <w:szCs w:val="20"/>
                <w:lang w:val="es-ES"/>
              </w:rPr>
            </w:pPr>
          </w:p>
          <w:p w14:paraId="406AFE83" w14:textId="77777777" w:rsid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4. Los cargos que se desempeñaren sobre la base de honorarios y que asesoren directamente a las autoridades comprendidas en el artículo 38 bis de la Constitución Política de la República.</w:t>
            </w:r>
          </w:p>
          <w:p w14:paraId="1ACF3DB3" w14:textId="77777777" w:rsidR="00B009AA" w:rsidRPr="00441F5C" w:rsidRDefault="00B009AA" w:rsidP="00441F5C">
            <w:pPr>
              <w:spacing w:after="0" w:line="240" w:lineRule="auto"/>
              <w:jc w:val="both"/>
              <w:rPr>
                <w:rFonts w:ascii="Arial" w:hAnsi="Arial" w:cs="Arial"/>
                <w:sz w:val="20"/>
                <w:szCs w:val="20"/>
                <w:lang w:val="es-ES"/>
              </w:rPr>
            </w:pPr>
          </w:p>
          <w:p w14:paraId="63B2BAC2" w14:textId="6E020131" w:rsidR="00441F5C" w:rsidRPr="00441F5C" w:rsidRDefault="00B009AA" w:rsidP="00441F5C">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41F5C" w:rsidRPr="00441F5C">
              <w:rPr>
                <w:rFonts w:ascii="Arial" w:hAnsi="Arial" w:cs="Arial"/>
                <w:sz w:val="20"/>
                <w:szCs w:val="20"/>
                <w:lang w:val="es-ES"/>
              </w:rPr>
              <w:t xml:space="preserve">Adicionalmente, no podrán ser designados ni desempeñarse como consejeros o consejeras: </w:t>
            </w:r>
          </w:p>
          <w:p w14:paraId="5AB39624" w14:textId="77777777" w:rsidR="00441F5C" w:rsidRPr="00441F5C" w:rsidRDefault="00441F5C" w:rsidP="00441F5C">
            <w:pPr>
              <w:spacing w:after="0" w:line="240" w:lineRule="auto"/>
              <w:jc w:val="both"/>
              <w:rPr>
                <w:rFonts w:ascii="Arial" w:hAnsi="Arial" w:cs="Arial"/>
                <w:sz w:val="20"/>
                <w:szCs w:val="20"/>
                <w:lang w:val="es-ES"/>
              </w:rPr>
            </w:pPr>
          </w:p>
          <w:p w14:paraId="3693D1F9"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1. Las personas que hubieren sido condenadas por delito que merezca la pena aflictiva o inhabilitación perpetua para desempeñar cargos y oficios públicos, por delitos de prevaricación, cohecho y, en general, aquellos cometidos en ejercicio de la función pública, violencia intrafamiliar constitutiva de delito conforme a la ley N° 20.066 y, en general, quienes se encuentren inhabilitados para el ejercicio de la función pública de conformidad con el literal f) del artículo 12 de la ley Nº 18.834, sobre Estatuto Administrativo, cuyo texto refundido, coordinado y sistematizado fue fijado por el decreto con fuerza de ley N° 29, de 2004, del Ministerio de Hacienda. </w:t>
            </w:r>
          </w:p>
          <w:p w14:paraId="5FEB10B3" w14:textId="77777777" w:rsidR="00441F5C" w:rsidRPr="00441F5C" w:rsidRDefault="00441F5C" w:rsidP="00441F5C">
            <w:pPr>
              <w:spacing w:after="0" w:line="240" w:lineRule="auto"/>
              <w:jc w:val="both"/>
              <w:rPr>
                <w:rFonts w:ascii="Arial" w:hAnsi="Arial" w:cs="Arial"/>
                <w:sz w:val="20"/>
                <w:szCs w:val="20"/>
                <w:lang w:val="es-ES"/>
              </w:rPr>
            </w:pPr>
          </w:p>
          <w:p w14:paraId="57EC9BA9" w14:textId="77777777" w:rsid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2. Las personas que hubieren cesado en un cargo público como consecuencia de haber obtenido una calificación deficiente o por medida disciplinaria, salvo que hayan transcurrido más de cinco años desde la fecha de expiración de funciones.</w:t>
            </w:r>
          </w:p>
          <w:p w14:paraId="4F6BFBED" w14:textId="77777777" w:rsidR="00D47F53" w:rsidRPr="00441F5C" w:rsidRDefault="00D47F53" w:rsidP="00441F5C">
            <w:pPr>
              <w:spacing w:after="0" w:line="240" w:lineRule="auto"/>
              <w:jc w:val="both"/>
              <w:rPr>
                <w:rFonts w:ascii="Arial" w:hAnsi="Arial" w:cs="Arial"/>
                <w:sz w:val="20"/>
                <w:szCs w:val="20"/>
                <w:lang w:val="es-ES"/>
              </w:rPr>
            </w:pPr>
          </w:p>
          <w:p w14:paraId="2B1C8D2B"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3. Las personas que tuvieren dependencia de sustancias o drogas estupefacientes o sicotrópicas cuya venta no se encuentre </w:t>
            </w:r>
            <w:r w:rsidRPr="00441F5C">
              <w:rPr>
                <w:rFonts w:ascii="Arial" w:hAnsi="Arial" w:cs="Arial"/>
                <w:sz w:val="20"/>
                <w:szCs w:val="20"/>
                <w:lang w:val="es-ES"/>
              </w:rPr>
              <w:lastRenderedPageBreak/>
              <w:t>autorizada por la ley, a menos que se justifique su consumo por un tratamiento médico.</w:t>
            </w:r>
          </w:p>
          <w:p w14:paraId="01607E3F" w14:textId="77777777" w:rsidR="00441F5C" w:rsidRPr="00441F5C" w:rsidRDefault="00441F5C" w:rsidP="00441F5C">
            <w:pPr>
              <w:spacing w:after="0" w:line="240" w:lineRule="auto"/>
              <w:jc w:val="both"/>
              <w:rPr>
                <w:rFonts w:ascii="Arial" w:hAnsi="Arial" w:cs="Arial"/>
                <w:sz w:val="20"/>
                <w:szCs w:val="20"/>
                <w:lang w:val="es-ES"/>
              </w:rPr>
            </w:pPr>
          </w:p>
          <w:p w14:paraId="6DD7DF45" w14:textId="77777777" w:rsidR="00441F5C" w:rsidRDefault="00441F5C" w:rsidP="00441F5C">
            <w:pPr>
              <w:spacing w:after="0" w:line="240" w:lineRule="auto"/>
              <w:jc w:val="both"/>
              <w:rPr>
                <w:rFonts w:ascii="Arial" w:hAnsi="Arial" w:cs="Arial"/>
                <w:sz w:val="20"/>
                <w:szCs w:val="20"/>
                <w:u w:val="single"/>
                <w:lang w:val="es-ES"/>
              </w:rPr>
            </w:pPr>
            <w:r w:rsidRPr="00D62163">
              <w:rPr>
                <w:rFonts w:ascii="Arial" w:hAnsi="Arial" w:cs="Arial"/>
                <w:sz w:val="20"/>
                <w:szCs w:val="20"/>
                <w:u w:val="single"/>
                <w:lang w:val="es-ES"/>
              </w:rPr>
              <w:t xml:space="preserve">4. Las personas que, en los últimos </w:t>
            </w:r>
            <w:r w:rsidRPr="00D62163">
              <w:rPr>
                <w:rFonts w:ascii="Arial" w:hAnsi="Arial" w:cs="Arial"/>
                <w:b/>
                <w:sz w:val="20"/>
                <w:szCs w:val="20"/>
                <w:u w:val="single"/>
                <w:lang w:val="es-ES"/>
              </w:rPr>
              <w:t>dos</w:t>
            </w:r>
            <w:r w:rsidRPr="00D62163">
              <w:rPr>
                <w:rFonts w:ascii="Arial" w:hAnsi="Arial" w:cs="Arial"/>
                <w:sz w:val="20"/>
                <w:szCs w:val="20"/>
                <w:u w:val="single"/>
                <w:lang w:val="es-ES"/>
              </w:rPr>
              <w:t xml:space="preserve"> años hayan ocupado los cargos de director, gerente, administrador, o ejecutivo principal de una Institución de Salud Previsional, de un Prestador Institucional de Salud, de una entidad acreditadora o de una entidad certificadora de especialidades autorizadas por el Ministerio de Salud. Estas prohibiciones también se aplicarán a las personas cuyos cónyuges, convivientes civiles, o parientes hasta el cuarto grado de consanguinidad y segundo de afinidad, inclusive, hubieren ocupado dichos cargos, en el mismo periodo.</w:t>
            </w:r>
          </w:p>
          <w:p w14:paraId="06624226" w14:textId="77777777" w:rsidR="00D62163" w:rsidRPr="00D62163" w:rsidRDefault="00D62163" w:rsidP="00441F5C">
            <w:pPr>
              <w:spacing w:after="0" w:line="240" w:lineRule="auto"/>
              <w:jc w:val="both"/>
              <w:rPr>
                <w:rFonts w:ascii="Arial" w:hAnsi="Arial" w:cs="Arial"/>
                <w:sz w:val="20"/>
                <w:szCs w:val="20"/>
                <w:u w:val="single"/>
                <w:lang w:val="es-ES"/>
              </w:rPr>
            </w:pPr>
          </w:p>
          <w:p w14:paraId="0D9D569A" w14:textId="77777777" w:rsidR="00441F5C" w:rsidRPr="00441F5C" w:rsidRDefault="00441F5C" w:rsidP="00441F5C">
            <w:pPr>
              <w:spacing w:after="0" w:line="240" w:lineRule="auto"/>
              <w:jc w:val="both"/>
              <w:rPr>
                <w:rFonts w:ascii="Arial" w:hAnsi="Arial" w:cs="Arial"/>
                <w:sz w:val="20"/>
                <w:szCs w:val="20"/>
                <w:lang w:val="es-ES"/>
              </w:rPr>
            </w:pPr>
          </w:p>
          <w:p w14:paraId="68100C9D" w14:textId="77777777" w:rsidR="00441F5C" w:rsidRPr="00D62163" w:rsidRDefault="00441F5C" w:rsidP="00441F5C">
            <w:pPr>
              <w:spacing w:after="0" w:line="240" w:lineRule="auto"/>
              <w:jc w:val="both"/>
              <w:rPr>
                <w:rFonts w:ascii="Arial" w:hAnsi="Arial" w:cs="Arial"/>
                <w:b/>
                <w:sz w:val="20"/>
                <w:szCs w:val="20"/>
                <w:lang w:val="es-ES"/>
              </w:rPr>
            </w:pPr>
            <w:r w:rsidRPr="00D62163">
              <w:rPr>
                <w:rFonts w:ascii="Arial" w:hAnsi="Arial" w:cs="Arial"/>
                <w:b/>
                <w:sz w:val="20"/>
                <w:szCs w:val="20"/>
                <w:lang w:val="es-ES"/>
              </w:rPr>
              <w:t>5. Las personas que, directa o indirectamente, tengan más del 10% de participación, acciones o derechos, cualquiera sea su tipo, o ejerzan control en una Institución Previsional de Salud, en un prestador institucional de salud, en una entidad acreditadora o en una entidad certificadora de especialidad autorizada por el Ministerio de Salud. Estas prohibiciones también se aplicarán a las personas cuyos cónyuges, convivientes civiles, o parientes hasta el cuarto grado de consanguinidad y segundo de afinidad, inclusive, se encuentren en las hipótesis antedichas.</w:t>
            </w:r>
          </w:p>
          <w:p w14:paraId="4AC0C57E" w14:textId="77777777" w:rsidR="00441F5C" w:rsidRDefault="00441F5C" w:rsidP="00441F5C">
            <w:pPr>
              <w:spacing w:after="0" w:line="240" w:lineRule="auto"/>
              <w:jc w:val="both"/>
              <w:rPr>
                <w:rFonts w:ascii="Arial" w:hAnsi="Arial" w:cs="Arial"/>
                <w:sz w:val="20"/>
                <w:szCs w:val="20"/>
                <w:lang w:val="es-ES"/>
              </w:rPr>
            </w:pPr>
          </w:p>
          <w:p w14:paraId="698FE8FE" w14:textId="77777777" w:rsidR="00A570E1" w:rsidRDefault="00A570E1" w:rsidP="00441F5C">
            <w:pPr>
              <w:spacing w:after="0" w:line="240" w:lineRule="auto"/>
              <w:jc w:val="both"/>
              <w:rPr>
                <w:rFonts w:ascii="Arial" w:hAnsi="Arial" w:cs="Arial"/>
                <w:sz w:val="20"/>
                <w:szCs w:val="20"/>
                <w:lang w:val="es-ES"/>
              </w:rPr>
            </w:pPr>
          </w:p>
          <w:p w14:paraId="50EA3AA7" w14:textId="77777777" w:rsidR="00A570E1" w:rsidRDefault="00A570E1" w:rsidP="00441F5C">
            <w:pPr>
              <w:spacing w:after="0" w:line="240" w:lineRule="auto"/>
              <w:jc w:val="both"/>
              <w:rPr>
                <w:rFonts w:ascii="Arial" w:hAnsi="Arial" w:cs="Arial"/>
                <w:sz w:val="20"/>
                <w:szCs w:val="20"/>
                <w:lang w:val="es-ES"/>
              </w:rPr>
            </w:pPr>
          </w:p>
          <w:p w14:paraId="44D90577" w14:textId="77777777" w:rsidR="00A570E1" w:rsidRDefault="00A570E1" w:rsidP="00441F5C">
            <w:pPr>
              <w:spacing w:after="0" w:line="240" w:lineRule="auto"/>
              <w:jc w:val="both"/>
              <w:rPr>
                <w:rFonts w:ascii="Arial" w:hAnsi="Arial" w:cs="Arial"/>
                <w:sz w:val="20"/>
                <w:szCs w:val="20"/>
                <w:lang w:val="es-ES"/>
              </w:rPr>
            </w:pPr>
          </w:p>
          <w:p w14:paraId="54B3762E" w14:textId="77777777" w:rsidR="00A570E1" w:rsidRDefault="00A570E1" w:rsidP="00441F5C">
            <w:pPr>
              <w:spacing w:after="0" w:line="240" w:lineRule="auto"/>
              <w:jc w:val="both"/>
              <w:rPr>
                <w:rFonts w:ascii="Arial" w:hAnsi="Arial" w:cs="Arial"/>
                <w:sz w:val="20"/>
                <w:szCs w:val="20"/>
                <w:lang w:val="es-ES"/>
              </w:rPr>
            </w:pPr>
          </w:p>
          <w:p w14:paraId="03C99549" w14:textId="77777777" w:rsidR="00A570E1" w:rsidRDefault="00A570E1" w:rsidP="00441F5C">
            <w:pPr>
              <w:spacing w:after="0" w:line="240" w:lineRule="auto"/>
              <w:jc w:val="both"/>
              <w:rPr>
                <w:rFonts w:ascii="Arial" w:hAnsi="Arial" w:cs="Arial"/>
                <w:sz w:val="20"/>
                <w:szCs w:val="20"/>
                <w:lang w:val="es-ES"/>
              </w:rPr>
            </w:pPr>
          </w:p>
          <w:p w14:paraId="6770CB70" w14:textId="77777777" w:rsidR="00A570E1" w:rsidRDefault="00A570E1" w:rsidP="00441F5C">
            <w:pPr>
              <w:spacing w:after="0" w:line="240" w:lineRule="auto"/>
              <w:jc w:val="both"/>
              <w:rPr>
                <w:rFonts w:ascii="Arial" w:hAnsi="Arial" w:cs="Arial"/>
                <w:sz w:val="20"/>
                <w:szCs w:val="20"/>
                <w:lang w:val="es-ES"/>
              </w:rPr>
            </w:pPr>
          </w:p>
          <w:p w14:paraId="6D39712F" w14:textId="77777777" w:rsidR="00A570E1" w:rsidRDefault="00A570E1" w:rsidP="00441F5C">
            <w:pPr>
              <w:spacing w:after="0" w:line="240" w:lineRule="auto"/>
              <w:jc w:val="both"/>
              <w:rPr>
                <w:rFonts w:ascii="Arial" w:hAnsi="Arial" w:cs="Arial"/>
                <w:sz w:val="20"/>
                <w:szCs w:val="20"/>
                <w:lang w:val="es-ES"/>
              </w:rPr>
            </w:pPr>
          </w:p>
          <w:p w14:paraId="4FB80EAF" w14:textId="77777777" w:rsidR="00A570E1" w:rsidRDefault="00A570E1" w:rsidP="00441F5C">
            <w:pPr>
              <w:spacing w:after="0" w:line="240" w:lineRule="auto"/>
              <w:jc w:val="both"/>
              <w:rPr>
                <w:rFonts w:ascii="Arial" w:hAnsi="Arial" w:cs="Arial"/>
                <w:sz w:val="20"/>
                <w:szCs w:val="20"/>
                <w:lang w:val="es-ES"/>
              </w:rPr>
            </w:pPr>
          </w:p>
          <w:p w14:paraId="63183E17" w14:textId="77777777" w:rsidR="00A570E1" w:rsidRDefault="00A570E1" w:rsidP="00441F5C">
            <w:pPr>
              <w:spacing w:after="0" w:line="240" w:lineRule="auto"/>
              <w:jc w:val="both"/>
              <w:rPr>
                <w:rFonts w:ascii="Arial" w:hAnsi="Arial" w:cs="Arial"/>
                <w:sz w:val="20"/>
                <w:szCs w:val="20"/>
                <w:lang w:val="es-ES"/>
              </w:rPr>
            </w:pPr>
          </w:p>
          <w:p w14:paraId="3412F57D" w14:textId="77777777" w:rsidR="00A570E1" w:rsidRDefault="00A570E1" w:rsidP="00441F5C">
            <w:pPr>
              <w:spacing w:after="0" w:line="240" w:lineRule="auto"/>
              <w:jc w:val="both"/>
              <w:rPr>
                <w:rFonts w:ascii="Arial" w:hAnsi="Arial" w:cs="Arial"/>
                <w:sz w:val="20"/>
                <w:szCs w:val="20"/>
                <w:lang w:val="es-ES"/>
              </w:rPr>
            </w:pPr>
          </w:p>
          <w:p w14:paraId="56607CEC" w14:textId="77777777" w:rsidR="00A570E1" w:rsidRDefault="00A570E1" w:rsidP="00441F5C">
            <w:pPr>
              <w:spacing w:after="0" w:line="240" w:lineRule="auto"/>
              <w:jc w:val="both"/>
              <w:rPr>
                <w:rFonts w:ascii="Arial" w:hAnsi="Arial" w:cs="Arial"/>
                <w:sz w:val="20"/>
                <w:szCs w:val="20"/>
                <w:lang w:val="es-ES"/>
              </w:rPr>
            </w:pPr>
          </w:p>
          <w:p w14:paraId="4EA552A2" w14:textId="77777777" w:rsidR="00A570E1" w:rsidRPr="00441F5C" w:rsidRDefault="00A570E1" w:rsidP="00441F5C">
            <w:pPr>
              <w:spacing w:after="0" w:line="240" w:lineRule="auto"/>
              <w:jc w:val="both"/>
              <w:rPr>
                <w:rFonts w:ascii="Arial" w:hAnsi="Arial" w:cs="Arial"/>
                <w:sz w:val="20"/>
                <w:szCs w:val="20"/>
                <w:lang w:val="es-ES"/>
              </w:rPr>
            </w:pPr>
          </w:p>
          <w:p w14:paraId="6065402C" w14:textId="77777777" w:rsidR="00441F5C" w:rsidRPr="000072BA" w:rsidRDefault="00441F5C" w:rsidP="00441F5C">
            <w:pPr>
              <w:spacing w:after="0" w:line="240" w:lineRule="auto"/>
              <w:jc w:val="both"/>
              <w:rPr>
                <w:rFonts w:ascii="Arial" w:hAnsi="Arial" w:cs="Arial"/>
                <w:b/>
                <w:sz w:val="20"/>
                <w:szCs w:val="20"/>
                <w:lang w:val="es-ES"/>
              </w:rPr>
            </w:pPr>
            <w:r w:rsidRPr="000072BA">
              <w:rPr>
                <w:rFonts w:ascii="Arial" w:hAnsi="Arial" w:cs="Arial"/>
                <w:b/>
                <w:sz w:val="20"/>
                <w:szCs w:val="20"/>
                <w:lang w:val="es-ES"/>
              </w:rPr>
              <w:lastRenderedPageBreak/>
              <w:t xml:space="preserve">6. Las personas que, en los últimos </w:t>
            </w:r>
            <w:r w:rsidRPr="00A570E1">
              <w:rPr>
                <w:rFonts w:ascii="Arial" w:hAnsi="Arial" w:cs="Arial"/>
                <w:b/>
                <w:sz w:val="20"/>
                <w:szCs w:val="20"/>
                <w:u w:val="single"/>
                <w:lang w:val="es-ES"/>
              </w:rPr>
              <w:t>dos</w:t>
            </w:r>
            <w:r w:rsidRPr="000072BA">
              <w:rPr>
                <w:rFonts w:ascii="Arial" w:hAnsi="Arial" w:cs="Arial"/>
                <w:b/>
                <w:sz w:val="20"/>
                <w:szCs w:val="20"/>
                <w:lang w:val="es-ES"/>
              </w:rPr>
              <w:t xml:space="preserve"> años, directa o indirectamente, hubieren prestado servicios de asesoría a una Institución de Salud Previsional, a un Prestador Institucional de Salud, a una entidad acreditadora o a una entidad certificadora de especialidades autorizada por el Ministerio de Salud, o hayan sido gestores de intereses de las mismas instituciones, por sí o por terceras personas o sociedades.</w:t>
            </w:r>
          </w:p>
          <w:p w14:paraId="275BCA2D" w14:textId="77777777" w:rsidR="00441F5C" w:rsidRPr="00441F5C" w:rsidRDefault="00441F5C" w:rsidP="00441F5C">
            <w:pPr>
              <w:spacing w:after="0" w:line="240" w:lineRule="auto"/>
              <w:jc w:val="both"/>
              <w:rPr>
                <w:rFonts w:ascii="Arial" w:hAnsi="Arial" w:cs="Arial"/>
                <w:sz w:val="20"/>
                <w:szCs w:val="20"/>
                <w:lang w:val="es-ES"/>
              </w:rPr>
            </w:pPr>
          </w:p>
          <w:p w14:paraId="0767F34C" w14:textId="77777777" w:rsid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7. Las personas que desempeñen funciones o presten servicios, cualquiera sea su naturaleza o modalidad de contratación, al Ministerio de Salud o a sus servicios dependientes o relacionados, sin perjuicio de la excepción respecto de los prestadores individuales de salud a que hace referencia el inciso siguiente.</w:t>
            </w:r>
          </w:p>
          <w:p w14:paraId="775B942E" w14:textId="77777777" w:rsidR="00B009AA" w:rsidRDefault="00B009AA" w:rsidP="00441F5C">
            <w:pPr>
              <w:spacing w:after="0" w:line="240" w:lineRule="auto"/>
              <w:jc w:val="both"/>
              <w:rPr>
                <w:rFonts w:ascii="Arial" w:hAnsi="Arial" w:cs="Arial"/>
                <w:sz w:val="20"/>
                <w:szCs w:val="20"/>
                <w:lang w:val="es-ES"/>
              </w:rPr>
            </w:pPr>
          </w:p>
          <w:p w14:paraId="13F9B0CE" w14:textId="77777777" w:rsidR="00A570E1" w:rsidRDefault="00A570E1" w:rsidP="00441F5C">
            <w:pPr>
              <w:spacing w:after="0" w:line="240" w:lineRule="auto"/>
              <w:jc w:val="both"/>
              <w:rPr>
                <w:rFonts w:ascii="Arial" w:hAnsi="Arial" w:cs="Arial"/>
                <w:sz w:val="20"/>
                <w:szCs w:val="20"/>
                <w:lang w:val="es-ES"/>
              </w:rPr>
            </w:pPr>
          </w:p>
          <w:p w14:paraId="6D0086F4" w14:textId="77777777" w:rsidR="00A570E1" w:rsidRDefault="00A570E1" w:rsidP="00441F5C">
            <w:pPr>
              <w:spacing w:after="0" w:line="240" w:lineRule="auto"/>
              <w:jc w:val="both"/>
              <w:rPr>
                <w:rFonts w:ascii="Arial" w:hAnsi="Arial" w:cs="Arial"/>
                <w:sz w:val="20"/>
                <w:szCs w:val="20"/>
                <w:lang w:val="es-ES"/>
              </w:rPr>
            </w:pPr>
          </w:p>
          <w:p w14:paraId="484640B7" w14:textId="77777777" w:rsidR="00A570E1" w:rsidRDefault="00A570E1" w:rsidP="00441F5C">
            <w:pPr>
              <w:spacing w:after="0" w:line="240" w:lineRule="auto"/>
              <w:jc w:val="both"/>
              <w:rPr>
                <w:rFonts w:ascii="Arial" w:hAnsi="Arial" w:cs="Arial"/>
                <w:sz w:val="20"/>
                <w:szCs w:val="20"/>
                <w:lang w:val="es-ES"/>
              </w:rPr>
            </w:pPr>
          </w:p>
          <w:p w14:paraId="4A2D92E8" w14:textId="77777777" w:rsidR="00A570E1" w:rsidRDefault="00A570E1" w:rsidP="00441F5C">
            <w:pPr>
              <w:spacing w:after="0" w:line="240" w:lineRule="auto"/>
              <w:jc w:val="both"/>
              <w:rPr>
                <w:rFonts w:ascii="Arial" w:hAnsi="Arial" w:cs="Arial"/>
                <w:sz w:val="20"/>
                <w:szCs w:val="20"/>
                <w:lang w:val="es-ES"/>
              </w:rPr>
            </w:pPr>
          </w:p>
          <w:p w14:paraId="5169B3BC" w14:textId="77777777" w:rsidR="00A570E1" w:rsidRDefault="00A570E1" w:rsidP="00441F5C">
            <w:pPr>
              <w:spacing w:after="0" w:line="240" w:lineRule="auto"/>
              <w:jc w:val="both"/>
              <w:rPr>
                <w:rFonts w:ascii="Arial" w:hAnsi="Arial" w:cs="Arial"/>
                <w:sz w:val="20"/>
                <w:szCs w:val="20"/>
                <w:lang w:val="es-ES"/>
              </w:rPr>
            </w:pPr>
          </w:p>
          <w:p w14:paraId="5F210AE3" w14:textId="77777777" w:rsidR="00A570E1" w:rsidRDefault="00A570E1" w:rsidP="00441F5C">
            <w:pPr>
              <w:spacing w:after="0" w:line="240" w:lineRule="auto"/>
              <w:jc w:val="both"/>
              <w:rPr>
                <w:rFonts w:ascii="Arial" w:hAnsi="Arial" w:cs="Arial"/>
                <w:sz w:val="20"/>
                <w:szCs w:val="20"/>
                <w:lang w:val="es-ES"/>
              </w:rPr>
            </w:pPr>
          </w:p>
          <w:p w14:paraId="11AB8D45" w14:textId="77777777" w:rsidR="00A570E1" w:rsidRDefault="00A570E1" w:rsidP="00441F5C">
            <w:pPr>
              <w:spacing w:after="0" w:line="240" w:lineRule="auto"/>
              <w:jc w:val="both"/>
              <w:rPr>
                <w:rFonts w:ascii="Arial" w:hAnsi="Arial" w:cs="Arial"/>
                <w:sz w:val="20"/>
                <w:szCs w:val="20"/>
                <w:lang w:val="es-ES"/>
              </w:rPr>
            </w:pPr>
          </w:p>
          <w:p w14:paraId="7D574BA2" w14:textId="77777777" w:rsidR="00A570E1" w:rsidRDefault="00A570E1" w:rsidP="00441F5C">
            <w:pPr>
              <w:spacing w:after="0" w:line="240" w:lineRule="auto"/>
              <w:jc w:val="both"/>
              <w:rPr>
                <w:rFonts w:ascii="Arial" w:hAnsi="Arial" w:cs="Arial"/>
                <w:sz w:val="20"/>
                <w:szCs w:val="20"/>
                <w:lang w:val="es-ES"/>
              </w:rPr>
            </w:pPr>
          </w:p>
          <w:p w14:paraId="0F50AF6F" w14:textId="2825791C" w:rsidR="00B009AA" w:rsidRDefault="00B009AA" w:rsidP="00441F5C">
            <w:pPr>
              <w:spacing w:after="0" w:line="240" w:lineRule="auto"/>
              <w:jc w:val="both"/>
              <w:rPr>
                <w:rFonts w:ascii="Arial" w:hAnsi="Arial" w:cs="Arial"/>
                <w:b/>
                <w:sz w:val="20"/>
                <w:szCs w:val="20"/>
                <w:lang w:val="es-ES"/>
              </w:rPr>
            </w:pPr>
            <w:r w:rsidRPr="00B009AA">
              <w:rPr>
                <w:rFonts w:ascii="Arial" w:hAnsi="Arial" w:cs="Arial"/>
                <w:b/>
                <w:sz w:val="20"/>
                <w:szCs w:val="20"/>
                <w:lang w:val="es-ES"/>
              </w:rPr>
              <w:t>(*)</w:t>
            </w:r>
          </w:p>
          <w:p w14:paraId="6CBF12D6" w14:textId="77777777" w:rsidR="00A570E1" w:rsidRDefault="00A570E1" w:rsidP="00441F5C">
            <w:pPr>
              <w:spacing w:after="0" w:line="240" w:lineRule="auto"/>
              <w:jc w:val="both"/>
              <w:rPr>
                <w:rFonts w:ascii="Arial" w:hAnsi="Arial" w:cs="Arial"/>
                <w:b/>
                <w:sz w:val="20"/>
                <w:szCs w:val="20"/>
                <w:lang w:val="es-ES"/>
              </w:rPr>
            </w:pPr>
          </w:p>
          <w:p w14:paraId="7942847D" w14:textId="77777777" w:rsidR="00A570E1" w:rsidRPr="00B009AA" w:rsidRDefault="00A570E1" w:rsidP="00441F5C">
            <w:pPr>
              <w:spacing w:after="0" w:line="240" w:lineRule="auto"/>
              <w:jc w:val="both"/>
              <w:rPr>
                <w:rFonts w:ascii="Arial" w:hAnsi="Arial" w:cs="Arial"/>
                <w:b/>
                <w:sz w:val="20"/>
                <w:szCs w:val="20"/>
                <w:lang w:val="es-ES"/>
              </w:rPr>
            </w:pPr>
          </w:p>
          <w:p w14:paraId="40A3E43D" w14:textId="77777777" w:rsidR="00B009AA" w:rsidRDefault="00B009AA" w:rsidP="00441F5C">
            <w:pPr>
              <w:spacing w:after="0" w:line="240" w:lineRule="auto"/>
              <w:jc w:val="both"/>
              <w:rPr>
                <w:rFonts w:ascii="Arial" w:hAnsi="Arial" w:cs="Arial"/>
                <w:sz w:val="20"/>
                <w:szCs w:val="20"/>
                <w:lang w:val="es-ES"/>
              </w:rPr>
            </w:pPr>
          </w:p>
          <w:p w14:paraId="7CB62849" w14:textId="77777777" w:rsidR="00A570E1" w:rsidRDefault="00A570E1" w:rsidP="00441F5C">
            <w:pPr>
              <w:spacing w:after="0" w:line="240" w:lineRule="auto"/>
              <w:jc w:val="both"/>
              <w:rPr>
                <w:rFonts w:ascii="Arial" w:hAnsi="Arial" w:cs="Arial"/>
                <w:sz w:val="20"/>
                <w:szCs w:val="20"/>
                <w:lang w:val="es-ES"/>
              </w:rPr>
            </w:pPr>
          </w:p>
          <w:p w14:paraId="73347B1E" w14:textId="77777777" w:rsidR="00A570E1" w:rsidRDefault="00A570E1" w:rsidP="00441F5C">
            <w:pPr>
              <w:spacing w:after="0" w:line="240" w:lineRule="auto"/>
              <w:jc w:val="both"/>
              <w:rPr>
                <w:rFonts w:ascii="Arial" w:hAnsi="Arial" w:cs="Arial"/>
                <w:sz w:val="20"/>
                <w:szCs w:val="20"/>
                <w:lang w:val="es-ES"/>
              </w:rPr>
            </w:pPr>
          </w:p>
          <w:p w14:paraId="3F641ED1" w14:textId="77777777" w:rsidR="00A570E1" w:rsidRDefault="00A570E1" w:rsidP="00441F5C">
            <w:pPr>
              <w:spacing w:after="0" w:line="240" w:lineRule="auto"/>
              <w:jc w:val="both"/>
              <w:rPr>
                <w:rFonts w:ascii="Arial" w:hAnsi="Arial" w:cs="Arial"/>
                <w:sz w:val="20"/>
                <w:szCs w:val="20"/>
                <w:lang w:val="es-ES"/>
              </w:rPr>
            </w:pPr>
          </w:p>
          <w:p w14:paraId="7EFF0792" w14:textId="77777777" w:rsidR="00A570E1" w:rsidRDefault="00A570E1" w:rsidP="00441F5C">
            <w:pPr>
              <w:spacing w:after="0" w:line="240" w:lineRule="auto"/>
              <w:jc w:val="both"/>
              <w:rPr>
                <w:rFonts w:ascii="Arial" w:hAnsi="Arial" w:cs="Arial"/>
                <w:sz w:val="20"/>
                <w:szCs w:val="20"/>
                <w:lang w:val="es-ES"/>
              </w:rPr>
            </w:pPr>
          </w:p>
          <w:p w14:paraId="18D26F77" w14:textId="77777777" w:rsidR="00A570E1" w:rsidRDefault="00A570E1" w:rsidP="00441F5C">
            <w:pPr>
              <w:spacing w:after="0" w:line="240" w:lineRule="auto"/>
              <w:jc w:val="both"/>
              <w:rPr>
                <w:rFonts w:ascii="Arial" w:hAnsi="Arial" w:cs="Arial"/>
                <w:sz w:val="20"/>
                <w:szCs w:val="20"/>
                <w:lang w:val="es-ES"/>
              </w:rPr>
            </w:pPr>
          </w:p>
          <w:p w14:paraId="5C0AF2C8" w14:textId="77777777" w:rsidR="00A570E1" w:rsidRDefault="00A570E1" w:rsidP="00441F5C">
            <w:pPr>
              <w:spacing w:after="0" w:line="240" w:lineRule="auto"/>
              <w:jc w:val="both"/>
              <w:rPr>
                <w:rFonts w:ascii="Arial" w:hAnsi="Arial" w:cs="Arial"/>
                <w:sz w:val="20"/>
                <w:szCs w:val="20"/>
                <w:lang w:val="es-ES"/>
              </w:rPr>
            </w:pPr>
          </w:p>
          <w:p w14:paraId="2B10D898" w14:textId="77777777" w:rsidR="00A570E1" w:rsidRDefault="00A570E1" w:rsidP="00441F5C">
            <w:pPr>
              <w:spacing w:after="0" w:line="240" w:lineRule="auto"/>
              <w:jc w:val="both"/>
              <w:rPr>
                <w:rFonts w:ascii="Arial" w:hAnsi="Arial" w:cs="Arial"/>
                <w:sz w:val="20"/>
                <w:szCs w:val="20"/>
                <w:lang w:val="es-ES"/>
              </w:rPr>
            </w:pPr>
          </w:p>
          <w:p w14:paraId="40521550" w14:textId="77777777" w:rsidR="00A570E1" w:rsidRDefault="00A570E1" w:rsidP="00441F5C">
            <w:pPr>
              <w:spacing w:after="0" w:line="240" w:lineRule="auto"/>
              <w:jc w:val="both"/>
              <w:rPr>
                <w:rFonts w:ascii="Arial" w:hAnsi="Arial" w:cs="Arial"/>
                <w:sz w:val="20"/>
                <w:szCs w:val="20"/>
                <w:lang w:val="es-ES"/>
              </w:rPr>
            </w:pPr>
          </w:p>
          <w:p w14:paraId="28086C97" w14:textId="77777777" w:rsidR="00A570E1" w:rsidRDefault="00A570E1" w:rsidP="00441F5C">
            <w:pPr>
              <w:spacing w:after="0" w:line="240" w:lineRule="auto"/>
              <w:jc w:val="both"/>
              <w:rPr>
                <w:rFonts w:ascii="Arial" w:hAnsi="Arial" w:cs="Arial"/>
                <w:sz w:val="20"/>
                <w:szCs w:val="20"/>
                <w:lang w:val="es-ES"/>
              </w:rPr>
            </w:pPr>
          </w:p>
          <w:p w14:paraId="663A9E1E" w14:textId="77777777" w:rsidR="00A570E1" w:rsidRDefault="00A570E1" w:rsidP="00441F5C">
            <w:pPr>
              <w:spacing w:after="0" w:line="240" w:lineRule="auto"/>
              <w:jc w:val="both"/>
              <w:rPr>
                <w:rFonts w:ascii="Arial" w:hAnsi="Arial" w:cs="Arial"/>
                <w:sz w:val="20"/>
                <w:szCs w:val="20"/>
                <w:lang w:val="es-ES"/>
              </w:rPr>
            </w:pPr>
          </w:p>
          <w:p w14:paraId="71D0C6C1" w14:textId="77777777" w:rsidR="00A570E1" w:rsidRDefault="00A570E1" w:rsidP="00441F5C">
            <w:pPr>
              <w:spacing w:after="0" w:line="240" w:lineRule="auto"/>
              <w:jc w:val="both"/>
              <w:rPr>
                <w:rFonts w:ascii="Arial" w:hAnsi="Arial" w:cs="Arial"/>
                <w:sz w:val="20"/>
                <w:szCs w:val="20"/>
                <w:lang w:val="es-ES"/>
              </w:rPr>
            </w:pPr>
          </w:p>
          <w:p w14:paraId="39ED6102" w14:textId="77777777" w:rsidR="00441F5C" w:rsidRPr="00441F5C" w:rsidRDefault="00441F5C" w:rsidP="00441F5C">
            <w:pPr>
              <w:spacing w:after="0" w:line="240" w:lineRule="auto"/>
              <w:jc w:val="both"/>
              <w:rPr>
                <w:rFonts w:ascii="Arial" w:hAnsi="Arial" w:cs="Arial"/>
                <w:sz w:val="20"/>
                <w:szCs w:val="20"/>
                <w:lang w:val="es-ES"/>
              </w:rPr>
            </w:pPr>
          </w:p>
          <w:p w14:paraId="62AF5E9E" w14:textId="7306FB83" w:rsidR="00441F5C" w:rsidRPr="00441F5C" w:rsidRDefault="00A570E1" w:rsidP="00441F5C">
            <w:pPr>
              <w:spacing w:after="0" w:line="240" w:lineRule="auto"/>
              <w:jc w:val="both"/>
              <w:rPr>
                <w:rFonts w:ascii="Arial" w:hAnsi="Arial" w:cs="Arial"/>
                <w:sz w:val="20"/>
                <w:szCs w:val="20"/>
                <w:lang w:val="es-ES"/>
              </w:rPr>
            </w:pPr>
            <w:r>
              <w:rPr>
                <w:rFonts w:ascii="Arial" w:hAnsi="Arial" w:cs="Arial"/>
                <w:sz w:val="20"/>
                <w:szCs w:val="20"/>
                <w:lang w:val="es-ES"/>
              </w:rPr>
              <w:lastRenderedPageBreak/>
              <w:t xml:space="preserve">   </w:t>
            </w:r>
            <w:r w:rsidR="00441F5C" w:rsidRPr="00441F5C">
              <w:rPr>
                <w:rFonts w:ascii="Arial" w:hAnsi="Arial" w:cs="Arial"/>
                <w:sz w:val="20"/>
                <w:szCs w:val="20"/>
                <w:lang w:val="es-ES"/>
              </w:rPr>
              <w:t>Para efectos de lo establecido en el numeral 6 y 7 del inciso segundo anterior, no se considerará a las personas que se desempeñaren como prestador individual de salud, aun si prestare sus servicios en las dependencias de un prestador institucional, ni tampoco a quienes ejerzan labores docentes en el marco de dichas entidades.</w:t>
            </w:r>
          </w:p>
          <w:p w14:paraId="7CCDCBE1" w14:textId="77777777" w:rsidR="00441F5C" w:rsidRPr="00441F5C" w:rsidRDefault="00441F5C" w:rsidP="00441F5C">
            <w:pPr>
              <w:spacing w:after="0" w:line="240" w:lineRule="auto"/>
              <w:jc w:val="both"/>
              <w:rPr>
                <w:rFonts w:ascii="Arial" w:hAnsi="Arial" w:cs="Arial"/>
                <w:sz w:val="20"/>
                <w:szCs w:val="20"/>
                <w:lang w:val="es-ES"/>
              </w:rPr>
            </w:pPr>
          </w:p>
          <w:p w14:paraId="7E1379EF" w14:textId="76610370" w:rsidR="00441F5C" w:rsidRPr="00441F5C" w:rsidRDefault="00A570E1" w:rsidP="00441F5C">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41F5C" w:rsidRPr="00441F5C">
              <w:rPr>
                <w:rFonts w:ascii="Arial" w:hAnsi="Arial" w:cs="Arial"/>
                <w:sz w:val="20"/>
                <w:szCs w:val="20"/>
                <w:lang w:val="es-ES"/>
              </w:rPr>
              <w:t>Aquellas personas designadas como consejeros o consejeras deberán presentar, al momento de asumir en sus funciones, una declaración jurada para acreditar el cumplimiento de los requisitos establecidos en la presente ley y la circunstancia de no encontrarse afectas a las inhabilidades e incompatibilidades a las que se refieren este artículo.</w:t>
            </w:r>
          </w:p>
          <w:p w14:paraId="4C39C820" w14:textId="77777777" w:rsidR="00441F5C" w:rsidRPr="00441F5C" w:rsidRDefault="00441F5C" w:rsidP="00441F5C">
            <w:pPr>
              <w:spacing w:after="0" w:line="240" w:lineRule="auto"/>
              <w:jc w:val="both"/>
              <w:rPr>
                <w:rFonts w:ascii="Arial" w:hAnsi="Arial" w:cs="Arial"/>
                <w:sz w:val="20"/>
                <w:szCs w:val="20"/>
                <w:lang w:val="es-ES"/>
              </w:rPr>
            </w:pPr>
          </w:p>
          <w:p w14:paraId="5FBF48AB" w14:textId="39EE0EAF" w:rsidR="00441F5C" w:rsidRPr="00441F5C" w:rsidRDefault="00A570E1" w:rsidP="00441F5C">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41F5C" w:rsidRPr="00441F5C">
              <w:rPr>
                <w:rFonts w:ascii="Arial" w:hAnsi="Arial" w:cs="Arial"/>
                <w:sz w:val="20"/>
                <w:szCs w:val="20"/>
                <w:lang w:val="es-ES"/>
              </w:rPr>
              <w:t>Adicionalmente, desde que asuman el cargo, y hasta el término del plazo de 6 meses desde su cesación en él, las y los consejeros o exconsejeros no podrán ocupar los cargos de director, gerente, administrador, o ejecutivo principal, ni adquirir, directa o indirectamente, participación en la propiedad de una Institución de Salud Previsional, de un prestador institucional de salud privado, de una entidad acreditadora o de una entidad certificadora de especialidades autorizada por el Ministerio de Salud, así como tampoco prestarles asesorías o actuar como gestores de sus intereses, directa o indirectamente, sea de forma gratuita o remunerada, salvo las excepciones a que hace referencia el inciso tercero.</w:t>
            </w:r>
          </w:p>
          <w:p w14:paraId="4853A82E" w14:textId="77777777" w:rsidR="00441F5C" w:rsidRPr="00441F5C" w:rsidRDefault="00441F5C" w:rsidP="00441F5C">
            <w:pPr>
              <w:spacing w:after="0" w:line="240" w:lineRule="auto"/>
              <w:jc w:val="both"/>
              <w:rPr>
                <w:rFonts w:ascii="Arial" w:hAnsi="Arial" w:cs="Arial"/>
                <w:sz w:val="20"/>
                <w:szCs w:val="20"/>
                <w:lang w:val="es-ES"/>
              </w:rPr>
            </w:pPr>
          </w:p>
          <w:p w14:paraId="4C67C14E"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Las prohibiciones de que trata este artículo se extienden a aquellas empresas que formen parte del mismo grupo empresarial en los términos del artículo 96 de la ley Nº 18.045.</w:t>
            </w:r>
          </w:p>
          <w:p w14:paraId="436FA9F3"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Artículo 109 </w:t>
            </w:r>
            <w:proofErr w:type="spellStart"/>
            <w:r w:rsidRPr="00441F5C">
              <w:rPr>
                <w:rFonts w:ascii="Arial" w:hAnsi="Arial" w:cs="Arial"/>
                <w:sz w:val="20"/>
                <w:szCs w:val="20"/>
                <w:lang w:val="es-ES"/>
              </w:rPr>
              <w:t>septies</w:t>
            </w:r>
            <w:proofErr w:type="spellEnd"/>
            <w:r w:rsidRPr="00441F5C">
              <w:rPr>
                <w:rFonts w:ascii="Arial" w:hAnsi="Arial" w:cs="Arial"/>
                <w:sz w:val="20"/>
                <w:szCs w:val="20"/>
                <w:lang w:val="es-ES"/>
              </w:rPr>
              <w:t>.- Los consejeros o consejeras deberán efectuar una declaración de intereses y patrimonio en conformidad con lo indicado en los capítulos 1 y 2 del título II de la ley N° 20.880, sobre probidad en la función pública y prevención de los conflictos de intereses.</w:t>
            </w:r>
          </w:p>
          <w:p w14:paraId="2DD7963C" w14:textId="77777777" w:rsidR="00441F5C" w:rsidRPr="00441F5C" w:rsidRDefault="00441F5C" w:rsidP="00441F5C">
            <w:pPr>
              <w:spacing w:after="0" w:line="240" w:lineRule="auto"/>
              <w:jc w:val="both"/>
              <w:rPr>
                <w:rFonts w:ascii="Arial" w:hAnsi="Arial" w:cs="Arial"/>
                <w:sz w:val="20"/>
                <w:szCs w:val="20"/>
                <w:lang w:val="es-ES"/>
              </w:rPr>
            </w:pPr>
          </w:p>
          <w:p w14:paraId="42AB5629"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 xml:space="preserve">Los consejeros o consejeras deberán informar inmediatamente al Presidente de todo hecho, cualquiera sea su naturaleza, que les </w:t>
            </w:r>
            <w:r w:rsidRPr="00441F5C">
              <w:rPr>
                <w:rFonts w:ascii="Arial" w:hAnsi="Arial" w:cs="Arial"/>
                <w:sz w:val="20"/>
                <w:szCs w:val="20"/>
                <w:lang w:val="es-ES"/>
              </w:rPr>
              <w:lastRenderedPageBreak/>
              <w:t>reste imparcialidad en sus decisiones o acuerdos, absteniéndose, en el acto, de conocer del asunto respecto del cual se configure la causal. No se considerará tener interés económico personal si la persona o alguno de sus parientes se encuentra afiliado al Fondo Nacional de Salud o a una Institución Previsional de Salud, así como que ésta o aquellos reciba prestaciones de salud de un prestador institucional de salud.</w:t>
            </w:r>
          </w:p>
          <w:p w14:paraId="42153EFB" w14:textId="77777777" w:rsidR="00441F5C" w:rsidRPr="00441F5C" w:rsidRDefault="00441F5C" w:rsidP="00441F5C">
            <w:pPr>
              <w:spacing w:after="0" w:line="240" w:lineRule="auto"/>
              <w:jc w:val="both"/>
              <w:rPr>
                <w:rFonts w:ascii="Arial" w:hAnsi="Arial" w:cs="Arial"/>
                <w:sz w:val="20"/>
                <w:szCs w:val="20"/>
                <w:lang w:val="es-ES"/>
              </w:rPr>
            </w:pPr>
          </w:p>
          <w:p w14:paraId="441E0617"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En caso de que los consejeros o consejeras incluyan datos inexactos u omitan inexcusablemente información relevante en las declaraciones a que se refiere el inciso primero, o el inciso cuarto del artículo anterior, se configurará la causal de cesación prevista en el en el numeral 7 del artículo 109 quinquies. Idéntica causal se configurará en caso de que los consejeros o consejeras, estando inhabilitados de acuerdo al inciso segundo, actúen en tales asuntos.</w:t>
            </w:r>
          </w:p>
          <w:p w14:paraId="4EDC7134" w14:textId="77777777" w:rsidR="00441F5C" w:rsidRPr="00441F5C" w:rsidRDefault="00441F5C" w:rsidP="00441F5C">
            <w:pPr>
              <w:spacing w:after="0" w:line="240" w:lineRule="auto"/>
              <w:jc w:val="both"/>
              <w:rPr>
                <w:rFonts w:ascii="Arial" w:hAnsi="Arial" w:cs="Arial"/>
                <w:sz w:val="20"/>
                <w:szCs w:val="20"/>
                <w:lang w:val="es-ES"/>
              </w:rPr>
            </w:pPr>
          </w:p>
          <w:p w14:paraId="79EFB15A" w14:textId="77777777" w:rsidR="00441F5C" w:rsidRPr="00441F5C"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A los consejeros o consejeras les serán aplicables, en el ejercicio de sus funciones, las normas de probidad contenidas en las disposiciones del Título III de la ley N° 18.575, orgánica constitucional de Bases Generales de la Administración del Estado, cuyo texto refundido, coordinado y sistematizado fue fijado por el decreto con fuerza de ley N° 1, de 2000, del Ministerio Secretaría General de la Presidencia, y estarán afectos al principio de abstención contenido en el artículo 12 de la ley N° 19.880.</w:t>
            </w:r>
          </w:p>
          <w:p w14:paraId="7B73C540" w14:textId="77777777" w:rsidR="00441F5C" w:rsidRPr="00441F5C" w:rsidRDefault="00441F5C" w:rsidP="00441F5C">
            <w:pPr>
              <w:spacing w:after="0" w:line="240" w:lineRule="auto"/>
              <w:jc w:val="both"/>
              <w:rPr>
                <w:rFonts w:ascii="Arial" w:hAnsi="Arial" w:cs="Arial"/>
                <w:sz w:val="20"/>
                <w:szCs w:val="20"/>
                <w:lang w:val="es-ES"/>
              </w:rPr>
            </w:pPr>
          </w:p>
          <w:p w14:paraId="41F66AFD" w14:textId="77777777" w:rsidR="007B5F8F" w:rsidRDefault="00441F5C" w:rsidP="00441F5C">
            <w:pPr>
              <w:spacing w:after="0" w:line="240" w:lineRule="auto"/>
              <w:jc w:val="both"/>
              <w:rPr>
                <w:rFonts w:ascii="Arial" w:hAnsi="Arial" w:cs="Arial"/>
                <w:sz w:val="20"/>
                <w:szCs w:val="20"/>
                <w:lang w:val="es-ES"/>
              </w:rPr>
            </w:pPr>
            <w:r w:rsidRPr="00441F5C">
              <w:rPr>
                <w:rFonts w:ascii="Arial" w:hAnsi="Arial" w:cs="Arial"/>
                <w:sz w:val="20"/>
                <w:szCs w:val="20"/>
                <w:lang w:val="es-ES"/>
              </w:rPr>
              <w:t>Respecto de sanciones penales, los consejeros o consejeras serán considerados empleados públicos de conformidad a lo establecido en el artículo 260 del Código Penal, siéndoles aplicables las normas respecto de delitos cometidos por funcionarios públicos en el desempeño de sus cargos.”.</w:t>
            </w:r>
          </w:p>
          <w:p w14:paraId="2573503E" w14:textId="77777777" w:rsidR="00A570E1" w:rsidRDefault="00A570E1" w:rsidP="00441F5C">
            <w:pPr>
              <w:spacing w:after="0" w:line="240" w:lineRule="auto"/>
              <w:jc w:val="both"/>
              <w:rPr>
                <w:rFonts w:ascii="Arial" w:hAnsi="Arial" w:cs="Arial"/>
                <w:sz w:val="20"/>
                <w:szCs w:val="20"/>
                <w:lang w:val="es-ES"/>
              </w:rPr>
            </w:pPr>
          </w:p>
          <w:p w14:paraId="53DA1651" w14:textId="77777777" w:rsidR="00A570E1" w:rsidRDefault="00A570E1" w:rsidP="00441F5C">
            <w:pPr>
              <w:spacing w:after="0" w:line="240" w:lineRule="auto"/>
              <w:jc w:val="both"/>
              <w:rPr>
                <w:rFonts w:ascii="Arial" w:hAnsi="Arial" w:cs="Arial"/>
                <w:sz w:val="20"/>
                <w:szCs w:val="20"/>
                <w:lang w:val="es-ES"/>
              </w:rPr>
            </w:pPr>
          </w:p>
          <w:p w14:paraId="7096F950" w14:textId="77777777" w:rsidR="00A570E1" w:rsidRDefault="00A570E1" w:rsidP="00441F5C">
            <w:pPr>
              <w:spacing w:after="0" w:line="240" w:lineRule="auto"/>
              <w:jc w:val="both"/>
              <w:rPr>
                <w:rFonts w:ascii="Arial" w:hAnsi="Arial" w:cs="Arial"/>
                <w:sz w:val="20"/>
                <w:szCs w:val="20"/>
                <w:lang w:val="es-ES"/>
              </w:rPr>
            </w:pPr>
          </w:p>
          <w:p w14:paraId="5E98887A" w14:textId="23631652" w:rsidR="00A570E1" w:rsidRDefault="00A570E1" w:rsidP="00441F5C">
            <w:pPr>
              <w:spacing w:after="0" w:line="240" w:lineRule="auto"/>
              <w:jc w:val="both"/>
              <w:rPr>
                <w:rFonts w:ascii="Arial" w:hAnsi="Arial" w:cs="Arial"/>
                <w:sz w:val="20"/>
                <w:szCs w:val="20"/>
                <w:lang w:val="es-ES"/>
              </w:rPr>
            </w:pPr>
          </w:p>
        </w:tc>
        <w:tc>
          <w:tcPr>
            <w:tcW w:w="5528" w:type="dxa"/>
          </w:tcPr>
          <w:p w14:paraId="65090A50" w14:textId="77777777" w:rsidR="00660C15" w:rsidRDefault="00660C15" w:rsidP="00D47F53">
            <w:pPr>
              <w:spacing w:after="0" w:line="240" w:lineRule="auto"/>
              <w:jc w:val="both"/>
              <w:rPr>
                <w:rFonts w:ascii="Arial" w:hAnsi="Arial" w:cs="Arial"/>
                <w:sz w:val="20"/>
                <w:szCs w:val="20"/>
                <w:lang w:val="es-ES"/>
              </w:rPr>
            </w:pPr>
          </w:p>
          <w:p w14:paraId="26DD821F" w14:textId="77777777" w:rsidR="00D47F53" w:rsidRDefault="00D47F53" w:rsidP="00D47F53">
            <w:pPr>
              <w:spacing w:after="0" w:line="240" w:lineRule="auto"/>
              <w:jc w:val="both"/>
              <w:rPr>
                <w:rFonts w:ascii="Arial" w:hAnsi="Arial" w:cs="Arial"/>
                <w:sz w:val="20"/>
                <w:szCs w:val="20"/>
                <w:lang w:val="es-ES"/>
              </w:rPr>
            </w:pPr>
          </w:p>
          <w:p w14:paraId="1AD597AF" w14:textId="77777777" w:rsidR="00D47F53" w:rsidRDefault="00D47F53" w:rsidP="00D47F53">
            <w:pPr>
              <w:spacing w:after="0" w:line="240" w:lineRule="auto"/>
              <w:jc w:val="both"/>
              <w:rPr>
                <w:rFonts w:ascii="Arial" w:hAnsi="Arial" w:cs="Arial"/>
                <w:sz w:val="20"/>
                <w:szCs w:val="20"/>
                <w:lang w:val="es-ES"/>
              </w:rPr>
            </w:pPr>
          </w:p>
          <w:p w14:paraId="0F28E5CD" w14:textId="77777777" w:rsidR="00D47F53" w:rsidRDefault="00D47F53" w:rsidP="00D47F53">
            <w:pPr>
              <w:spacing w:after="0" w:line="240" w:lineRule="auto"/>
              <w:jc w:val="both"/>
              <w:rPr>
                <w:rFonts w:ascii="Arial" w:hAnsi="Arial" w:cs="Arial"/>
                <w:sz w:val="20"/>
                <w:szCs w:val="20"/>
                <w:lang w:val="es-ES"/>
              </w:rPr>
            </w:pPr>
          </w:p>
          <w:p w14:paraId="2F04990E" w14:textId="77777777" w:rsidR="00D47F53" w:rsidRDefault="00D47F53" w:rsidP="00D47F53">
            <w:pPr>
              <w:spacing w:after="0" w:line="240" w:lineRule="auto"/>
              <w:jc w:val="both"/>
              <w:rPr>
                <w:rFonts w:ascii="Arial" w:hAnsi="Arial" w:cs="Arial"/>
                <w:sz w:val="20"/>
                <w:szCs w:val="20"/>
                <w:lang w:val="es-ES"/>
              </w:rPr>
            </w:pPr>
          </w:p>
          <w:p w14:paraId="297F10B5" w14:textId="77777777" w:rsidR="007417C8" w:rsidRDefault="007417C8" w:rsidP="00D47F53">
            <w:pPr>
              <w:spacing w:after="0" w:line="240" w:lineRule="auto"/>
              <w:jc w:val="both"/>
              <w:rPr>
                <w:rFonts w:ascii="Arial" w:hAnsi="Arial" w:cs="Arial"/>
                <w:sz w:val="20"/>
                <w:szCs w:val="20"/>
                <w:lang w:val="es-ES"/>
              </w:rPr>
            </w:pPr>
          </w:p>
          <w:p w14:paraId="0AB0BA50" w14:textId="77777777" w:rsidR="007417C8" w:rsidRDefault="007417C8" w:rsidP="00D47F53">
            <w:pPr>
              <w:spacing w:after="0" w:line="240" w:lineRule="auto"/>
              <w:jc w:val="both"/>
              <w:rPr>
                <w:rFonts w:ascii="Arial" w:hAnsi="Arial" w:cs="Arial"/>
                <w:sz w:val="20"/>
                <w:szCs w:val="20"/>
                <w:lang w:val="es-ES"/>
              </w:rPr>
            </w:pPr>
          </w:p>
          <w:p w14:paraId="02E4E5D0" w14:textId="77777777" w:rsidR="007417C8" w:rsidRDefault="007417C8" w:rsidP="00D47F53">
            <w:pPr>
              <w:spacing w:after="0" w:line="240" w:lineRule="auto"/>
              <w:jc w:val="both"/>
              <w:rPr>
                <w:rFonts w:ascii="Arial" w:hAnsi="Arial" w:cs="Arial"/>
                <w:sz w:val="20"/>
                <w:szCs w:val="20"/>
                <w:lang w:val="es-ES"/>
              </w:rPr>
            </w:pPr>
          </w:p>
          <w:p w14:paraId="42B623D5" w14:textId="77777777" w:rsidR="00A570E1" w:rsidRDefault="00A570E1" w:rsidP="00D47F53">
            <w:pPr>
              <w:spacing w:after="0" w:line="240" w:lineRule="auto"/>
              <w:jc w:val="both"/>
              <w:rPr>
                <w:rFonts w:ascii="Arial" w:hAnsi="Arial" w:cs="Arial"/>
                <w:sz w:val="20"/>
                <w:szCs w:val="20"/>
                <w:lang w:val="es-ES"/>
              </w:rPr>
            </w:pPr>
          </w:p>
          <w:p w14:paraId="608969EF" w14:textId="77777777" w:rsidR="00A570E1" w:rsidRDefault="00A570E1" w:rsidP="00D47F53">
            <w:pPr>
              <w:spacing w:after="0" w:line="240" w:lineRule="auto"/>
              <w:jc w:val="both"/>
              <w:rPr>
                <w:rFonts w:ascii="Arial" w:hAnsi="Arial" w:cs="Arial"/>
                <w:sz w:val="20"/>
                <w:szCs w:val="20"/>
                <w:lang w:val="es-ES"/>
              </w:rPr>
            </w:pPr>
          </w:p>
          <w:p w14:paraId="12B1E193" w14:textId="77777777" w:rsidR="00A570E1" w:rsidRDefault="00A570E1" w:rsidP="00D47F53">
            <w:pPr>
              <w:spacing w:after="0" w:line="240" w:lineRule="auto"/>
              <w:jc w:val="both"/>
              <w:rPr>
                <w:rFonts w:ascii="Arial" w:hAnsi="Arial" w:cs="Arial"/>
                <w:sz w:val="20"/>
                <w:szCs w:val="20"/>
                <w:lang w:val="es-ES"/>
              </w:rPr>
            </w:pPr>
          </w:p>
          <w:p w14:paraId="5E706EAC" w14:textId="77777777" w:rsidR="00D47F53" w:rsidRDefault="00D47F53" w:rsidP="00D47F53">
            <w:pPr>
              <w:spacing w:after="0" w:line="240" w:lineRule="auto"/>
              <w:jc w:val="both"/>
              <w:rPr>
                <w:rFonts w:ascii="Arial" w:hAnsi="Arial" w:cs="Arial"/>
                <w:sz w:val="20"/>
                <w:szCs w:val="20"/>
                <w:lang w:val="es-ES"/>
              </w:rPr>
            </w:pPr>
          </w:p>
          <w:p w14:paraId="70AAD9CD" w14:textId="28F1ABA7" w:rsidR="00D47F53" w:rsidRDefault="00A570E1" w:rsidP="00D47F53">
            <w:pPr>
              <w:spacing w:after="0" w:line="240" w:lineRule="auto"/>
              <w:jc w:val="both"/>
              <w:rPr>
                <w:rFonts w:ascii="Arial" w:hAnsi="Arial" w:cs="Arial"/>
                <w:sz w:val="20"/>
                <w:szCs w:val="20"/>
                <w:lang w:val="es-ES"/>
              </w:rPr>
            </w:pPr>
            <w:r>
              <w:rPr>
                <w:rFonts w:ascii="Arial" w:hAnsi="Arial" w:cs="Arial"/>
                <w:b/>
                <w:sz w:val="20"/>
                <w:szCs w:val="20"/>
                <w:lang w:val="es-ES"/>
              </w:rPr>
              <w:t xml:space="preserve">4. </w:t>
            </w:r>
            <w:r w:rsidR="007417C8" w:rsidRPr="007417C8">
              <w:rPr>
                <w:rFonts w:ascii="Arial" w:hAnsi="Arial" w:cs="Arial"/>
                <w:b/>
                <w:sz w:val="20"/>
                <w:szCs w:val="20"/>
                <w:lang w:val="es-ES"/>
              </w:rPr>
              <w:t xml:space="preserve">Del diputado </w:t>
            </w:r>
            <w:proofErr w:type="spellStart"/>
            <w:r w:rsidR="007417C8" w:rsidRPr="007417C8">
              <w:rPr>
                <w:rFonts w:ascii="Arial" w:hAnsi="Arial" w:cs="Arial"/>
                <w:b/>
                <w:sz w:val="20"/>
                <w:szCs w:val="20"/>
                <w:lang w:val="es-ES"/>
              </w:rPr>
              <w:t>Lilayu</w:t>
            </w:r>
            <w:proofErr w:type="spellEnd"/>
            <w:r w:rsidR="007417C8">
              <w:rPr>
                <w:rFonts w:ascii="Arial" w:hAnsi="Arial" w:cs="Arial"/>
                <w:b/>
                <w:sz w:val="20"/>
                <w:szCs w:val="20"/>
                <w:lang w:val="es-ES"/>
              </w:rPr>
              <w:t xml:space="preserve"> </w:t>
            </w:r>
            <w:r w:rsidR="00815CA8">
              <w:rPr>
                <w:rFonts w:ascii="Arial" w:hAnsi="Arial" w:cs="Arial"/>
                <w:sz w:val="20"/>
                <w:szCs w:val="20"/>
                <w:lang w:val="es-ES"/>
              </w:rPr>
              <w:t>para votar en forma separada la</w:t>
            </w:r>
            <w:r w:rsidR="007417C8" w:rsidRPr="007417C8">
              <w:rPr>
                <w:rFonts w:ascii="Arial" w:hAnsi="Arial" w:cs="Arial"/>
                <w:sz w:val="20"/>
                <w:szCs w:val="20"/>
                <w:lang w:val="es-ES"/>
              </w:rPr>
              <w:t xml:space="preserve"> oración final</w:t>
            </w:r>
            <w:r w:rsidR="00815CA8">
              <w:rPr>
                <w:rFonts w:ascii="Arial" w:hAnsi="Arial" w:cs="Arial"/>
                <w:sz w:val="20"/>
                <w:szCs w:val="20"/>
                <w:lang w:val="es-ES"/>
              </w:rPr>
              <w:t xml:space="preserve"> del inciso segundo del artículo 109 bis: “</w:t>
            </w:r>
            <w:r w:rsidR="007417C8" w:rsidRPr="007417C8">
              <w:rPr>
                <w:rFonts w:ascii="Arial" w:hAnsi="Arial" w:cs="Arial"/>
                <w:sz w:val="20"/>
                <w:szCs w:val="20"/>
                <w:lang w:val="es-ES"/>
              </w:rPr>
              <w:t>En su nombramiento, el Presidente de la República deberá designar igual</w:t>
            </w:r>
            <w:r w:rsidR="00815CA8">
              <w:rPr>
                <w:rFonts w:ascii="Arial" w:hAnsi="Arial" w:cs="Arial"/>
                <w:sz w:val="20"/>
                <w:szCs w:val="20"/>
                <w:lang w:val="es-ES"/>
              </w:rPr>
              <w:t xml:space="preserve"> número de hombres y mujeres.”</w:t>
            </w:r>
          </w:p>
          <w:p w14:paraId="5C196B10" w14:textId="77777777" w:rsidR="00430E41" w:rsidRDefault="00430E41" w:rsidP="00D47F53">
            <w:pPr>
              <w:spacing w:after="0" w:line="240" w:lineRule="auto"/>
              <w:jc w:val="both"/>
              <w:rPr>
                <w:rFonts w:ascii="Arial" w:hAnsi="Arial" w:cs="Arial"/>
                <w:sz w:val="20"/>
                <w:szCs w:val="20"/>
                <w:lang w:val="es-ES"/>
              </w:rPr>
            </w:pPr>
          </w:p>
          <w:p w14:paraId="4D277F85" w14:textId="77777777" w:rsidR="00A570E1" w:rsidRDefault="00A570E1" w:rsidP="00D47F53">
            <w:pPr>
              <w:spacing w:after="0" w:line="240" w:lineRule="auto"/>
              <w:jc w:val="both"/>
              <w:rPr>
                <w:rFonts w:ascii="Arial" w:hAnsi="Arial" w:cs="Arial"/>
                <w:sz w:val="20"/>
                <w:szCs w:val="20"/>
                <w:lang w:val="es-ES"/>
              </w:rPr>
            </w:pPr>
          </w:p>
          <w:p w14:paraId="7F53F737" w14:textId="77777777" w:rsidR="00A570E1" w:rsidRDefault="00A570E1" w:rsidP="00D47F53">
            <w:pPr>
              <w:spacing w:after="0" w:line="240" w:lineRule="auto"/>
              <w:jc w:val="both"/>
              <w:rPr>
                <w:rFonts w:ascii="Arial" w:hAnsi="Arial" w:cs="Arial"/>
                <w:sz w:val="20"/>
                <w:szCs w:val="20"/>
                <w:lang w:val="es-ES"/>
              </w:rPr>
            </w:pPr>
          </w:p>
          <w:p w14:paraId="533FFA61" w14:textId="77777777" w:rsidR="00A570E1" w:rsidRDefault="00A570E1" w:rsidP="00D47F53">
            <w:pPr>
              <w:spacing w:after="0" w:line="240" w:lineRule="auto"/>
              <w:jc w:val="both"/>
              <w:rPr>
                <w:rFonts w:ascii="Arial" w:hAnsi="Arial" w:cs="Arial"/>
                <w:sz w:val="20"/>
                <w:szCs w:val="20"/>
                <w:lang w:val="es-ES"/>
              </w:rPr>
            </w:pPr>
          </w:p>
          <w:p w14:paraId="2FC17C57" w14:textId="77777777" w:rsidR="00430E41" w:rsidRDefault="00430E41" w:rsidP="00D47F53">
            <w:pPr>
              <w:spacing w:after="0" w:line="240" w:lineRule="auto"/>
              <w:jc w:val="both"/>
              <w:rPr>
                <w:rFonts w:ascii="Arial" w:hAnsi="Arial" w:cs="Arial"/>
                <w:sz w:val="20"/>
                <w:szCs w:val="20"/>
                <w:lang w:val="es-ES"/>
              </w:rPr>
            </w:pPr>
          </w:p>
          <w:p w14:paraId="2CCBF464" w14:textId="7104080F" w:rsidR="00430E41" w:rsidRPr="00430E41" w:rsidRDefault="00A570E1" w:rsidP="00D47F53">
            <w:pPr>
              <w:spacing w:after="0" w:line="240" w:lineRule="auto"/>
              <w:jc w:val="both"/>
              <w:rPr>
                <w:rFonts w:ascii="Arial" w:hAnsi="Arial" w:cs="Arial"/>
                <w:b/>
                <w:sz w:val="20"/>
                <w:szCs w:val="20"/>
                <w:lang w:val="es-ES"/>
              </w:rPr>
            </w:pPr>
            <w:r>
              <w:rPr>
                <w:rFonts w:ascii="Arial" w:hAnsi="Arial" w:cs="Arial"/>
                <w:b/>
                <w:sz w:val="20"/>
                <w:szCs w:val="20"/>
                <w:lang w:val="es-ES"/>
              </w:rPr>
              <w:lastRenderedPageBreak/>
              <w:t xml:space="preserve">5. </w:t>
            </w:r>
            <w:r w:rsidR="00430E41" w:rsidRPr="00430E41">
              <w:rPr>
                <w:rFonts w:ascii="Arial" w:hAnsi="Arial" w:cs="Arial"/>
                <w:b/>
                <w:sz w:val="20"/>
                <w:szCs w:val="20"/>
                <w:lang w:val="es-ES"/>
              </w:rPr>
              <w:t xml:space="preserve">Del diputado </w:t>
            </w:r>
            <w:proofErr w:type="spellStart"/>
            <w:r w:rsidR="00430E41" w:rsidRPr="00430E41">
              <w:rPr>
                <w:rFonts w:ascii="Arial" w:hAnsi="Arial" w:cs="Arial"/>
                <w:b/>
                <w:sz w:val="20"/>
                <w:szCs w:val="20"/>
                <w:lang w:val="es-ES"/>
              </w:rPr>
              <w:t>Lilayu</w:t>
            </w:r>
            <w:proofErr w:type="spellEnd"/>
            <w:r w:rsidR="00430E41">
              <w:rPr>
                <w:rFonts w:ascii="Arial" w:hAnsi="Arial" w:cs="Arial"/>
                <w:b/>
                <w:sz w:val="20"/>
                <w:szCs w:val="20"/>
                <w:lang w:val="es-ES"/>
              </w:rPr>
              <w:t xml:space="preserve"> </w:t>
            </w:r>
            <w:r w:rsidR="00430E41" w:rsidRPr="00430E41">
              <w:rPr>
                <w:rFonts w:ascii="Arial" w:hAnsi="Arial" w:cs="Arial"/>
                <w:sz w:val="20"/>
                <w:szCs w:val="20"/>
                <w:lang w:val="es-ES"/>
              </w:rPr>
              <w:t xml:space="preserve">para intercalar </w:t>
            </w:r>
            <w:r w:rsidR="00430E41">
              <w:rPr>
                <w:rFonts w:ascii="Arial" w:hAnsi="Arial" w:cs="Arial"/>
                <w:sz w:val="20"/>
                <w:szCs w:val="20"/>
                <w:lang w:val="es-ES"/>
              </w:rPr>
              <w:t xml:space="preserve">en el inciso tercero del artículo 109 bis, luego de </w:t>
            </w:r>
            <w:r w:rsidR="00430E41" w:rsidRPr="00430E41">
              <w:rPr>
                <w:rFonts w:ascii="Arial" w:hAnsi="Arial" w:cs="Arial"/>
                <w:sz w:val="20"/>
                <w:szCs w:val="20"/>
                <w:lang w:val="es-ES"/>
              </w:rPr>
              <w:t>la expresión “economía,” lo siguiente: “administración de prestadores de salud”.</w:t>
            </w:r>
          </w:p>
          <w:p w14:paraId="657276E5" w14:textId="77777777" w:rsidR="00D47F53" w:rsidRDefault="00D47F53" w:rsidP="00D47F53">
            <w:pPr>
              <w:spacing w:after="0" w:line="240" w:lineRule="auto"/>
              <w:jc w:val="both"/>
              <w:rPr>
                <w:rFonts w:ascii="Arial" w:hAnsi="Arial" w:cs="Arial"/>
                <w:sz w:val="20"/>
                <w:szCs w:val="20"/>
                <w:lang w:val="es-ES"/>
              </w:rPr>
            </w:pPr>
          </w:p>
          <w:p w14:paraId="73481EE8" w14:textId="77777777" w:rsidR="00D47F53" w:rsidRDefault="00D47F53" w:rsidP="00D47F53">
            <w:pPr>
              <w:spacing w:after="0" w:line="240" w:lineRule="auto"/>
              <w:jc w:val="both"/>
              <w:rPr>
                <w:rFonts w:ascii="Arial" w:hAnsi="Arial" w:cs="Arial"/>
                <w:sz w:val="20"/>
                <w:szCs w:val="20"/>
                <w:lang w:val="es-ES"/>
              </w:rPr>
            </w:pPr>
          </w:p>
          <w:p w14:paraId="30D6A3D1" w14:textId="77777777" w:rsidR="00D47F53" w:rsidRDefault="00D47F53" w:rsidP="00D47F53">
            <w:pPr>
              <w:spacing w:after="0" w:line="240" w:lineRule="auto"/>
              <w:jc w:val="both"/>
              <w:rPr>
                <w:rFonts w:ascii="Arial" w:hAnsi="Arial" w:cs="Arial"/>
                <w:sz w:val="20"/>
                <w:szCs w:val="20"/>
                <w:lang w:val="es-ES"/>
              </w:rPr>
            </w:pPr>
          </w:p>
          <w:p w14:paraId="35575461" w14:textId="77777777" w:rsidR="00D47F53" w:rsidRDefault="00D47F53" w:rsidP="00D47F53">
            <w:pPr>
              <w:spacing w:after="0" w:line="240" w:lineRule="auto"/>
              <w:jc w:val="both"/>
              <w:rPr>
                <w:rFonts w:ascii="Arial" w:hAnsi="Arial" w:cs="Arial"/>
                <w:sz w:val="20"/>
                <w:szCs w:val="20"/>
                <w:lang w:val="es-ES"/>
              </w:rPr>
            </w:pPr>
          </w:p>
          <w:p w14:paraId="724CE3B4" w14:textId="77777777" w:rsidR="00D47F53" w:rsidRDefault="00D47F53" w:rsidP="00D47F53">
            <w:pPr>
              <w:spacing w:after="0" w:line="240" w:lineRule="auto"/>
              <w:jc w:val="both"/>
              <w:rPr>
                <w:rFonts w:ascii="Arial" w:hAnsi="Arial" w:cs="Arial"/>
                <w:sz w:val="20"/>
                <w:szCs w:val="20"/>
                <w:lang w:val="es-ES"/>
              </w:rPr>
            </w:pPr>
          </w:p>
          <w:p w14:paraId="0AC861C3" w14:textId="77777777" w:rsidR="00D47F53" w:rsidRDefault="00D47F53" w:rsidP="00D47F53">
            <w:pPr>
              <w:spacing w:after="0" w:line="240" w:lineRule="auto"/>
              <w:jc w:val="both"/>
              <w:rPr>
                <w:rFonts w:ascii="Arial" w:hAnsi="Arial" w:cs="Arial"/>
                <w:sz w:val="20"/>
                <w:szCs w:val="20"/>
                <w:lang w:val="es-ES"/>
              </w:rPr>
            </w:pPr>
          </w:p>
          <w:p w14:paraId="445B2292" w14:textId="77777777" w:rsidR="00D47F53" w:rsidRDefault="00D47F53" w:rsidP="00D47F53">
            <w:pPr>
              <w:spacing w:after="0" w:line="240" w:lineRule="auto"/>
              <w:jc w:val="both"/>
              <w:rPr>
                <w:rFonts w:ascii="Arial" w:hAnsi="Arial" w:cs="Arial"/>
                <w:sz w:val="20"/>
                <w:szCs w:val="20"/>
                <w:lang w:val="es-ES"/>
              </w:rPr>
            </w:pPr>
          </w:p>
          <w:p w14:paraId="774A25BC" w14:textId="77777777" w:rsidR="00D47F53" w:rsidRDefault="00D47F53" w:rsidP="00D47F53">
            <w:pPr>
              <w:spacing w:after="0" w:line="240" w:lineRule="auto"/>
              <w:jc w:val="both"/>
              <w:rPr>
                <w:rFonts w:ascii="Arial" w:hAnsi="Arial" w:cs="Arial"/>
                <w:sz w:val="20"/>
                <w:szCs w:val="20"/>
                <w:lang w:val="es-ES"/>
              </w:rPr>
            </w:pPr>
          </w:p>
          <w:p w14:paraId="7296904F" w14:textId="77777777" w:rsidR="00D47F53" w:rsidRDefault="00D47F53" w:rsidP="00D47F53">
            <w:pPr>
              <w:spacing w:after="0" w:line="240" w:lineRule="auto"/>
              <w:jc w:val="both"/>
              <w:rPr>
                <w:rFonts w:ascii="Arial" w:hAnsi="Arial" w:cs="Arial"/>
                <w:sz w:val="20"/>
                <w:szCs w:val="20"/>
                <w:lang w:val="es-ES"/>
              </w:rPr>
            </w:pPr>
          </w:p>
          <w:p w14:paraId="152B2003" w14:textId="77777777" w:rsidR="00D47F53" w:rsidRDefault="00D47F53" w:rsidP="00D47F53">
            <w:pPr>
              <w:spacing w:after="0" w:line="240" w:lineRule="auto"/>
              <w:jc w:val="both"/>
              <w:rPr>
                <w:rFonts w:ascii="Arial" w:hAnsi="Arial" w:cs="Arial"/>
                <w:sz w:val="20"/>
                <w:szCs w:val="20"/>
                <w:lang w:val="es-ES"/>
              </w:rPr>
            </w:pPr>
          </w:p>
          <w:p w14:paraId="3277C990" w14:textId="77777777" w:rsidR="00D47F53" w:rsidRDefault="00D47F53" w:rsidP="00D47F53">
            <w:pPr>
              <w:spacing w:after="0" w:line="240" w:lineRule="auto"/>
              <w:jc w:val="both"/>
              <w:rPr>
                <w:rFonts w:ascii="Arial" w:hAnsi="Arial" w:cs="Arial"/>
                <w:sz w:val="20"/>
                <w:szCs w:val="20"/>
                <w:lang w:val="es-ES"/>
              </w:rPr>
            </w:pPr>
          </w:p>
          <w:p w14:paraId="387C752D" w14:textId="77777777" w:rsidR="00D47F53" w:rsidRDefault="00D47F53" w:rsidP="00D47F53">
            <w:pPr>
              <w:spacing w:after="0" w:line="240" w:lineRule="auto"/>
              <w:jc w:val="both"/>
              <w:rPr>
                <w:rFonts w:ascii="Arial" w:hAnsi="Arial" w:cs="Arial"/>
                <w:sz w:val="20"/>
                <w:szCs w:val="20"/>
                <w:lang w:val="es-ES"/>
              </w:rPr>
            </w:pPr>
          </w:p>
          <w:p w14:paraId="19A80D5A" w14:textId="77777777" w:rsidR="00D47F53" w:rsidRDefault="00D47F53" w:rsidP="00D47F53">
            <w:pPr>
              <w:spacing w:after="0" w:line="240" w:lineRule="auto"/>
              <w:jc w:val="both"/>
              <w:rPr>
                <w:rFonts w:ascii="Arial" w:hAnsi="Arial" w:cs="Arial"/>
                <w:sz w:val="20"/>
                <w:szCs w:val="20"/>
                <w:lang w:val="es-ES"/>
              </w:rPr>
            </w:pPr>
          </w:p>
          <w:p w14:paraId="5F14EC8B" w14:textId="77777777" w:rsidR="00D47F53" w:rsidRDefault="00D47F53" w:rsidP="00D47F53">
            <w:pPr>
              <w:spacing w:after="0" w:line="240" w:lineRule="auto"/>
              <w:jc w:val="both"/>
              <w:rPr>
                <w:rFonts w:ascii="Arial" w:hAnsi="Arial" w:cs="Arial"/>
                <w:sz w:val="20"/>
                <w:szCs w:val="20"/>
                <w:lang w:val="es-ES"/>
              </w:rPr>
            </w:pPr>
          </w:p>
          <w:p w14:paraId="40C368D6" w14:textId="77777777" w:rsidR="00D47F53" w:rsidRDefault="00D47F53" w:rsidP="00D47F53">
            <w:pPr>
              <w:spacing w:after="0" w:line="240" w:lineRule="auto"/>
              <w:jc w:val="both"/>
              <w:rPr>
                <w:rFonts w:ascii="Arial" w:hAnsi="Arial" w:cs="Arial"/>
                <w:sz w:val="20"/>
                <w:szCs w:val="20"/>
                <w:lang w:val="es-ES"/>
              </w:rPr>
            </w:pPr>
          </w:p>
          <w:p w14:paraId="2399B981" w14:textId="77777777" w:rsidR="00D47F53" w:rsidRDefault="00D47F53" w:rsidP="00D47F53">
            <w:pPr>
              <w:spacing w:after="0" w:line="240" w:lineRule="auto"/>
              <w:jc w:val="both"/>
              <w:rPr>
                <w:rFonts w:ascii="Arial" w:hAnsi="Arial" w:cs="Arial"/>
                <w:sz w:val="20"/>
                <w:szCs w:val="20"/>
                <w:lang w:val="es-ES"/>
              </w:rPr>
            </w:pPr>
          </w:p>
          <w:p w14:paraId="5B6E4295" w14:textId="77777777" w:rsidR="00D47F53" w:rsidRDefault="00D47F53" w:rsidP="00D47F53">
            <w:pPr>
              <w:spacing w:after="0" w:line="240" w:lineRule="auto"/>
              <w:jc w:val="both"/>
              <w:rPr>
                <w:rFonts w:ascii="Arial" w:hAnsi="Arial" w:cs="Arial"/>
                <w:sz w:val="20"/>
                <w:szCs w:val="20"/>
                <w:lang w:val="es-ES"/>
              </w:rPr>
            </w:pPr>
          </w:p>
          <w:p w14:paraId="2FFD3B3A" w14:textId="77777777" w:rsidR="00D47F53" w:rsidRDefault="00D47F53" w:rsidP="00D47F53">
            <w:pPr>
              <w:spacing w:after="0" w:line="240" w:lineRule="auto"/>
              <w:jc w:val="both"/>
              <w:rPr>
                <w:rFonts w:ascii="Arial" w:hAnsi="Arial" w:cs="Arial"/>
                <w:sz w:val="20"/>
                <w:szCs w:val="20"/>
                <w:lang w:val="es-ES"/>
              </w:rPr>
            </w:pPr>
          </w:p>
          <w:p w14:paraId="20D5E588" w14:textId="77777777" w:rsidR="00D47F53" w:rsidRDefault="00D47F53" w:rsidP="00D47F53">
            <w:pPr>
              <w:spacing w:after="0" w:line="240" w:lineRule="auto"/>
              <w:jc w:val="both"/>
              <w:rPr>
                <w:rFonts w:ascii="Arial" w:hAnsi="Arial" w:cs="Arial"/>
                <w:sz w:val="20"/>
                <w:szCs w:val="20"/>
                <w:lang w:val="es-ES"/>
              </w:rPr>
            </w:pPr>
          </w:p>
          <w:p w14:paraId="48D3547E" w14:textId="77777777" w:rsidR="00D47F53" w:rsidRDefault="00D47F53" w:rsidP="00D47F53">
            <w:pPr>
              <w:spacing w:after="0" w:line="240" w:lineRule="auto"/>
              <w:jc w:val="both"/>
              <w:rPr>
                <w:rFonts w:ascii="Arial" w:hAnsi="Arial" w:cs="Arial"/>
                <w:sz w:val="20"/>
                <w:szCs w:val="20"/>
                <w:lang w:val="es-ES"/>
              </w:rPr>
            </w:pPr>
          </w:p>
          <w:p w14:paraId="6E5D478D" w14:textId="77777777" w:rsidR="00D47F53" w:rsidRDefault="00D47F53" w:rsidP="00D47F53">
            <w:pPr>
              <w:spacing w:after="0" w:line="240" w:lineRule="auto"/>
              <w:jc w:val="both"/>
              <w:rPr>
                <w:rFonts w:ascii="Arial" w:hAnsi="Arial" w:cs="Arial"/>
                <w:sz w:val="20"/>
                <w:szCs w:val="20"/>
                <w:lang w:val="es-ES"/>
              </w:rPr>
            </w:pPr>
          </w:p>
          <w:p w14:paraId="0B8EEE01" w14:textId="77777777" w:rsidR="00D47F53" w:rsidRDefault="00D47F53" w:rsidP="00D47F53">
            <w:pPr>
              <w:spacing w:after="0" w:line="240" w:lineRule="auto"/>
              <w:jc w:val="both"/>
              <w:rPr>
                <w:rFonts w:ascii="Arial" w:hAnsi="Arial" w:cs="Arial"/>
                <w:sz w:val="20"/>
                <w:szCs w:val="20"/>
                <w:lang w:val="es-ES"/>
              </w:rPr>
            </w:pPr>
          </w:p>
          <w:p w14:paraId="054D408F" w14:textId="77777777" w:rsidR="00D47F53" w:rsidRDefault="00D47F53" w:rsidP="00D47F53">
            <w:pPr>
              <w:spacing w:after="0" w:line="240" w:lineRule="auto"/>
              <w:jc w:val="both"/>
              <w:rPr>
                <w:rFonts w:ascii="Arial" w:hAnsi="Arial" w:cs="Arial"/>
                <w:sz w:val="20"/>
                <w:szCs w:val="20"/>
                <w:lang w:val="es-ES"/>
              </w:rPr>
            </w:pPr>
          </w:p>
          <w:p w14:paraId="7FB25728" w14:textId="77777777" w:rsidR="00D47F53" w:rsidRDefault="00D47F53" w:rsidP="00D47F53">
            <w:pPr>
              <w:spacing w:after="0" w:line="240" w:lineRule="auto"/>
              <w:jc w:val="both"/>
              <w:rPr>
                <w:rFonts w:ascii="Arial" w:hAnsi="Arial" w:cs="Arial"/>
                <w:sz w:val="20"/>
                <w:szCs w:val="20"/>
                <w:lang w:val="es-ES"/>
              </w:rPr>
            </w:pPr>
          </w:p>
          <w:p w14:paraId="77C695FC" w14:textId="77777777" w:rsidR="00D47F53" w:rsidRDefault="00D47F53" w:rsidP="00D47F53">
            <w:pPr>
              <w:spacing w:after="0" w:line="240" w:lineRule="auto"/>
              <w:jc w:val="both"/>
              <w:rPr>
                <w:rFonts w:ascii="Arial" w:hAnsi="Arial" w:cs="Arial"/>
                <w:sz w:val="20"/>
                <w:szCs w:val="20"/>
                <w:lang w:val="es-ES"/>
              </w:rPr>
            </w:pPr>
          </w:p>
          <w:p w14:paraId="1874D983" w14:textId="77777777" w:rsidR="00D47F53" w:rsidRDefault="00D47F53" w:rsidP="00D47F53">
            <w:pPr>
              <w:spacing w:after="0" w:line="240" w:lineRule="auto"/>
              <w:jc w:val="both"/>
              <w:rPr>
                <w:rFonts w:ascii="Arial" w:hAnsi="Arial" w:cs="Arial"/>
                <w:sz w:val="20"/>
                <w:szCs w:val="20"/>
                <w:lang w:val="es-ES"/>
              </w:rPr>
            </w:pPr>
          </w:p>
          <w:p w14:paraId="55C93EE5" w14:textId="77777777" w:rsidR="00D47F53" w:rsidRDefault="00D47F53" w:rsidP="00D47F53">
            <w:pPr>
              <w:spacing w:after="0" w:line="240" w:lineRule="auto"/>
              <w:jc w:val="both"/>
              <w:rPr>
                <w:rFonts w:ascii="Arial" w:hAnsi="Arial" w:cs="Arial"/>
                <w:sz w:val="20"/>
                <w:szCs w:val="20"/>
                <w:lang w:val="es-ES"/>
              </w:rPr>
            </w:pPr>
          </w:p>
          <w:p w14:paraId="247EBBE6" w14:textId="77777777" w:rsidR="00D47F53" w:rsidRDefault="00D47F53" w:rsidP="00D47F53">
            <w:pPr>
              <w:spacing w:after="0" w:line="240" w:lineRule="auto"/>
              <w:jc w:val="both"/>
              <w:rPr>
                <w:rFonts w:ascii="Arial" w:hAnsi="Arial" w:cs="Arial"/>
                <w:sz w:val="20"/>
                <w:szCs w:val="20"/>
                <w:lang w:val="es-ES"/>
              </w:rPr>
            </w:pPr>
          </w:p>
          <w:p w14:paraId="2CFB1ED4" w14:textId="77777777" w:rsidR="00D47F53" w:rsidRDefault="00D47F53" w:rsidP="00D47F53">
            <w:pPr>
              <w:spacing w:after="0" w:line="240" w:lineRule="auto"/>
              <w:jc w:val="both"/>
              <w:rPr>
                <w:rFonts w:ascii="Arial" w:hAnsi="Arial" w:cs="Arial"/>
                <w:sz w:val="20"/>
                <w:szCs w:val="20"/>
                <w:lang w:val="es-ES"/>
              </w:rPr>
            </w:pPr>
          </w:p>
          <w:p w14:paraId="38DA6E4D" w14:textId="77777777" w:rsidR="00D47F53" w:rsidRDefault="00D47F53" w:rsidP="00D47F53">
            <w:pPr>
              <w:spacing w:after="0" w:line="240" w:lineRule="auto"/>
              <w:jc w:val="both"/>
              <w:rPr>
                <w:rFonts w:ascii="Arial" w:hAnsi="Arial" w:cs="Arial"/>
                <w:sz w:val="20"/>
                <w:szCs w:val="20"/>
                <w:lang w:val="es-ES"/>
              </w:rPr>
            </w:pPr>
          </w:p>
          <w:p w14:paraId="4D626CAB" w14:textId="77777777" w:rsidR="00430E41" w:rsidRDefault="00430E41" w:rsidP="00D47F53">
            <w:pPr>
              <w:spacing w:after="0" w:line="240" w:lineRule="auto"/>
              <w:jc w:val="both"/>
              <w:rPr>
                <w:rFonts w:ascii="Arial" w:hAnsi="Arial" w:cs="Arial"/>
                <w:sz w:val="20"/>
                <w:szCs w:val="20"/>
                <w:lang w:val="es-ES"/>
              </w:rPr>
            </w:pPr>
          </w:p>
          <w:p w14:paraId="131AAED0" w14:textId="77777777" w:rsidR="00430E41" w:rsidRDefault="00430E41" w:rsidP="00D47F53">
            <w:pPr>
              <w:spacing w:after="0" w:line="240" w:lineRule="auto"/>
              <w:jc w:val="both"/>
              <w:rPr>
                <w:rFonts w:ascii="Arial" w:hAnsi="Arial" w:cs="Arial"/>
                <w:sz w:val="20"/>
                <w:szCs w:val="20"/>
                <w:lang w:val="es-ES"/>
              </w:rPr>
            </w:pPr>
          </w:p>
          <w:p w14:paraId="01B12ED1" w14:textId="77777777" w:rsidR="00430E41" w:rsidRDefault="00430E41" w:rsidP="00D47F53">
            <w:pPr>
              <w:spacing w:after="0" w:line="240" w:lineRule="auto"/>
              <w:jc w:val="both"/>
              <w:rPr>
                <w:rFonts w:ascii="Arial" w:hAnsi="Arial" w:cs="Arial"/>
                <w:sz w:val="20"/>
                <w:szCs w:val="20"/>
                <w:lang w:val="es-ES"/>
              </w:rPr>
            </w:pPr>
          </w:p>
          <w:p w14:paraId="055DC5D2" w14:textId="77777777" w:rsidR="00430E41" w:rsidRDefault="00430E41" w:rsidP="00D47F53">
            <w:pPr>
              <w:spacing w:after="0" w:line="240" w:lineRule="auto"/>
              <w:jc w:val="both"/>
              <w:rPr>
                <w:rFonts w:ascii="Arial" w:hAnsi="Arial" w:cs="Arial"/>
                <w:sz w:val="20"/>
                <w:szCs w:val="20"/>
                <w:lang w:val="es-ES"/>
              </w:rPr>
            </w:pPr>
          </w:p>
          <w:p w14:paraId="797ABE1D" w14:textId="77777777" w:rsidR="00430E41" w:rsidRDefault="00430E41" w:rsidP="00D47F53">
            <w:pPr>
              <w:spacing w:after="0" w:line="240" w:lineRule="auto"/>
              <w:jc w:val="both"/>
              <w:rPr>
                <w:rFonts w:ascii="Arial" w:hAnsi="Arial" w:cs="Arial"/>
                <w:sz w:val="20"/>
                <w:szCs w:val="20"/>
                <w:lang w:val="es-ES"/>
              </w:rPr>
            </w:pPr>
          </w:p>
          <w:p w14:paraId="74DC518A" w14:textId="77777777" w:rsidR="00430E41" w:rsidRDefault="00430E41" w:rsidP="00D47F53">
            <w:pPr>
              <w:spacing w:after="0" w:line="240" w:lineRule="auto"/>
              <w:jc w:val="both"/>
              <w:rPr>
                <w:rFonts w:ascii="Arial" w:hAnsi="Arial" w:cs="Arial"/>
                <w:sz w:val="20"/>
                <w:szCs w:val="20"/>
                <w:lang w:val="es-ES"/>
              </w:rPr>
            </w:pPr>
          </w:p>
          <w:p w14:paraId="43310528" w14:textId="77777777" w:rsidR="00430E41" w:rsidRDefault="00430E41" w:rsidP="00D47F53">
            <w:pPr>
              <w:spacing w:after="0" w:line="240" w:lineRule="auto"/>
              <w:jc w:val="both"/>
              <w:rPr>
                <w:rFonts w:ascii="Arial" w:hAnsi="Arial" w:cs="Arial"/>
                <w:sz w:val="20"/>
                <w:szCs w:val="20"/>
                <w:lang w:val="es-ES"/>
              </w:rPr>
            </w:pPr>
          </w:p>
          <w:p w14:paraId="4A9FAA45" w14:textId="77777777" w:rsidR="00430E41" w:rsidRDefault="00430E41" w:rsidP="00D47F53">
            <w:pPr>
              <w:spacing w:after="0" w:line="240" w:lineRule="auto"/>
              <w:jc w:val="both"/>
              <w:rPr>
                <w:rFonts w:ascii="Arial" w:hAnsi="Arial" w:cs="Arial"/>
                <w:sz w:val="20"/>
                <w:szCs w:val="20"/>
                <w:lang w:val="es-ES"/>
              </w:rPr>
            </w:pPr>
          </w:p>
          <w:p w14:paraId="6A53F1A1" w14:textId="77777777" w:rsidR="00430E41" w:rsidRDefault="00430E41" w:rsidP="00D47F53">
            <w:pPr>
              <w:spacing w:after="0" w:line="240" w:lineRule="auto"/>
              <w:jc w:val="both"/>
              <w:rPr>
                <w:rFonts w:ascii="Arial" w:hAnsi="Arial" w:cs="Arial"/>
                <w:sz w:val="20"/>
                <w:szCs w:val="20"/>
                <w:lang w:val="es-ES"/>
              </w:rPr>
            </w:pPr>
          </w:p>
          <w:p w14:paraId="3169A227" w14:textId="77777777" w:rsidR="00430E41" w:rsidRDefault="00430E41" w:rsidP="00D47F53">
            <w:pPr>
              <w:spacing w:after="0" w:line="240" w:lineRule="auto"/>
              <w:jc w:val="both"/>
              <w:rPr>
                <w:rFonts w:ascii="Arial" w:hAnsi="Arial" w:cs="Arial"/>
                <w:sz w:val="20"/>
                <w:szCs w:val="20"/>
                <w:lang w:val="es-ES"/>
              </w:rPr>
            </w:pPr>
          </w:p>
          <w:p w14:paraId="3C7E84E4" w14:textId="77777777" w:rsidR="00430E41" w:rsidRDefault="00430E41" w:rsidP="00D47F53">
            <w:pPr>
              <w:spacing w:after="0" w:line="240" w:lineRule="auto"/>
              <w:jc w:val="both"/>
              <w:rPr>
                <w:rFonts w:ascii="Arial" w:hAnsi="Arial" w:cs="Arial"/>
                <w:sz w:val="20"/>
                <w:szCs w:val="20"/>
                <w:lang w:val="es-ES"/>
              </w:rPr>
            </w:pPr>
          </w:p>
          <w:p w14:paraId="5CBCE6AF" w14:textId="77777777" w:rsidR="00430E41" w:rsidRDefault="00430E41" w:rsidP="00D47F53">
            <w:pPr>
              <w:spacing w:after="0" w:line="240" w:lineRule="auto"/>
              <w:jc w:val="both"/>
              <w:rPr>
                <w:rFonts w:ascii="Arial" w:hAnsi="Arial" w:cs="Arial"/>
                <w:sz w:val="20"/>
                <w:szCs w:val="20"/>
                <w:lang w:val="es-ES"/>
              </w:rPr>
            </w:pPr>
          </w:p>
          <w:p w14:paraId="55EAA8D5" w14:textId="77777777" w:rsidR="00430E41" w:rsidRDefault="00430E41" w:rsidP="00D47F53">
            <w:pPr>
              <w:spacing w:after="0" w:line="240" w:lineRule="auto"/>
              <w:jc w:val="both"/>
              <w:rPr>
                <w:rFonts w:ascii="Arial" w:hAnsi="Arial" w:cs="Arial"/>
                <w:sz w:val="20"/>
                <w:szCs w:val="20"/>
                <w:lang w:val="es-ES"/>
              </w:rPr>
            </w:pPr>
          </w:p>
          <w:p w14:paraId="265BC461" w14:textId="77777777" w:rsidR="00430E41" w:rsidRDefault="00430E41" w:rsidP="00D47F53">
            <w:pPr>
              <w:spacing w:after="0" w:line="240" w:lineRule="auto"/>
              <w:jc w:val="both"/>
              <w:rPr>
                <w:rFonts w:ascii="Arial" w:hAnsi="Arial" w:cs="Arial"/>
                <w:sz w:val="20"/>
                <w:szCs w:val="20"/>
                <w:lang w:val="es-ES"/>
              </w:rPr>
            </w:pPr>
          </w:p>
          <w:p w14:paraId="29897E47" w14:textId="77777777" w:rsidR="00430E41" w:rsidRDefault="00430E41" w:rsidP="00D47F53">
            <w:pPr>
              <w:spacing w:after="0" w:line="240" w:lineRule="auto"/>
              <w:jc w:val="both"/>
              <w:rPr>
                <w:rFonts w:ascii="Arial" w:hAnsi="Arial" w:cs="Arial"/>
                <w:sz w:val="20"/>
                <w:szCs w:val="20"/>
                <w:lang w:val="es-ES"/>
              </w:rPr>
            </w:pPr>
          </w:p>
          <w:p w14:paraId="1ABE36BF" w14:textId="77777777" w:rsidR="00430E41" w:rsidRDefault="00430E41" w:rsidP="00D47F53">
            <w:pPr>
              <w:spacing w:after="0" w:line="240" w:lineRule="auto"/>
              <w:jc w:val="both"/>
              <w:rPr>
                <w:rFonts w:ascii="Arial" w:hAnsi="Arial" w:cs="Arial"/>
                <w:sz w:val="20"/>
                <w:szCs w:val="20"/>
                <w:lang w:val="es-ES"/>
              </w:rPr>
            </w:pPr>
          </w:p>
          <w:p w14:paraId="0E4705C5" w14:textId="77777777" w:rsidR="00430E41" w:rsidRDefault="00430E41" w:rsidP="00D47F53">
            <w:pPr>
              <w:spacing w:after="0" w:line="240" w:lineRule="auto"/>
              <w:jc w:val="both"/>
              <w:rPr>
                <w:rFonts w:ascii="Arial" w:hAnsi="Arial" w:cs="Arial"/>
                <w:sz w:val="20"/>
                <w:szCs w:val="20"/>
                <w:lang w:val="es-ES"/>
              </w:rPr>
            </w:pPr>
          </w:p>
          <w:p w14:paraId="55B51BE0" w14:textId="77777777" w:rsidR="00430E41" w:rsidRDefault="00430E41" w:rsidP="00D47F53">
            <w:pPr>
              <w:spacing w:after="0" w:line="240" w:lineRule="auto"/>
              <w:jc w:val="both"/>
              <w:rPr>
                <w:rFonts w:ascii="Arial" w:hAnsi="Arial" w:cs="Arial"/>
                <w:sz w:val="20"/>
                <w:szCs w:val="20"/>
                <w:lang w:val="es-ES"/>
              </w:rPr>
            </w:pPr>
          </w:p>
          <w:p w14:paraId="1FFB3AE4" w14:textId="77777777" w:rsidR="00430E41" w:rsidRDefault="00430E41" w:rsidP="00D47F53">
            <w:pPr>
              <w:spacing w:after="0" w:line="240" w:lineRule="auto"/>
              <w:jc w:val="both"/>
              <w:rPr>
                <w:rFonts w:ascii="Arial" w:hAnsi="Arial" w:cs="Arial"/>
                <w:sz w:val="20"/>
                <w:szCs w:val="20"/>
                <w:lang w:val="es-ES"/>
              </w:rPr>
            </w:pPr>
          </w:p>
          <w:p w14:paraId="040F007E" w14:textId="77777777" w:rsidR="00430E41" w:rsidRDefault="00430E41" w:rsidP="00D47F53">
            <w:pPr>
              <w:spacing w:after="0" w:line="240" w:lineRule="auto"/>
              <w:jc w:val="both"/>
              <w:rPr>
                <w:rFonts w:ascii="Arial" w:hAnsi="Arial" w:cs="Arial"/>
                <w:sz w:val="20"/>
                <w:szCs w:val="20"/>
                <w:lang w:val="es-ES"/>
              </w:rPr>
            </w:pPr>
          </w:p>
          <w:p w14:paraId="4E929613" w14:textId="77777777" w:rsidR="00430E41" w:rsidRDefault="00430E41" w:rsidP="00D47F53">
            <w:pPr>
              <w:spacing w:after="0" w:line="240" w:lineRule="auto"/>
              <w:jc w:val="both"/>
              <w:rPr>
                <w:rFonts w:ascii="Arial" w:hAnsi="Arial" w:cs="Arial"/>
                <w:sz w:val="20"/>
                <w:szCs w:val="20"/>
                <w:lang w:val="es-ES"/>
              </w:rPr>
            </w:pPr>
          </w:p>
          <w:p w14:paraId="6894287F" w14:textId="77777777" w:rsidR="00430E41" w:rsidRDefault="00430E41" w:rsidP="00D47F53">
            <w:pPr>
              <w:spacing w:after="0" w:line="240" w:lineRule="auto"/>
              <w:jc w:val="both"/>
              <w:rPr>
                <w:rFonts w:ascii="Arial" w:hAnsi="Arial" w:cs="Arial"/>
                <w:sz w:val="20"/>
                <w:szCs w:val="20"/>
                <w:lang w:val="es-ES"/>
              </w:rPr>
            </w:pPr>
          </w:p>
          <w:p w14:paraId="16E288ED" w14:textId="77777777" w:rsidR="00430E41" w:rsidRDefault="00430E41" w:rsidP="00D47F53">
            <w:pPr>
              <w:spacing w:after="0" w:line="240" w:lineRule="auto"/>
              <w:jc w:val="both"/>
              <w:rPr>
                <w:rFonts w:ascii="Arial" w:hAnsi="Arial" w:cs="Arial"/>
                <w:sz w:val="20"/>
                <w:szCs w:val="20"/>
                <w:lang w:val="es-ES"/>
              </w:rPr>
            </w:pPr>
          </w:p>
          <w:p w14:paraId="0BAB9816" w14:textId="77777777" w:rsidR="00430E41" w:rsidRDefault="00430E41" w:rsidP="00D47F53">
            <w:pPr>
              <w:spacing w:after="0" w:line="240" w:lineRule="auto"/>
              <w:jc w:val="both"/>
              <w:rPr>
                <w:rFonts w:ascii="Arial" w:hAnsi="Arial" w:cs="Arial"/>
                <w:sz w:val="20"/>
                <w:szCs w:val="20"/>
                <w:lang w:val="es-ES"/>
              </w:rPr>
            </w:pPr>
          </w:p>
          <w:p w14:paraId="50F62902" w14:textId="77777777" w:rsidR="00430E41" w:rsidRDefault="00430E41" w:rsidP="00D47F53">
            <w:pPr>
              <w:spacing w:after="0" w:line="240" w:lineRule="auto"/>
              <w:jc w:val="both"/>
              <w:rPr>
                <w:rFonts w:ascii="Arial" w:hAnsi="Arial" w:cs="Arial"/>
                <w:sz w:val="20"/>
                <w:szCs w:val="20"/>
                <w:lang w:val="es-ES"/>
              </w:rPr>
            </w:pPr>
          </w:p>
          <w:p w14:paraId="0E90013B" w14:textId="77777777" w:rsidR="00430E41" w:rsidRDefault="00430E41" w:rsidP="00D47F53">
            <w:pPr>
              <w:spacing w:after="0" w:line="240" w:lineRule="auto"/>
              <w:jc w:val="both"/>
              <w:rPr>
                <w:rFonts w:ascii="Arial" w:hAnsi="Arial" w:cs="Arial"/>
                <w:sz w:val="20"/>
                <w:szCs w:val="20"/>
                <w:lang w:val="es-ES"/>
              </w:rPr>
            </w:pPr>
          </w:p>
          <w:p w14:paraId="458BDD32" w14:textId="77777777" w:rsidR="00430E41" w:rsidRDefault="00430E41" w:rsidP="00D47F53">
            <w:pPr>
              <w:spacing w:after="0" w:line="240" w:lineRule="auto"/>
              <w:jc w:val="both"/>
              <w:rPr>
                <w:rFonts w:ascii="Arial" w:hAnsi="Arial" w:cs="Arial"/>
                <w:sz w:val="20"/>
                <w:szCs w:val="20"/>
                <w:lang w:val="es-ES"/>
              </w:rPr>
            </w:pPr>
          </w:p>
          <w:p w14:paraId="21B199D0" w14:textId="77777777" w:rsidR="00430E41" w:rsidRDefault="00430E41" w:rsidP="00D47F53">
            <w:pPr>
              <w:spacing w:after="0" w:line="240" w:lineRule="auto"/>
              <w:jc w:val="both"/>
              <w:rPr>
                <w:rFonts w:ascii="Arial" w:hAnsi="Arial" w:cs="Arial"/>
                <w:sz w:val="20"/>
                <w:szCs w:val="20"/>
                <w:lang w:val="es-ES"/>
              </w:rPr>
            </w:pPr>
          </w:p>
          <w:p w14:paraId="35668174" w14:textId="77777777" w:rsidR="00430E41" w:rsidRDefault="00430E41" w:rsidP="00D47F53">
            <w:pPr>
              <w:spacing w:after="0" w:line="240" w:lineRule="auto"/>
              <w:jc w:val="both"/>
              <w:rPr>
                <w:rFonts w:ascii="Arial" w:hAnsi="Arial" w:cs="Arial"/>
                <w:sz w:val="20"/>
                <w:szCs w:val="20"/>
                <w:lang w:val="es-ES"/>
              </w:rPr>
            </w:pPr>
          </w:p>
          <w:p w14:paraId="3880FE28" w14:textId="77777777" w:rsidR="00430E41" w:rsidRDefault="00430E41" w:rsidP="00D47F53">
            <w:pPr>
              <w:spacing w:after="0" w:line="240" w:lineRule="auto"/>
              <w:jc w:val="both"/>
              <w:rPr>
                <w:rFonts w:ascii="Arial" w:hAnsi="Arial" w:cs="Arial"/>
                <w:sz w:val="20"/>
                <w:szCs w:val="20"/>
                <w:lang w:val="es-ES"/>
              </w:rPr>
            </w:pPr>
          </w:p>
          <w:p w14:paraId="47A31527" w14:textId="77777777" w:rsidR="00430E41" w:rsidRDefault="00430E41" w:rsidP="00D47F53">
            <w:pPr>
              <w:spacing w:after="0" w:line="240" w:lineRule="auto"/>
              <w:jc w:val="both"/>
              <w:rPr>
                <w:rFonts w:ascii="Arial" w:hAnsi="Arial" w:cs="Arial"/>
                <w:sz w:val="20"/>
                <w:szCs w:val="20"/>
                <w:lang w:val="es-ES"/>
              </w:rPr>
            </w:pPr>
          </w:p>
          <w:p w14:paraId="566F6417" w14:textId="77777777" w:rsidR="00430E41" w:rsidRDefault="00430E41" w:rsidP="00D47F53">
            <w:pPr>
              <w:spacing w:after="0" w:line="240" w:lineRule="auto"/>
              <w:jc w:val="both"/>
              <w:rPr>
                <w:rFonts w:ascii="Arial" w:hAnsi="Arial" w:cs="Arial"/>
                <w:sz w:val="20"/>
                <w:szCs w:val="20"/>
                <w:lang w:val="es-ES"/>
              </w:rPr>
            </w:pPr>
          </w:p>
          <w:p w14:paraId="0A5FA7EA" w14:textId="77777777" w:rsidR="00430E41" w:rsidRDefault="00430E41" w:rsidP="00D47F53">
            <w:pPr>
              <w:spacing w:after="0" w:line="240" w:lineRule="auto"/>
              <w:jc w:val="both"/>
              <w:rPr>
                <w:rFonts w:ascii="Arial" w:hAnsi="Arial" w:cs="Arial"/>
                <w:sz w:val="20"/>
                <w:szCs w:val="20"/>
                <w:lang w:val="es-ES"/>
              </w:rPr>
            </w:pPr>
          </w:p>
          <w:p w14:paraId="12B98285" w14:textId="77777777" w:rsidR="00430E41" w:rsidRDefault="00430E41" w:rsidP="00D47F53">
            <w:pPr>
              <w:spacing w:after="0" w:line="240" w:lineRule="auto"/>
              <w:jc w:val="both"/>
              <w:rPr>
                <w:rFonts w:ascii="Arial" w:hAnsi="Arial" w:cs="Arial"/>
                <w:sz w:val="20"/>
                <w:szCs w:val="20"/>
                <w:lang w:val="es-ES"/>
              </w:rPr>
            </w:pPr>
          </w:p>
          <w:p w14:paraId="71D0D8DE" w14:textId="77777777" w:rsidR="00430E41" w:rsidRDefault="00430E41" w:rsidP="00D47F53">
            <w:pPr>
              <w:spacing w:after="0" w:line="240" w:lineRule="auto"/>
              <w:jc w:val="both"/>
              <w:rPr>
                <w:rFonts w:ascii="Arial" w:hAnsi="Arial" w:cs="Arial"/>
                <w:sz w:val="20"/>
                <w:szCs w:val="20"/>
                <w:lang w:val="es-ES"/>
              </w:rPr>
            </w:pPr>
          </w:p>
          <w:p w14:paraId="741CB175" w14:textId="77777777" w:rsidR="00430E41" w:rsidRDefault="00430E41" w:rsidP="00D47F53">
            <w:pPr>
              <w:spacing w:after="0" w:line="240" w:lineRule="auto"/>
              <w:jc w:val="both"/>
              <w:rPr>
                <w:rFonts w:ascii="Arial" w:hAnsi="Arial" w:cs="Arial"/>
                <w:sz w:val="20"/>
                <w:szCs w:val="20"/>
                <w:lang w:val="es-ES"/>
              </w:rPr>
            </w:pPr>
          </w:p>
          <w:p w14:paraId="3A08509E" w14:textId="77777777" w:rsidR="00430E41" w:rsidRDefault="00430E41" w:rsidP="00D47F53">
            <w:pPr>
              <w:spacing w:after="0" w:line="240" w:lineRule="auto"/>
              <w:jc w:val="both"/>
              <w:rPr>
                <w:rFonts w:ascii="Arial" w:hAnsi="Arial" w:cs="Arial"/>
                <w:sz w:val="20"/>
                <w:szCs w:val="20"/>
                <w:lang w:val="es-ES"/>
              </w:rPr>
            </w:pPr>
          </w:p>
          <w:p w14:paraId="678A6D2C" w14:textId="77777777" w:rsidR="00A570E1" w:rsidRDefault="00A570E1" w:rsidP="00D47F53">
            <w:pPr>
              <w:spacing w:after="0" w:line="240" w:lineRule="auto"/>
              <w:jc w:val="both"/>
              <w:rPr>
                <w:rFonts w:ascii="Arial" w:hAnsi="Arial" w:cs="Arial"/>
                <w:sz w:val="20"/>
                <w:szCs w:val="20"/>
                <w:lang w:val="es-ES"/>
              </w:rPr>
            </w:pPr>
          </w:p>
          <w:p w14:paraId="448B2F63" w14:textId="77777777" w:rsidR="00A570E1" w:rsidRDefault="00A570E1" w:rsidP="00D47F53">
            <w:pPr>
              <w:spacing w:after="0" w:line="240" w:lineRule="auto"/>
              <w:jc w:val="both"/>
              <w:rPr>
                <w:rFonts w:ascii="Arial" w:hAnsi="Arial" w:cs="Arial"/>
                <w:sz w:val="20"/>
                <w:szCs w:val="20"/>
                <w:lang w:val="es-ES"/>
              </w:rPr>
            </w:pPr>
          </w:p>
          <w:p w14:paraId="2AA5D337" w14:textId="77777777" w:rsidR="00A570E1" w:rsidRDefault="00A570E1" w:rsidP="00D47F53">
            <w:pPr>
              <w:spacing w:after="0" w:line="240" w:lineRule="auto"/>
              <w:jc w:val="both"/>
              <w:rPr>
                <w:rFonts w:ascii="Arial" w:hAnsi="Arial" w:cs="Arial"/>
                <w:sz w:val="20"/>
                <w:szCs w:val="20"/>
                <w:lang w:val="es-ES"/>
              </w:rPr>
            </w:pPr>
          </w:p>
          <w:p w14:paraId="53EFB6B5" w14:textId="77777777" w:rsidR="00430E41" w:rsidRDefault="00430E41" w:rsidP="00D47F53">
            <w:pPr>
              <w:spacing w:after="0" w:line="240" w:lineRule="auto"/>
              <w:jc w:val="both"/>
              <w:rPr>
                <w:rFonts w:ascii="Arial" w:hAnsi="Arial" w:cs="Arial"/>
                <w:sz w:val="20"/>
                <w:szCs w:val="20"/>
                <w:lang w:val="es-ES"/>
              </w:rPr>
            </w:pPr>
          </w:p>
          <w:p w14:paraId="57BA9C0C" w14:textId="29E23EA8" w:rsidR="00430E41" w:rsidRPr="00430E41" w:rsidRDefault="00A570E1" w:rsidP="00430E41">
            <w:pPr>
              <w:spacing w:after="0" w:line="240" w:lineRule="auto"/>
              <w:jc w:val="both"/>
              <w:rPr>
                <w:rFonts w:ascii="Arial" w:hAnsi="Arial" w:cs="Arial"/>
                <w:sz w:val="20"/>
                <w:szCs w:val="20"/>
                <w:lang w:val="es-ES_tradnl"/>
              </w:rPr>
            </w:pPr>
            <w:r>
              <w:rPr>
                <w:rFonts w:ascii="Arial" w:hAnsi="Arial" w:cs="Arial"/>
                <w:b/>
                <w:sz w:val="20"/>
                <w:szCs w:val="20"/>
                <w:lang w:val="es-ES_tradnl"/>
              </w:rPr>
              <w:lastRenderedPageBreak/>
              <w:t xml:space="preserve">6. </w:t>
            </w:r>
            <w:r w:rsidR="00430E41" w:rsidRPr="00430E41">
              <w:rPr>
                <w:rFonts w:ascii="Arial" w:hAnsi="Arial" w:cs="Arial"/>
                <w:b/>
                <w:sz w:val="20"/>
                <w:szCs w:val="20"/>
                <w:lang w:val="es-ES_tradnl"/>
              </w:rPr>
              <w:t xml:space="preserve">Del diputado </w:t>
            </w:r>
            <w:proofErr w:type="spellStart"/>
            <w:r w:rsidR="00430E41" w:rsidRPr="00430E41">
              <w:rPr>
                <w:rFonts w:ascii="Arial" w:hAnsi="Arial" w:cs="Arial"/>
                <w:b/>
                <w:sz w:val="20"/>
                <w:szCs w:val="20"/>
                <w:lang w:val="es-ES_tradnl"/>
              </w:rPr>
              <w:t>Lilayu</w:t>
            </w:r>
            <w:proofErr w:type="spellEnd"/>
            <w:r w:rsidR="00430E41">
              <w:rPr>
                <w:rFonts w:ascii="Arial" w:hAnsi="Arial" w:cs="Arial"/>
                <w:sz w:val="20"/>
                <w:szCs w:val="20"/>
                <w:lang w:val="es-ES_tradnl"/>
              </w:rPr>
              <w:t xml:space="preserve"> p</w:t>
            </w:r>
            <w:r w:rsidR="00430E41" w:rsidRPr="00430E41">
              <w:rPr>
                <w:rFonts w:ascii="Arial" w:hAnsi="Arial" w:cs="Arial"/>
                <w:sz w:val="20"/>
                <w:szCs w:val="20"/>
                <w:lang w:val="es-ES_tradnl"/>
              </w:rPr>
              <w:t>ara agregar en el inciso primero del artículo 109 ter propuesto, un numeral nuevo, luego del numeral 9, del siguiente tenor:</w:t>
            </w:r>
          </w:p>
          <w:p w14:paraId="2D0154BF" w14:textId="10DBDD12" w:rsidR="00430E41" w:rsidRDefault="00430E41" w:rsidP="00430E41">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430E41">
              <w:rPr>
                <w:rFonts w:ascii="Arial" w:hAnsi="Arial" w:cs="Arial"/>
                <w:sz w:val="20"/>
                <w:szCs w:val="20"/>
                <w:lang w:val="es-ES_tradnl"/>
              </w:rPr>
              <w:t>“</w:t>
            </w:r>
            <w:r>
              <w:rPr>
                <w:rFonts w:ascii="Arial" w:hAnsi="Arial" w:cs="Arial"/>
                <w:sz w:val="20"/>
                <w:szCs w:val="20"/>
                <w:lang w:val="es-ES_tradnl"/>
              </w:rPr>
              <w:t xml:space="preserve">10. </w:t>
            </w:r>
            <w:r w:rsidRPr="00430E41">
              <w:rPr>
                <w:rFonts w:ascii="Arial" w:hAnsi="Arial" w:cs="Arial"/>
                <w:sz w:val="20"/>
                <w:szCs w:val="20"/>
                <w:lang w:val="es-ES_tradnl"/>
              </w:rPr>
              <w:t>Aprobar y dar seguimiento anualmente al plan de trabajo de la Superintendencia, así como la memoria y el balance del año anterior, y conocer el anteproyecto de presupuesto.”.</w:t>
            </w:r>
          </w:p>
          <w:p w14:paraId="2FD09AF9" w14:textId="77777777" w:rsidR="00430E41" w:rsidRDefault="00430E41" w:rsidP="00430E41">
            <w:pPr>
              <w:spacing w:after="0" w:line="240" w:lineRule="auto"/>
              <w:jc w:val="both"/>
              <w:rPr>
                <w:rFonts w:ascii="Arial" w:hAnsi="Arial" w:cs="Arial"/>
                <w:sz w:val="20"/>
                <w:szCs w:val="20"/>
                <w:lang w:val="es-ES_tradnl"/>
              </w:rPr>
            </w:pPr>
          </w:p>
          <w:p w14:paraId="63E2E869" w14:textId="5F6178B0" w:rsidR="00430E41" w:rsidRPr="00430E41" w:rsidRDefault="00A570E1" w:rsidP="00430E41">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7. </w:t>
            </w:r>
            <w:r w:rsidR="00430E41" w:rsidRPr="00430E41">
              <w:rPr>
                <w:rFonts w:ascii="Arial" w:hAnsi="Arial" w:cs="Arial"/>
                <w:b/>
                <w:sz w:val="20"/>
                <w:szCs w:val="20"/>
                <w:lang w:val="es-ES_tradnl"/>
              </w:rPr>
              <w:t xml:space="preserve">Del diputado </w:t>
            </w:r>
            <w:proofErr w:type="spellStart"/>
            <w:r w:rsidR="00430E41" w:rsidRPr="00430E41">
              <w:rPr>
                <w:rFonts w:ascii="Arial" w:hAnsi="Arial" w:cs="Arial"/>
                <w:b/>
                <w:sz w:val="20"/>
                <w:szCs w:val="20"/>
                <w:lang w:val="es-ES_tradnl"/>
              </w:rPr>
              <w:t>Lilayu</w:t>
            </w:r>
            <w:proofErr w:type="spellEnd"/>
            <w:r w:rsidR="00430E41">
              <w:rPr>
                <w:rFonts w:ascii="Arial" w:hAnsi="Arial" w:cs="Arial"/>
                <w:sz w:val="20"/>
                <w:szCs w:val="20"/>
                <w:lang w:val="es-ES_tradnl"/>
              </w:rPr>
              <w:t xml:space="preserve"> p</w:t>
            </w:r>
            <w:r w:rsidR="00430E41" w:rsidRPr="00430E41">
              <w:rPr>
                <w:rFonts w:ascii="Arial" w:hAnsi="Arial" w:cs="Arial"/>
                <w:sz w:val="20"/>
                <w:szCs w:val="20"/>
                <w:lang w:val="es-ES_tradnl"/>
              </w:rPr>
              <w:t>ara agregar en el inciso primero del artículo 109 ter propuesto, un numeral nuevo, del siguiente tenor:</w:t>
            </w:r>
          </w:p>
          <w:p w14:paraId="12FAF1C5" w14:textId="110AD0F8" w:rsidR="00430E41" w:rsidRDefault="00430E41" w:rsidP="00430E41">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430E41">
              <w:rPr>
                <w:rFonts w:ascii="Arial" w:hAnsi="Arial" w:cs="Arial"/>
                <w:sz w:val="20"/>
                <w:szCs w:val="20"/>
                <w:lang w:val="es-ES_tradnl"/>
              </w:rPr>
              <w:t>“</w:t>
            </w:r>
            <w:r>
              <w:rPr>
                <w:rFonts w:ascii="Arial" w:hAnsi="Arial" w:cs="Arial"/>
                <w:sz w:val="20"/>
                <w:szCs w:val="20"/>
                <w:lang w:val="es-ES_tradnl"/>
              </w:rPr>
              <w:t xml:space="preserve">11. </w:t>
            </w:r>
            <w:r w:rsidRPr="00430E41">
              <w:rPr>
                <w:rFonts w:ascii="Arial" w:hAnsi="Arial" w:cs="Arial"/>
                <w:sz w:val="20"/>
                <w:szCs w:val="20"/>
                <w:lang w:val="es-ES_tradnl"/>
              </w:rPr>
              <w:t>Aprobar las instrucciones y órdenes establecidas en el artículo 110, números 2, 3, 6, 7, 8 y 10.”.</w:t>
            </w:r>
          </w:p>
          <w:p w14:paraId="1982E6A0" w14:textId="77777777" w:rsidR="00430E41" w:rsidRDefault="00430E41" w:rsidP="00430E41">
            <w:pPr>
              <w:spacing w:after="0" w:line="240" w:lineRule="auto"/>
              <w:jc w:val="both"/>
              <w:rPr>
                <w:rFonts w:ascii="Arial" w:hAnsi="Arial" w:cs="Arial"/>
                <w:sz w:val="20"/>
                <w:szCs w:val="20"/>
                <w:lang w:val="es-ES_tradnl"/>
              </w:rPr>
            </w:pPr>
          </w:p>
          <w:p w14:paraId="181FA247" w14:textId="1C0FA877" w:rsidR="00430E41" w:rsidRPr="00430E41" w:rsidRDefault="00A570E1" w:rsidP="00430E41">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8. </w:t>
            </w:r>
            <w:r w:rsidR="00430E41" w:rsidRPr="00430E41">
              <w:rPr>
                <w:rFonts w:ascii="Arial" w:hAnsi="Arial" w:cs="Arial"/>
                <w:b/>
                <w:sz w:val="20"/>
                <w:szCs w:val="20"/>
                <w:lang w:val="es-ES_tradnl"/>
              </w:rPr>
              <w:t xml:space="preserve">Del diputado </w:t>
            </w:r>
            <w:proofErr w:type="spellStart"/>
            <w:r w:rsidR="00430E41" w:rsidRPr="00430E41">
              <w:rPr>
                <w:rFonts w:ascii="Arial" w:hAnsi="Arial" w:cs="Arial"/>
                <w:b/>
                <w:sz w:val="20"/>
                <w:szCs w:val="20"/>
                <w:lang w:val="es-ES_tradnl"/>
              </w:rPr>
              <w:t>Lilayu</w:t>
            </w:r>
            <w:proofErr w:type="spellEnd"/>
            <w:r w:rsidR="00430E41">
              <w:rPr>
                <w:rFonts w:ascii="Arial" w:hAnsi="Arial" w:cs="Arial"/>
                <w:sz w:val="20"/>
                <w:szCs w:val="20"/>
                <w:lang w:val="es-ES_tradnl"/>
              </w:rPr>
              <w:t xml:space="preserve"> p</w:t>
            </w:r>
            <w:r w:rsidR="00430E41" w:rsidRPr="00430E41">
              <w:rPr>
                <w:rFonts w:ascii="Arial" w:hAnsi="Arial" w:cs="Arial"/>
                <w:sz w:val="20"/>
                <w:szCs w:val="20"/>
                <w:lang w:val="es-ES_tradnl"/>
              </w:rPr>
              <w:t>ara agregar en el inciso primero del artículo 109 ter propuesto, un numeral nuevo, antes del inciso final, del siguiente tenor:</w:t>
            </w:r>
          </w:p>
          <w:p w14:paraId="10A13638" w14:textId="1DED96F4" w:rsidR="00430E41" w:rsidRPr="00430E41" w:rsidRDefault="00430E41" w:rsidP="00430E41">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430E41">
              <w:rPr>
                <w:rFonts w:ascii="Arial" w:hAnsi="Arial" w:cs="Arial"/>
                <w:sz w:val="20"/>
                <w:szCs w:val="20"/>
                <w:lang w:val="es-ES_tradnl"/>
              </w:rPr>
              <w:t>“</w:t>
            </w:r>
            <w:r>
              <w:rPr>
                <w:rFonts w:ascii="Arial" w:hAnsi="Arial" w:cs="Arial"/>
                <w:sz w:val="20"/>
                <w:szCs w:val="20"/>
                <w:lang w:val="es-ES_tradnl"/>
              </w:rPr>
              <w:t xml:space="preserve">12. </w:t>
            </w:r>
            <w:r w:rsidRPr="00430E41">
              <w:rPr>
                <w:rFonts w:ascii="Arial" w:hAnsi="Arial" w:cs="Arial"/>
                <w:sz w:val="20"/>
                <w:szCs w:val="20"/>
                <w:lang w:val="es-ES_tradnl"/>
              </w:rPr>
              <w:t>Aprobar la aplicación de sanciones cuyas multas superen las 2.000 UTM.”.</w:t>
            </w:r>
          </w:p>
          <w:p w14:paraId="4DD658AC" w14:textId="77777777" w:rsidR="00430E41" w:rsidRPr="00430E41" w:rsidRDefault="00430E41" w:rsidP="00430E41">
            <w:pPr>
              <w:spacing w:after="0" w:line="240" w:lineRule="auto"/>
              <w:jc w:val="both"/>
              <w:rPr>
                <w:rFonts w:ascii="Arial" w:hAnsi="Arial" w:cs="Arial"/>
                <w:sz w:val="20"/>
                <w:szCs w:val="20"/>
                <w:lang w:val="es-ES_tradnl"/>
              </w:rPr>
            </w:pPr>
          </w:p>
          <w:p w14:paraId="70D60464" w14:textId="77777777" w:rsidR="00430E41" w:rsidRPr="00430E41" w:rsidRDefault="00430E41" w:rsidP="00430E41">
            <w:pPr>
              <w:spacing w:after="0" w:line="240" w:lineRule="auto"/>
              <w:jc w:val="both"/>
              <w:rPr>
                <w:rFonts w:ascii="Arial" w:hAnsi="Arial" w:cs="Arial"/>
                <w:sz w:val="20"/>
                <w:szCs w:val="20"/>
                <w:lang w:val="es-ES_tradnl"/>
              </w:rPr>
            </w:pPr>
          </w:p>
          <w:p w14:paraId="2EC65E29" w14:textId="77777777" w:rsidR="00D47F53" w:rsidRDefault="00D47F53" w:rsidP="00D47F53">
            <w:pPr>
              <w:spacing w:after="0" w:line="240" w:lineRule="auto"/>
              <w:jc w:val="both"/>
              <w:rPr>
                <w:rFonts w:ascii="Arial" w:hAnsi="Arial" w:cs="Arial"/>
                <w:sz w:val="20"/>
                <w:szCs w:val="20"/>
                <w:lang w:val="es-ES"/>
              </w:rPr>
            </w:pPr>
          </w:p>
          <w:p w14:paraId="0B170ABD" w14:textId="77777777" w:rsidR="00D47F53" w:rsidRDefault="00D47F53" w:rsidP="00D47F53">
            <w:pPr>
              <w:spacing w:after="0" w:line="240" w:lineRule="auto"/>
              <w:jc w:val="both"/>
              <w:rPr>
                <w:rFonts w:ascii="Arial" w:hAnsi="Arial" w:cs="Arial"/>
                <w:sz w:val="20"/>
                <w:szCs w:val="20"/>
                <w:lang w:val="es-ES"/>
              </w:rPr>
            </w:pPr>
          </w:p>
          <w:p w14:paraId="0E039ED9" w14:textId="77777777" w:rsidR="00D47F53" w:rsidRDefault="00D47F53" w:rsidP="00D47F53">
            <w:pPr>
              <w:spacing w:after="0" w:line="240" w:lineRule="auto"/>
              <w:jc w:val="both"/>
              <w:rPr>
                <w:rFonts w:ascii="Arial" w:hAnsi="Arial" w:cs="Arial"/>
                <w:sz w:val="20"/>
                <w:szCs w:val="20"/>
                <w:lang w:val="es-ES"/>
              </w:rPr>
            </w:pPr>
          </w:p>
          <w:p w14:paraId="3BF1A86C" w14:textId="77777777" w:rsidR="00D47F53" w:rsidRDefault="00D47F53" w:rsidP="00D47F53">
            <w:pPr>
              <w:spacing w:after="0" w:line="240" w:lineRule="auto"/>
              <w:jc w:val="both"/>
              <w:rPr>
                <w:rFonts w:ascii="Arial" w:hAnsi="Arial" w:cs="Arial"/>
                <w:sz w:val="20"/>
                <w:szCs w:val="20"/>
                <w:lang w:val="es-ES"/>
              </w:rPr>
            </w:pPr>
          </w:p>
          <w:p w14:paraId="40D71CEA" w14:textId="77777777" w:rsidR="00D47F53" w:rsidRDefault="00D47F53" w:rsidP="00D47F53">
            <w:pPr>
              <w:spacing w:after="0" w:line="240" w:lineRule="auto"/>
              <w:jc w:val="both"/>
              <w:rPr>
                <w:rFonts w:ascii="Arial" w:hAnsi="Arial" w:cs="Arial"/>
                <w:sz w:val="20"/>
                <w:szCs w:val="20"/>
                <w:lang w:val="es-ES"/>
              </w:rPr>
            </w:pPr>
          </w:p>
          <w:p w14:paraId="177D0325" w14:textId="77777777" w:rsidR="00D47F53" w:rsidRDefault="00D47F53" w:rsidP="00D47F53">
            <w:pPr>
              <w:spacing w:after="0" w:line="240" w:lineRule="auto"/>
              <w:jc w:val="both"/>
              <w:rPr>
                <w:rFonts w:ascii="Arial" w:hAnsi="Arial" w:cs="Arial"/>
                <w:sz w:val="20"/>
                <w:szCs w:val="20"/>
                <w:lang w:val="es-ES"/>
              </w:rPr>
            </w:pPr>
          </w:p>
          <w:p w14:paraId="31EE5685" w14:textId="77777777" w:rsidR="00D47F53" w:rsidRDefault="00D47F53" w:rsidP="00D47F53">
            <w:pPr>
              <w:spacing w:after="0" w:line="240" w:lineRule="auto"/>
              <w:jc w:val="both"/>
              <w:rPr>
                <w:rFonts w:ascii="Arial" w:hAnsi="Arial" w:cs="Arial"/>
                <w:sz w:val="20"/>
                <w:szCs w:val="20"/>
                <w:lang w:val="es-ES"/>
              </w:rPr>
            </w:pPr>
          </w:p>
          <w:p w14:paraId="1F79E903" w14:textId="77777777" w:rsidR="00D47F53" w:rsidRDefault="00D47F53" w:rsidP="00D47F53">
            <w:pPr>
              <w:spacing w:after="0" w:line="240" w:lineRule="auto"/>
              <w:jc w:val="both"/>
              <w:rPr>
                <w:rFonts w:ascii="Arial" w:hAnsi="Arial" w:cs="Arial"/>
                <w:sz w:val="20"/>
                <w:szCs w:val="20"/>
                <w:lang w:val="es-ES"/>
              </w:rPr>
            </w:pPr>
          </w:p>
          <w:p w14:paraId="22ECD083" w14:textId="77777777" w:rsidR="00D47F53" w:rsidRDefault="00D47F53" w:rsidP="00D47F53">
            <w:pPr>
              <w:spacing w:after="0" w:line="240" w:lineRule="auto"/>
              <w:jc w:val="both"/>
              <w:rPr>
                <w:rFonts w:ascii="Arial" w:hAnsi="Arial" w:cs="Arial"/>
                <w:sz w:val="20"/>
                <w:szCs w:val="20"/>
                <w:lang w:val="es-ES"/>
              </w:rPr>
            </w:pPr>
          </w:p>
          <w:p w14:paraId="720802CF" w14:textId="77777777" w:rsidR="00D47F53" w:rsidRDefault="00D47F53" w:rsidP="00D47F53">
            <w:pPr>
              <w:spacing w:after="0" w:line="240" w:lineRule="auto"/>
              <w:jc w:val="both"/>
              <w:rPr>
                <w:rFonts w:ascii="Arial" w:hAnsi="Arial" w:cs="Arial"/>
                <w:sz w:val="20"/>
                <w:szCs w:val="20"/>
                <w:lang w:val="es-ES"/>
              </w:rPr>
            </w:pPr>
          </w:p>
          <w:p w14:paraId="3860BB82" w14:textId="77777777" w:rsidR="00D47F53" w:rsidRDefault="00D47F53" w:rsidP="00D47F53">
            <w:pPr>
              <w:spacing w:after="0" w:line="240" w:lineRule="auto"/>
              <w:jc w:val="both"/>
              <w:rPr>
                <w:rFonts w:ascii="Arial" w:hAnsi="Arial" w:cs="Arial"/>
                <w:sz w:val="20"/>
                <w:szCs w:val="20"/>
                <w:lang w:val="es-ES"/>
              </w:rPr>
            </w:pPr>
          </w:p>
          <w:p w14:paraId="72062AE3" w14:textId="77777777" w:rsidR="00D47F53" w:rsidRDefault="00D47F53" w:rsidP="00D47F53">
            <w:pPr>
              <w:spacing w:after="0" w:line="240" w:lineRule="auto"/>
              <w:jc w:val="both"/>
              <w:rPr>
                <w:rFonts w:ascii="Arial" w:hAnsi="Arial" w:cs="Arial"/>
                <w:sz w:val="20"/>
                <w:szCs w:val="20"/>
                <w:lang w:val="es-ES"/>
              </w:rPr>
            </w:pPr>
          </w:p>
          <w:p w14:paraId="71A83D4C" w14:textId="77777777" w:rsidR="00D47F53" w:rsidRDefault="00D47F53" w:rsidP="00D47F53">
            <w:pPr>
              <w:spacing w:after="0" w:line="240" w:lineRule="auto"/>
              <w:jc w:val="both"/>
              <w:rPr>
                <w:rFonts w:ascii="Arial" w:hAnsi="Arial" w:cs="Arial"/>
                <w:sz w:val="20"/>
                <w:szCs w:val="20"/>
                <w:lang w:val="es-ES"/>
              </w:rPr>
            </w:pPr>
          </w:p>
          <w:p w14:paraId="5E44901B" w14:textId="77777777" w:rsidR="00D47F53" w:rsidRDefault="00D47F53" w:rsidP="00D47F53">
            <w:pPr>
              <w:spacing w:after="0" w:line="240" w:lineRule="auto"/>
              <w:jc w:val="both"/>
              <w:rPr>
                <w:rFonts w:ascii="Arial" w:hAnsi="Arial" w:cs="Arial"/>
                <w:sz w:val="20"/>
                <w:szCs w:val="20"/>
                <w:lang w:val="es-ES"/>
              </w:rPr>
            </w:pPr>
          </w:p>
          <w:p w14:paraId="0759539F" w14:textId="77777777" w:rsidR="00D47F53" w:rsidRDefault="00D47F53" w:rsidP="00D47F53">
            <w:pPr>
              <w:spacing w:after="0" w:line="240" w:lineRule="auto"/>
              <w:jc w:val="both"/>
              <w:rPr>
                <w:rFonts w:ascii="Arial" w:hAnsi="Arial" w:cs="Arial"/>
                <w:sz w:val="20"/>
                <w:szCs w:val="20"/>
                <w:lang w:val="es-ES"/>
              </w:rPr>
            </w:pPr>
          </w:p>
          <w:p w14:paraId="08E9BF40" w14:textId="77777777" w:rsidR="00D47F53" w:rsidRDefault="00D47F53" w:rsidP="00D47F53">
            <w:pPr>
              <w:spacing w:after="0" w:line="240" w:lineRule="auto"/>
              <w:jc w:val="both"/>
              <w:rPr>
                <w:rFonts w:ascii="Arial" w:hAnsi="Arial" w:cs="Arial"/>
                <w:sz w:val="20"/>
                <w:szCs w:val="20"/>
                <w:lang w:val="es-ES"/>
              </w:rPr>
            </w:pPr>
          </w:p>
          <w:p w14:paraId="0A5AAE7B" w14:textId="77777777" w:rsidR="00D47F53" w:rsidRDefault="00D47F53" w:rsidP="00D47F53">
            <w:pPr>
              <w:spacing w:after="0" w:line="240" w:lineRule="auto"/>
              <w:jc w:val="both"/>
              <w:rPr>
                <w:rFonts w:ascii="Arial" w:hAnsi="Arial" w:cs="Arial"/>
                <w:sz w:val="20"/>
                <w:szCs w:val="20"/>
                <w:lang w:val="es-ES"/>
              </w:rPr>
            </w:pPr>
          </w:p>
          <w:p w14:paraId="53E448F3" w14:textId="77777777" w:rsidR="00D47F53" w:rsidRDefault="00D47F53" w:rsidP="00D47F53">
            <w:pPr>
              <w:spacing w:after="0" w:line="240" w:lineRule="auto"/>
              <w:jc w:val="both"/>
              <w:rPr>
                <w:rFonts w:ascii="Arial" w:hAnsi="Arial" w:cs="Arial"/>
                <w:sz w:val="20"/>
                <w:szCs w:val="20"/>
                <w:lang w:val="es-ES"/>
              </w:rPr>
            </w:pPr>
          </w:p>
          <w:p w14:paraId="77CF68D1" w14:textId="77777777" w:rsidR="00D47F53" w:rsidRDefault="00D47F53" w:rsidP="00D47F53">
            <w:pPr>
              <w:spacing w:after="0" w:line="240" w:lineRule="auto"/>
              <w:jc w:val="both"/>
              <w:rPr>
                <w:rFonts w:ascii="Arial" w:hAnsi="Arial" w:cs="Arial"/>
                <w:sz w:val="20"/>
                <w:szCs w:val="20"/>
                <w:lang w:val="es-ES"/>
              </w:rPr>
            </w:pPr>
          </w:p>
          <w:p w14:paraId="6AF51242" w14:textId="77777777" w:rsidR="00D47F53" w:rsidRDefault="00D47F53" w:rsidP="00D47F53">
            <w:pPr>
              <w:spacing w:after="0" w:line="240" w:lineRule="auto"/>
              <w:jc w:val="both"/>
              <w:rPr>
                <w:rFonts w:ascii="Arial" w:hAnsi="Arial" w:cs="Arial"/>
                <w:sz w:val="20"/>
                <w:szCs w:val="20"/>
                <w:lang w:val="es-ES"/>
              </w:rPr>
            </w:pPr>
          </w:p>
          <w:p w14:paraId="56CA6363" w14:textId="77777777" w:rsidR="00D47F53" w:rsidRDefault="00D47F53" w:rsidP="00D47F53">
            <w:pPr>
              <w:spacing w:after="0" w:line="240" w:lineRule="auto"/>
              <w:jc w:val="both"/>
              <w:rPr>
                <w:rFonts w:ascii="Arial" w:hAnsi="Arial" w:cs="Arial"/>
                <w:sz w:val="20"/>
                <w:szCs w:val="20"/>
                <w:lang w:val="es-ES"/>
              </w:rPr>
            </w:pPr>
          </w:p>
          <w:p w14:paraId="2D53BF15" w14:textId="77777777" w:rsidR="00D47F53" w:rsidRDefault="00D47F53" w:rsidP="00D47F53">
            <w:pPr>
              <w:spacing w:after="0" w:line="240" w:lineRule="auto"/>
              <w:jc w:val="both"/>
              <w:rPr>
                <w:rFonts w:ascii="Arial" w:hAnsi="Arial" w:cs="Arial"/>
                <w:sz w:val="20"/>
                <w:szCs w:val="20"/>
                <w:lang w:val="es-ES"/>
              </w:rPr>
            </w:pPr>
          </w:p>
          <w:p w14:paraId="00D6549C" w14:textId="77777777" w:rsidR="00D47F53" w:rsidRDefault="00D47F53" w:rsidP="00D47F53">
            <w:pPr>
              <w:spacing w:after="0" w:line="240" w:lineRule="auto"/>
              <w:jc w:val="both"/>
              <w:rPr>
                <w:rFonts w:ascii="Arial" w:hAnsi="Arial" w:cs="Arial"/>
                <w:sz w:val="20"/>
                <w:szCs w:val="20"/>
                <w:lang w:val="es-ES"/>
              </w:rPr>
            </w:pPr>
          </w:p>
          <w:p w14:paraId="39789F31" w14:textId="77777777" w:rsidR="00D47F53" w:rsidRDefault="00D47F53" w:rsidP="00D47F53">
            <w:pPr>
              <w:spacing w:after="0" w:line="240" w:lineRule="auto"/>
              <w:jc w:val="both"/>
              <w:rPr>
                <w:rFonts w:ascii="Arial" w:hAnsi="Arial" w:cs="Arial"/>
                <w:sz w:val="20"/>
                <w:szCs w:val="20"/>
                <w:lang w:val="es-ES"/>
              </w:rPr>
            </w:pPr>
          </w:p>
          <w:p w14:paraId="637FEF52" w14:textId="77777777" w:rsidR="00D47F53" w:rsidRDefault="00D47F53" w:rsidP="00D47F53">
            <w:pPr>
              <w:spacing w:after="0" w:line="240" w:lineRule="auto"/>
              <w:jc w:val="both"/>
              <w:rPr>
                <w:rFonts w:ascii="Arial" w:hAnsi="Arial" w:cs="Arial"/>
                <w:sz w:val="20"/>
                <w:szCs w:val="20"/>
                <w:lang w:val="es-ES"/>
              </w:rPr>
            </w:pPr>
          </w:p>
          <w:p w14:paraId="3E0CFDE6" w14:textId="77777777" w:rsidR="00D47F53" w:rsidRDefault="00D47F53" w:rsidP="00D47F53">
            <w:pPr>
              <w:spacing w:after="0" w:line="240" w:lineRule="auto"/>
              <w:jc w:val="both"/>
              <w:rPr>
                <w:rFonts w:ascii="Arial" w:hAnsi="Arial" w:cs="Arial"/>
                <w:sz w:val="20"/>
                <w:szCs w:val="20"/>
                <w:lang w:val="es-ES"/>
              </w:rPr>
            </w:pPr>
          </w:p>
          <w:p w14:paraId="1375239E" w14:textId="77777777" w:rsidR="00D47F53" w:rsidRDefault="00D47F53" w:rsidP="00D47F53">
            <w:pPr>
              <w:spacing w:after="0" w:line="240" w:lineRule="auto"/>
              <w:jc w:val="both"/>
              <w:rPr>
                <w:rFonts w:ascii="Arial" w:hAnsi="Arial" w:cs="Arial"/>
                <w:sz w:val="20"/>
                <w:szCs w:val="20"/>
                <w:lang w:val="es-ES"/>
              </w:rPr>
            </w:pPr>
          </w:p>
          <w:p w14:paraId="0FE42DAE" w14:textId="77777777" w:rsidR="00D47F53" w:rsidRDefault="00D47F53" w:rsidP="00D47F53">
            <w:pPr>
              <w:spacing w:after="0" w:line="240" w:lineRule="auto"/>
              <w:jc w:val="both"/>
              <w:rPr>
                <w:rFonts w:ascii="Arial" w:hAnsi="Arial" w:cs="Arial"/>
                <w:sz w:val="20"/>
                <w:szCs w:val="20"/>
                <w:lang w:val="es-ES"/>
              </w:rPr>
            </w:pPr>
          </w:p>
          <w:p w14:paraId="3FB9386A" w14:textId="77777777" w:rsidR="00D47F53" w:rsidRDefault="00D47F53" w:rsidP="00D47F53">
            <w:pPr>
              <w:spacing w:after="0" w:line="240" w:lineRule="auto"/>
              <w:jc w:val="both"/>
              <w:rPr>
                <w:rFonts w:ascii="Arial" w:hAnsi="Arial" w:cs="Arial"/>
                <w:sz w:val="20"/>
                <w:szCs w:val="20"/>
                <w:lang w:val="es-ES"/>
              </w:rPr>
            </w:pPr>
          </w:p>
          <w:p w14:paraId="3FB609EF" w14:textId="77777777" w:rsidR="00D47F53" w:rsidRDefault="00D47F53" w:rsidP="00D47F53">
            <w:pPr>
              <w:spacing w:after="0" w:line="240" w:lineRule="auto"/>
              <w:jc w:val="both"/>
              <w:rPr>
                <w:rFonts w:ascii="Arial" w:hAnsi="Arial" w:cs="Arial"/>
                <w:sz w:val="20"/>
                <w:szCs w:val="20"/>
                <w:lang w:val="es-ES"/>
              </w:rPr>
            </w:pPr>
          </w:p>
          <w:p w14:paraId="45A7DDFB" w14:textId="77777777" w:rsidR="00D47F53" w:rsidRDefault="00D47F53" w:rsidP="00D47F53">
            <w:pPr>
              <w:spacing w:after="0" w:line="240" w:lineRule="auto"/>
              <w:jc w:val="both"/>
              <w:rPr>
                <w:rFonts w:ascii="Arial" w:hAnsi="Arial" w:cs="Arial"/>
                <w:sz w:val="20"/>
                <w:szCs w:val="20"/>
                <w:lang w:val="es-ES"/>
              </w:rPr>
            </w:pPr>
          </w:p>
          <w:p w14:paraId="53FBBCF3" w14:textId="77777777" w:rsidR="00D47F53" w:rsidRDefault="00D47F53" w:rsidP="00D47F53">
            <w:pPr>
              <w:spacing w:after="0" w:line="240" w:lineRule="auto"/>
              <w:jc w:val="both"/>
              <w:rPr>
                <w:rFonts w:ascii="Arial" w:hAnsi="Arial" w:cs="Arial"/>
                <w:sz w:val="20"/>
                <w:szCs w:val="20"/>
                <w:lang w:val="es-ES"/>
              </w:rPr>
            </w:pPr>
          </w:p>
          <w:p w14:paraId="7B8C9D27" w14:textId="77777777" w:rsidR="00D47F53" w:rsidRDefault="00D47F53" w:rsidP="00D47F53">
            <w:pPr>
              <w:spacing w:after="0" w:line="240" w:lineRule="auto"/>
              <w:jc w:val="both"/>
              <w:rPr>
                <w:rFonts w:ascii="Arial" w:hAnsi="Arial" w:cs="Arial"/>
                <w:sz w:val="20"/>
                <w:szCs w:val="20"/>
                <w:lang w:val="es-ES"/>
              </w:rPr>
            </w:pPr>
          </w:p>
          <w:p w14:paraId="5C75CA11" w14:textId="77777777" w:rsidR="00D47F53" w:rsidRDefault="00D47F53" w:rsidP="00D47F53">
            <w:pPr>
              <w:spacing w:after="0" w:line="240" w:lineRule="auto"/>
              <w:jc w:val="both"/>
              <w:rPr>
                <w:rFonts w:ascii="Arial" w:hAnsi="Arial" w:cs="Arial"/>
                <w:sz w:val="20"/>
                <w:szCs w:val="20"/>
                <w:lang w:val="es-ES"/>
              </w:rPr>
            </w:pPr>
          </w:p>
          <w:p w14:paraId="2DD5D368" w14:textId="77777777" w:rsidR="00D47F53" w:rsidRDefault="00D47F53" w:rsidP="00D47F53">
            <w:pPr>
              <w:spacing w:after="0" w:line="240" w:lineRule="auto"/>
              <w:jc w:val="both"/>
              <w:rPr>
                <w:rFonts w:ascii="Arial" w:hAnsi="Arial" w:cs="Arial"/>
                <w:sz w:val="20"/>
                <w:szCs w:val="20"/>
                <w:lang w:val="es-ES"/>
              </w:rPr>
            </w:pPr>
          </w:p>
          <w:p w14:paraId="7F1BFF77" w14:textId="77777777" w:rsidR="00D47F53" w:rsidRDefault="00D47F53" w:rsidP="00D47F53">
            <w:pPr>
              <w:spacing w:after="0" w:line="240" w:lineRule="auto"/>
              <w:jc w:val="both"/>
              <w:rPr>
                <w:rFonts w:ascii="Arial" w:hAnsi="Arial" w:cs="Arial"/>
                <w:sz w:val="20"/>
                <w:szCs w:val="20"/>
                <w:lang w:val="es-ES"/>
              </w:rPr>
            </w:pPr>
          </w:p>
          <w:p w14:paraId="70246B65" w14:textId="77777777" w:rsidR="00D47F53" w:rsidRDefault="00D47F53" w:rsidP="00D47F53">
            <w:pPr>
              <w:spacing w:after="0" w:line="240" w:lineRule="auto"/>
              <w:jc w:val="both"/>
              <w:rPr>
                <w:rFonts w:ascii="Arial" w:hAnsi="Arial" w:cs="Arial"/>
                <w:sz w:val="20"/>
                <w:szCs w:val="20"/>
                <w:lang w:val="es-ES"/>
              </w:rPr>
            </w:pPr>
          </w:p>
          <w:p w14:paraId="4038E293" w14:textId="77777777" w:rsidR="00D47F53" w:rsidRDefault="00D47F53" w:rsidP="00D47F53">
            <w:pPr>
              <w:spacing w:after="0" w:line="240" w:lineRule="auto"/>
              <w:jc w:val="both"/>
              <w:rPr>
                <w:rFonts w:ascii="Arial" w:hAnsi="Arial" w:cs="Arial"/>
                <w:sz w:val="20"/>
                <w:szCs w:val="20"/>
                <w:lang w:val="es-ES"/>
              </w:rPr>
            </w:pPr>
          </w:p>
          <w:p w14:paraId="6158F5FF" w14:textId="77777777" w:rsidR="00D47F53" w:rsidRDefault="00D47F53" w:rsidP="00D47F53">
            <w:pPr>
              <w:spacing w:after="0" w:line="240" w:lineRule="auto"/>
              <w:jc w:val="both"/>
              <w:rPr>
                <w:rFonts w:ascii="Arial" w:hAnsi="Arial" w:cs="Arial"/>
                <w:sz w:val="20"/>
                <w:szCs w:val="20"/>
                <w:lang w:val="es-ES"/>
              </w:rPr>
            </w:pPr>
          </w:p>
          <w:p w14:paraId="2CE21440" w14:textId="77777777" w:rsidR="00D47F53" w:rsidRDefault="00D47F53" w:rsidP="00D47F53">
            <w:pPr>
              <w:spacing w:after="0" w:line="240" w:lineRule="auto"/>
              <w:jc w:val="both"/>
              <w:rPr>
                <w:rFonts w:ascii="Arial" w:hAnsi="Arial" w:cs="Arial"/>
                <w:sz w:val="20"/>
                <w:szCs w:val="20"/>
                <w:lang w:val="es-ES"/>
              </w:rPr>
            </w:pPr>
          </w:p>
          <w:p w14:paraId="782FA234" w14:textId="77777777" w:rsidR="00D47F53" w:rsidRDefault="00D47F53" w:rsidP="00D47F53">
            <w:pPr>
              <w:spacing w:after="0" w:line="240" w:lineRule="auto"/>
              <w:jc w:val="both"/>
              <w:rPr>
                <w:rFonts w:ascii="Arial" w:hAnsi="Arial" w:cs="Arial"/>
                <w:sz w:val="20"/>
                <w:szCs w:val="20"/>
                <w:lang w:val="es-ES"/>
              </w:rPr>
            </w:pPr>
          </w:p>
          <w:p w14:paraId="566EA59E" w14:textId="77777777" w:rsidR="00D47F53" w:rsidRDefault="00D47F53" w:rsidP="00D47F53">
            <w:pPr>
              <w:spacing w:after="0" w:line="240" w:lineRule="auto"/>
              <w:jc w:val="both"/>
              <w:rPr>
                <w:rFonts w:ascii="Arial" w:hAnsi="Arial" w:cs="Arial"/>
                <w:sz w:val="20"/>
                <w:szCs w:val="20"/>
                <w:lang w:val="es-ES"/>
              </w:rPr>
            </w:pPr>
          </w:p>
          <w:p w14:paraId="6DD47AA2" w14:textId="77777777" w:rsidR="00D47F53" w:rsidRDefault="00D47F53" w:rsidP="00D47F53">
            <w:pPr>
              <w:spacing w:after="0" w:line="240" w:lineRule="auto"/>
              <w:jc w:val="both"/>
              <w:rPr>
                <w:rFonts w:ascii="Arial" w:hAnsi="Arial" w:cs="Arial"/>
                <w:sz w:val="20"/>
                <w:szCs w:val="20"/>
                <w:lang w:val="es-ES"/>
              </w:rPr>
            </w:pPr>
          </w:p>
          <w:p w14:paraId="0B7189B2" w14:textId="77777777" w:rsidR="00D47F53" w:rsidRDefault="00D47F53" w:rsidP="00D47F53">
            <w:pPr>
              <w:spacing w:after="0" w:line="240" w:lineRule="auto"/>
              <w:jc w:val="both"/>
              <w:rPr>
                <w:rFonts w:ascii="Arial" w:hAnsi="Arial" w:cs="Arial"/>
                <w:sz w:val="20"/>
                <w:szCs w:val="20"/>
                <w:lang w:val="es-ES"/>
              </w:rPr>
            </w:pPr>
          </w:p>
          <w:p w14:paraId="1DBC3A6C" w14:textId="77777777" w:rsidR="00D47F53" w:rsidRDefault="00D47F53" w:rsidP="00D47F53">
            <w:pPr>
              <w:spacing w:after="0" w:line="240" w:lineRule="auto"/>
              <w:jc w:val="both"/>
              <w:rPr>
                <w:rFonts w:ascii="Arial" w:hAnsi="Arial" w:cs="Arial"/>
                <w:sz w:val="20"/>
                <w:szCs w:val="20"/>
                <w:lang w:val="es-ES"/>
              </w:rPr>
            </w:pPr>
          </w:p>
          <w:p w14:paraId="591A0305" w14:textId="77777777" w:rsidR="00D47F53" w:rsidRDefault="00D47F53" w:rsidP="00D47F53">
            <w:pPr>
              <w:spacing w:after="0" w:line="240" w:lineRule="auto"/>
              <w:jc w:val="both"/>
              <w:rPr>
                <w:rFonts w:ascii="Arial" w:hAnsi="Arial" w:cs="Arial"/>
                <w:sz w:val="20"/>
                <w:szCs w:val="20"/>
                <w:lang w:val="es-ES"/>
              </w:rPr>
            </w:pPr>
          </w:p>
          <w:p w14:paraId="55F2C316" w14:textId="77777777" w:rsidR="00D47F53" w:rsidRDefault="00D47F53" w:rsidP="00D47F53">
            <w:pPr>
              <w:spacing w:after="0" w:line="240" w:lineRule="auto"/>
              <w:jc w:val="both"/>
              <w:rPr>
                <w:rFonts w:ascii="Arial" w:hAnsi="Arial" w:cs="Arial"/>
                <w:sz w:val="20"/>
                <w:szCs w:val="20"/>
                <w:lang w:val="es-ES"/>
              </w:rPr>
            </w:pPr>
          </w:p>
          <w:p w14:paraId="5D330EE3" w14:textId="77777777" w:rsidR="00D47F53" w:rsidRDefault="00D47F53" w:rsidP="00D47F53">
            <w:pPr>
              <w:spacing w:after="0" w:line="240" w:lineRule="auto"/>
              <w:jc w:val="both"/>
              <w:rPr>
                <w:rFonts w:ascii="Arial" w:hAnsi="Arial" w:cs="Arial"/>
                <w:sz w:val="20"/>
                <w:szCs w:val="20"/>
                <w:lang w:val="es-ES"/>
              </w:rPr>
            </w:pPr>
          </w:p>
          <w:p w14:paraId="0ACF09E3" w14:textId="77777777" w:rsidR="00D47F53" w:rsidRDefault="00D47F53" w:rsidP="00D47F53">
            <w:pPr>
              <w:spacing w:after="0" w:line="240" w:lineRule="auto"/>
              <w:jc w:val="both"/>
              <w:rPr>
                <w:rFonts w:ascii="Arial" w:hAnsi="Arial" w:cs="Arial"/>
                <w:sz w:val="20"/>
                <w:szCs w:val="20"/>
                <w:lang w:val="es-ES"/>
              </w:rPr>
            </w:pPr>
          </w:p>
          <w:p w14:paraId="43BB00C3" w14:textId="77777777" w:rsidR="00D47F53" w:rsidRDefault="00D47F53" w:rsidP="00D47F53">
            <w:pPr>
              <w:spacing w:after="0" w:line="240" w:lineRule="auto"/>
              <w:jc w:val="both"/>
              <w:rPr>
                <w:rFonts w:ascii="Arial" w:hAnsi="Arial" w:cs="Arial"/>
                <w:sz w:val="20"/>
                <w:szCs w:val="20"/>
                <w:lang w:val="es-ES"/>
              </w:rPr>
            </w:pPr>
          </w:p>
          <w:p w14:paraId="781914A0" w14:textId="77777777" w:rsidR="00D47F53" w:rsidRDefault="00D47F53" w:rsidP="00D47F53">
            <w:pPr>
              <w:spacing w:after="0" w:line="240" w:lineRule="auto"/>
              <w:jc w:val="both"/>
              <w:rPr>
                <w:rFonts w:ascii="Arial" w:hAnsi="Arial" w:cs="Arial"/>
                <w:sz w:val="20"/>
                <w:szCs w:val="20"/>
                <w:lang w:val="es-ES"/>
              </w:rPr>
            </w:pPr>
          </w:p>
          <w:p w14:paraId="75392B84" w14:textId="77777777" w:rsidR="00D47F53" w:rsidRDefault="00D47F53" w:rsidP="00D47F53">
            <w:pPr>
              <w:spacing w:after="0" w:line="240" w:lineRule="auto"/>
              <w:jc w:val="both"/>
              <w:rPr>
                <w:rFonts w:ascii="Arial" w:hAnsi="Arial" w:cs="Arial"/>
                <w:sz w:val="20"/>
                <w:szCs w:val="20"/>
                <w:lang w:val="es-ES"/>
              </w:rPr>
            </w:pPr>
          </w:p>
          <w:p w14:paraId="2D476EA6" w14:textId="77777777" w:rsidR="00D47F53" w:rsidRDefault="00D47F53" w:rsidP="00D47F53">
            <w:pPr>
              <w:spacing w:after="0" w:line="240" w:lineRule="auto"/>
              <w:jc w:val="both"/>
              <w:rPr>
                <w:rFonts w:ascii="Arial" w:hAnsi="Arial" w:cs="Arial"/>
                <w:sz w:val="20"/>
                <w:szCs w:val="20"/>
                <w:lang w:val="es-ES"/>
              </w:rPr>
            </w:pPr>
          </w:p>
          <w:p w14:paraId="286CAE59" w14:textId="77777777" w:rsidR="00D47F53" w:rsidRDefault="00D47F53" w:rsidP="00D47F53">
            <w:pPr>
              <w:spacing w:after="0" w:line="240" w:lineRule="auto"/>
              <w:jc w:val="both"/>
              <w:rPr>
                <w:rFonts w:ascii="Arial" w:hAnsi="Arial" w:cs="Arial"/>
                <w:sz w:val="20"/>
                <w:szCs w:val="20"/>
                <w:lang w:val="es-ES"/>
              </w:rPr>
            </w:pPr>
          </w:p>
          <w:p w14:paraId="6C695037" w14:textId="77777777" w:rsidR="00D47F53" w:rsidRDefault="00D47F53" w:rsidP="00D47F53">
            <w:pPr>
              <w:spacing w:after="0" w:line="240" w:lineRule="auto"/>
              <w:jc w:val="both"/>
              <w:rPr>
                <w:rFonts w:ascii="Arial" w:hAnsi="Arial" w:cs="Arial"/>
                <w:sz w:val="20"/>
                <w:szCs w:val="20"/>
                <w:lang w:val="es-ES"/>
              </w:rPr>
            </w:pPr>
          </w:p>
          <w:p w14:paraId="1F373D8D" w14:textId="77777777" w:rsidR="00D47F53" w:rsidRDefault="00D47F53" w:rsidP="00D47F53">
            <w:pPr>
              <w:spacing w:after="0" w:line="240" w:lineRule="auto"/>
              <w:jc w:val="both"/>
              <w:rPr>
                <w:rFonts w:ascii="Arial" w:hAnsi="Arial" w:cs="Arial"/>
                <w:sz w:val="20"/>
                <w:szCs w:val="20"/>
                <w:lang w:val="es-ES"/>
              </w:rPr>
            </w:pPr>
          </w:p>
          <w:p w14:paraId="25410F89" w14:textId="77777777" w:rsidR="00D47F53" w:rsidRDefault="00D47F53" w:rsidP="00D47F53">
            <w:pPr>
              <w:spacing w:after="0" w:line="240" w:lineRule="auto"/>
              <w:jc w:val="both"/>
              <w:rPr>
                <w:rFonts w:ascii="Arial" w:hAnsi="Arial" w:cs="Arial"/>
                <w:sz w:val="20"/>
                <w:szCs w:val="20"/>
                <w:lang w:val="es-ES"/>
              </w:rPr>
            </w:pPr>
          </w:p>
          <w:p w14:paraId="4BFDAEEB" w14:textId="77777777" w:rsidR="00D47F53" w:rsidRDefault="00D47F53" w:rsidP="00D47F53">
            <w:pPr>
              <w:spacing w:after="0" w:line="240" w:lineRule="auto"/>
              <w:jc w:val="both"/>
              <w:rPr>
                <w:rFonts w:ascii="Arial" w:hAnsi="Arial" w:cs="Arial"/>
                <w:sz w:val="20"/>
                <w:szCs w:val="20"/>
                <w:lang w:val="es-ES"/>
              </w:rPr>
            </w:pPr>
          </w:p>
          <w:p w14:paraId="5E2C5765" w14:textId="77777777" w:rsidR="00D47F53" w:rsidRDefault="00D47F53" w:rsidP="00D47F53">
            <w:pPr>
              <w:spacing w:after="0" w:line="240" w:lineRule="auto"/>
              <w:jc w:val="both"/>
              <w:rPr>
                <w:rFonts w:ascii="Arial" w:hAnsi="Arial" w:cs="Arial"/>
                <w:sz w:val="20"/>
                <w:szCs w:val="20"/>
                <w:lang w:val="es-ES"/>
              </w:rPr>
            </w:pPr>
          </w:p>
          <w:p w14:paraId="6621985A" w14:textId="77777777" w:rsidR="00D47F53" w:rsidRDefault="00D47F53" w:rsidP="00D47F53">
            <w:pPr>
              <w:spacing w:after="0" w:line="240" w:lineRule="auto"/>
              <w:jc w:val="both"/>
              <w:rPr>
                <w:rFonts w:ascii="Arial" w:hAnsi="Arial" w:cs="Arial"/>
                <w:sz w:val="20"/>
                <w:szCs w:val="20"/>
                <w:lang w:val="es-ES"/>
              </w:rPr>
            </w:pPr>
          </w:p>
          <w:p w14:paraId="31DEACA8" w14:textId="77777777" w:rsidR="00D47F53" w:rsidRDefault="00D47F53" w:rsidP="00D47F53">
            <w:pPr>
              <w:spacing w:after="0" w:line="240" w:lineRule="auto"/>
              <w:jc w:val="both"/>
              <w:rPr>
                <w:rFonts w:ascii="Arial" w:hAnsi="Arial" w:cs="Arial"/>
                <w:sz w:val="20"/>
                <w:szCs w:val="20"/>
                <w:lang w:val="es-ES"/>
              </w:rPr>
            </w:pPr>
          </w:p>
          <w:p w14:paraId="46927B74" w14:textId="77777777" w:rsidR="00D47F53" w:rsidRDefault="00D47F53" w:rsidP="00D47F53">
            <w:pPr>
              <w:spacing w:after="0" w:line="240" w:lineRule="auto"/>
              <w:jc w:val="both"/>
              <w:rPr>
                <w:rFonts w:ascii="Arial" w:hAnsi="Arial" w:cs="Arial"/>
                <w:sz w:val="20"/>
                <w:szCs w:val="20"/>
                <w:lang w:val="es-ES"/>
              </w:rPr>
            </w:pPr>
          </w:p>
          <w:p w14:paraId="7C96E37C" w14:textId="77777777" w:rsidR="00D47F53" w:rsidRDefault="00D47F53" w:rsidP="00D47F53">
            <w:pPr>
              <w:spacing w:after="0" w:line="240" w:lineRule="auto"/>
              <w:jc w:val="both"/>
              <w:rPr>
                <w:rFonts w:ascii="Arial" w:hAnsi="Arial" w:cs="Arial"/>
                <w:sz w:val="20"/>
                <w:szCs w:val="20"/>
                <w:lang w:val="es-ES"/>
              </w:rPr>
            </w:pPr>
          </w:p>
          <w:p w14:paraId="43A1FDCA" w14:textId="77777777" w:rsidR="00D47F53" w:rsidRDefault="00D47F53" w:rsidP="00D47F53">
            <w:pPr>
              <w:spacing w:after="0" w:line="240" w:lineRule="auto"/>
              <w:jc w:val="both"/>
              <w:rPr>
                <w:rFonts w:ascii="Arial" w:hAnsi="Arial" w:cs="Arial"/>
                <w:sz w:val="20"/>
                <w:szCs w:val="20"/>
                <w:lang w:val="es-ES"/>
              </w:rPr>
            </w:pPr>
          </w:p>
          <w:p w14:paraId="3891FE08" w14:textId="77777777" w:rsidR="00D47F53" w:rsidRDefault="00D47F53" w:rsidP="00D47F53">
            <w:pPr>
              <w:spacing w:after="0" w:line="240" w:lineRule="auto"/>
              <w:jc w:val="both"/>
              <w:rPr>
                <w:rFonts w:ascii="Arial" w:hAnsi="Arial" w:cs="Arial"/>
                <w:sz w:val="20"/>
                <w:szCs w:val="20"/>
                <w:lang w:val="es-ES"/>
              </w:rPr>
            </w:pPr>
          </w:p>
          <w:p w14:paraId="53CB55F7" w14:textId="77777777" w:rsidR="00D47F53" w:rsidRDefault="00D47F53" w:rsidP="00D47F53">
            <w:pPr>
              <w:spacing w:after="0" w:line="240" w:lineRule="auto"/>
              <w:jc w:val="both"/>
              <w:rPr>
                <w:rFonts w:ascii="Arial" w:hAnsi="Arial" w:cs="Arial"/>
                <w:sz w:val="20"/>
                <w:szCs w:val="20"/>
                <w:lang w:val="es-ES"/>
              </w:rPr>
            </w:pPr>
          </w:p>
          <w:p w14:paraId="3AADD580" w14:textId="77777777" w:rsidR="00D47F53" w:rsidRDefault="00D47F53" w:rsidP="00D47F53">
            <w:pPr>
              <w:spacing w:after="0" w:line="240" w:lineRule="auto"/>
              <w:jc w:val="both"/>
              <w:rPr>
                <w:rFonts w:ascii="Arial" w:hAnsi="Arial" w:cs="Arial"/>
                <w:sz w:val="20"/>
                <w:szCs w:val="20"/>
                <w:lang w:val="es-ES"/>
              </w:rPr>
            </w:pPr>
          </w:p>
          <w:p w14:paraId="39E45123" w14:textId="77777777" w:rsidR="00D47F53" w:rsidRDefault="00D47F53" w:rsidP="00D47F53">
            <w:pPr>
              <w:spacing w:after="0" w:line="240" w:lineRule="auto"/>
              <w:jc w:val="both"/>
              <w:rPr>
                <w:rFonts w:ascii="Arial" w:hAnsi="Arial" w:cs="Arial"/>
                <w:sz w:val="20"/>
                <w:szCs w:val="20"/>
                <w:lang w:val="es-ES"/>
              </w:rPr>
            </w:pPr>
          </w:p>
          <w:p w14:paraId="07098A0E" w14:textId="77777777" w:rsidR="00D47F53" w:rsidRDefault="00D47F53" w:rsidP="00D47F53">
            <w:pPr>
              <w:spacing w:after="0" w:line="240" w:lineRule="auto"/>
              <w:jc w:val="both"/>
              <w:rPr>
                <w:rFonts w:ascii="Arial" w:hAnsi="Arial" w:cs="Arial"/>
                <w:sz w:val="20"/>
                <w:szCs w:val="20"/>
                <w:lang w:val="es-ES"/>
              </w:rPr>
            </w:pPr>
          </w:p>
          <w:p w14:paraId="1401E280" w14:textId="77777777" w:rsidR="00D47F53" w:rsidRDefault="00D47F53" w:rsidP="00D47F53">
            <w:pPr>
              <w:spacing w:after="0" w:line="240" w:lineRule="auto"/>
              <w:jc w:val="both"/>
              <w:rPr>
                <w:rFonts w:ascii="Arial" w:hAnsi="Arial" w:cs="Arial"/>
                <w:sz w:val="20"/>
                <w:szCs w:val="20"/>
                <w:lang w:val="es-ES"/>
              </w:rPr>
            </w:pPr>
          </w:p>
          <w:p w14:paraId="275B10CF" w14:textId="77777777" w:rsidR="00D47F53" w:rsidRDefault="00D47F53" w:rsidP="00D47F53">
            <w:pPr>
              <w:spacing w:after="0" w:line="240" w:lineRule="auto"/>
              <w:jc w:val="both"/>
              <w:rPr>
                <w:rFonts w:ascii="Arial" w:hAnsi="Arial" w:cs="Arial"/>
                <w:sz w:val="20"/>
                <w:szCs w:val="20"/>
                <w:lang w:val="es-ES"/>
              </w:rPr>
            </w:pPr>
          </w:p>
          <w:p w14:paraId="6BA0938A" w14:textId="77777777" w:rsidR="00D47F53" w:rsidRDefault="00D47F53" w:rsidP="00D47F53">
            <w:pPr>
              <w:spacing w:after="0" w:line="240" w:lineRule="auto"/>
              <w:jc w:val="both"/>
              <w:rPr>
                <w:rFonts w:ascii="Arial" w:hAnsi="Arial" w:cs="Arial"/>
                <w:sz w:val="20"/>
                <w:szCs w:val="20"/>
                <w:lang w:val="es-ES"/>
              </w:rPr>
            </w:pPr>
          </w:p>
          <w:p w14:paraId="0A48F3C5" w14:textId="77777777" w:rsidR="00D47F53" w:rsidRDefault="00D47F53" w:rsidP="00D47F53">
            <w:pPr>
              <w:spacing w:after="0" w:line="240" w:lineRule="auto"/>
              <w:jc w:val="both"/>
              <w:rPr>
                <w:rFonts w:ascii="Arial" w:hAnsi="Arial" w:cs="Arial"/>
                <w:sz w:val="20"/>
                <w:szCs w:val="20"/>
                <w:lang w:val="es-ES"/>
              </w:rPr>
            </w:pPr>
          </w:p>
          <w:p w14:paraId="2BBC8FEE" w14:textId="77777777" w:rsidR="00D47F53" w:rsidRDefault="00D47F53" w:rsidP="00D47F53">
            <w:pPr>
              <w:spacing w:after="0" w:line="240" w:lineRule="auto"/>
              <w:jc w:val="both"/>
              <w:rPr>
                <w:rFonts w:ascii="Arial" w:hAnsi="Arial" w:cs="Arial"/>
                <w:sz w:val="20"/>
                <w:szCs w:val="20"/>
                <w:lang w:val="es-ES"/>
              </w:rPr>
            </w:pPr>
          </w:p>
          <w:p w14:paraId="7BEA5C3F" w14:textId="77777777" w:rsidR="00D47F53" w:rsidRDefault="00D47F53" w:rsidP="00D47F53">
            <w:pPr>
              <w:spacing w:after="0" w:line="240" w:lineRule="auto"/>
              <w:jc w:val="both"/>
              <w:rPr>
                <w:rFonts w:ascii="Arial" w:hAnsi="Arial" w:cs="Arial"/>
                <w:sz w:val="20"/>
                <w:szCs w:val="20"/>
                <w:lang w:val="es-ES"/>
              </w:rPr>
            </w:pPr>
          </w:p>
          <w:p w14:paraId="68E1E554" w14:textId="77777777" w:rsidR="00D47F53" w:rsidRDefault="00D47F53" w:rsidP="00D47F53">
            <w:pPr>
              <w:spacing w:after="0" w:line="240" w:lineRule="auto"/>
              <w:jc w:val="both"/>
              <w:rPr>
                <w:rFonts w:ascii="Arial" w:hAnsi="Arial" w:cs="Arial"/>
                <w:sz w:val="20"/>
                <w:szCs w:val="20"/>
                <w:lang w:val="es-ES"/>
              </w:rPr>
            </w:pPr>
          </w:p>
          <w:p w14:paraId="3D27BEE0" w14:textId="77777777" w:rsidR="00D47F53" w:rsidRDefault="00D47F53" w:rsidP="00D47F53">
            <w:pPr>
              <w:spacing w:after="0" w:line="240" w:lineRule="auto"/>
              <w:jc w:val="both"/>
              <w:rPr>
                <w:rFonts w:ascii="Arial" w:hAnsi="Arial" w:cs="Arial"/>
                <w:sz w:val="20"/>
                <w:szCs w:val="20"/>
                <w:lang w:val="es-ES"/>
              </w:rPr>
            </w:pPr>
          </w:p>
          <w:p w14:paraId="38D27EC7" w14:textId="77777777" w:rsidR="00D47F53" w:rsidRDefault="00D47F53" w:rsidP="00D47F53">
            <w:pPr>
              <w:spacing w:after="0" w:line="240" w:lineRule="auto"/>
              <w:jc w:val="both"/>
              <w:rPr>
                <w:rFonts w:ascii="Arial" w:hAnsi="Arial" w:cs="Arial"/>
                <w:sz w:val="20"/>
                <w:szCs w:val="20"/>
                <w:lang w:val="es-ES"/>
              </w:rPr>
            </w:pPr>
          </w:p>
          <w:p w14:paraId="7E56653E" w14:textId="77777777" w:rsidR="00D47F53" w:rsidRDefault="00D47F53" w:rsidP="00D47F53">
            <w:pPr>
              <w:spacing w:after="0" w:line="240" w:lineRule="auto"/>
              <w:jc w:val="both"/>
              <w:rPr>
                <w:rFonts w:ascii="Arial" w:hAnsi="Arial" w:cs="Arial"/>
                <w:sz w:val="20"/>
                <w:szCs w:val="20"/>
                <w:lang w:val="es-ES"/>
              </w:rPr>
            </w:pPr>
          </w:p>
          <w:p w14:paraId="3D5BD81E" w14:textId="77777777" w:rsidR="00A11D75" w:rsidRDefault="00A11D75" w:rsidP="00A11D75">
            <w:pPr>
              <w:spacing w:after="0" w:line="240" w:lineRule="auto"/>
              <w:jc w:val="both"/>
              <w:rPr>
                <w:rFonts w:ascii="Arial" w:hAnsi="Arial" w:cs="Arial"/>
                <w:sz w:val="20"/>
                <w:szCs w:val="20"/>
                <w:lang w:val="es-ES_tradnl"/>
              </w:rPr>
            </w:pPr>
          </w:p>
          <w:p w14:paraId="077EBBD6" w14:textId="77777777" w:rsidR="00A11D75" w:rsidRDefault="00A11D75" w:rsidP="00A11D75">
            <w:pPr>
              <w:spacing w:after="0" w:line="240" w:lineRule="auto"/>
              <w:jc w:val="both"/>
              <w:rPr>
                <w:rFonts w:ascii="Arial" w:hAnsi="Arial" w:cs="Arial"/>
                <w:sz w:val="20"/>
                <w:szCs w:val="20"/>
                <w:lang w:val="es-ES_tradnl"/>
              </w:rPr>
            </w:pPr>
          </w:p>
          <w:p w14:paraId="23F8B86A" w14:textId="77777777" w:rsidR="00A11D75" w:rsidRDefault="00A11D75" w:rsidP="00A11D75">
            <w:pPr>
              <w:spacing w:after="0" w:line="240" w:lineRule="auto"/>
              <w:jc w:val="both"/>
              <w:rPr>
                <w:rFonts w:ascii="Arial" w:hAnsi="Arial" w:cs="Arial"/>
                <w:sz w:val="20"/>
                <w:szCs w:val="20"/>
                <w:lang w:val="es-ES_tradnl"/>
              </w:rPr>
            </w:pPr>
          </w:p>
          <w:p w14:paraId="17C792C7" w14:textId="77777777" w:rsidR="00A11D75" w:rsidRDefault="00A11D75" w:rsidP="00A11D75">
            <w:pPr>
              <w:spacing w:after="0" w:line="240" w:lineRule="auto"/>
              <w:jc w:val="both"/>
              <w:rPr>
                <w:rFonts w:ascii="Arial" w:hAnsi="Arial" w:cs="Arial"/>
                <w:sz w:val="20"/>
                <w:szCs w:val="20"/>
                <w:lang w:val="es-ES_tradnl"/>
              </w:rPr>
            </w:pPr>
          </w:p>
          <w:p w14:paraId="5E568EB8" w14:textId="77777777" w:rsidR="00A11D75" w:rsidRDefault="00A11D75" w:rsidP="00A11D75">
            <w:pPr>
              <w:spacing w:after="0" w:line="240" w:lineRule="auto"/>
              <w:jc w:val="both"/>
              <w:rPr>
                <w:rFonts w:ascii="Arial" w:hAnsi="Arial" w:cs="Arial"/>
                <w:sz w:val="20"/>
                <w:szCs w:val="20"/>
                <w:lang w:val="es-ES_tradnl"/>
              </w:rPr>
            </w:pPr>
          </w:p>
          <w:p w14:paraId="39AE0C0D" w14:textId="77777777" w:rsidR="00A11D75" w:rsidRDefault="00A11D75" w:rsidP="00A11D75">
            <w:pPr>
              <w:spacing w:after="0" w:line="240" w:lineRule="auto"/>
              <w:jc w:val="both"/>
              <w:rPr>
                <w:rFonts w:ascii="Arial" w:hAnsi="Arial" w:cs="Arial"/>
                <w:sz w:val="20"/>
                <w:szCs w:val="20"/>
                <w:lang w:val="es-ES_tradnl"/>
              </w:rPr>
            </w:pPr>
          </w:p>
          <w:p w14:paraId="65111514" w14:textId="77777777" w:rsidR="00A11D75" w:rsidRDefault="00A11D75" w:rsidP="00A11D75">
            <w:pPr>
              <w:spacing w:after="0" w:line="240" w:lineRule="auto"/>
              <w:jc w:val="both"/>
              <w:rPr>
                <w:rFonts w:ascii="Arial" w:hAnsi="Arial" w:cs="Arial"/>
                <w:sz w:val="20"/>
                <w:szCs w:val="20"/>
                <w:lang w:val="es-ES_tradnl"/>
              </w:rPr>
            </w:pPr>
          </w:p>
          <w:p w14:paraId="5B628F9C" w14:textId="77777777" w:rsidR="00A11D75" w:rsidRDefault="00A11D75" w:rsidP="00A11D75">
            <w:pPr>
              <w:spacing w:after="0" w:line="240" w:lineRule="auto"/>
              <w:jc w:val="both"/>
              <w:rPr>
                <w:rFonts w:ascii="Arial" w:hAnsi="Arial" w:cs="Arial"/>
                <w:sz w:val="20"/>
                <w:szCs w:val="20"/>
                <w:lang w:val="es-ES_tradnl"/>
              </w:rPr>
            </w:pPr>
          </w:p>
          <w:p w14:paraId="6F2C2A5D" w14:textId="77777777" w:rsidR="00A11D75" w:rsidRDefault="00A11D75" w:rsidP="00A11D75">
            <w:pPr>
              <w:spacing w:after="0" w:line="240" w:lineRule="auto"/>
              <w:jc w:val="both"/>
              <w:rPr>
                <w:rFonts w:ascii="Arial" w:hAnsi="Arial" w:cs="Arial"/>
                <w:sz w:val="20"/>
                <w:szCs w:val="20"/>
                <w:lang w:val="es-ES_tradnl"/>
              </w:rPr>
            </w:pPr>
          </w:p>
          <w:p w14:paraId="0C6211B2" w14:textId="77777777" w:rsidR="00A11D75" w:rsidRDefault="00A11D75" w:rsidP="00A11D75">
            <w:pPr>
              <w:spacing w:after="0" w:line="240" w:lineRule="auto"/>
              <w:jc w:val="both"/>
              <w:rPr>
                <w:rFonts w:ascii="Arial" w:hAnsi="Arial" w:cs="Arial"/>
                <w:sz w:val="20"/>
                <w:szCs w:val="20"/>
                <w:lang w:val="es-ES_tradnl"/>
              </w:rPr>
            </w:pPr>
          </w:p>
          <w:p w14:paraId="294DA053" w14:textId="77777777" w:rsidR="00A11D75" w:rsidRDefault="00A11D75" w:rsidP="00A11D75">
            <w:pPr>
              <w:spacing w:after="0" w:line="240" w:lineRule="auto"/>
              <w:jc w:val="both"/>
              <w:rPr>
                <w:rFonts w:ascii="Arial" w:hAnsi="Arial" w:cs="Arial"/>
                <w:sz w:val="20"/>
                <w:szCs w:val="20"/>
                <w:lang w:val="es-ES_tradnl"/>
              </w:rPr>
            </w:pPr>
          </w:p>
          <w:p w14:paraId="220C4EA5" w14:textId="77777777" w:rsidR="00A11D75" w:rsidRDefault="00A11D75" w:rsidP="00A11D75">
            <w:pPr>
              <w:spacing w:after="0" w:line="240" w:lineRule="auto"/>
              <w:jc w:val="both"/>
              <w:rPr>
                <w:rFonts w:ascii="Arial" w:hAnsi="Arial" w:cs="Arial"/>
                <w:sz w:val="20"/>
                <w:szCs w:val="20"/>
                <w:lang w:val="es-ES_tradnl"/>
              </w:rPr>
            </w:pPr>
          </w:p>
          <w:p w14:paraId="4D31D626" w14:textId="77777777" w:rsidR="00A11D75" w:rsidRDefault="00A11D75" w:rsidP="00A11D75">
            <w:pPr>
              <w:spacing w:after="0" w:line="240" w:lineRule="auto"/>
              <w:jc w:val="both"/>
              <w:rPr>
                <w:rFonts w:ascii="Arial" w:hAnsi="Arial" w:cs="Arial"/>
                <w:sz w:val="20"/>
                <w:szCs w:val="20"/>
                <w:lang w:val="es-ES_tradnl"/>
              </w:rPr>
            </w:pPr>
          </w:p>
          <w:p w14:paraId="0BF15137" w14:textId="77777777" w:rsidR="00A11D75" w:rsidRDefault="00A11D75" w:rsidP="00A11D75">
            <w:pPr>
              <w:spacing w:after="0" w:line="240" w:lineRule="auto"/>
              <w:jc w:val="both"/>
              <w:rPr>
                <w:rFonts w:ascii="Arial" w:hAnsi="Arial" w:cs="Arial"/>
                <w:sz w:val="20"/>
                <w:szCs w:val="20"/>
                <w:lang w:val="es-ES_tradnl"/>
              </w:rPr>
            </w:pPr>
          </w:p>
          <w:p w14:paraId="43C5638D" w14:textId="77777777" w:rsidR="00A11D75" w:rsidRDefault="00A11D75" w:rsidP="00A11D75">
            <w:pPr>
              <w:spacing w:after="0" w:line="240" w:lineRule="auto"/>
              <w:jc w:val="both"/>
              <w:rPr>
                <w:rFonts w:ascii="Arial" w:hAnsi="Arial" w:cs="Arial"/>
                <w:sz w:val="20"/>
                <w:szCs w:val="20"/>
                <w:lang w:val="es-ES_tradnl"/>
              </w:rPr>
            </w:pPr>
          </w:p>
          <w:p w14:paraId="0688F763" w14:textId="77777777" w:rsidR="00A11D75" w:rsidRDefault="00A11D75" w:rsidP="00A11D75">
            <w:pPr>
              <w:spacing w:after="0" w:line="240" w:lineRule="auto"/>
              <w:jc w:val="both"/>
              <w:rPr>
                <w:rFonts w:ascii="Arial" w:hAnsi="Arial" w:cs="Arial"/>
                <w:sz w:val="20"/>
                <w:szCs w:val="20"/>
                <w:lang w:val="es-ES_tradnl"/>
              </w:rPr>
            </w:pPr>
          </w:p>
          <w:p w14:paraId="4F87384D" w14:textId="77777777" w:rsidR="00A11D75" w:rsidRDefault="00A11D75" w:rsidP="00A11D75">
            <w:pPr>
              <w:spacing w:after="0" w:line="240" w:lineRule="auto"/>
              <w:jc w:val="both"/>
              <w:rPr>
                <w:rFonts w:ascii="Arial" w:hAnsi="Arial" w:cs="Arial"/>
                <w:sz w:val="20"/>
                <w:szCs w:val="20"/>
                <w:lang w:val="es-ES_tradnl"/>
              </w:rPr>
            </w:pPr>
          </w:p>
          <w:p w14:paraId="1187C9AD" w14:textId="77777777" w:rsidR="00A11D75" w:rsidRDefault="00A11D75" w:rsidP="00A11D75">
            <w:pPr>
              <w:spacing w:after="0" w:line="240" w:lineRule="auto"/>
              <w:jc w:val="both"/>
              <w:rPr>
                <w:rFonts w:ascii="Arial" w:hAnsi="Arial" w:cs="Arial"/>
                <w:sz w:val="20"/>
                <w:szCs w:val="20"/>
                <w:lang w:val="es-ES_tradnl"/>
              </w:rPr>
            </w:pPr>
          </w:p>
          <w:p w14:paraId="2150B450" w14:textId="77777777" w:rsidR="00A11D75" w:rsidRDefault="00A11D75" w:rsidP="00A11D75">
            <w:pPr>
              <w:spacing w:after="0" w:line="240" w:lineRule="auto"/>
              <w:jc w:val="both"/>
              <w:rPr>
                <w:rFonts w:ascii="Arial" w:hAnsi="Arial" w:cs="Arial"/>
                <w:sz w:val="20"/>
                <w:szCs w:val="20"/>
                <w:lang w:val="es-ES_tradnl"/>
              </w:rPr>
            </w:pPr>
          </w:p>
          <w:p w14:paraId="302218F6" w14:textId="77777777" w:rsidR="00A11D75" w:rsidRDefault="00A11D75" w:rsidP="00A11D75">
            <w:pPr>
              <w:spacing w:after="0" w:line="240" w:lineRule="auto"/>
              <w:jc w:val="both"/>
              <w:rPr>
                <w:rFonts w:ascii="Arial" w:hAnsi="Arial" w:cs="Arial"/>
                <w:sz w:val="20"/>
                <w:szCs w:val="20"/>
                <w:lang w:val="es-ES_tradnl"/>
              </w:rPr>
            </w:pPr>
          </w:p>
          <w:p w14:paraId="27245C2D" w14:textId="77777777" w:rsidR="00A11D75" w:rsidRDefault="00A11D75" w:rsidP="00A11D75">
            <w:pPr>
              <w:spacing w:after="0" w:line="240" w:lineRule="auto"/>
              <w:jc w:val="both"/>
              <w:rPr>
                <w:rFonts w:ascii="Arial" w:hAnsi="Arial" w:cs="Arial"/>
                <w:sz w:val="20"/>
                <w:szCs w:val="20"/>
                <w:lang w:val="es-ES_tradnl"/>
              </w:rPr>
            </w:pPr>
          </w:p>
          <w:p w14:paraId="38F0F6C6" w14:textId="77777777" w:rsidR="00A11D75" w:rsidRDefault="00A11D75" w:rsidP="00A11D75">
            <w:pPr>
              <w:spacing w:after="0" w:line="240" w:lineRule="auto"/>
              <w:jc w:val="both"/>
              <w:rPr>
                <w:rFonts w:ascii="Arial" w:hAnsi="Arial" w:cs="Arial"/>
                <w:sz w:val="20"/>
                <w:szCs w:val="20"/>
                <w:lang w:val="es-ES_tradnl"/>
              </w:rPr>
            </w:pPr>
          </w:p>
          <w:p w14:paraId="6FBC3C21" w14:textId="77777777" w:rsidR="00A11D75" w:rsidRDefault="00A11D75" w:rsidP="00A11D75">
            <w:pPr>
              <w:spacing w:after="0" w:line="240" w:lineRule="auto"/>
              <w:jc w:val="both"/>
              <w:rPr>
                <w:rFonts w:ascii="Arial" w:hAnsi="Arial" w:cs="Arial"/>
                <w:sz w:val="20"/>
                <w:szCs w:val="20"/>
                <w:lang w:val="es-ES_tradnl"/>
              </w:rPr>
            </w:pPr>
          </w:p>
          <w:p w14:paraId="5376EA44" w14:textId="77777777" w:rsidR="00D47F53" w:rsidRDefault="00D47F53" w:rsidP="00D47F53">
            <w:pPr>
              <w:spacing w:after="0" w:line="240" w:lineRule="auto"/>
              <w:jc w:val="both"/>
              <w:rPr>
                <w:rFonts w:ascii="Arial" w:hAnsi="Arial" w:cs="Arial"/>
                <w:sz w:val="20"/>
                <w:szCs w:val="20"/>
                <w:lang w:val="es-ES"/>
              </w:rPr>
            </w:pPr>
          </w:p>
          <w:p w14:paraId="14061E87" w14:textId="77777777" w:rsidR="00D47F53" w:rsidRDefault="00D47F53" w:rsidP="00D47F53">
            <w:pPr>
              <w:spacing w:after="0" w:line="240" w:lineRule="auto"/>
              <w:jc w:val="both"/>
              <w:rPr>
                <w:rFonts w:ascii="Arial" w:hAnsi="Arial" w:cs="Arial"/>
                <w:sz w:val="20"/>
                <w:szCs w:val="20"/>
                <w:lang w:val="es-ES"/>
              </w:rPr>
            </w:pPr>
          </w:p>
          <w:p w14:paraId="49CDE321" w14:textId="77777777" w:rsidR="00D47F53" w:rsidRDefault="00D47F53" w:rsidP="00D47F53">
            <w:pPr>
              <w:spacing w:after="0" w:line="240" w:lineRule="auto"/>
              <w:jc w:val="both"/>
              <w:rPr>
                <w:rFonts w:ascii="Arial" w:hAnsi="Arial" w:cs="Arial"/>
                <w:sz w:val="20"/>
                <w:szCs w:val="20"/>
                <w:lang w:val="es-ES"/>
              </w:rPr>
            </w:pPr>
          </w:p>
          <w:p w14:paraId="7A8F4AC4" w14:textId="77777777" w:rsidR="00D47F53" w:rsidRDefault="00D47F53" w:rsidP="00D47F53">
            <w:pPr>
              <w:spacing w:after="0" w:line="240" w:lineRule="auto"/>
              <w:jc w:val="both"/>
              <w:rPr>
                <w:rFonts w:ascii="Arial" w:hAnsi="Arial" w:cs="Arial"/>
                <w:sz w:val="20"/>
                <w:szCs w:val="20"/>
                <w:lang w:val="es-ES"/>
              </w:rPr>
            </w:pPr>
          </w:p>
          <w:p w14:paraId="663442FA" w14:textId="77777777" w:rsidR="00D47F53" w:rsidRDefault="00D47F53" w:rsidP="00D47F53">
            <w:pPr>
              <w:spacing w:after="0" w:line="240" w:lineRule="auto"/>
              <w:jc w:val="both"/>
              <w:rPr>
                <w:rFonts w:ascii="Arial" w:hAnsi="Arial" w:cs="Arial"/>
                <w:sz w:val="20"/>
                <w:szCs w:val="20"/>
                <w:lang w:val="es-ES"/>
              </w:rPr>
            </w:pPr>
          </w:p>
          <w:p w14:paraId="7DFA61BC" w14:textId="77777777" w:rsidR="00D47F53" w:rsidRDefault="00D47F53" w:rsidP="00D47F53">
            <w:pPr>
              <w:spacing w:after="0" w:line="240" w:lineRule="auto"/>
              <w:jc w:val="both"/>
              <w:rPr>
                <w:rFonts w:ascii="Arial" w:hAnsi="Arial" w:cs="Arial"/>
                <w:sz w:val="20"/>
                <w:szCs w:val="20"/>
                <w:lang w:val="es-ES"/>
              </w:rPr>
            </w:pPr>
          </w:p>
          <w:p w14:paraId="09845F3D" w14:textId="77777777" w:rsidR="00D47F53" w:rsidRDefault="00D47F53" w:rsidP="00D47F53">
            <w:pPr>
              <w:spacing w:after="0" w:line="240" w:lineRule="auto"/>
              <w:jc w:val="both"/>
              <w:rPr>
                <w:rFonts w:ascii="Arial" w:hAnsi="Arial" w:cs="Arial"/>
                <w:sz w:val="20"/>
                <w:szCs w:val="20"/>
                <w:lang w:val="es-ES"/>
              </w:rPr>
            </w:pPr>
          </w:p>
          <w:p w14:paraId="3646570A" w14:textId="77777777" w:rsidR="00D47F53" w:rsidRDefault="00D47F53" w:rsidP="00D47F53">
            <w:pPr>
              <w:spacing w:after="0" w:line="240" w:lineRule="auto"/>
              <w:jc w:val="both"/>
              <w:rPr>
                <w:rFonts w:ascii="Arial" w:hAnsi="Arial" w:cs="Arial"/>
                <w:sz w:val="20"/>
                <w:szCs w:val="20"/>
                <w:lang w:val="es-ES"/>
              </w:rPr>
            </w:pPr>
          </w:p>
          <w:p w14:paraId="4385F718" w14:textId="77777777" w:rsidR="00D47F53" w:rsidRDefault="00D47F53" w:rsidP="00D47F53">
            <w:pPr>
              <w:spacing w:after="0" w:line="240" w:lineRule="auto"/>
              <w:jc w:val="both"/>
              <w:rPr>
                <w:rFonts w:ascii="Arial" w:hAnsi="Arial" w:cs="Arial"/>
                <w:sz w:val="20"/>
                <w:szCs w:val="20"/>
                <w:lang w:val="es-ES"/>
              </w:rPr>
            </w:pPr>
          </w:p>
          <w:p w14:paraId="0565331B" w14:textId="77777777" w:rsidR="00D47F53" w:rsidRDefault="00D47F53" w:rsidP="00D47F53">
            <w:pPr>
              <w:spacing w:after="0" w:line="240" w:lineRule="auto"/>
              <w:jc w:val="both"/>
              <w:rPr>
                <w:rFonts w:ascii="Arial" w:hAnsi="Arial" w:cs="Arial"/>
                <w:sz w:val="20"/>
                <w:szCs w:val="20"/>
                <w:lang w:val="es-ES"/>
              </w:rPr>
            </w:pPr>
          </w:p>
          <w:p w14:paraId="16664F0E" w14:textId="77777777" w:rsidR="00D47F53" w:rsidRDefault="00D47F53" w:rsidP="00D47F53">
            <w:pPr>
              <w:spacing w:after="0" w:line="240" w:lineRule="auto"/>
              <w:jc w:val="both"/>
              <w:rPr>
                <w:rFonts w:ascii="Arial" w:hAnsi="Arial" w:cs="Arial"/>
                <w:sz w:val="20"/>
                <w:szCs w:val="20"/>
                <w:lang w:val="es-ES"/>
              </w:rPr>
            </w:pPr>
          </w:p>
          <w:p w14:paraId="6DF3810F" w14:textId="77777777" w:rsidR="00D47F53" w:rsidRDefault="00D47F53" w:rsidP="00D47F53">
            <w:pPr>
              <w:spacing w:after="0" w:line="240" w:lineRule="auto"/>
              <w:jc w:val="both"/>
              <w:rPr>
                <w:rFonts w:ascii="Arial" w:hAnsi="Arial" w:cs="Arial"/>
                <w:sz w:val="20"/>
                <w:szCs w:val="20"/>
                <w:lang w:val="es-ES"/>
              </w:rPr>
            </w:pPr>
          </w:p>
          <w:p w14:paraId="31AB0666" w14:textId="77777777" w:rsidR="00D47F53" w:rsidRDefault="00D47F53" w:rsidP="00D47F53">
            <w:pPr>
              <w:spacing w:after="0" w:line="240" w:lineRule="auto"/>
              <w:jc w:val="both"/>
              <w:rPr>
                <w:rFonts w:ascii="Arial" w:hAnsi="Arial" w:cs="Arial"/>
                <w:sz w:val="20"/>
                <w:szCs w:val="20"/>
                <w:lang w:val="es-ES"/>
              </w:rPr>
            </w:pPr>
          </w:p>
          <w:p w14:paraId="09214AE7" w14:textId="77777777" w:rsidR="00D47F53" w:rsidRDefault="00D47F53" w:rsidP="00D47F53">
            <w:pPr>
              <w:spacing w:after="0" w:line="240" w:lineRule="auto"/>
              <w:jc w:val="both"/>
              <w:rPr>
                <w:rFonts w:ascii="Arial" w:hAnsi="Arial" w:cs="Arial"/>
                <w:sz w:val="20"/>
                <w:szCs w:val="20"/>
                <w:lang w:val="es-ES"/>
              </w:rPr>
            </w:pPr>
          </w:p>
          <w:p w14:paraId="5D433D35" w14:textId="77777777" w:rsidR="00D47F53" w:rsidRDefault="00D47F53" w:rsidP="00D47F53">
            <w:pPr>
              <w:spacing w:after="0" w:line="240" w:lineRule="auto"/>
              <w:jc w:val="both"/>
              <w:rPr>
                <w:rFonts w:ascii="Arial" w:hAnsi="Arial" w:cs="Arial"/>
                <w:sz w:val="20"/>
                <w:szCs w:val="20"/>
                <w:lang w:val="es-ES"/>
              </w:rPr>
            </w:pPr>
          </w:p>
          <w:p w14:paraId="77900A6B" w14:textId="77777777" w:rsidR="00D47F53" w:rsidRDefault="00D47F53" w:rsidP="00D47F53">
            <w:pPr>
              <w:spacing w:after="0" w:line="240" w:lineRule="auto"/>
              <w:jc w:val="both"/>
              <w:rPr>
                <w:rFonts w:ascii="Arial" w:hAnsi="Arial" w:cs="Arial"/>
                <w:sz w:val="20"/>
                <w:szCs w:val="20"/>
                <w:lang w:val="es-ES"/>
              </w:rPr>
            </w:pPr>
          </w:p>
          <w:p w14:paraId="6BECA7D9" w14:textId="77777777" w:rsidR="00D47F53" w:rsidRDefault="00D47F53" w:rsidP="00D47F53">
            <w:pPr>
              <w:spacing w:after="0" w:line="240" w:lineRule="auto"/>
              <w:jc w:val="both"/>
              <w:rPr>
                <w:rFonts w:ascii="Arial" w:hAnsi="Arial" w:cs="Arial"/>
                <w:sz w:val="20"/>
                <w:szCs w:val="20"/>
                <w:lang w:val="es-ES"/>
              </w:rPr>
            </w:pPr>
          </w:p>
          <w:p w14:paraId="70F02F22" w14:textId="77777777" w:rsidR="00D47F53" w:rsidRDefault="00D47F53" w:rsidP="00D47F53">
            <w:pPr>
              <w:spacing w:after="0" w:line="240" w:lineRule="auto"/>
              <w:jc w:val="both"/>
              <w:rPr>
                <w:rFonts w:ascii="Arial" w:hAnsi="Arial" w:cs="Arial"/>
                <w:sz w:val="20"/>
                <w:szCs w:val="20"/>
                <w:lang w:val="es-ES"/>
              </w:rPr>
            </w:pPr>
          </w:p>
          <w:p w14:paraId="494D1C91" w14:textId="77777777" w:rsidR="00D47F53" w:rsidRDefault="00D47F53" w:rsidP="00D47F53">
            <w:pPr>
              <w:spacing w:after="0" w:line="240" w:lineRule="auto"/>
              <w:jc w:val="both"/>
              <w:rPr>
                <w:rFonts w:ascii="Arial" w:hAnsi="Arial" w:cs="Arial"/>
                <w:sz w:val="20"/>
                <w:szCs w:val="20"/>
                <w:lang w:val="es-ES"/>
              </w:rPr>
            </w:pPr>
          </w:p>
          <w:p w14:paraId="2E4DD233" w14:textId="77777777" w:rsidR="00D47F53" w:rsidRDefault="00D47F53" w:rsidP="00D47F53">
            <w:pPr>
              <w:spacing w:after="0" w:line="240" w:lineRule="auto"/>
              <w:jc w:val="both"/>
              <w:rPr>
                <w:rFonts w:ascii="Arial" w:hAnsi="Arial" w:cs="Arial"/>
                <w:sz w:val="20"/>
                <w:szCs w:val="20"/>
                <w:lang w:val="es-ES"/>
              </w:rPr>
            </w:pPr>
          </w:p>
          <w:p w14:paraId="584EE0C5" w14:textId="77777777" w:rsidR="00D62163" w:rsidRDefault="00D62163" w:rsidP="00D47F53">
            <w:pPr>
              <w:spacing w:after="0" w:line="240" w:lineRule="auto"/>
              <w:jc w:val="both"/>
              <w:rPr>
                <w:rFonts w:ascii="Arial" w:hAnsi="Arial" w:cs="Arial"/>
                <w:sz w:val="20"/>
                <w:szCs w:val="20"/>
                <w:lang w:val="es-ES"/>
              </w:rPr>
            </w:pPr>
          </w:p>
          <w:p w14:paraId="6511D25C" w14:textId="77777777" w:rsidR="00D62163" w:rsidRDefault="00D62163" w:rsidP="00D47F53">
            <w:pPr>
              <w:spacing w:after="0" w:line="240" w:lineRule="auto"/>
              <w:jc w:val="both"/>
              <w:rPr>
                <w:rFonts w:ascii="Arial" w:hAnsi="Arial" w:cs="Arial"/>
                <w:sz w:val="20"/>
                <w:szCs w:val="20"/>
                <w:lang w:val="es-ES"/>
              </w:rPr>
            </w:pPr>
          </w:p>
          <w:p w14:paraId="77C009BB" w14:textId="77777777" w:rsidR="00D62163" w:rsidRDefault="00D62163" w:rsidP="00D47F53">
            <w:pPr>
              <w:spacing w:after="0" w:line="240" w:lineRule="auto"/>
              <w:jc w:val="both"/>
              <w:rPr>
                <w:rFonts w:ascii="Arial" w:hAnsi="Arial" w:cs="Arial"/>
                <w:sz w:val="20"/>
                <w:szCs w:val="20"/>
                <w:lang w:val="es-ES"/>
              </w:rPr>
            </w:pPr>
          </w:p>
          <w:p w14:paraId="1D4243DF" w14:textId="77777777" w:rsidR="00D62163" w:rsidRDefault="00D62163" w:rsidP="00D47F53">
            <w:pPr>
              <w:spacing w:after="0" w:line="240" w:lineRule="auto"/>
              <w:jc w:val="both"/>
              <w:rPr>
                <w:rFonts w:ascii="Arial" w:hAnsi="Arial" w:cs="Arial"/>
                <w:sz w:val="20"/>
                <w:szCs w:val="20"/>
                <w:lang w:val="es-ES"/>
              </w:rPr>
            </w:pPr>
          </w:p>
          <w:p w14:paraId="12327C16" w14:textId="77777777" w:rsidR="00D62163" w:rsidRDefault="00D62163" w:rsidP="00D47F53">
            <w:pPr>
              <w:spacing w:after="0" w:line="240" w:lineRule="auto"/>
              <w:jc w:val="both"/>
              <w:rPr>
                <w:rFonts w:ascii="Arial" w:hAnsi="Arial" w:cs="Arial"/>
                <w:sz w:val="20"/>
                <w:szCs w:val="20"/>
                <w:lang w:val="es-ES"/>
              </w:rPr>
            </w:pPr>
          </w:p>
          <w:p w14:paraId="35CF02B4" w14:textId="77777777" w:rsidR="00D62163" w:rsidRDefault="00D62163" w:rsidP="00D47F53">
            <w:pPr>
              <w:spacing w:after="0" w:line="240" w:lineRule="auto"/>
              <w:jc w:val="both"/>
              <w:rPr>
                <w:rFonts w:ascii="Arial" w:hAnsi="Arial" w:cs="Arial"/>
                <w:sz w:val="20"/>
                <w:szCs w:val="20"/>
                <w:lang w:val="es-ES"/>
              </w:rPr>
            </w:pPr>
          </w:p>
          <w:p w14:paraId="61A77B65" w14:textId="77777777" w:rsidR="00D62163" w:rsidRDefault="00D62163" w:rsidP="00D47F53">
            <w:pPr>
              <w:spacing w:after="0" w:line="240" w:lineRule="auto"/>
              <w:jc w:val="both"/>
              <w:rPr>
                <w:rFonts w:ascii="Arial" w:hAnsi="Arial" w:cs="Arial"/>
                <w:sz w:val="20"/>
                <w:szCs w:val="20"/>
                <w:lang w:val="es-ES"/>
              </w:rPr>
            </w:pPr>
          </w:p>
          <w:p w14:paraId="1569B5B3" w14:textId="77777777" w:rsidR="00A570E1" w:rsidRDefault="00A570E1" w:rsidP="00D62163">
            <w:pPr>
              <w:spacing w:after="0" w:line="240" w:lineRule="auto"/>
              <w:jc w:val="both"/>
              <w:rPr>
                <w:rFonts w:ascii="Arial" w:hAnsi="Arial" w:cs="Arial"/>
                <w:b/>
                <w:sz w:val="20"/>
                <w:szCs w:val="20"/>
                <w:lang w:val="es-ES_tradnl"/>
              </w:rPr>
            </w:pPr>
          </w:p>
          <w:p w14:paraId="6B417DE6" w14:textId="3D58E204" w:rsidR="00D62163" w:rsidRPr="00D62163" w:rsidRDefault="00A570E1" w:rsidP="00D62163">
            <w:pPr>
              <w:spacing w:after="0" w:line="240" w:lineRule="auto"/>
              <w:jc w:val="both"/>
              <w:rPr>
                <w:rFonts w:ascii="Arial" w:hAnsi="Arial" w:cs="Arial"/>
                <w:sz w:val="20"/>
                <w:szCs w:val="20"/>
                <w:lang w:val="es-ES_tradnl"/>
              </w:rPr>
            </w:pPr>
            <w:r>
              <w:rPr>
                <w:rFonts w:ascii="Arial" w:hAnsi="Arial" w:cs="Arial"/>
                <w:b/>
                <w:sz w:val="20"/>
                <w:szCs w:val="20"/>
                <w:lang w:val="es-ES_tradnl"/>
              </w:rPr>
              <w:lastRenderedPageBreak/>
              <w:t>9.</w:t>
            </w:r>
            <w:r w:rsidR="00D62163" w:rsidRPr="00D62163">
              <w:rPr>
                <w:rFonts w:ascii="Arial" w:hAnsi="Arial" w:cs="Arial"/>
                <w:b/>
                <w:sz w:val="20"/>
                <w:szCs w:val="20"/>
                <w:lang w:val="es-ES_tradnl"/>
              </w:rPr>
              <w:t xml:space="preserve">Del diputado </w:t>
            </w:r>
            <w:proofErr w:type="spellStart"/>
            <w:r w:rsidR="00D62163" w:rsidRPr="00D62163">
              <w:rPr>
                <w:rFonts w:ascii="Arial" w:hAnsi="Arial" w:cs="Arial"/>
                <w:b/>
                <w:sz w:val="20"/>
                <w:szCs w:val="20"/>
                <w:lang w:val="es-ES_tradnl"/>
              </w:rPr>
              <w:t>Lilayu</w:t>
            </w:r>
            <w:proofErr w:type="spellEnd"/>
            <w:r w:rsidR="00D62163" w:rsidRPr="00D62163">
              <w:rPr>
                <w:rFonts w:ascii="Arial" w:hAnsi="Arial" w:cs="Arial"/>
                <w:sz w:val="20"/>
                <w:szCs w:val="20"/>
                <w:lang w:val="es-ES_tradnl"/>
              </w:rPr>
              <w:t xml:space="preserve"> para reemplazar en el inciso segundo del artículo 109 </w:t>
            </w:r>
            <w:proofErr w:type="spellStart"/>
            <w:r w:rsidR="00D62163" w:rsidRPr="00D62163">
              <w:rPr>
                <w:rFonts w:ascii="Arial" w:hAnsi="Arial" w:cs="Arial"/>
                <w:sz w:val="20"/>
                <w:szCs w:val="20"/>
                <w:lang w:val="es-ES_tradnl"/>
              </w:rPr>
              <w:t>sexies</w:t>
            </w:r>
            <w:proofErr w:type="spellEnd"/>
            <w:r w:rsidR="00D62163" w:rsidRPr="00D62163">
              <w:rPr>
                <w:rFonts w:ascii="Arial" w:hAnsi="Arial" w:cs="Arial"/>
                <w:sz w:val="20"/>
                <w:szCs w:val="20"/>
                <w:lang w:val="es-ES_tradnl"/>
              </w:rPr>
              <w:t>, el numeral 4</w:t>
            </w:r>
            <w:r w:rsidR="00D62163">
              <w:rPr>
                <w:rFonts w:ascii="Arial" w:hAnsi="Arial" w:cs="Arial"/>
                <w:sz w:val="20"/>
                <w:szCs w:val="20"/>
                <w:lang w:val="es-ES_tradnl"/>
              </w:rPr>
              <w:t>, por el siguiente</w:t>
            </w:r>
            <w:r w:rsidR="00D62163" w:rsidRPr="00D62163">
              <w:rPr>
                <w:rFonts w:ascii="Arial" w:hAnsi="Arial" w:cs="Arial"/>
                <w:sz w:val="20"/>
                <w:szCs w:val="20"/>
                <w:lang w:val="es-ES_tradnl"/>
              </w:rPr>
              <w:t>:</w:t>
            </w:r>
          </w:p>
          <w:p w14:paraId="4A87D571" w14:textId="77777777" w:rsidR="00D62163" w:rsidRPr="00D62163" w:rsidRDefault="00D62163" w:rsidP="00D62163">
            <w:pPr>
              <w:spacing w:after="0" w:line="240" w:lineRule="auto"/>
              <w:jc w:val="both"/>
              <w:rPr>
                <w:rFonts w:ascii="Arial" w:hAnsi="Arial" w:cs="Arial"/>
                <w:sz w:val="20"/>
                <w:szCs w:val="20"/>
                <w:lang w:val="es-ES_tradnl"/>
              </w:rPr>
            </w:pPr>
            <w:r w:rsidRPr="00D62163">
              <w:rPr>
                <w:rFonts w:ascii="Arial" w:hAnsi="Arial" w:cs="Arial"/>
                <w:sz w:val="20"/>
                <w:szCs w:val="20"/>
                <w:lang w:val="es-ES_tradnl"/>
              </w:rPr>
              <w:t xml:space="preserve">   “4. Las personas que ocupen cargos de director, gerente, administrador, o ejecutivo principal de una Institución de Salud Previsional, de un Prestador Institucional de Salud, de una entidad acreditadora o de una entidad certificadora de especialidades autorizadas por el Ministerio de Salud. Estas personas podrán ser designadas siempre que renuncien a sus cargos previos a su designación. Estas prohibiciones se extenderán a las personas cuyos cónyuges, convivientes civiles, o parientes hasta el tercer grado de consanguinidad y segundo de afinidad, inclusive, ocupen dichos cargos.”.</w:t>
            </w:r>
          </w:p>
          <w:p w14:paraId="64BBF05A" w14:textId="77777777" w:rsidR="0077271C" w:rsidRDefault="0077271C" w:rsidP="00B009AA">
            <w:pPr>
              <w:spacing w:after="0" w:line="240" w:lineRule="auto"/>
              <w:jc w:val="both"/>
              <w:rPr>
                <w:rFonts w:ascii="Arial" w:hAnsi="Arial" w:cs="Arial"/>
                <w:b/>
                <w:sz w:val="20"/>
                <w:szCs w:val="20"/>
                <w:lang w:val="es-ES"/>
              </w:rPr>
            </w:pPr>
          </w:p>
          <w:p w14:paraId="3239D2CF" w14:textId="27BA4035" w:rsidR="00B009AA" w:rsidRPr="00B009AA" w:rsidRDefault="00A570E1" w:rsidP="00B009AA">
            <w:pPr>
              <w:spacing w:after="0" w:line="240" w:lineRule="auto"/>
              <w:jc w:val="both"/>
              <w:rPr>
                <w:rFonts w:ascii="Arial" w:hAnsi="Arial" w:cs="Arial"/>
                <w:sz w:val="20"/>
                <w:szCs w:val="20"/>
                <w:lang w:val="es-ES"/>
              </w:rPr>
            </w:pPr>
            <w:r>
              <w:rPr>
                <w:rFonts w:ascii="Arial" w:hAnsi="Arial" w:cs="Arial"/>
                <w:b/>
                <w:sz w:val="20"/>
                <w:szCs w:val="20"/>
                <w:lang w:val="es-ES"/>
              </w:rPr>
              <w:t xml:space="preserve">10. </w:t>
            </w:r>
            <w:r w:rsidR="00B009AA" w:rsidRPr="00B009AA">
              <w:rPr>
                <w:rFonts w:ascii="Arial" w:hAnsi="Arial" w:cs="Arial"/>
                <w:b/>
                <w:sz w:val="20"/>
                <w:szCs w:val="20"/>
                <w:lang w:val="es-ES"/>
              </w:rPr>
              <w:t>De la diputada Gazmuri</w:t>
            </w:r>
            <w:r w:rsidR="00B009AA" w:rsidRPr="00B009AA">
              <w:rPr>
                <w:rFonts w:ascii="Arial" w:hAnsi="Arial" w:cs="Arial"/>
                <w:sz w:val="20"/>
                <w:szCs w:val="20"/>
                <w:lang w:val="es-ES"/>
              </w:rPr>
              <w:t xml:space="preserve"> </w:t>
            </w:r>
            <w:r w:rsidR="00B009AA">
              <w:rPr>
                <w:rFonts w:ascii="Arial" w:hAnsi="Arial" w:cs="Arial"/>
                <w:sz w:val="20"/>
                <w:szCs w:val="20"/>
                <w:lang w:val="es-ES"/>
              </w:rPr>
              <w:t xml:space="preserve">para reemplazar en el numeral 4 del inciso segundo del artículo 109 </w:t>
            </w:r>
            <w:proofErr w:type="spellStart"/>
            <w:r w:rsidR="00B009AA">
              <w:rPr>
                <w:rFonts w:ascii="Arial" w:hAnsi="Arial" w:cs="Arial"/>
                <w:sz w:val="20"/>
                <w:szCs w:val="20"/>
                <w:lang w:val="es-ES"/>
              </w:rPr>
              <w:t>sexies</w:t>
            </w:r>
            <w:proofErr w:type="spellEnd"/>
            <w:r w:rsidR="00B009AA">
              <w:rPr>
                <w:rFonts w:ascii="Arial" w:hAnsi="Arial" w:cs="Arial"/>
                <w:sz w:val="20"/>
                <w:szCs w:val="20"/>
                <w:lang w:val="es-ES"/>
              </w:rPr>
              <w:t xml:space="preserve">, </w:t>
            </w:r>
            <w:r w:rsidR="00B009AA" w:rsidRPr="00B009AA">
              <w:rPr>
                <w:rFonts w:ascii="Arial" w:hAnsi="Arial" w:cs="Arial"/>
                <w:sz w:val="20"/>
                <w:szCs w:val="20"/>
                <w:lang w:val="es-ES"/>
              </w:rPr>
              <w:t>el término “dos” por “cinco”.</w:t>
            </w:r>
          </w:p>
          <w:p w14:paraId="6B7F1DD2" w14:textId="77777777" w:rsidR="00D62163" w:rsidRDefault="00D62163" w:rsidP="00D62163">
            <w:pPr>
              <w:spacing w:after="0" w:line="240" w:lineRule="auto"/>
              <w:jc w:val="both"/>
              <w:rPr>
                <w:rFonts w:ascii="Arial" w:hAnsi="Arial" w:cs="Arial"/>
                <w:sz w:val="20"/>
                <w:szCs w:val="20"/>
                <w:lang w:val="es-ES_tradnl"/>
              </w:rPr>
            </w:pPr>
          </w:p>
          <w:p w14:paraId="7E9779C2" w14:textId="791BA26A" w:rsidR="00D62163" w:rsidRPr="00D62163" w:rsidRDefault="00A570E1" w:rsidP="00D62163">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11. </w:t>
            </w:r>
            <w:r w:rsidR="00D62163" w:rsidRPr="00D62163">
              <w:rPr>
                <w:rFonts w:ascii="Arial" w:hAnsi="Arial" w:cs="Arial"/>
                <w:b/>
                <w:sz w:val="20"/>
                <w:szCs w:val="20"/>
                <w:lang w:val="es-ES_tradnl"/>
              </w:rPr>
              <w:t xml:space="preserve">Del diputado </w:t>
            </w:r>
            <w:proofErr w:type="spellStart"/>
            <w:r w:rsidR="00D62163" w:rsidRPr="00D62163">
              <w:rPr>
                <w:rFonts w:ascii="Arial" w:hAnsi="Arial" w:cs="Arial"/>
                <w:b/>
                <w:sz w:val="20"/>
                <w:szCs w:val="20"/>
                <w:lang w:val="es-ES_tradnl"/>
              </w:rPr>
              <w:t>Lilayu</w:t>
            </w:r>
            <w:proofErr w:type="spellEnd"/>
            <w:r w:rsidR="00D62163">
              <w:rPr>
                <w:rFonts w:ascii="Arial" w:hAnsi="Arial" w:cs="Arial"/>
                <w:sz w:val="20"/>
                <w:szCs w:val="20"/>
                <w:lang w:val="es-ES_tradnl"/>
              </w:rPr>
              <w:t xml:space="preserve"> p</w:t>
            </w:r>
            <w:r w:rsidR="00D62163" w:rsidRPr="00D62163">
              <w:rPr>
                <w:rFonts w:ascii="Arial" w:hAnsi="Arial" w:cs="Arial"/>
                <w:sz w:val="20"/>
                <w:szCs w:val="20"/>
                <w:lang w:val="es-ES_tradnl"/>
              </w:rPr>
              <w:t>ara reemplazar en el inciso segundo del ar</w:t>
            </w:r>
            <w:r>
              <w:rPr>
                <w:rFonts w:ascii="Arial" w:hAnsi="Arial" w:cs="Arial"/>
                <w:sz w:val="20"/>
                <w:szCs w:val="20"/>
                <w:lang w:val="es-ES_tradnl"/>
              </w:rPr>
              <w:t xml:space="preserve">tículo 109 </w:t>
            </w:r>
            <w:proofErr w:type="spellStart"/>
            <w:r>
              <w:rPr>
                <w:rFonts w:ascii="Arial" w:hAnsi="Arial" w:cs="Arial"/>
                <w:sz w:val="20"/>
                <w:szCs w:val="20"/>
                <w:lang w:val="es-ES_tradnl"/>
              </w:rPr>
              <w:t>sexies</w:t>
            </w:r>
            <w:proofErr w:type="spellEnd"/>
            <w:r>
              <w:rPr>
                <w:rFonts w:ascii="Arial" w:hAnsi="Arial" w:cs="Arial"/>
                <w:sz w:val="20"/>
                <w:szCs w:val="20"/>
                <w:lang w:val="es-ES_tradnl"/>
              </w:rPr>
              <w:t>, el numeral 5,</w:t>
            </w:r>
            <w:r w:rsidR="00D62163" w:rsidRPr="00D62163">
              <w:rPr>
                <w:rFonts w:ascii="Arial" w:hAnsi="Arial" w:cs="Arial"/>
                <w:sz w:val="20"/>
                <w:szCs w:val="20"/>
                <w:lang w:val="es-ES_tradnl"/>
              </w:rPr>
              <w:t xml:space="preserve"> por </w:t>
            </w:r>
            <w:r w:rsidR="00D62163">
              <w:rPr>
                <w:rFonts w:ascii="Arial" w:hAnsi="Arial" w:cs="Arial"/>
                <w:sz w:val="20"/>
                <w:szCs w:val="20"/>
                <w:lang w:val="es-ES_tradnl"/>
              </w:rPr>
              <w:t>el siguiente:</w:t>
            </w:r>
          </w:p>
          <w:p w14:paraId="14270BCE" w14:textId="34548436" w:rsidR="00D62163" w:rsidRDefault="00D62163" w:rsidP="00D62163">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D62163">
              <w:rPr>
                <w:rFonts w:ascii="Arial" w:hAnsi="Arial" w:cs="Arial"/>
                <w:sz w:val="20"/>
                <w:szCs w:val="20"/>
                <w:lang w:val="es-ES_tradnl"/>
              </w:rPr>
              <w:t xml:space="preserve">“5. Las personas que, directa o indirectamente, tengan más del 10% de participación, acciones o derechos, cualquiera sea su tipo, o ejerzan control en una Institución Previsional de Salud, en un prestador institucional de salud, en una entidad acreditadora o en una entidad certificadora de especialidad autorizada por el Ministerio de Salud. Estas personas podrán ser designadas siempre que enajenen su participación en dichos organismos previo a su designación. Estas prohibiciones se extenderán a las personas cuyos cónyuges, convivientes civiles, o parientes hasta el tercer grado de consanguinidad y segundo de afinidad, inclusive, se encuentren en las hipótesis antedichas.”. </w:t>
            </w:r>
          </w:p>
          <w:p w14:paraId="375FF615" w14:textId="77777777" w:rsidR="00A570E1" w:rsidRDefault="00A570E1" w:rsidP="00D62163">
            <w:pPr>
              <w:spacing w:after="0" w:line="240" w:lineRule="auto"/>
              <w:jc w:val="both"/>
              <w:rPr>
                <w:rFonts w:ascii="Arial" w:hAnsi="Arial" w:cs="Arial"/>
                <w:sz w:val="20"/>
                <w:szCs w:val="20"/>
                <w:lang w:val="es-ES_tradnl"/>
              </w:rPr>
            </w:pPr>
          </w:p>
          <w:p w14:paraId="77704650" w14:textId="77777777" w:rsidR="00A570E1" w:rsidRDefault="00A570E1" w:rsidP="00D62163">
            <w:pPr>
              <w:spacing w:after="0" w:line="240" w:lineRule="auto"/>
              <w:jc w:val="both"/>
              <w:rPr>
                <w:rFonts w:ascii="Arial" w:hAnsi="Arial" w:cs="Arial"/>
                <w:sz w:val="20"/>
                <w:szCs w:val="20"/>
                <w:lang w:val="es-ES_tradnl"/>
              </w:rPr>
            </w:pPr>
          </w:p>
          <w:p w14:paraId="29465E3B" w14:textId="77777777" w:rsidR="00A570E1" w:rsidRDefault="00A570E1" w:rsidP="00D62163">
            <w:pPr>
              <w:spacing w:after="0" w:line="240" w:lineRule="auto"/>
              <w:jc w:val="both"/>
              <w:rPr>
                <w:rFonts w:ascii="Arial" w:hAnsi="Arial" w:cs="Arial"/>
                <w:sz w:val="20"/>
                <w:szCs w:val="20"/>
                <w:lang w:val="es-ES_tradnl"/>
              </w:rPr>
            </w:pPr>
          </w:p>
          <w:p w14:paraId="0B99B7F5" w14:textId="77777777" w:rsidR="00A570E1" w:rsidRDefault="00A570E1" w:rsidP="00D62163">
            <w:pPr>
              <w:spacing w:after="0" w:line="240" w:lineRule="auto"/>
              <w:jc w:val="both"/>
              <w:rPr>
                <w:rFonts w:ascii="Arial" w:hAnsi="Arial" w:cs="Arial"/>
                <w:sz w:val="20"/>
                <w:szCs w:val="20"/>
                <w:lang w:val="es-ES_tradnl"/>
              </w:rPr>
            </w:pPr>
          </w:p>
          <w:p w14:paraId="5278215C" w14:textId="77777777" w:rsidR="000072BA" w:rsidRDefault="000072BA" w:rsidP="00D62163">
            <w:pPr>
              <w:spacing w:after="0" w:line="240" w:lineRule="auto"/>
              <w:jc w:val="both"/>
              <w:rPr>
                <w:rFonts w:ascii="Arial" w:hAnsi="Arial" w:cs="Arial"/>
                <w:sz w:val="20"/>
                <w:szCs w:val="20"/>
                <w:lang w:val="es-ES_tradnl"/>
              </w:rPr>
            </w:pPr>
          </w:p>
          <w:p w14:paraId="78CA2ED1" w14:textId="5F520B7F" w:rsidR="000072BA" w:rsidRPr="000072BA" w:rsidRDefault="00A570E1" w:rsidP="000072BA">
            <w:pPr>
              <w:spacing w:after="0" w:line="240" w:lineRule="auto"/>
              <w:jc w:val="both"/>
              <w:rPr>
                <w:rFonts w:ascii="Arial" w:hAnsi="Arial" w:cs="Arial"/>
                <w:sz w:val="20"/>
                <w:szCs w:val="20"/>
                <w:lang w:val="es-ES_tradnl"/>
              </w:rPr>
            </w:pPr>
            <w:r>
              <w:rPr>
                <w:rFonts w:ascii="Arial" w:hAnsi="Arial" w:cs="Arial"/>
                <w:b/>
                <w:sz w:val="20"/>
                <w:szCs w:val="20"/>
                <w:lang w:val="es-ES_tradnl"/>
              </w:rPr>
              <w:lastRenderedPageBreak/>
              <w:t xml:space="preserve">12. </w:t>
            </w:r>
            <w:r w:rsidR="000072BA" w:rsidRPr="000072BA">
              <w:rPr>
                <w:rFonts w:ascii="Arial" w:hAnsi="Arial" w:cs="Arial"/>
                <w:b/>
                <w:sz w:val="20"/>
                <w:szCs w:val="20"/>
                <w:lang w:val="es-ES_tradnl"/>
              </w:rPr>
              <w:t xml:space="preserve">Del diputado </w:t>
            </w:r>
            <w:proofErr w:type="spellStart"/>
            <w:r w:rsidR="000072BA" w:rsidRPr="000072BA">
              <w:rPr>
                <w:rFonts w:ascii="Arial" w:hAnsi="Arial" w:cs="Arial"/>
                <w:b/>
                <w:sz w:val="20"/>
                <w:szCs w:val="20"/>
                <w:lang w:val="es-ES_tradnl"/>
              </w:rPr>
              <w:t>Lila</w:t>
            </w:r>
            <w:r w:rsidR="000072BA">
              <w:rPr>
                <w:rFonts w:ascii="Arial" w:hAnsi="Arial" w:cs="Arial"/>
                <w:b/>
                <w:sz w:val="20"/>
                <w:szCs w:val="20"/>
                <w:lang w:val="es-ES_tradnl"/>
              </w:rPr>
              <w:t>y</w:t>
            </w:r>
            <w:r w:rsidR="000072BA" w:rsidRPr="000072BA">
              <w:rPr>
                <w:rFonts w:ascii="Arial" w:hAnsi="Arial" w:cs="Arial"/>
                <w:b/>
                <w:sz w:val="20"/>
                <w:szCs w:val="20"/>
                <w:lang w:val="es-ES_tradnl"/>
              </w:rPr>
              <w:t>u</w:t>
            </w:r>
            <w:proofErr w:type="spellEnd"/>
            <w:r w:rsidR="000072BA">
              <w:rPr>
                <w:rFonts w:ascii="Arial" w:hAnsi="Arial" w:cs="Arial"/>
                <w:sz w:val="20"/>
                <w:szCs w:val="20"/>
                <w:lang w:val="es-ES_tradnl"/>
              </w:rPr>
              <w:t xml:space="preserve"> p</w:t>
            </w:r>
            <w:r w:rsidR="000072BA" w:rsidRPr="000072BA">
              <w:rPr>
                <w:rFonts w:ascii="Arial" w:hAnsi="Arial" w:cs="Arial"/>
                <w:sz w:val="20"/>
                <w:szCs w:val="20"/>
                <w:lang w:val="es-ES_tradnl"/>
              </w:rPr>
              <w:t>ara reemplazar en el inciso segundo del art</w:t>
            </w:r>
            <w:r w:rsidR="000072BA">
              <w:rPr>
                <w:rFonts w:ascii="Arial" w:hAnsi="Arial" w:cs="Arial"/>
                <w:sz w:val="20"/>
                <w:szCs w:val="20"/>
                <w:lang w:val="es-ES_tradnl"/>
              </w:rPr>
              <w:t xml:space="preserve">ículo 109 </w:t>
            </w:r>
            <w:proofErr w:type="spellStart"/>
            <w:r w:rsidR="000072BA">
              <w:rPr>
                <w:rFonts w:ascii="Arial" w:hAnsi="Arial" w:cs="Arial"/>
                <w:sz w:val="20"/>
                <w:szCs w:val="20"/>
                <w:lang w:val="es-ES_tradnl"/>
              </w:rPr>
              <w:t>sexies</w:t>
            </w:r>
            <w:proofErr w:type="spellEnd"/>
            <w:r w:rsidR="000072BA">
              <w:rPr>
                <w:rFonts w:ascii="Arial" w:hAnsi="Arial" w:cs="Arial"/>
                <w:sz w:val="20"/>
                <w:szCs w:val="20"/>
                <w:lang w:val="es-ES_tradnl"/>
              </w:rPr>
              <w:t>, el numeral 6, por el siguiente:</w:t>
            </w:r>
          </w:p>
          <w:p w14:paraId="7F730953" w14:textId="713FBBD4" w:rsidR="000072BA" w:rsidRPr="000072BA" w:rsidRDefault="000072BA" w:rsidP="000072BA">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0072BA">
              <w:rPr>
                <w:rFonts w:ascii="Arial" w:hAnsi="Arial" w:cs="Arial"/>
                <w:sz w:val="20"/>
                <w:szCs w:val="20"/>
                <w:lang w:val="es-ES_tradnl"/>
              </w:rPr>
              <w:t>“6. Las personas que directa o indirectamente, presten servicios de asesoría a una Institución de Salud Previsional, a un Prestador Institucional de Salud, a una entidad acreditadora o a una entidad certificadora de especialidades autorizada por el Ministerio de Salud, o sean gestores de intereses de las mismas instituciones, por sí o por terceras personas o sociedades. Estas personas podrán ser designadas siempre que renuncien a dichas asesorías previo a su designación.”</w:t>
            </w:r>
          </w:p>
          <w:p w14:paraId="21BBEA8F" w14:textId="77777777" w:rsidR="00B009AA" w:rsidRDefault="00B009AA" w:rsidP="00D47F53">
            <w:pPr>
              <w:spacing w:after="0" w:line="240" w:lineRule="auto"/>
              <w:jc w:val="both"/>
              <w:rPr>
                <w:rFonts w:ascii="Arial" w:hAnsi="Arial" w:cs="Arial"/>
                <w:sz w:val="20"/>
                <w:szCs w:val="20"/>
                <w:lang w:val="es-ES"/>
              </w:rPr>
            </w:pPr>
          </w:p>
          <w:p w14:paraId="4B930F56" w14:textId="47AA90C1" w:rsidR="0077271C" w:rsidRPr="0077271C" w:rsidRDefault="00A570E1" w:rsidP="0077271C">
            <w:pPr>
              <w:spacing w:after="0" w:line="240" w:lineRule="auto"/>
              <w:jc w:val="both"/>
              <w:rPr>
                <w:rFonts w:ascii="Arial" w:hAnsi="Arial" w:cs="Arial"/>
                <w:sz w:val="20"/>
                <w:szCs w:val="20"/>
                <w:lang w:val="es-ES"/>
              </w:rPr>
            </w:pPr>
            <w:r>
              <w:rPr>
                <w:rFonts w:ascii="Arial" w:hAnsi="Arial" w:cs="Arial"/>
                <w:b/>
                <w:sz w:val="20"/>
                <w:szCs w:val="20"/>
                <w:lang w:val="es-ES"/>
              </w:rPr>
              <w:t xml:space="preserve">13. </w:t>
            </w:r>
            <w:r w:rsidR="0077271C" w:rsidRPr="0077271C">
              <w:rPr>
                <w:rFonts w:ascii="Arial" w:hAnsi="Arial" w:cs="Arial"/>
                <w:b/>
                <w:sz w:val="20"/>
                <w:szCs w:val="20"/>
                <w:lang w:val="es-ES"/>
              </w:rPr>
              <w:t xml:space="preserve">De la diputada Gazmuri </w:t>
            </w:r>
            <w:r w:rsidR="0077271C">
              <w:rPr>
                <w:rFonts w:ascii="Arial" w:hAnsi="Arial" w:cs="Arial"/>
                <w:sz w:val="20"/>
                <w:szCs w:val="20"/>
                <w:lang w:val="es-ES"/>
              </w:rPr>
              <w:t xml:space="preserve">reemplazar en el numeral 6 del inciso segundo del artículo 109 </w:t>
            </w:r>
            <w:proofErr w:type="spellStart"/>
            <w:r w:rsidR="0077271C">
              <w:rPr>
                <w:rFonts w:ascii="Arial" w:hAnsi="Arial" w:cs="Arial"/>
                <w:sz w:val="20"/>
                <w:szCs w:val="20"/>
                <w:lang w:val="es-ES"/>
              </w:rPr>
              <w:t>sexies</w:t>
            </w:r>
            <w:proofErr w:type="spellEnd"/>
            <w:r w:rsidR="0077271C">
              <w:rPr>
                <w:rFonts w:ascii="Arial" w:hAnsi="Arial" w:cs="Arial"/>
                <w:sz w:val="20"/>
                <w:szCs w:val="20"/>
                <w:lang w:val="es-ES"/>
              </w:rPr>
              <w:t>,</w:t>
            </w:r>
            <w:r w:rsidR="00D409FA">
              <w:rPr>
                <w:rFonts w:ascii="Arial" w:hAnsi="Arial" w:cs="Arial"/>
                <w:sz w:val="20"/>
                <w:szCs w:val="20"/>
                <w:lang w:val="es-ES"/>
              </w:rPr>
              <w:t xml:space="preserve"> propuesto por el numeral 3,</w:t>
            </w:r>
            <w:r w:rsidR="0077271C">
              <w:rPr>
                <w:rFonts w:ascii="Arial" w:hAnsi="Arial" w:cs="Arial"/>
                <w:sz w:val="20"/>
                <w:szCs w:val="20"/>
                <w:lang w:val="es-ES"/>
              </w:rPr>
              <w:t xml:space="preserve"> el término “dos” por “cinco”.</w:t>
            </w:r>
          </w:p>
          <w:p w14:paraId="5D9FD735" w14:textId="77777777" w:rsidR="0077271C" w:rsidRDefault="0077271C" w:rsidP="00D47F53">
            <w:pPr>
              <w:spacing w:after="0" w:line="240" w:lineRule="auto"/>
              <w:jc w:val="both"/>
              <w:rPr>
                <w:rFonts w:ascii="Arial" w:hAnsi="Arial" w:cs="Arial"/>
                <w:sz w:val="20"/>
                <w:szCs w:val="20"/>
                <w:lang w:val="es-ES"/>
              </w:rPr>
            </w:pPr>
          </w:p>
          <w:p w14:paraId="3A76063F" w14:textId="1E598E91" w:rsidR="00B009AA" w:rsidRPr="00B009AA" w:rsidRDefault="00A570E1" w:rsidP="00B009AA">
            <w:pPr>
              <w:spacing w:after="0" w:line="240" w:lineRule="auto"/>
              <w:jc w:val="both"/>
              <w:rPr>
                <w:rFonts w:ascii="Arial" w:hAnsi="Arial" w:cs="Arial"/>
                <w:sz w:val="20"/>
                <w:szCs w:val="20"/>
                <w:lang w:val="es-ES"/>
              </w:rPr>
            </w:pPr>
            <w:r>
              <w:rPr>
                <w:rFonts w:ascii="Arial" w:hAnsi="Arial" w:cs="Arial"/>
                <w:b/>
                <w:sz w:val="20"/>
                <w:szCs w:val="20"/>
                <w:lang w:val="es-ES"/>
              </w:rPr>
              <w:t xml:space="preserve">14. </w:t>
            </w:r>
            <w:r w:rsidR="00B009AA" w:rsidRPr="00B009AA">
              <w:rPr>
                <w:rFonts w:ascii="Arial" w:hAnsi="Arial" w:cs="Arial"/>
                <w:b/>
                <w:sz w:val="20"/>
                <w:szCs w:val="20"/>
                <w:lang w:val="es-ES"/>
              </w:rPr>
              <w:t xml:space="preserve">De la diputada Gazmuri </w:t>
            </w:r>
            <w:r w:rsidR="00B009AA">
              <w:rPr>
                <w:rFonts w:ascii="Arial" w:hAnsi="Arial" w:cs="Arial"/>
                <w:sz w:val="20"/>
                <w:szCs w:val="20"/>
                <w:lang w:val="es-ES"/>
              </w:rPr>
              <w:t>para incorporar en el</w:t>
            </w:r>
            <w:r w:rsidR="00B009AA" w:rsidRPr="00B009AA">
              <w:rPr>
                <w:rFonts w:ascii="Arial" w:hAnsi="Arial" w:cs="Arial"/>
                <w:sz w:val="20"/>
                <w:szCs w:val="20"/>
                <w:lang w:val="es-ES"/>
              </w:rPr>
              <w:t xml:space="preserve"> artículo 109 </w:t>
            </w:r>
            <w:proofErr w:type="spellStart"/>
            <w:r w:rsidR="00B009AA" w:rsidRPr="00B009AA">
              <w:rPr>
                <w:rFonts w:ascii="Arial" w:hAnsi="Arial" w:cs="Arial"/>
                <w:sz w:val="20"/>
                <w:szCs w:val="20"/>
                <w:lang w:val="es-ES"/>
              </w:rPr>
              <w:t>sexies</w:t>
            </w:r>
            <w:proofErr w:type="spellEnd"/>
            <w:r w:rsidR="00B009AA">
              <w:rPr>
                <w:rFonts w:ascii="Arial" w:hAnsi="Arial" w:cs="Arial"/>
                <w:sz w:val="20"/>
                <w:szCs w:val="20"/>
                <w:lang w:val="es-ES"/>
              </w:rPr>
              <w:t>, propuesto por el numeral 3, un numeral 8, nuevo, del siguiente tenor:</w:t>
            </w:r>
          </w:p>
          <w:p w14:paraId="5CDA62FF" w14:textId="77777777" w:rsidR="00B009AA" w:rsidRPr="00B009AA" w:rsidRDefault="00B009AA" w:rsidP="00B009AA">
            <w:pPr>
              <w:spacing w:after="0" w:line="240" w:lineRule="auto"/>
              <w:jc w:val="both"/>
              <w:rPr>
                <w:rFonts w:ascii="Arial" w:hAnsi="Arial" w:cs="Arial"/>
                <w:sz w:val="20"/>
                <w:szCs w:val="20"/>
                <w:lang w:val="es-ES"/>
              </w:rPr>
            </w:pPr>
          </w:p>
          <w:p w14:paraId="7840FB6D" w14:textId="23182141" w:rsidR="00B009AA" w:rsidRPr="00D47F53" w:rsidRDefault="00B009AA" w:rsidP="00B009AA">
            <w:pPr>
              <w:spacing w:after="0" w:line="240" w:lineRule="auto"/>
              <w:jc w:val="both"/>
              <w:rPr>
                <w:rFonts w:ascii="Arial" w:hAnsi="Arial" w:cs="Arial"/>
                <w:sz w:val="20"/>
                <w:szCs w:val="20"/>
                <w:lang w:val="es-ES"/>
              </w:rPr>
            </w:pPr>
            <w:r w:rsidRPr="00B009AA">
              <w:rPr>
                <w:rFonts w:ascii="Arial" w:hAnsi="Arial" w:cs="Arial"/>
                <w:sz w:val="20"/>
                <w:szCs w:val="20"/>
                <w:lang w:val="es-ES"/>
              </w:rPr>
              <w:t xml:space="preserve">   “</w:t>
            </w:r>
            <w:r>
              <w:rPr>
                <w:rFonts w:ascii="Arial" w:hAnsi="Arial" w:cs="Arial"/>
                <w:sz w:val="20"/>
                <w:szCs w:val="20"/>
                <w:lang w:val="es-ES"/>
              </w:rPr>
              <w:t xml:space="preserve">8. </w:t>
            </w:r>
            <w:r w:rsidRPr="00B009AA">
              <w:rPr>
                <w:rFonts w:ascii="Arial" w:hAnsi="Arial" w:cs="Arial"/>
                <w:sz w:val="20"/>
                <w:szCs w:val="20"/>
                <w:lang w:val="es-ES"/>
              </w:rPr>
              <w:t>Las personas que se encuentren incorporadas al Registro Nacional de Deudores de Pensiones de Alimentos de acuerdo a lo establecido en la Ley 14.908 sobre Abandono de Familia y Pago de Pensiones Alimenticias, cuyo texto refundido, coordinado y sistematizado fue fijado por el artículo 7 del decreto con fuerza de ley N° 1, de 2000, del Ministerio de Justicia”.</w:t>
            </w:r>
          </w:p>
          <w:p w14:paraId="1CB88C1C" w14:textId="46E06600" w:rsidR="00D47F53" w:rsidRDefault="00D47F53" w:rsidP="00D47F53">
            <w:pPr>
              <w:spacing w:after="0" w:line="240" w:lineRule="auto"/>
              <w:jc w:val="both"/>
              <w:rPr>
                <w:rFonts w:ascii="Arial" w:hAnsi="Arial" w:cs="Arial"/>
                <w:sz w:val="20"/>
                <w:szCs w:val="20"/>
                <w:lang w:val="es-ES"/>
              </w:rPr>
            </w:pPr>
          </w:p>
        </w:tc>
      </w:tr>
      <w:tr w:rsidR="00061EC4" w:rsidRPr="00B730EE" w14:paraId="6055F277" w14:textId="77777777" w:rsidTr="007E66C6">
        <w:trPr>
          <w:trHeight w:val="1134"/>
        </w:trPr>
        <w:tc>
          <w:tcPr>
            <w:tcW w:w="6266" w:type="dxa"/>
          </w:tcPr>
          <w:p w14:paraId="34604905" w14:textId="77777777" w:rsidR="00061EC4" w:rsidRPr="00441F5C" w:rsidRDefault="00061EC4" w:rsidP="00441F5C">
            <w:pPr>
              <w:spacing w:after="0" w:line="240" w:lineRule="auto"/>
              <w:jc w:val="both"/>
              <w:rPr>
                <w:rFonts w:ascii="Arial" w:hAnsi="Arial" w:cs="Arial"/>
                <w:bCs/>
                <w:sz w:val="20"/>
                <w:szCs w:val="20"/>
              </w:rPr>
            </w:pPr>
          </w:p>
        </w:tc>
        <w:tc>
          <w:tcPr>
            <w:tcW w:w="6237" w:type="dxa"/>
          </w:tcPr>
          <w:p w14:paraId="6CDE25C5" w14:textId="77777777" w:rsidR="00061EC4" w:rsidRPr="00441F5C" w:rsidRDefault="00061EC4" w:rsidP="00441F5C">
            <w:pPr>
              <w:spacing w:after="0" w:line="240" w:lineRule="auto"/>
              <w:jc w:val="both"/>
              <w:rPr>
                <w:rFonts w:ascii="Arial" w:hAnsi="Arial" w:cs="Arial"/>
                <w:sz w:val="20"/>
                <w:szCs w:val="20"/>
                <w:lang w:val="es-ES"/>
              </w:rPr>
            </w:pPr>
          </w:p>
        </w:tc>
        <w:tc>
          <w:tcPr>
            <w:tcW w:w="5528" w:type="dxa"/>
          </w:tcPr>
          <w:p w14:paraId="5C43B803" w14:textId="78070FCF" w:rsidR="00061EC4" w:rsidRPr="00061EC4" w:rsidRDefault="00A570E1" w:rsidP="00061EC4">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15. </w:t>
            </w:r>
            <w:r w:rsidR="00061EC4" w:rsidRPr="00061EC4">
              <w:rPr>
                <w:rFonts w:ascii="Arial" w:hAnsi="Arial" w:cs="Arial"/>
                <w:b/>
                <w:sz w:val="20"/>
                <w:szCs w:val="20"/>
                <w:lang w:val="es-ES_tradnl"/>
              </w:rPr>
              <w:t xml:space="preserve">Del diputado </w:t>
            </w:r>
            <w:proofErr w:type="spellStart"/>
            <w:r w:rsidR="00061EC4" w:rsidRPr="00061EC4">
              <w:rPr>
                <w:rFonts w:ascii="Arial" w:hAnsi="Arial" w:cs="Arial"/>
                <w:b/>
                <w:sz w:val="20"/>
                <w:szCs w:val="20"/>
                <w:lang w:val="es-ES_tradnl"/>
              </w:rPr>
              <w:t>Lilayu</w:t>
            </w:r>
            <w:proofErr w:type="spellEnd"/>
            <w:r w:rsidR="00061EC4">
              <w:rPr>
                <w:rFonts w:ascii="Arial" w:hAnsi="Arial" w:cs="Arial"/>
                <w:sz w:val="20"/>
                <w:szCs w:val="20"/>
                <w:lang w:val="es-ES_tradnl"/>
              </w:rPr>
              <w:t xml:space="preserve"> p</w:t>
            </w:r>
            <w:r w:rsidR="00061EC4" w:rsidRPr="00061EC4">
              <w:rPr>
                <w:rFonts w:ascii="Arial" w:hAnsi="Arial" w:cs="Arial"/>
                <w:sz w:val="20"/>
                <w:szCs w:val="20"/>
                <w:lang w:val="es-ES_tradnl"/>
              </w:rPr>
              <w:t>ara agregar al artículo 1, un numeral nuevo, después del numeral 3), del siguiente tenor:</w:t>
            </w:r>
          </w:p>
          <w:p w14:paraId="417FC55B" w14:textId="77777777" w:rsidR="00061EC4" w:rsidRDefault="00061EC4" w:rsidP="00061EC4">
            <w:pPr>
              <w:spacing w:after="0" w:line="240" w:lineRule="auto"/>
              <w:jc w:val="both"/>
              <w:rPr>
                <w:rFonts w:ascii="Arial" w:hAnsi="Arial" w:cs="Arial"/>
                <w:sz w:val="20"/>
                <w:szCs w:val="20"/>
                <w:lang w:val="es-ES_tradnl"/>
              </w:rPr>
            </w:pPr>
          </w:p>
          <w:p w14:paraId="2CF743CD" w14:textId="6AD535B8" w:rsidR="00061EC4" w:rsidRPr="00061EC4" w:rsidRDefault="00061EC4" w:rsidP="00061EC4">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061EC4">
              <w:rPr>
                <w:rFonts w:ascii="Arial" w:hAnsi="Arial" w:cs="Arial"/>
                <w:sz w:val="20"/>
                <w:szCs w:val="20"/>
                <w:lang w:val="es-ES_tradnl"/>
              </w:rPr>
              <w:t>“</w:t>
            </w:r>
            <w:r>
              <w:rPr>
                <w:rFonts w:ascii="Arial" w:hAnsi="Arial" w:cs="Arial"/>
                <w:sz w:val="20"/>
                <w:szCs w:val="20"/>
                <w:lang w:val="es-ES_tradnl"/>
              </w:rPr>
              <w:t xml:space="preserve">4. </w:t>
            </w:r>
            <w:proofErr w:type="spellStart"/>
            <w:r w:rsidRPr="00061EC4">
              <w:rPr>
                <w:rFonts w:ascii="Arial" w:hAnsi="Arial" w:cs="Arial"/>
                <w:sz w:val="20"/>
                <w:szCs w:val="20"/>
                <w:lang w:val="es-ES_tradnl"/>
              </w:rPr>
              <w:t>Agrégase</w:t>
            </w:r>
            <w:proofErr w:type="spellEnd"/>
            <w:r w:rsidRPr="00061EC4">
              <w:rPr>
                <w:rFonts w:ascii="Arial" w:hAnsi="Arial" w:cs="Arial"/>
                <w:sz w:val="20"/>
                <w:szCs w:val="20"/>
                <w:lang w:val="es-ES_tradnl"/>
              </w:rPr>
              <w:t xml:space="preserve"> un artículo 110 bis, del siguiente tenor:</w:t>
            </w:r>
          </w:p>
          <w:p w14:paraId="24F0DADA" w14:textId="5285A350" w:rsidR="00061EC4" w:rsidRPr="00061EC4" w:rsidRDefault="00061EC4" w:rsidP="00061EC4">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061EC4">
              <w:rPr>
                <w:rFonts w:ascii="Arial" w:hAnsi="Arial" w:cs="Arial"/>
                <w:sz w:val="20"/>
                <w:szCs w:val="20"/>
                <w:lang w:val="es-ES_tradnl"/>
              </w:rPr>
              <w:t>“Artículo 110 bis: Las instrucciones y resoluciones que emanen de la Superintendencia serán obligatorias a partir de su publicación y deberán ser sistematizadas, de tal forma de facilitar el acceso y conocimiento de ellas por parte de los sujetos sometidos a su fiscalización.</w:t>
            </w:r>
          </w:p>
          <w:p w14:paraId="4708ACB2" w14:textId="79B3CF26" w:rsidR="00061EC4" w:rsidRPr="00061EC4" w:rsidRDefault="00061EC4" w:rsidP="00061EC4">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061EC4">
              <w:rPr>
                <w:rFonts w:ascii="Arial" w:hAnsi="Arial" w:cs="Arial"/>
                <w:sz w:val="20"/>
                <w:szCs w:val="20"/>
                <w:lang w:val="es-ES_tradnl"/>
              </w:rPr>
              <w:t>La Superintendencia deberá publicar en su sitio web un registro de fácil acceso y comprensión con todas las obligaciones que en virtud de la normativa les sean aplicables a los sujetos sometidos a su fiscalización.”.”.</w:t>
            </w:r>
          </w:p>
          <w:p w14:paraId="215BF86B" w14:textId="77777777" w:rsidR="00061EC4" w:rsidRDefault="00061EC4" w:rsidP="00D47F53">
            <w:pPr>
              <w:spacing w:after="0" w:line="240" w:lineRule="auto"/>
              <w:jc w:val="both"/>
              <w:rPr>
                <w:rFonts w:ascii="Arial" w:hAnsi="Arial" w:cs="Arial"/>
                <w:sz w:val="20"/>
                <w:szCs w:val="20"/>
                <w:lang w:val="es-ES"/>
              </w:rPr>
            </w:pPr>
          </w:p>
        </w:tc>
      </w:tr>
      <w:tr w:rsidR="007B5F8F" w:rsidRPr="00B730EE" w14:paraId="73C2D9DB" w14:textId="77777777" w:rsidTr="007E66C6">
        <w:trPr>
          <w:trHeight w:val="1134"/>
        </w:trPr>
        <w:tc>
          <w:tcPr>
            <w:tcW w:w="6266" w:type="dxa"/>
          </w:tcPr>
          <w:p w14:paraId="0636E7BB"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Artículo 111.- Las contiendas de competencia que se originen entre la Superintendencia y otras autoridades administrativas, serán resueltas de conformidad con el artículo 39 de la Ley N° 18.575, cuyo texto refundido, coordinado y sistematizado se fijó por el decreto con fuerza de ley N° 1-19.653, de 2000, del Ministerio Secretaría General de la Presidencia.</w:t>
            </w:r>
          </w:p>
          <w:p w14:paraId="03649D72" w14:textId="77777777" w:rsidR="00441F5C" w:rsidRPr="00441F5C" w:rsidRDefault="00441F5C" w:rsidP="00441F5C">
            <w:pPr>
              <w:spacing w:after="0" w:line="240" w:lineRule="auto"/>
              <w:jc w:val="both"/>
              <w:rPr>
                <w:rFonts w:ascii="Arial" w:hAnsi="Arial" w:cs="Arial"/>
                <w:bCs/>
                <w:sz w:val="20"/>
                <w:szCs w:val="20"/>
              </w:rPr>
            </w:pPr>
          </w:p>
          <w:p w14:paraId="45F8CDD8"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Artículo 112.- Las sanciones que aplique la Superintendencia deberán constar en resolución fundada, que será notificada por carta certificada por un ministro de fe, que podrá ser funcionario de la Superintendencia. En este caso, tales ministros de fe serán designados con anterioridad por el Superintendente.</w:t>
            </w:r>
          </w:p>
          <w:p w14:paraId="74FDB07B" w14:textId="77777777" w:rsidR="00441F5C" w:rsidRPr="00441F5C" w:rsidRDefault="00441F5C" w:rsidP="00441F5C">
            <w:pPr>
              <w:spacing w:after="0" w:line="240" w:lineRule="auto"/>
              <w:jc w:val="both"/>
              <w:rPr>
                <w:rFonts w:ascii="Arial" w:hAnsi="Arial" w:cs="Arial"/>
                <w:bCs/>
                <w:sz w:val="20"/>
                <w:szCs w:val="20"/>
              </w:rPr>
            </w:pPr>
          </w:p>
          <w:p w14:paraId="436856CB"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Artículo 113.- En contra de las resoluciones o instrucciones que dicte la Superintendencia podrá deducirse recurso de reposición ante esa misma autoridad, dentro del plazo de cinco días hábiles contados desde la fecha de la notificación de la resolución o instrucción.</w:t>
            </w:r>
          </w:p>
          <w:p w14:paraId="14D68A2F"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La Superintendencia deberá pronunciarse sobre el recurso, en el plazo de cinco días hábiles, desde que se interponga.</w:t>
            </w:r>
          </w:p>
          <w:p w14:paraId="057FD7CA"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En contra de la resolución que deniegue la reposición, el afectado podrá reclamar, dentro de los quince días hábiles siguientes a su notificación, ante la Corte de Apelaciones que corresponda, la que deberá pronunciarse en cuenta sobre la admisibilidad del reclamo y si éste ha sido interpuesto dentro del término legal. Admitido el </w:t>
            </w:r>
            <w:r w:rsidRPr="00441F5C">
              <w:rPr>
                <w:rFonts w:ascii="Arial" w:hAnsi="Arial" w:cs="Arial"/>
                <w:bCs/>
                <w:sz w:val="20"/>
                <w:szCs w:val="20"/>
              </w:rPr>
              <w:lastRenderedPageBreak/>
              <w:t>reclamo, la Corte dará traslado por quince días hábiles a la Superintendencia.</w:t>
            </w:r>
          </w:p>
          <w:p w14:paraId="14860207"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Evacuado el traslado, la Corte ordenará traer los autos "en relación", agregándose la causa en forma extraordinaria a la tabla del día siguiente, previo sorteo de Sala cuando corresponda. Si el tribunal no decretare medidas para mejor resolver, dictará sentencia dentro del plazo de treinta días, y si las ordenare, en el plazo de diez días de evacuadas ellas.</w:t>
            </w:r>
          </w:p>
          <w:p w14:paraId="74088F5F"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Para reclamar contra resoluciones que impongan multas, deberá consignarse, previamente, en la cuenta del tribunal, una cantidad igual al veinte por ciento del monto de dicha multa, que no podrá exceder de cinco unidades tributarias mensuales, conforme al valor de éstas a la fecha de la resolución reclamada, la que será aplicada en beneficio fiscal si se declara inadmisible o se rechaza el recurso. En los demás casos, la consignación será equivalente a cinco unidades tributarias mensuales, vigentes a la fecha de la resolución reclamada, destinándose también a beneficio fiscal, en caso de inadmisibilidad o rechazo del recurso.</w:t>
            </w:r>
          </w:p>
          <w:p w14:paraId="07711EA2"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La resolución que expida la Corte de Apelaciones será apelable en el plazo de cinco días, recurso del que conocerá en cuenta una Sala de la Corte Suprema, sin esperar la comparecencia de las partes, salvo que estime traer los autos "en relación".</w:t>
            </w:r>
          </w:p>
          <w:p w14:paraId="19B0EEB7"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Las resoluciones de la Superintendencia constituirán títulos ejecutivos y les será aplicable lo dispuesto en el artículo 174 del Código de Procedimiento Civil.</w:t>
            </w:r>
          </w:p>
          <w:p w14:paraId="33C2AF5C"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La notificación de la interposición del recurso no suspende los efectos de lo ordenado por la Superintendencia, sin perjuicio de la facultad del tribunal para decretar una orden de no innovar. Las resoluciones que apliquen multa, cancelen o denieguen el registro de una Institución, solo deberán cumplirse una vez ejecutoriada la resolución respectiva.</w:t>
            </w:r>
          </w:p>
          <w:p w14:paraId="4ECE1DD5" w14:textId="77777777" w:rsidR="00441F5C" w:rsidRPr="00441F5C"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El Superintendente podrá delegar para estos efectos la representación judicial de la Superintendencia, en conformidad al artículo 109, N° 4 de esta ley; en este caso los funcionarios en quienes haya recaído tal delegación, prestarán declaraciones ante los tribunales a que se refiere este artículo, mediante informes escritos, los que constituirán presunciones legales acerca de los hechos por ellos personalmente constatados, sin perjuicio de la </w:t>
            </w:r>
            <w:r w:rsidRPr="00441F5C">
              <w:rPr>
                <w:rFonts w:ascii="Arial" w:hAnsi="Arial" w:cs="Arial"/>
                <w:bCs/>
                <w:sz w:val="20"/>
                <w:szCs w:val="20"/>
              </w:rPr>
              <w:lastRenderedPageBreak/>
              <w:t>facultad del tribunal de citarlos a declarar personalmente como medida para mejor resolver.</w:t>
            </w:r>
          </w:p>
          <w:p w14:paraId="56551D2E" w14:textId="77777777" w:rsidR="007B5F8F" w:rsidRDefault="00441F5C" w:rsidP="00441F5C">
            <w:pPr>
              <w:spacing w:after="0" w:line="240" w:lineRule="auto"/>
              <w:jc w:val="both"/>
              <w:rPr>
                <w:rFonts w:ascii="Arial" w:hAnsi="Arial" w:cs="Arial"/>
                <w:bCs/>
                <w:sz w:val="20"/>
                <w:szCs w:val="20"/>
              </w:rPr>
            </w:pPr>
            <w:r w:rsidRPr="00441F5C">
              <w:rPr>
                <w:rFonts w:ascii="Arial" w:hAnsi="Arial" w:cs="Arial"/>
                <w:bCs/>
                <w:sz w:val="20"/>
                <w:szCs w:val="20"/>
              </w:rPr>
              <w:t xml:space="preserve">    La Superintendencia estará exenta de la obligación de efectuar consignaciones judiciales.</w:t>
            </w:r>
          </w:p>
          <w:p w14:paraId="13312E6C" w14:textId="545B642C" w:rsidR="00FF5333" w:rsidRDefault="00FF5333" w:rsidP="00441F5C">
            <w:pPr>
              <w:spacing w:after="0" w:line="240" w:lineRule="auto"/>
              <w:jc w:val="both"/>
              <w:rPr>
                <w:rFonts w:ascii="Arial" w:hAnsi="Arial" w:cs="Arial"/>
                <w:bCs/>
                <w:sz w:val="20"/>
                <w:szCs w:val="20"/>
              </w:rPr>
            </w:pPr>
          </w:p>
        </w:tc>
        <w:tc>
          <w:tcPr>
            <w:tcW w:w="6237" w:type="dxa"/>
          </w:tcPr>
          <w:p w14:paraId="60CEAA77" w14:textId="044B30A6" w:rsidR="007B5F8F" w:rsidRDefault="00441F5C" w:rsidP="0096152E">
            <w:pPr>
              <w:spacing w:after="0" w:line="240" w:lineRule="auto"/>
              <w:jc w:val="both"/>
              <w:rPr>
                <w:rFonts w:ascii="Arial" w:hAnsi="Arial" w:cs="Arial"/>
                <w:sz w:val="20"/>
                <w:szCs w:val="20"/>
                <w:lang w:val="es-ES"/>
              </w:rPr>
            </w:pPr>
            <w:r w:rsidRPr="00441F5C">
              <w:rPr>
                <w:rFonts w:ascii="Arial" w:hAnsi="Arial" w:cs="Arial"/>
                <w:sz w:val="20"/>
                <w:szCs w:val="20"/>
                <w:lang w:val="es-ES"/>
              </w:rPr>
              <w:lastRenderedPageBreak/>
              <w:t>4)</w:t>
            </w:r>
            <w:r w:rsidRPr="00441F5C">
              <w:rPr>
                <w:rFonts w:ascii="Arial" w:hAnsi="Arial" w:cs="Arial"/>
                <w:sz w:val="20"/>
                <w:szCs w:val="20"/>
                <w:lang w:val="es-ES"/>
              </w:rPr>
              <w:tab/>
            </w:r>
            <w:proofErr w:type="spellStart"/>
            <w:r w:rsidRPr="00441F5C">
              <w:rPr>
                <w:rFonts w:ascii="Arial" w:hAnsi="Arial" w:cs="Arial"/>
                <w:sz w:val="20"/>
                <w:szCs w:val="20"/>
                <w:lang w:val="es-ES"/>
              </w:rPr>
              <w:t>Elimínase</w:t>
            </w:r>
            <w:proofErr w:type="spellEnd"/>
            <w:r w:rsidRPr="00441F5C">
              <w:rPr>
                <w:rFonts w:ascii="Arial" w:hAnsi="Arial" w:cs="Arial"/>
                <w:sz w:val="20"/>
                <w:szCs w:val="20"/>
                <w:lang w:val="es-ES"/>
              </w:rPr>
              <w:t xml:space="preserve"> los artículos 111, 112 y 113.</w:t>
            </w:r>
          </w:p>
        </w:tc>
        <w:tc>
          <w:tcPr>
            <w:tcW w:w="5528" w:type="dxa"/>
          </w:tcPr>
          <w:p w14:paraId="736E9123"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41B6C112" w14:textId="77777777" w:rsidTr="007E66C6">
        <w:trPr>
          <w:trHeight w:val="1134"/>
        </w:trPr>
        <w:tc>
          <w:tcPr>
            <w:tcW w:w="6266" w:type="dxa"/>
          </w:tcPr>
          <w:p w14:paraId="61547408" w14:textId="77777777" w:rsidR="00FF5333" w:rsidRPr="00FF5333" w:rsidRDefault="00FF5333" w:rsidP="00FF5333">
            <w:pPr>
              <w:spacing w:after="0" w:line="240" w:lineRule="auto"/>
              <w:jc w:val="both"/>
              <w:rPr>
                <w:rFonts w:ascii="Arial" w:hAnsi="Arial" w:cs="Arial"/>
                <w:bCs/>
                <w:sz w:val="20"/>
                <w:szCs w:val="20"/>
              </w:rPr>
            </w:pPr>
            <w:r w:rsidRPr="00FF5333">
              <w:rPr>
                <w:rFonts w:ascii="Arial" w:hAnsi="Arial" w:cs="Arial"/>
                <w:bCs/>
                <w:sz w:val="20"/>
                <w:szCs w:val="20"/>
              </w:rPr>
              <w:lastRenderedPageBreak/>
              <w:t>Artículo 116.- El Fondo Nacional de Salud y las instituciones de salud previsional devolverán lo pagado en exceso por el beneficiario en el otorgamiento de las prestaciones, según lo determine la Superintendencia mediante resolución, conforme a lo dispuesto en las Garantías Explícitas en Salud y en el Sistema de Protección Financiera para Diagnósticos y Tratamientos de Alto Costo.</w:t>
            </w:r>
          </w:p>
          <w:p w14:paraId="1A4D3E90" w14:textId="77777777" w:rsidR="007B5F8F" w:rsidRDefault="00FF5333" w:rsidP="00FF5333">
            <w:pPr>
              <w:spacing w:after="0" w:line="240" w:lineRule="auto"/>
              <w:jc w:val="both"/>
              <w:rPr>
                <w:rFonts w:ascii="Arial" w:hAnsi="Arial" w:cs="Arial"/>
                <w:bCs/>
                <w:sz w:val="20"/>
                <w:szCs w:val="20"/>
              </w:rPr>
            </w:pPr>
            <w:r w:rsidRPr="00FF5333">
              <w:rPr>
                <w:rFonts w:ascii="Arial" w:hAnsi="Arial" w:cs="Arial"/>
                <w:bCs/>
                <w:sz w:val="20"/>
                <w:szCs w:val="20"/>
              </w:rPr>
              <w:t xml:space="preserve">    Dichas resoluciones y las sanciones de pago de multa constituirán título ejecutivo para todos los efectos legales, una vez que se hayan resuelto los recursos a que se refieren los artículos siguientes o haya transcurrido el plazo para interponerlos.</w:t>
            </w:r>
          </w:p>
          <w:p w14:paraId="2065CD6A" w14:textId="77777777" w:rsidR="00FF5333" w:rsidRDefault="00FF5333" w:rsidP="00FF5333">
            <w:pPr>
              <w:spacing w:after="0" w:line="240" w:lineRule="auto"/>
              <w:jc w:val="both"/>
              <w:rPr>
                <w:rFonts w:ascii="Arial" w:hAnsi="Arial" w:cs="Arial"/>
                <w:bCs/>
                <w:sz w:val="20"/>
                <w:szCs w:val="20"/>
              </w:rPr>
            </w:pPr>
          </w:p>
          <w:p w14:paraId="152CA75D" w14:textId="05F07F89" w:rsidR="00FF5333" w:rsidRPr="00FF5333" w:rsidRDefault="00FF5333" w:rsidP="00FF5333">
            <w:pPr>
              <w:spacing w:after="0" w:line="240" w:lineRule="auto"/>
              <w:jc w:val="both"/>
              <w:rPr>
                <w:rFonts w:ascii="Arial" w:hAnsi="Arial" w:cs="Arial"/>
                <w:b/>
                <w:bCs/>
                <w:sz w:val="20"/>
                <w:szCs w:val="20"/>
              </w:rPr>
            </w:pPr>
            <w:r w:rsidRPr="00FF5333">
              <w:rPr>
                <w:rFonts w:ascii="Arial" w:hAnsi="Arial" w:cs="Arial"/>
                <w:b/>
                <w:bCs/>
                <w:sz w:val="20"/>
                <w:szCs w:val="20"/>
              </w:rPr>
              <w:t>(*)</w:t>
            </w:r>
          </w:p>
        </w:tc>
        <w:tc>
          <w:tcPr>
            <w:tcW w:w="6237" w:type="dxa"/>
          </w:tcPr>
          <w:p w14:paraId="34F4C96F" w14:textId="77777777" w:rsidR="00FF5333" w:rsidRPr="00FF5333" w:rsidRDefault="00FF5333" w:rsidP="00FF5333">
            <w:pPr>
              <w:spacing w:after="0" w:line="240" w:lineRule="auto"/>
              <w:jc w:val="both"/>
              <w:rPr>
                <w:rFonts w:ascii="Arial" w:hAnsi="Arial" w:cs="Arial"/>
                <w:sz w:val="20"/>
                <w:szCs w:val="20"/>
                <w:lang w:val="es-ES"/>
              </w:rPr>
            </w:pPr>
            <w:r w:rsidRPr="00FF5333">
              <w:rPr>
                <w:rFonts w:ascii="Arial" w:hAnsi="Arial" w:cs="Arial"/>
                <w:sz w:val="20"/>
                <w:szCs w:val="20"/>
                <w:lang w:val="es-ES"/>
              </w:rPr>
              <w:t>5)</w:t>
            </w:r>
            <w:r w:rsidRPr="00FF5333">
              <w:rPr>
                <w:rFonts w:ascii="Arial" w:hAnsi="Arial" w:cs="Arial"/>
                <w:sz w:val="20"/>
                <w:szCs w:val="20"/>
                <w:lang w:val="es-ES"/>
              </w:rPr>
              <w:tab/>
            </w:r>
            <w:proofErr w:type="spellStart"/>
            <w:r w:rsidRPr="00FF5333">
              <w:rPr>
                <w:rFonts w:ascii="Arial" w:hAnsi="Arial" w:cs="Arial"/>
                <w:sz w:val="20"/>
                <w:szCs w:val="20"/>
                <w:lang w:val="es-ES"/>
              </w:rPr>
              <w:t>Intercálase</w:t>
            </w:r>
            <w:proofErr w:type="spellEnd"/>
            <w:r w:rsidRPr="00FF5333">
              <w:rPr>
                <w:rFonts w:ascii="Arial" w:hAnsi="Arial" w:cs="Arial"/>
                <w:sz w:val="20"/>
                <w:szCs w:val="20"/>
                <w:lang w:val="es-ES"/>
              </w:rPr>
              <w:t>, a continuación del artículo 116, el siguiente artículo 116 bis, nuevo:</w:t>
            </w:r>
          </w:p>
          <w:p w14:paraId="2DE08237" w14:textId="77777777" w:rsidR="00FF5333" w:rsidRPr="00FF5333" w:rsidRDefault="00FF5333" w:rsidP="00FF5333">
            <w:pPr>
              <w:spacing w:after="0" w:line="240" w:lineRule="auto"/>
              <w:jc w:val="both"/>
              <w:rPr>
                <w:rFonts w:ascii="Arial" w:hAnsi="Arial" w:cs="Arial"/>
                <w:sz w:val="20"/>
                <w:szCs w:val="20"/>
                <w:lang w:val="es-ES"/>
              </w:rPr>
            </w:pPr>
          </w:p>
          <w:p w14:paraId="18F0381F" w14:textId="77777777" w:rsidR="00FF5333" w:rsidRPr="00FF5333" w:rsidRDefault="00FF5333" w:rsidP="00FF5333">
            <w:pPr>
              <w:spacing w:after="0" w:line="240" w:lineRule="auto"/>
              <w:jc w:val="both"/>
              <w:rPr>
                <w:rFonts w:ascii="Arial" w:hAnsi="Arial" w:cs="Arial"/>
                <w:sz w:val="20"/>
                <w:szCs w:val="20"/>
                <w:lang w:val="es-ES"/>
              </w:rPr>
            </w:pPr>
            <w:r w:rsidRPr="00FF5333">
              <w:rPr>
                <w:rFonts w:ascii="Arial" w:hAnsi="Arial" w:cs="Arial"/>
                <w:sz w:val="20"/>
                <w:szCs w:val="20"/>
                <w:lang w:val="es-ES"/>
              </w:rPr>
              <w:t>“Artículo 116 bis.- El Fondo Nacional de Salud y las Instituciones de Salud Previsional que incurran en alguna infracción a los derechos y obligaciones establecidos en esta ley, o en incumplimiento de las instrucciones, órdenes y resoluciones que dicte la Superintendencia, y la aplicación de las sanciones correspondientes, se sujetará a las normas establecidas en el Título V de este Capítulo.</w:t>
            </w:r>
          </w:p>
          <w:p w14:paraId="52A5C352" w14:textId="77777777" w:rsidR="00FF5333" w:rsidRPr="00FF5333" w:rsidRDefault="00FF5333" w:rsidP="00FF5333">
            <w:pPr>
              <w:spacing w:after="0" w:line="240" w:lineRule="auto"/>
              <w:jc w:val="both"/>
              <w:rPr>
                <w:rFonts w:ascii="Arial" w:hAnsi="Arial" w:cs="Arial"/>
                <w:sz w:val="20"/>
                <w:szCs w:val="20"/>
                <w:lang w:val="es-ES"/>
              </w:rPr>
            </w:pPr>
          </w:p>
          <w:p w14:paraId="6D1D578D" w14:textId="3C42F442" w:rsidR="007B5F8F" w:rsidRDefault="00FF5333" w:rsidP="00FF5333">
            <w:pPr>
              <w:spacing w:after="0" w:line="240" w:lineRule="auto"/>
              <w:jc w:val="both"/>
              <w:rPr>
                <w:rFonts w:ascii="Arial" w:hAnsi="Arial" w:cs="Arial"/>
                <w:sz w:val="20"/>
                <w:szCs w:val="20"/>
                <w:lang w:val="es-ES"/>
              </w:rPr>
            </w:pPr>
            <w:r w:rsidRPr="00FF5333">
              <w:rPr>
                <w:rFonts w:ascii="Arial" w:hAnsi="Arial" w:cs="Arial"/>
                <w:sz w:val="20"/>
                <w:szCs w:val="20"/>
                <w:lang w:val="es-ES"/>
              </w:rPr>
              <w:t>Las infracciones sancionadas conforme a la presente ley en que incurra el Fondo o una Institución de Salud Previsional serán determinadas sin perjuicio de las demás responsabilidades legales, civiles o penales que pudieran corresponderle al Fondo o a la Institución respectiva, así como la responsabilidad administrativa, civil o penal en que pudiesen incurrir sus funcionarios, representantes o empleados.”.</w:t>
            </w:r>
          </w:p>
        </w:tc>
        <w:tc>
          <w:tcPr>
            <w:tcW w:w="5528" w:type="dxa"/>
          </w:tcPr>
          <w:p w14:paraId="19B4A1FA"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5B63DEAE" w14:textId="77777777" w:rsidTr="007E66C6">
        <w:trPr>
          <w:trHeight w:val="1134"/>
        </w:trPr>
        <w:tc>
          <w:tcPr>
            <w:tcW w:w="6266" w:type="dxa"/>
          </w:tcPr>
          <w:p w14:paraId="1B19B3CC" w14:textId="77777777" w:rsidR="007B5F8F" w:rsidRDefault="007B5F8F" w:rsidP="0096152E">
            <w:pPr>
              <w:spacing w:after="0" w:line="240" w:lineRule="auto"/>
              <w:jc w:val="center"/>
              <w:rPr>
                <w:rFonts w:ascii="Arial" w:hAnsi="Arial" w:cs="Arial"/>
                <w:bCs/>
                <w:sz w:val="20"/>
                <w:szCs w:val="20"/>
              </w:rPr>
            </w:pPr>
          </w:p>
        </w:tc>
        <w:tc>
          <w:tcPr>
            <w:tcW w:w="6237" w:type="dxa"/>
          </w:tcPr>
          <w:p w14:paraId="0C7C1743" w14:textId="77777777" w:rsidR="00FF5333" w:rsidRPr="00FF5333" w:rsidRDefault="00FF5333" w:rsidP="00FF5333">
            <w:pPr>
              <w:spacing w:after="0" w:line="240" w:lineRule="auto"/>
              <w:jc w:val="both"/>
              <w:rPr>
                <w:rFonts w:ascii="Arial" w:hAnsi="Arial" w:cs="Arial"/>
                <w:sz w:val="20"/>
                <w:szCs w:val="20"/>
                <w:lang w:val="es-ES"/>
              </w:rPr>
            </w:pPr>
          </w:p>
          <w:p w14:paraId="0F951A8B" w14:textId="77777777" w:rsidR="00FF5333" w:rsidRPr="00FF5333" w:rsidRDefault="00FF5333" w:rsidP="00FF5333">
            <w:pPr>
              <w:spacing w:after="0" w:line="240" w:lineRule="auto"/>
              <w:jc w:val="both"/>
              <w:rPr>
                <w:rFonts w:ascii="Arial" w:hAnsi="Arial" w:cs="Arial"/>
                <w:sz w:val="20"/>
                <w:szCs w:val="20"/>
                <w:lang w:val="es-ES"/>
              </w:rPr>
            </w:pPr>
            <w:r w:rsidRPr="00FF5333">
              <w:rPr>
                <w:rFonts w:ascii="Arial" w:hAnsi="Arial" w:cs="Arial"/>
                <w:sz w:val="20"/>
                <w:szCs w:val="20"/>
                <w:lang w:val="es-ES"/>
              </w:rPr>
              <w:t>6)</w:t>
            </w:r>
            <w:r w:rsidRPr="00FF5333">
              <w:rPr>
                <w:rFonts w:ascii="Arial" w:hAnsi="Arial" w:cs="Arial"/>
                <w:sz w:val="20"/>
                <w:szCs w:val="20"/>
                <w:lang w:val="es-ES"/>
              </w:rPr>
              <w:tab/>
            </w:r>
            <w:proofErr w:type="spellStart"/>
            <w:r w:rsidRPr="00FF5333">
              <w:rPr>
                <w:rFonts w:ascii="Arial" w:hAnsi="Arial" w:cs="Arial"/>
                <w:sz w:val="20"/>
                <w:szCs w:val="20"/>
                <w:lang w:val="es-ES"/>
              </w:rPr>
              <w:t>Incorpórase</w:t>
            </w:r>
            <w:proofErr w:type="spellEnd"/>
            <w:r w:rsidRPr="00FF5333">
              <w:rPr>
                <w:rFonts w:ascii="Arial" w:hAnsi="Arial" w:cs="Arial"/>
                <w:sz w:val="20"/>
                <w:szCs w:val="20"/>
                <w:lang w:val="es-ES"/>
              </w:rPr>
              <w:t>, en el Título IV, a continuación del epígrafe “De la Intendencia de Prestadores de Salud”, el siguiente epígrafe:</w:t>
            </w:r>
          </w:p>
          <w:p w14:paraId="6627F89F" w14:textId="77777777" w:rsidR="00FF5333" w:rsidRPr="00FF5333" w:rsidRDefault="00FF5333" w:rsidP="00FF5333">
            <w:pPr>
              <w:spacing w:after="0" w:line="240" w:lineRule="auto"/>
              <w:jc w:val="both"/>
              <w:rPr>
                <w:rFonts w:ascii="Arial" w:hAnsi="Arial" w:cs="Arial"/>
                <w:sz w:val="20"/>
                <w:szCs w:val="20"/>
                <w:lang w:val="es-ES"/>
              </w:rPr>
            </w:pPr>
          </w:p>
          <w:p w14:paraId="2B983459" w14:textId="77777777" w:rsidR="007B5F8F" w:rsidRDefault="00FF5333" w:rsidP="00FF5333">
            <w:pPr>
              <w:spacing w:after="0" w:line="240" w:lineRule="auto"/>
              <w:jc w:val="both"/>
              <w:rPr>
                <w:rFonts w:ascii="Arial" w:hAnsi="Arial" w:cs="Arial"/>
                <w:sz w:val="20"/>
                <w:szCs w:val="20"/>
                <w:lang w:val="es-ES"/>
              </w:rPr>
            </w:pPr>
            <w:r w:rsidRPr="00FF5333">
              <w:rPr>
                <w:rFonts w:ascii="Arial" w:hAnsi="Arial" w:cs="Arial"/>
                <w:sz w:val="20"/>
                <w:szCs w:val="20"/>
                <w:lang w:val="es-ES"/>
              </w:rPr>
              <w:t>“De la fiscalización de los prestadores de salud y entidades acreditadoras y certificadoras de especialidades autorizadas por el Ministerio de Salud”</w:t>
            </w:r>
          </w:p>
          <w:p w14:paraId="44134DEF" w14:textId="2679D975" w:rsidR="00FF5333" w:rsidRDefault="00FF5333" w:rsidP="00FF5333">
            <w:pPr>
              <w:spacing w:after="0" w:line="240" w:lineRule="auto"/>
              <w:jc w:val="both"/>
              <w:rPr>
                <w:rFonts w:ascii="Arial" w:hAnsi="Arial" w:cs="Arial"/>
                <w:sz w:val="20"/>
                <w:szCs w:val="20"/>
                <w:lang w:val="es-ES"/>
              </w:rPr>
            </w:pPr>
          </w:p>
        </w:tc>
        <w:tc>
          <w:tcPr>
            <w:tcW w:w="5528" w:type="dxa"/>
          </w:tcPr>
          <w:p w14:paraId="33A1A5D6"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7952E5AC" w14:textId="77777777" w:rsidTr="007E66C6">
        <w:trPr>
          <w:trHeight w:val="1134"/>
        </w:trPr>
        <w:tc>
          <w:tcPr>
            <w:tcW w:w="6266" w:type="dxa"/>
          </w:tcPr>
          <w:p w14:paraId="21628E2F" w14:textId="77777777" w:rsidR="007B5F8F" w:rsidRDefault="007B5F8F" w:rsidP="0096152E">
            <w:pPr>
              <w:spacing w:after="0" w:line="240" w:lineRule="auto"/>
              <w:jc w:val="center"/>
              <w:rPr>
                <w:rFonts w:ascii="Arial" w:hAnsi="Arial" w:cs="Arial"/>
                <w:bCs/>
                <w:sz w:val="20"/>
                <w:szCs w:val="20"/>
              </w:rPr>
            </w:pPr>
          </w:p>
        </w:tc>
        <w:tc>
          <w:tcPr>
            <w:tcW w:w="6237" w:type="dxa"/>
          </w:tcPr>
          <w:p w14:paraId="4A5A8AB1" w14:textId="77777777" w:rsidR="00FF5333" w:rsidRPr="00FF5333" w:rsidRDefault="00FF5333" w:rsidP="00FF5333">
            <w:pPr>
              <w:spacing w:after="0" w:line="240" w:lineRule="auto"/>
              <w:jc w:val="both"/>
              <w:rPr>
                <w:rFonts w:ascii="Arial" w:hAnsi="Arial" w:cs="Arial"/>
                <w:sz w:val="20"/>
                <w:szCs w:val="20"/>
                <w:lang w:val="es-ES"/>
              </w:rPr>
            </w:pPr>
            <w:r w:rsidRPr="00FF5333">
              <w:rPr>
                <w:rFonts w:ascii="Arial" w:hAnsi="Arial" w:cs="Arial"/>
                <w:sz w:val="20"/>
                <w:szCs w:val="20"/>
                <w:lang w:val="es-ES"/>
              </w:rPr>
              <w:t>7)</w:t>
            </w:r>
            <w:r w:rsidRPr="00FF5333">
              <w:rPr>
                <w:rFonts w:ascii="Arial" w:hAnsi="Arial" w:cs="Arial"/>
                <w:sz w:val="20"/>
                <w:szCs w:val="20"/>
                <w:lang w:val="es-ES"/>
              </w:rPr>
              <w:tab/>
            </w:r>
            <w:proofErr w:type="spellStart"/>
            <w:r w:rsidRPr="00FF5333">
              <w:rPr>
                <w:rFonts w:ascii="Arial" w:hAnsi="Arial" w:cs="Arial"/>
                <w:sz w:val="20"/>
                <w:szCs w:val="20"/>
                <w:lang w:val="es-ES"/>
              </w:rPr>
              <w:t>Incorpórase</w:t>
            </w:r>
            <w:proofErr w:type="spellEnd"/>
            <w:r w:rsidRPr="00FF5333">
              <w:rPr>
                <w:rFonts w:ascii="Arial" w:hAnsi="Arial" w:cs="Arial"/>
                <w:sz w:val="20"/>
                <w:szCs w:val="20"/>
                <w:lang w:val="es-ES"/>
              </w:rPr>
              <w:t>, a continuación del epígrafe del Título IV, el siguiente epígrafe:</w:t>
            </w:r>
          </w:p>
          <w:p w14:paraId="0E8788D0" w14:textId="77777777" w:rsidR="00FF5333" w:rsidRPr="00FF5333" w:rsidRDefault="00FF5333" w:rsidP="00FF5333">
            <w:pPr>
              <w:spacing w:after="0" w:line="240" w:lineRule="auto"/>
              <w:jc w:val="both"/>
              <w:rPr>
                <w:rFonts w:ascii="Arial" w:hAnsi="Arial" w:cs="Arial"/>
                <w:sz w:val="20"/>
                <w:szCs w:val="20"/>
                <w:lang w:val="es-ES"/>
              </w:rPr>
            </w:pPr>
          </w:p>
          <w:p w14:paraId="5CF553CD" w14:textId="0098453F" w:rsidR="007B5F8F" w:rsidRDefault="00FF5333" w:rsidP="00FF5333">
            <w:pPr>
              <w:spacing w:after="0" w:line="240" w:lineRule="auto"/>
              <w:jc w:val="both"/>
              <w:rPr>
                <w:rFonts w:ascii="Arial" w:hAnsi="Arial" w:cs="Arial"/>
                <w:sz w:val="20"/>
                <w:szCs w:val="20"/>
                <w:lang w:val="es-ES"/>
              </w:rPr>
            </w:pPr>
            <w:r w:rsidRPr="00FF5333">
              <w:rPr>
                <w:rFonts w:ascii="Arial" w:hAnsi="Arial" w:cs="Arial"/>
                <w:sz w:val="20"/>
                <w:szCs w:val="20"/>
                <w:lang w:val="es-ES"/>
              </w:rPr>
              <w:t>“Párrafo 1° Normas Generales”</w:t>
            </w:r>
          </w:p>
        </w:tc>
        <w:tc>
          <w:tcPr>
            <w:tcW w:w="5528" w:type="dxa"/>
          </w:tcPr>
          <w:p w14:paraId="4A9CB830"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5DC595D2" w14:textId="77777777" w:rsidTr="007E66C6">
        <w:trPr>
          <w:trHeight w:val="1134"/>
        </w:trPr>
        <w:tc>
          <w:tcPr>
            <w:tcW w:w="6266" w:type="dxa"/>
          </w:tcPr>
          <w:p w14:paraId="2D0D601F" w14:textId="77777777" w:rsidR="00782EBD" w:rsidRDefault="00782EBD" w:rsidP="00782EBD">
            <w:pPr>
              <w:spacing w:after="0" w:line="240" w:lineRule="auto"/>
              <w:jc w:val="both"/>
              <w:rPr>
                <w:rFonts w:ascii="Arial" w:hAnsi="Arial" w:cs="Arial"/>
                <w:bCs/>
                <w:sz w:val="20"/>
                <w:szCs w:val="20"/>
              </w:rPr>
            </w:pPr>
          </w:p>
          <w:p w14:paraId="752D56B5" w14:textId="77777777" w:rsidR="00782EBD" w:rsidRDefault="00782EBD" w:rsidP="00782EBD">
            <w:pPr>
              <w:spacing w:after="0" w:line="240" w:lineRule="auto"/>
              <w:jc w:val="both"/>
              <w:rPr>
                <w:rFonts w:ascii="Arial" w:hAnsi="Arial" w:cs="Arial"/>
                <w:bCs/>
                <w:sz w:val="20"/>
                <w:szCs w:val="20"/>
              </w:rPr>
            </w:pPr>
          </w:p>
          <w:p w14:paraId="0AC55956"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Artículo 121.- Le corresponderán a la Superintendencia, para la fiscalización de todos los prestadores de salud, públicos y privados, las siguientes funciones y atribuciones, las que ejercerá a través de la Intendencia de Prestadores de Salud:</w:t>
            </w:r>
          </w:p>
          <w:p w14:paraId="5000F010"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1. Ejercer, de acuerdo a las normas que para tales efectos determinen el reglamento y el Ministerio de Salud, las funciones relacionadas con la acreditación de prestadores institucionales de salud.</w:t>
            </w:r>
          </w:p>
          <w:p w14:paraId="4F067C04"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2. Autorizar a las personas jurídicas que acrediten a los prestadores de salud, en conformidad con el reglamento, y designar aleatoriamente la entidad que desarrollará el proceso.</w:t>
            </w:r>
          </w:p>
          <w:p w14:paraId="46D07600"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3. Fiscalizar el debido cumplimiento por parte de la entidad acreditadora de los procesos y estándares de acreditación de los prestadores institucionales de salud.</w:t>
            </w:r>
          </w:p>
          <w:p w14:paraId="464BC1F4"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4. Fiscalizar a los prestadores institucionales acreditados en la mantención del cumplimiento de los estándares de acreditación.</w:t>
            </w:r>
          </w:p>
          <w:p w14:paraId="635C9351"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5. Mantener un registro nacional y regional actualizado de los prestadores institucionales acreditados y de las entidades acreditadoras, conforme el reglamento correspondiente.</w:t>
            </w:r>
          </w:p>
          <w:p w14:paraId="718C76EB"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6. Mantener registros nacionales y regionales actualizados de los prestadores individuales de salud, de sus especialidades y subespecialidades, si las tuvieran, y de las entidades certificadoras, todo ello conforme al reglamento correspondiente.</w:t>
            </w:r>
          </w:p>
          <w:p w14:paraId="34BB162D"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7. Efectuar estudios, índices y estadísticas relacionadas con las acreditaciones efectuadas a los prestadores institucionales y las certificaciones de los prestadores individuales. Asimismo, informar sobre las sanciones que aplique y los procesos de acreditación o reacreditación que se encuentren en curso.</w:t>
            </w:r>
          </w:p>
          <w:p w14:paraId="084E791E"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8. Requerir de los organismos acreditadores y certificadores y de los prestadores de salud, institucionales e individuales, toda la información que sea necesaria para el cumplimiento de su función.</w:t>
            </w:r>
          </w:p>
          <w:p w14:paraId="4589334A"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9. Requerir de las entidades y organismos que conforman la Administración del Estado, la información y colaboración que sea pertinente para el mejor desarrollo de las funciones y atribuciones que este Capítulo y el Libro III de esta Ley le asignan.</w:t>
            </w:r>
          </w:p>
          <w:p w14:paraId="3B816AFC"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lastRenderedPageBreak/>
              <w:t xml:space="preserve">    10. Conocer los reclamos que presenten los beneficiarios a que se refieren los Libros II y III de esta Ley, respecto de la acreditación y certificación de los prestadores de salud, tanto públicos como privados.</w:t>
            </w:r>
          </w:p>
          <w:p w14:paraId="6EF21BDD"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La Intendencia de Prestadores de Salud no será competente para pronunciarse sobre el manejo clínico individual de casos.</w:t>
            </w:r>
          </w:p>
          <w:p w14:paraId="5923D0B7"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11. Fiscalizar a los prestadores de salud en el cumplimiento de lo dispuesto en los artículos 134 bis; 141, incisos penúltimo y final; 141 bis; 173, incisos séptimo y octavo, y 173 bis, y sancionar su infracción.</w:t>
            </w:r>
          </w:p>
          <w:p w14:paraId="4E0AD7D1"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La infracción de dichas normas será sancionada, de acuerdo a su gravedad, con multa de diez hasta mil unidades tributarias mensuales.</w:t>
            </w:r>
          </w:p>
          <w:p w14:paraId="110656E1"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Tratándose de prestadores institucionales, además de la multa se les eliminará, si procediera, del registro a que se refiere el numeral 5 precedente, por un plazo de hasta dos años.</w:t>
            </w:r>
          </w:p>
          <w:p w14:paraId="3B3FA312"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Tratándose de prestadores individuales, además de la multa serán sancionados, si correspondiera, con suspensión de hasta ciento ochenta días para otorgar las Garantías Explícitas en Salud, sea por intermedio del Fondo Nacional de Salud o de una Institución de Salud Previsional, así como para otorgar prestaciones en la modalidad de Libre Elección del Fondo Nacional de Salud.</w:t>
            </w:r>
          </w:p>
          <w:p w14:paraId="135FBF43"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En caso de reincidencia dentro del período de doce meses contado desde la comisión de la primera infracción, se aplicará una multa desde dos hasta cuatro veces el monto de la multa aplicada por dicha infracción.</w:t>
            </w:r>
          </w:p>
          <w:p w14:paraId="5B391906"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Para la aplicación de estas sanciones la Superintendencia se sujetará a lo establecido en los artículos 112 y 113 de esta ley.</w:t>
            </w:r>
          </w:p>
          <w:p w14:paraId="3881D10C"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Para efectos de dar cumplimiento a lo señalado en este numeral, la Superintendencia deberá implementar un sistema de atención continuo y expedito para recibir y resolver los reclamos que sobre esta materia se formulen.</w:t>
            </w:r>
          </w:p>
          <w:p w14:paraId="673D9957"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12. Imponer las sanciones que corresponda, en conformidad a la ley.</w:t>
            </w:r>
          </w:p>
          <w:p w14:paraId="24A89896" w14:textId="51955F9D"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13. Otorgar apostillas en conformidad</w:t>
            </w:r>
            <w:r>
              <w:rPr>
                <w:rFonts w:ascii="Arial" w:hAnsi="Arial" w:cs="Arial"/>
                <w:bCs/>
                <w:sz w:val="20"/>
                <w:szCs w:val="20"/>
              </w:rPr>
              <w:t xml:space="preserve"> </w:t>
            </w:r>
            <w:r w:rsidRPr="00782EBD">
              <w:rPr>
                <w:rFonts w:ascii="Arial" w:hAnsi="Arial" w:cs="Arial"/>
                <w:bCs/>
                <w:sz w:val="20"/>
                <w:szCs w:val="20"/>
              </w:rPr>
              <w:t>a lo est</w:t>
            </w:r>
            <w:r>
              <w:rPr>
                <w:rFonts w:ascii="Arial" w:hAnsi="Arial" w:cs="Arial"/>
                <w:bCs/>
                <w:sz w:val="20"/>
                <w:szCs w:val="20"/>
              </w:rPr>
              <w:t xml:space="preserve">ablecido en la Convención de La </w:t>
            </w:r>
            <w:r w:rsidRPr="00782EBD">
              <w:rPr>
                <w:rFonts w:ascii="Arial" w:hAnsi="Arial" w:cs="Arial"/>
                <w:bCs/>
                <w:sz w:val="20"/>
                <w:szCs w:val="20"/>
              </w:rPr>
              <w:t>H</w:t>
            </w:r>
            <w:r>
              <w:rPr>
                <w:rFonts w:ascii="Arial" w:hAnsi="Arial" w:cs="Arial"/>
                <w:bCs/>
                <w:sz w:val="20"/>
                <w:szCs w:val="20"/>
              </w:rPr>
              <w:t xml:space="preserve">aya que Suprime la Exigencia de </w:t>
            </w:r>
            <w:r w:rsidRPr="00782EBD">
              <w:rPr>
                <w:rFonts w:ascii="Arial" w:hAnsi="Arial" w:cs="Arial"/>
                <w:bCs/>
                <w:sz w:val="20"/>
                <w:szCs w:val="20"/>
              </w:rPr>
              <w:t>Lega</w:t>
            </w:r>
            <w:r>
              <w:rPr>
                <w:rFonts w:ascii="Arial" w:hAnsi="Arial" w:cs="Arial"/>
                <w:bCs/>
                <w:sz w:val="20"/>
                <w:szCs w:val="20"/>
              </w:rPr>
              <w:t xml:space="preserve">lización de Documentos Públicos </w:t>
            </w:r>
            <w:r w:rsidRPr="00782EBD">
              <w:rPr>
                <w:rFonts w:ascii="Arial" w:hAnsi="Arial" w:cs="Arial"/>
                <w:bCs/>
                <w:sz w:val="20"/>
                <w:szCs w:val="20"/>
              </w:rPr>
              <w:t>Extran</w:t>
            </w:r>
            <w:r>
              <w:rPr>
                <w:rFonts w:ascii="Arial" w:hAnsi="Arial" w:cs="Arial"/>
                <w:bCs/>
                <w:sz w:val="20"/>
                <w:szCs w:val="20"/>
              </w:rPr>
              <w:t xml:space="preserve">jeros, en los documentos en que </w:t>
            </w:r>
            <w:r w:rsidRPr="00782EBD">
              <w:rPr>
                <w:rFonts w:ascii="Arial" w:hAnsi="Arial" w:cs="Arial"/>
                <w:bCs/>
                <w:sz w:val="20"/>
                <w:szCs w:val="20"/>
              </w:rPr>
              <w:t>conste</w:t>
            </w:r>
            <w:r>
              <w:rPr>
                <w:rFonts w:ascii="Arial" w:hAnsi="Arial" w:cs="Arial"/>
                <w:bCs/>
                <w:sz w:val="20"/>
                <w:szCs w:val="20"/>
              </w:rPr>
              <w:t xml:space="preserve">n las firmas de las autoridades </w:t>
            </w:r>
            <w:r w:rsidRPr="00782EBD">
              <w:rPr>
                <w:rFonts w:ascii="Arial" w:hAnsi="Arial" w:cs="Arial"/>
                <w:bCs/>
                <w:sz w:val="20"/>
                <w:szCs w:val="20"/>
              </w:rPr>
              <w:t>del</w:t>
            </w:r>
            <w:r>
              <w:rPr>
                <w:rFonts w:ascii="Arial" w:hAnsi="Arial" w:cs="Arial"/>
                <w:bCs/>
                <w:sz w:val="20"/>
                <w:szCs w:val="20"/>
              </w:rPr>
              <w:t xml:space="preserve"> Ministerio de Salud o de </w:t>
            </w:r>
            <w:r>
              <w:rPr>
                <w:rFonts w:ascii="Arial" w:hAnsi="Arial" w:cs="Arial"/>
                <w:bCs/>
                <w:sz w:val="20"/>
                <w:szCs w:val="20"/>
              </w:rPr>
              <w:lastRenderedPageBreak/>
              <w:t xml:space="preserve">algún </w:t>
            </w:r>
            <w:r w:rsidRPr="00782EBD">
              <w:rPr>
                <w:rFonts w:ascii="Arial" w:hAnsi="Arial" w:cs="Arial"/>
                <w:bCs/>
                <w:sz w:val="20"/>
                <w:szCs w:val="20"/>
              </w:rPr>
              <w:t>profes</w:t>
            </w:r>
            <w:r>
              <w:rPr>
                <w:rFonts w:ascii="Arial" w:hAnsi="Arial" w:cs="Arial"/>
                <w:bCs/>
                <w:sz w:val="20"/>
                <w:szCs w:val="20"/>
              </w:rPr>
              <w:t xml:space="preserve">ional del área de la salud  que </w:t>
            </w:r>
            <w:r w:rsidRPr="00782EBD">
              <w:rPr>
                <w:rFonts w:ascii="Arial" w:hAnsi="Arial" w:cs="Arial"/>
                <w:bCs/>
                <w:sz w:val="20"/>
                <w:szCs w:val="20"/>
              </w:rPr>
              <w:t>acr</w:t>
            </w:r>
            <w:r>
              <w:rPr>
                <w:rFonts w:ascii="Arial" w:hAnsi="Arial" w:cs="Arial"/>
                <w:bCs/>
                <w:sz w:val="20"/>
                <w:szCs w:val="20"/>
              </w:rPr>
              <w:t>edite el estado de salud de una persona o le prescriba algún tra</w:t>
            </w:r>
            <w:r w:rsidRPr="00782EBD">
              <w:rPr>
                <w:rFonts w:ascii="Arial" w:hAnsi="Arial" w:cs="Arial"/>
                <w:bCs/>
                <w:sz w:val="20"/>
                <w:szCs w:val="20"/>
              </w:rPr>
              <w:t>tamiento o medicación, y</w:t>
            </w:r>
          </w:p>
          <w:p w14:paraId="72F27926" w14:textId="77777777" w:rsidR="00782EBD" w:rsidRP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14. Realizar las demás funciones que la ley y los reglamentos le asignen.</w:t>
            </w:r>
          </w:p>
          <w:p w14:paraId="6B7C0C1F" w14:textId="5B1E8BA8" w:rsidR="007B5F8F"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Los instrumentos regulatorios utilizados en la labor de fiscalización, por parte de la Superintendencia, serán iguales para los establecimientos públicos y privados, de acuerdo a la normativa vigente.</w:t>
            </w:r>
          </w:p>
        </w:tc>
        <w:tc>
          <w:tcPr>
            <w:tcW w:w="6237" w:type="dxa"/>
          </w:tcPr>
          <w:p w14:paraId="3CA769D6"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lastRenderedPageBreak/>
              <w:t>8)</w:t>
            </w:r>
            <w:r w:rsidRPr="00782EBD">
              <w:rPr>
                <w:rFonts w:ascii="Arial" w:hAnsi="Arial" w:cs="Arial"/>
                <w:sz w:val="20"/>
                <w:szCs w:val="20"/>
                <w:lang w:val="es-ES"/>
              </w:rPr>
              <w:tab/>
            </w:r>
            <w:proofErr w:type="spellStart"/>
            <w:r w:rsidRPr="00782EBD">
              <w:rPr>
                <w:rFonts w:ascii="Arial" w:hAnsi="Arial" w:cs="Arial"/>
                <w:sz w:val="20"/>
                <w:szCs w:val="20"/>
                <w:lang w:val="es-ES"/>
              </w:rPr>
              <w:t>Sustitúyese</w:t>
            </w:r>
            <w:proofErr w:type="spellEnd"/>
            <w:r w:rsidRPr="00782EBD">
              <w:rPr>
                <w:rFonts w:ascii="Arial" w:hAnsi="Arial" w:cs="Arial"/>
                <w:sz w:val="20"/>
                <w:szCs w:val="20"/>
                <w:lang w:val="es-ES"/>
              </w:rPr>
              <w:t xml:space="preserve"> el artículo 121 por el siguiente:</w:t>
            </w:r>
          </w:p>
          <w:p w14:paraId="7D93F827" w14:textId="77777777" w:rsidR="00782EBD" w:rsidRPr="00782EBD" w:rsidRDefault="00782EBD" w:rsidP="00782EBD">
            <w:pPr>
              <w:spacing w:after="0" w:line="240" w:lineRule="auto"/>
              <w:jc w:val="both"/>
              <w:rPr>
                <w:rFonts w:ascii="Arial" w:hAnsi="Arial" w:cs="Arial"/>
                <w:sz w:val="20"/>
                <w:szCs w:val="20"/>
                <w:lang w:val="es-ES"/>
              </w:rPr>
            </w:pPr>
          </w:p>
          <w:p w14:paraId="30A3DFF6"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Artículo 121.- Le corresponderá a la Superintendencia, para la fiscalización de todos los prestadores de salud, públicos y privados, así como a las entidades acreditadoras y certificadoras de especialidades autorizadas por el Ministerio de Salud las siguientes funciones y atribuciones que ejercerá a través de la Intendencia de Prestadores de Salud:</w:t>
            </w:r>
          </w:p>
          <w:p w14:paraId="19D3BA82" w14:textId="77777777" w:rsidR="00782EBD" w:rsidRPr="00782EBD" w:rsidRDefault="00782EBD" w:rsidP="00782EBD">
            <w:pPr>
              <w:spacing w:after="0" w:line="240" w:lineRule="auto"/>
              <w:jc w:val="both"/>
              <w:rPr>
                <w:rFonts w:ascii="Arial" w:hAnsi="Arial" w:cs="Arial"/>
                <w:sz w:val="20"/>
                <w:szCs w:val="20"/>
                <w:lang w:val="es-ES"/>
              </w:rPr>
            </w:pPr>
          </w:p>
          <w:p w14:paraId="6AA6D468" w14:textId="5149076C"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 Interpretar administrativamente en materias de su competencia las leyes, reglamentos y demás normas que los rige.</w:t>
            </w:r>
            <w:r w:rsidR="0070461D">
              <w:rPr>
                <w:rFonts w:ascii="Arial" w:hAnsi="Arial" w:cs="Arial"/>
                <w:sz w:val="20"/>
                <w:szCs w:val="20"/>
                <w:lang w:val="es-ES"/>
              </w:rPr>
              <w:t xml:space="preserve"> </w:t>
            </w:r>
            <w:r w:rsidR="0070461D" w:rsidRPr="0070461D">
              <w:rPr>
                <w:rFonts w:ascii="Arial" w:hAnsi="Arial" w:cs="Arial"/>
                <w:b/>
                <w:sz w:val="20"/>
                <w:szCs w:val="20"/>
                <w:lang w:val="es-ES"/>
              </w:rPr>
              <w:t>(*)</w:t>
            </w:r>
          </w:p>
          <w:p w14:paraId="1D2F890D" w14:textId="77777777" w:rsidR="00782EBD" w:rsidRPr="00782EBD" w:rsidRDefault="00782EBD" w:rsidP="00782EBD">
            <w:pPr>
              <w:spacing w:after="0" w:line="240" w:lineRule="auto"/>
              <w:jc w:val="both"/>
              <w:rPr>
                <w:rFonts w:ascii="Arial" w:hAnsi="Arial" w:cs="Arial"/>
                <w:sz w:val="20"/>
                <w:szCs w:val="20"/>
                <w:lang w:val="es-ES"/>
              </w:rPr>
            </w:pPr>
          </w:p>
          <w:p w14:paraId="43A98772"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2. Velar por el debido cumplimiento de las leyes, reglamentos, demás normas que los regulen, y las instrucciones emitidas por la Intendencia de Prestadores, en las materias en que las leyes le asignen competencia.</w:t>
            </w:r>
          </w:p>
          <w:p w14:paraId="59BE0471" w14:textId="77777777" w:rsidR="00782EBD" w:rsidRPr="00782EBD" w:rsidRDefault="00782EBD" w:rsidP="00782EBD">
            <w:pPr>
              <w:spacing w:after="0" w:line="240" w:lineRule="auto"/>
              <w:jc w:val="both"/>
              <w:rPr>
                <w:rFonts w:ascii="Arial" w:hAnsi="Arial" w:cs="Arial"/>
                <w:sz w:val="20"/>
                <w:szCs w:val="20"/>
                <w:lang w:val="es-ES"/>
              </w:rPr>
            </w:pPr>
          </w:p>
          <w:p w14:paraId="69BD4FB2"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En particular, deberá fiscalizar a los prestadores de salud en el íntegro cumplimiento de las prohibiciones establecidas en los artículos 134 bis; 141, incisos penúltimo y final; 141 bis; 173, incisos séptimo y octavo, y 173 bis, y sancionar su infracción.</w:t>
            </w:r>
          </w:p>
          <w:p w14:paraId="1EA7480B" w14:textId="77777777" w:rsidR="00782EBD" w:rsidRPr="00782EBD" w:rsidRDefault="00782EBD" w:rsidP="00782EBD">
            <w:pPr>
              <w:spacing w:after="0" w:line="240" w:lineRule="auto"/>
              <w:jc w:val="both"/>
              <w:rPr>
                <w:rFonts w:ascii="Arial" w:hAnsi="Arial" w:cs="Arial"/>
                <w:sz w:val="20"/>
                <w:szCs w:val="20"/>
                <w:lang w:val="es-ES"/>
              </w:rPr>
            </w:pPr>
          </w:p>
          <w:p w14:paraId="12838273"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Para efectos de dar cumplimiento a lo señalado en este numeral, la Superintendencia deberá implementar un sistema de atención continuo y expedito para recibir y resolver los reclamos que sobre estas materias se formulen.</w:t>
            </w:r>
          </w:p>
          <w:p w14:paraId="5A302EF2" w14:textId="77777777" w:rsidR="00782EBD" w:rsidRPr="00782EBD" w:rsidRDefault="00782EBD" w:rsidP="00782EBD">
            <w:pPr>
              <w:spacing w:after="0" w:line="240" w:lineRule="auto"/>
              <w:jc w:val="both"/>
              <w:rPr>
                <w:rFonts w:ascii="Arial" w:hAnsi="Arial" w:cs="Arial"/>
                <w:sz w:val="20"/>
                <w:szCs w:val="20"/>
                <w:lang w:val="es-ES"/>
              </w:rPr>
            </w:pPr>
          </w:p>
          <w:p w14:paraId="0585EA76"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3. Instruir los procesos sancionatorios que correspondan cuando no dieren cumplimiento a lo señalado en el numeral dos anterior, e imponer las sanciones que corresponda, en conformidad a la ley, sin perjuicio de las facultades que pudieren corresponder a otros organismos fiscalizadores.</w:t>
            </w:r>
          </w:p>
          <w:p w14:paraId="7D805D99" w14:textId="77777777" w:rsidR="00782EBD" w:rsidRPr="00782EBD" w:rsidRDefault="00782EBD" w:rsidP="00782EBD">
            <w:pPr>
              <w:spacing w:after="0" w:line="240" w:lineRule="auto"/>
              <w:jc w:val="both"/>
              <w:rPr>
                <w:rFonts w:ascii="Arial" w:hAnsi="Arial" w:cs="Arial"/>
                <w:sz w:val="20"/>
                <w:szCs w:val="20"/>
                <w:lang w:val="es-ES"/>
              </w:rPr>
            </w:pPr>
          </w:p>
          <w:p w14:paraId="4093A148" w14:textId="77777777" w:rsidR="00782EBD" w:rsidRPr="00503F3A" w:rsidRDefault="00782EBD" w:rsidP="00782EBD">
            <w:pPr>
              <w:spacing w:after="0" w:line="240" w:lineRule="auto"/>
              <w:jc w:val="both"/>
              <w:rPr>
                <w:rFonts w:ascii="Arial" w:hAnsi="Arial" w:cs="Arial"/>
                <w:b/>
                <w:sz w:val="20"/>
                <w:szCs w:val="20"/>
                <w:lang w:val="es-ES"/>
              </w:rPr>
            </w:pPr>
            <w:r w:rsidRPr="00503F3A">
              <w:rPr>
                <w:rFonts w:ascii="Arial" w:hAnsi="Arial" w:cs="Arial"/>
                <w:b/>
                <w:sz w:val="20"/>
                <w:szCs w:val="20"/>
                <w:lang w:val="es-ES"/>
              </w:rPr>
              <w:t>4. Dictar las instrucciones de carácter general y órdenes particulares que permitan facilitar la interpretación, aplicación y fiscalización de las normas de su competencia.</w:t>
            </w:r>
          </w:p>
          <w:p w14:paraId="7A9F13CE" w14:textId="77777777" w:rsidR="00782EBD" w:rsidRPr="00782EBD" w:rsidRDefault="00782EBD" w:rsidP="00782EBD">
            <w:pPr>
              <w:spacing w:after="0" w:line="240" w:lineRule="auto"/>
              <w:jc w:val="both"/>
              <w:rPr>
                <w:rFonts w:ascii="Arial" w:hAnsi="Arial" w:cs="Arial"/>
                <w:sz w:val="20"/>
                <w:szCs w:val="20"/>
                <w:lang w:val="es-ES"/>
              </w:rPr>
            </w:pPr>
          </w:p>
          <w:p w14:paraId="43C7BF12"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lastRenderedPageBreak/>
              <w:t xml:space="preserve"> 5. Elaborar y difundir periódicamente información que permita a la ciudadanía conocer el resultado de los procesos de fiscalización y de sanciones, </w:t>
            </w:r>
            <w:r w:rsidRPr="0025302B">
              <w:rPr>
                <w:rFonts w:ascii="Arial" w:hAnsi="Arial" w:cs="Arial"/>
                <w:b/>
                <w:sz w:val="20"/>
                <w:szCs w:val="20"/>
                <w:lang w:val="es-ES"/>
              </w:rPr>
              <w:t>y cualquier otra que, en el marco de su competencia, determine y estime pertinente publicar,</w:t>
            </w:r>
            <w:r w:rsidRPr="00782EBD">
              <w:rPr>
                <w:rFonts w:ascii="Arial" w:hAnsi="Arial" w:cs="Arial"/>
                <w:sz w:val="20"/>
                <w:szCs w:val="20"/>
                <w:lang w:val="es-ES"/>
              </w:rPr>
              <w:t xml:space="preserve"> para el mejor ejercicio de los derechos de la población.</w:t>
            </w:r>
          </w:p>
          <w:p w14:paraId="60F9EB7B" w14:textId="77777777" w:rsidR="00782EBD" w:rsidRPr="00782EBD" w:rsidRDefault="00782EBD" w:rsidP="00782EBD">
            <w:pPr>
              <w:spacing w:after="0" w:line="240" w:lineRule="auto"/>
              <w:jc w:val="both"/>
              <w:rPr>
                <w:rFonts w:ascii="Arial" w:hAnsi="Arial" w:cs="Arial"/>
                <w:sz w:val="20"/>
                <w:szCs w:val="20"/>
                <w:lang w:val="es-ES"/>
              </w:rPr>
            </w:pPr>
          </w:p>
          <w:p w14:paraId="6ECBB4A2" w14:textId="76B22652" w:rsidR="00782EBD" w:rsidRPr="006E0AB2" w:rsidRDefault="00782EBD" w:rsidP="00782EBD">
            <w:pPr>
              <w:spacing w:after="0" w:line="240" w:lineRule="auto"/>
              <w:jc w:val="both"/>
              <w:rPr>
                <w:rFonts w:ascii="Arial" w:hAnsi="Arial" w:cs="Arial"/>
                <w:b/>
                <w:sz w:val="20"/>
                <w:szCs w:val="20"/>
                <w:lang w:val="es-ES"/>
              </w:rPr>
            </w:pPr>
            <w:r w:rsidRPr="00782EBD">
              <w:rPr>
                <w:rFonts w:ascii="Arial" w:hAnsi="Arial" w:cs="Arial"/>
                <w:sz w:val="20"/>
                <w:szCs w:val="20"/>
                <w:lang w:val="es-ES"/>
              </w:rPr>
              <w:t xml:space="preserve">6. Requerir a las personas o entidades fiscalizadas toda clase de información </w:t>
            </w:r>
            <w:r w:rsidRPr="006E0AB2">
              <w:rPr>
                <w:rFonts w:ascii="Arial" w:hAnsi="Arial" w:cs="Arial"/>
                <w:b/>
                <w:sz w:val="20"/>
                <w:szCs w:val="20"/>
                <w:lang w:val="es-ES"/>
              </w:rPr>
              <w:t>según corresponda</w:t>
            </w:r>
            <w:r w:rsidRPr="00782EBD">
              <w:rPr>
                <w:rFonts w:ascii="Arial" w:hAnsi="Arial" w:cs="Arial"/>
                <w:sz w:val="20"/>
                <w:szCs w:val="20"/>
                <w:lang w:val="es-ES"/>
              </w:rPr>
              <w:t>, ya sea financiera, jurídica, administrativa relativa a su giro, actividad comercial y/o asistencial, así como todos aquellos datos necesarios para el cumplimiento de sus fines, tales como su cartera de prestaciones y precios, aranceles y modalidades de pago, convenios o contratos que celebren con fines prestacionales, convenios con las utilidades resultantes de tales actividades y los demás antecedentes a que se refiere el artículo 126.</w:t>
            </w:r>
            <w:r w:rsidR="006E0AB2">
              <w:rPr>
                <w:rFonts w:ascii="Arial" w:hAnsi="Arial" w:cs="Arial"/>
                <w:sz w:val="20"/>
                <w:szCs w:val="20"/>
                <w:lang w:val="es-ES"/>
              </w:rPr>
              <w:t xml:space="preserve"> </w:t>
            </w:r>
            <w:r w:rsidR="006E0AB2" w:rsidRPr="006E0AB2">
              <w:rPr>
                <w:rFonts w:ascii="Arial" w:hAnsi="Arial" w:cs="Arial"/>
                <w:b/>
                <w:sz w:val="20"/>
                <w:szCs w:val="20"/>
                <w:lang w:val="es-ES"/>
              </w:rPr>
              <w:t>(*)</w:t>
            </w:r>
          </w:p>
          <w:p w14:paraId="17DD9AB9" w14:textId="77777777" w:rsidR="00782EBD" w:rsidRPr="00782EBD" w:rsidRDefault="00782EBD" w:rsidP="00782EBD">
            <w:pPr>
              <w:spacing w:after="0" w:line="240" w:lineRule="auto"/>
              <w:jc w:val="both"/>
              <w:rPr>
                <w:rFonts w:ascii="Arial" w:hAnsi="Arial" w:cs="Arial"/>
                <w:sz w:val="20"/>
                <w:szCs w:val="20"/>
                <w:lang w:val="es-ES"/>
              </w:rPr>
            </w:pPr>
          </w:p>
          <w:p w14:paraId="2B856607"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7. Efectuar estudios, índices, estadísticas e informes relacionados con todos los procesos y materias de su competencia relacionadas con las acreditaciones efectuadas a los prestadores institucionales y las certificaciones de los prestadores individuales. Asimismo, informar sobre las sanciones que aplique y los procesos de acreditación o reacreditación que se encuentren en curso.</w:t>
            </w:r>
          </w:p>
          <w:p w14:paraId="37A7E493" w14:textId="77777777" w:rsidR="00782EBD" w:rsidRPr="00782EBD" w:rsidRDefault="00782EBD" w:rsidP="00782EBD">
            <w:pPr>
              <w:spacing w:after="0" w:line="240" w:lineRule="auto"/>
              <w:jc w:val="both"/>
              <w:rPr>
                <w:rFonts w:ascii="Arial" w:hAnsi="Arial" w:cs="Arial"/>
                <w:sz w:val="20"/>
                <w:szCs w:val="20"/>
                <w:lang w:val="es-ES"/>
              </w:rPr>
            </w:pPr>
          </w:p>
          <w:p w14:paraId="3EF8A090"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8. Ejercer, de acuerdo con las leyes, el reglamento y las normas emitidas por el Ministerio de Salud, las funciones relacionadas con la acreditación de prestadores institucionales de salud.</w:t>
            </w:r>
          </w:p>
          <w:p w14:paraId="633480E3" w14:textId="77777777" w:rsidR="00782EBD" w:rsidRPr="00782EBD" w:rsidRDefault="00782EBD" w:rsidP="00782EBD">
            <w:pPr>
              <w:spacing w:after="0" w:line="240" w:lineRule="auto"/>
              <w:jc w:val="both"/>
              <w:rPr>
                <w:rFonts w:ascii="Arial" w:hAnsi="Arial" w:cs="Arial"/>
                <w:sz w:val="20"/>
                <w:szCs w:val="20"/>
                <w:lang w:val="es-ES"/>
              </w:rPr>
            </w:pPr>
          </w:p>
          <w:p w14:paraId="704176BA"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9. Autorizar a las personas jurídicas que acrediten a los prestadores de salud en conformidad con el reglamento y las instrucciones de general aplicación que dicte al efecto.</w:t>
            </w:r>
          </w:p>
          <w:p w14:paraId="1A74BDDA" w14:textId="77777777" w:rsidR="00782EBD" w:rsidRPr="00782EBD" w:rsidRDefault="00782EBD" w:rsidP="00782EBD">
            <w:pPr>
              <w:spacing w:after="0" w:line="240" w:lineRule="auto"/>
              <w:jc w:val="both"/>
              <w:rPr>
                <w:rFonts w:ascii="Arial" w:hAnsi="Arial" w:cs="Arial"/>
                <w:sz w:val="20"/>
                <w:szCs w:val="20"/>
                <w:lang w:val="es-ES"/>
              </w:rPr>
            </w:pPr>
          </w:p>
          <w:p w14:paraId="0BA4067A"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10. Designar aleatoriamente a la entidad acreditadora que desarrollará el proceso de acreditación.</w:t>
            </w:r>
          </w:p>
          <w:p w14:paraId="2E99253A" w14:textId="77777777" w:rsidR="00782EBD" w:rsidRPr="00782EBD" w:rsidRDefault="00782EBD" w:rsidP="00782EBD">
            <w:pPr>
              <w:spacing w:after="0" w:line="240" w:lineRule="auto"/>
              <w:jc w:val="both"/>
              <w:rPr>
                <w:rFonts w:ascii="Arial" w:hAnsi="Arial" w:cs="Arial"/>
                <w:sz w:val="20"/>
                <w:szCs w:val="20"/>
                <w:lang w:val="es-ES"/>
              </w:rPr>
            </w:pPr>
          </w:p>
          <w:p w14:paraId="4435F0AC"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11. Fiscalizar a los prestadores institucionales acreditados en la mantención del cumplimiento de los estándares de acreditación.</w:t>
            </w:r>
          </w:p>
          <w:p w14:paraId="645EBEB7" w14:textId="77777777" w:rsidR="00782EBD" w:rsidRPr="00782EBD" w:rsidRDefault="00782EBD" w:rsidP="00782EBD">
            <w:pPr>
              <w:spacing w:after="0" w:line="240" w:lineRule="auto"/>
              <w:jc w:val="both"/>
              <w:rPr>
                <w:rFonts w:ascii="Arial" w:hAnsi="Arial" w:cs="Arial"/>
                <w:sz w:val="20"/>
                <w:szCs w:val="20"/>
                <w:lang w:val="es-ES"/>
              </w:rPr>
            </w:pPr>
          </w:p>
          <w:p w14:paraId="21C75038"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lastRenderedPageBreak/>
              <w:t xml:space="preserve">12. Mantener un registro nacional y regional actualizado de los prestadores institucionales </w:t>
            </w:r>
            <w:r w:rsidRPr="006E0AB2">
              <w:rPr>
                <w:rFonts w:ascii="Arial" w:hAnsi="Arial" w:cs="Arial"/>
                <w:b/>
                <w:sz w:val="20"/>
                <w:szCs w:val="20"/>
                <w:lang w:val="es-ES"/>
              </w:rPr>
              <w:t>acreditados</w:t>
            </w:r>
            <w:r w:rsidRPr="00782EBD">
              <w:rPr>
                <w:rFonts w:ascii="Arial" w:hAnsi="Arial" w:cs="Arial"/>
                <w:sz w:val="20"/>
                <w:szCs w:val="20"/>
                <w:lang w:val="es-ES"/>
              </w:rPr>
              <w:t xml:space="preserve"> y de las entidades acreditadoras, conforme el reglamento correspondiente conforme a las instrucciones de general aplicación.</w:t>
            </w:r>
          </w:p>
          <w:p w14:paraId="765D30BC" w14:textId="77777777" w:rsidR="00782EBD" w:rsidRPr="00782EBD" w:rsidRDefault="00782EBD" w:rsidP="00782EBD">
            <w:pPr>
              <w:spacing w:after="0" w:line="240" w:lineRule="auto"/>
              <w:jc w:val="both"/>
              <w:rPr>
                <w:rFonts w:ascii="Arial" w:hAnsi="Arial" w:cs="Arial"/>
                <w:sz w:val="20"/>
                <w:szCs w:val="20"/>
                <w:lang w:val="es-ES"/>
              </w:rPr>
            </w:pPr>
          </w:p>
          <w:p w14:paraId="70238592"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13. Mantener registros nacionales y regionales actualizados de los prestadores individuales de salud, de sus especialidades y subespecialidades, si las tuvieran, y de las entidades certificadoras, todo ello conforme al reglamento correspondiente a las leyes y a las instrucciones de general aplicación.</w:t>
            </w:r>
          </w:p>
          <w:p w14:paraId="1DC813D3" w14:textId="77777777" w:rsidR="00782EBD" w:rsidRPr="00782EBD" w:rsidRDefault="00782EBD" w:rsidP="00782EBD">
            <w:pPr>
              <w:spacing w:after="0" w:line="240" w:lineRule="auto"/>
              <w:jc w:val="both"/>
              <w:rPr>
                <w:rFonts w:ascii="Arial" w:hAnsi="Arial" w:cs="Arial"/>
                <w:sz w:val="20"/>
                <w:szCs w:val="20"/>
                <w:lang w:val="es-ES"/>
              </w:rPr>
            </w:pPr>
          </w:p>
          <w:p w14:paraId="1FAD3AC7"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14. Mantener un registro público de prestadores de salud sancionados por la Intendencia de Prestadores en las materias de su competencia, organizado conforme a las instrucciones de general aplicación.</w:t>
            </w:r>
          </w:p>
          <w:p w14:paraId="53B4B5D0" w14:textId="77777777" w:rsidR="00782EBD" w:rsidRPr="00782EBD" w:rsidRDefault="00782EBD" w:rsidP="00782EBD">
            <w:pPr>
              <w:spacing w:after="0" w:line="240" w:lineRule="auto"/>
              <w:jc w:val="both"/>
              <w:rPr>
                <w:rFonts w:ascii="Arial" w:hAnsi="Arial" w:cs="Arial"/>
                <w:sz w:val="20"/>
                <w:szCs w:val="20"/>
                <w:lang w:val="es-ES"/>
              </w:rPr>
            </w:pPr>
          </w:p>
          <w:p w14:paraId="56AFDE61"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15. Requerir de las entidades y organismos que conforman la Administración del Estado, la información y colaboración que sea pertinente para el mejor desarrollo de las funciones y atribuciones que este Capítulo y el Libro III de esta Ley le asignan.</w:t>
            </w:r>
          </w:p>
          <w:p w14:paraId="33F305B5" w14:textId="77777777" w:rsidR="00782EBD" w:rsidRPr="00782EBD" w:rsidRDefault="00782EBD" w:rsidP="00782EBD">
            <w:pPr>
              <w:spacing w:after="0" w:line="240" w:lineRule="auto"/>
              <w:jc w:val="both"/>
              <w:rPr>
                <w:rFonts w:ascii="Arial" w:hAnsi="Arial" w:cs="Arial"/>
                <w:sz w:val="20"/>
                <w:szCs w:val="20"/>
                <w:lang w:val="es-ES"/>
              </w:rPr>
            </w:pPr>
          </w:p>
          <w:p w14:paraId="0D2EBBC3"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16. Conocer los reclamos que presenten los beneficiarios a que se refieren los Libros II y III de esta Ley, respecto de la acreditación y certificación de los prestadores de salud, tanto públicos como privados.</w:t>
            </w:r>
          </w:p>
          <w:p w14:paraId="54E5D47F" w14:textId="77777777" w:rsidR="00782EBD" w:rsidRPr="00782EBD" w:rsidRDefault="00782EBD" w:rsidP="00782EBD">
            <w:pPr>
              <w:spacing w:after="0" w:line="240" w:lineRule="auto"/>
              <w:jc w:val="both"/>
              <w:rPr>
                <w:rFonts w:ascii="Arial" w:hAnsi="Arial" w:cs="Arial"/>
                <w:sz w:val="20"/>
                <w:szCs w:val="20"/>
                <w:lang w:val="es-ES"/>
              </w:rPr>
            </w:pPr>
          </w:p>
          <w:p w14:paraId="1015EFDF"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La Intendencia de Prestadores de Salud no será competente para pronunciarse sobre el manejo clínico individual de casos, sin perjuicio de la facultad de la Superintendencia de realizar auditorías clínicas a solicitud del Ministerio de Salud de conformidad con el numeral 18 de este artículo.</w:t>
            </w:r>
          </w:p>
          <w:p w14:paraId="349FE86C" w14:textId="77777777" w:rsidR="00782EBD" w:rsidRPr="00782EBD" w:rsidRDefault="00782EBD" w:rsidP="00782EBD">
            <w:pPr>
              <w:spacing w:after="0" w:line="240" w:lineRule="auto"/>
              <w:jc w:val="both"/>
              <w:rPr>
                <w:rFonts w:ascii="Arial" w:hAnsi="Arial" w:cs="Arial"/>
                <w:sz w:val="20"/>
                <w:szCs w:val="20"/>
                <w:lang w:val="es-ES"/>
              </w:rPr>
            </w:pPr>
          </w:p>
          <w:p w14:paraId="75A449BA"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17. Recibir, responder y, en su caso, derivar las consultas y demás presentaciones formuladas por las personas respecto de los prestadores de salud institucionales e individuales, públicos y privados, en materias de su competencia. Asimismo, deberá conocer, tramitar y resolver las denuncias y reclamos conforme a la norma vigente.</w:t>
            </w:r>
          </w:p>
          <w:p w14:paraId="3AAD6440" w14:textId="77777777" w:rsidR="00782EBD" w:rsidRPr="00782EBD" w:rsidRDefault="00782EBD" w:rsidP="00782EBD">
            <w:pPr>
              <w:spacing w:after="0" w:line="240" w:lineRule="auto"/>
              <w:jc w:val="both"/>
              <w:rPr>
                <w:rFonts w:ascii="Arial" w:hAnsi="Arial" w:cs="Arial"/>
                <w:sz w:val="20"/>
                <w:szCs w:val="20"/>
                <w:lang w:val="es-ES"/>
              </w:rPr>
            </w:pPr>
          </w:p>
          <w:p w14:paraId="28EBB282"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 xml:space="preserve">Cuando a través de sus canales de comunicación con la ciudadanía la Superintendencia reciba reclamos o denuncias por eventuales negligencias médicas, deberá orientar e informar al reclamante sobre sus derechos en el caso en cuestión y, si correspondiese, derivar a la institución competente, sin perjuicio de no tener facultades para pronunciarse sobre el manejo clínico conforme al numeral anterior. </w:t>
            </w:r>
          </w:p>
          <w:p w14:paraId="752BF519" w14:textId="77777777" w:rsidR="00782EBD" w:rsidRPr="00782EBD" w:rsidRDefault="00782EBD" w:rsidP="00782EBD">
            <w:pPr>
              <w:spacing w:after="0" w:line="240" w:lineRule="auto"/>
              <w:jc w:val="both"/>
              <w:rPr>
                <w:rFonts w:ascii="Arial" w:hAnsi="Arial" w:cs="Arial"/>
                <w:sz w:val="20"/>
                <w:szCs w:val="20"/>
                <w:lang w:val="es-ES"/>
              </w:rPr>
            </w:pPr>
          </w:p>
          <w:p w14:paraId="3266B20D"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18. Realizar auditorías clínicas a los prestadores institucionales de salud previo requerimiento del Ministerio de Salud, según las normas técnicas emitidas por el mismo Ministerio. Para cumplir con estas auditorías, la Superintendencia podrá solicitar a los Servicios de Salud profesionales funcionarios en comisión de servicio.</w:t>
            </w:r>
          </w:p>
          <w:p w14:paraId="28C95AD7" w14:textId="77777777" w:rsidR="00782EBD" w:rsidRPr="00782EBD" w:rsidRDefault="00782EBD" w:rsidP="00782EBD">
            <w:pPr>
              <w:spacing w:after="0" w:line="240" w:lineRule="auto"/>
              <w:jc w:val="both"/>
              <w:rPr>
                <w:rFonts w:ascii="Arial" w:hAnsi="Arial" w:cs="Arial"/>
                <w:sz w:val="20"/>
                <w:szCs w:val="20"/>
                <w:lang w:val="es-ES"/>
              </w:rPr>
            </w:pPr>
          </w:p>
          <w:p w14:paraId="4FAEB3D6"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19. Otorgar apostillas en conformidad a lo establecido en la Convención de La Haya que Suprime la Exigencia de Legalización de Documentos Públicos Extranjeros, en los documentos en que consten las firmas de las autoridades del Ministerio de Salud o de algún profesional del área de la salud que acredite el estado de salud de una persona o le prescriba algún tratamiento o medicación, y</w:t>
            </w:r>
          </w:p>
          <w:p w14:paraId="7C35E863" w14:textId="77777777" w:rsidR="00782EBD" w:rsidRPr="00782EBD" w:rsidRDefault="00782EBD" w:rsidP="00782EBD">
            <w:pPr>
              <w:spacing w:after="0" w:line="240" w:lineRule="auto"/>
              <w:jc w:val="both"/>
              <w:rPr>
                <w:rFonts w:ascii="Arial" w:hAnsi="Arial" w:cs="Arial"/>
                <w:sz w:val="20"/>
                <w:szCs w:val="20"/>
                <w:lang w:val="es-ES"/>
              </w:rPr>
            </w:pPr>
          </w:p>
          <w:p w14:paraId="3B212164" w14:textId="611F6E8F"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20. Realizar las demás funciones que la ley y los reglamentos</w:t>
            </w:r>
            <w:r w:rsidR="006E0AB2">
              <w:rPr>
                <w:rFonts w:ascii="Arial" w:hAnsi="Arial" w:cs="Arial"/>
                <w:sz w:val="20"/>
                <w:szCs w:val="20"/>
                <w:lang w:val="es-ES"/>
              </w:rPr>
              <w:t xml:space="preserve"> </w:t>
            </w:r>
            <w:r w:rsidR="006E0AB2" w:rsidRPr="006E0AB2">
              <w:rPr>
                <w:rFonts w:ascii="Arial" w:hAnsi="Arial" w:cs="Arial"/>
                <w:b/>
                <w:sz w:val="20"/>
                <w:szCs w:val="20"/>
                <w:lang w:val="es-ES"/>
              </w:rPr>
              <w:t>(*)</w:t>
            </w:r>
            <w:r w:rsidRPr="006E0AB2">
              <w:rPr>
                <w:rFonts w:ascii="Arial" w:hAnsi="Arial" w:cs="Arial"/>
                <w:b/>
                <w:sz w:val="20"/>
                <w:szCs w:val="20"/>
                <w:lang w:val="es-ES"/>
              </w:rPr>
              <w:t xml:space="preserve"> </w:t>
            </w:r>
            <w:r w:rsidRPr="00782EBD">
              <w:rPr>
                <w:rFonts w:ascii="Arial" w:hAnsi="Arial" w:cs="Arial"/>
                <w:sz w:val="20"/>
                <w:szCs w:val="20"/>
                <w:lang w:val="es-ES"/>
              </w:rPr>
              <w:t>le asignen.</w:t>
            </w:r>
          </w:p>
          <w:p w14:paraId="010AC3E3" w14:textId="77777777" w:rsidR="00782EBD" w:rsidRPr="00782EBD" w:rsidRDefault="00782EBD" w:rsidP="00782EBD">
            <w:pPr>
              <w:spacing w:after="0" w:line="240" w:lineRule="auto"/>
              <w:jc w:val="both"/>
              <w:rPr>
                <w:rFonts w:ascii="Arial" w:hAnsi="Arial" w:cs="Arial"/>
                <w:sz w:val="20"/>
                <w:szCs w:val="20"/>
                <w:lang w:val="es-ES"/>
              </w:rPr>
            </w:pPr>
          </w:p>
          <w:p w14:paraId="4A576FAE" w14:textId="77777777" w:rsidR="007B5F8F" w:rsidRDefault="006E0AB2" w:rsidP="00782EB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782EBD" w:rsidRPr="00782EBD">
              <w:rPr>
                <w:rFonts w:ascii="Arial" w:hAnsi="Arial" w:cs="Arial"/>
                <w:sz w:val="20"/>
                <w:szCs w:val="20"/>
                <w:lang w:val="es-ES"/>
              </w:rPr>
              <w:t>Los instrumentos regulatorios utilizados en la labor de fiscalización, por parte de la Superintendencia, serán iguales para los establecimientos públicos y privados, de acuerdo a la normativa vigente.”.</w:t>
            </w:r>
          </w:p>
          <w:p w14:paraId="1764552F" w14:textId="77777777" w:rsidR="00A570E1" w:rsidRDefault="00A570E1" w:rsidP="00782EBD">
            <w:pPr>
              <w:spacing w:after="0" w:line="240" w:lineRule="auto"/>
              <w:jc w:val="both"/>
              <w:rPr>
                <w:rFonts w:ascii="Arial" w:hAnsi="Arial" w:cs="Arial"/>
                <w:sz w:val="20"/>
                <w:szCs w:val="20"/>
                <w:lang w:val="es-ES"/>
              </w:rPr>
            </w:pPr>
          </w:p>
          <w:p w14:paraId="7F249FEC" w14:textId="77777777" w:rsidR="00A570E1" w:rsidRDefault="00A570E1" w:rsidP="00782EBD">
            <w:pPr>
              <w:spacing w:after="0" w:line="240" w:lineRule="auto"/>
              <w:jc w:val="both"/>
              <w:rPr>
                <w:rFonts w:ascii="Arial" w:hAnsi="Arial" w:cs="Arial"/>
                <w:sz w:val="20"/>
                <w:szCs w:val="20"/>
                <w:lang w:val="es-ES"/>
              </w:rPr>
            </w:pPr>
          </w:p>
          <w:p w14:paraId="3B181540" w14:textId="77777777" w:rsidR="00A570E1" w:rsidRDefault="00A570E1" w:rsidP="00782EBD">
            <w:pPr>
              <w:spacing w:after="0" w:line="240" w:lineRule="auto"/>
              <w:jc w:val="both"/>
              <w:rPr>
                <w:rFonts w:ascii="Arial" w:hAnsi="Arial" w:cs="Arial"/>
                <w:sz w:val="20"/>
                <w:szCs w:val="20"/>
                <w:lang w:val="es-ES"/>
              </w:rPr>
            </w:pPr>
          </w:p>
          <w:p w14:paraId="25F3FD1C" w14:textId="77777777" w:rsidR="00A570E1" w:rsidRDefault="00A570E1" w:rsidP="00782EBD">
            <w:pPr>
              <w:spacing w:after="0" w:line="240" w:lineRule="auto"/>
              <w:jc w:val="both"/>
              <w:rPr>
                <w:rFonts w:ascii="Arial" w:hAnsi="Arial" w:cs="Arial"/>
                <w:sz w:val="20"/>
                <w:szCs w:val="20"/>
                <w:lang w:val="es-ES"/>
              </w:rPr>
            </w:pPr>
          </w:p>
          <w:p w14:paraId="10E9E90A" w14:textId="3B6EECD0" w:rsidR="00A570E1" w:rsidRDefault="00A570E1" w:rsidP="00782EBD">
            <w:pPr>
              <w:spacing w:after="0" w:line="240" w:lineRule="auto"/>
              <w:jc w:val="both"/>
              <w:rPr>
                <w:rFonts w:ascii="Arial" w:hAnsi="Arial" w:cs="Arial"/>
                <w:sz w:val="20"/>
                <w:szCs w:val="20"/>
                <w:lang w:val="es-ES"/>
              </w:rPr>
            </w:pPr>
          </w:p>
        </w:tc>
        <w:tc>
          <w:tcPr>
            <w:tcW w:w="5528" w:type="dxa"/>
          </w:tcPr>
          <w:p w14:paraId="1605A3E4" w14:textId="77777777" w:rsidR="0070461D" w:rsidRDefault="0070461D" w:rsidP="00544166">
            <w:pPr>
              <w:spacing w:after="0" w:line="240" w:lineRule="auto"/>
              <w:jc w:val="both"/>
              <w:rPr>
                <w:rFonts w:ascii="Arial" w:hAnsi="Arial" w:cs="Arial"/>
                <w:b/>
                <w:sz w:val="20"/>
                <w:szCs w:val="20"/>
                <w:lang w:val="es-ES_tradnl"/>
              </w:rPr>
            </w:pPr>
          </w:p>
          <w:p w14:paraId="716D190C" w14:textId="77777777" w:rsidR="0070461D" w:rsidRDefault="0070461D" w:rsidP="00544166">
            <w:pPr>
              <w:spacing w:after="0" w:line="240" w:lineRule="auto"/>
              <w:jc w:val="both"/>
              <w:rPr>
                <w:rFonts w:ascii="Arial" w:hAnsi="Arial" w:cs="Arial"/>
                <w:b/>
                <w:sz w:val="20"/>
                <w:szCs w:val="20"/>
                <w:lang w:val="es-ES_tradnl"/>
              </w:rPr>
            </w:pPr>
          </w:p>
          <w:p w14:paraId="0166DC8C" w14:textId="77777777" w:rsidR="0070461D" w:rsidRDefault="0070461D" w:rsidP="00544166">
            <w:pPr>
              <w:spacing w:after="0" w:line="240" w:lineRule="auto"/>
              <w:jc w:val="both"/>
              <w:rPr>
                <w:rFonts w:ascii="Arial" w:hAnsi="Arial" w:cs="Arial"/>
                <w:b/>
                <w:sz w:val="20"/>
                <w:szCs w:val="20"/>
                <w:lang w:val="es-ES_tradnl"/>
              </w:rPr>
            </w:pPr>
          </w:p>
          <w:p w14:paraId="62278BA6" w14:textId="77777777" w:rsidR="0070461D" w:rsidRDefault="0070461D" w:rsidP="00544166">
            <w:pPr>
              <w:spacing w:after="0" w:line="240" w:lineRule="auto"/>
              <w:jc w:val="both"/>
              <w:rPr>
                <w:rFonts w:ascii="Arial" w:hAnsi="Arial" w:cs="Arial"/>
                <w:b/>
                <w:sz w:val="20"/>
                <w:szCs w:val="20"/>
                <w:lang w:val="es-ES_tradnl"/>
              </w:rPr>
            </w:pPr>
          </w:p>
          <w:p w14:paraId="0A1F314C" w14:textId="77777777" w:rsidR="0070461D" w:rsidRDefault="0070461D" w:rsidP="00544166">
            <w:pPr>
              <w:spacing w:after="0" w:line="240" w:lineRule="auto"/>
              <w:jc w:val="both"/>
              <w:rPr>
                <w:rFonts w:ascii="Arial" w:hAnsi="Arial" w:cs="Arial"/>
                <w:b/>
                <w:sz w:val="20"/>
                <w:szCs w:val="20"/>
                <w:lang w:val="es-ES_tradnl"/>
              </w:rPr>
            </w:pPr>
          </w:p>
          <w:p w14:paraId="69B2D3C0" w14:textId="08DCCD7E" w:rsidR="0070461D" w:rsidRDefault="00A570E1" w:rsidP="00544166">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16. </w:t>
            </w:r>
            <w:r w:rsidR="00544166" w:rsidRPr="0070461D">
              <w:rPr>
                <w:rFonts w:ascii="Arial" w:hAnsi="Arial" w:cs="Arial"/>
                <w:b/>
                <w:sz w:val="20"/>
                <w:szCs w:val="20"/>
                <w:lang w:val="es-ES_tradnl"/>
              </w:rPr>
              <w:t xml:space="preserve">Del diputado </w:t>
            </w:r>
            <w:proofErr w:type="spellStart"/>
            <w:r w:rsidR="00544166" w:rsidRPr="0070461D">
              <w:rPr>
                <w:rFonts w:ascii="Arial" w:hAnsi="Arial" w:cs="Arial"/>
                <w:b/>
                <w:sz w:val="20"/>
                <w:szCs w:val="20"/>
                <w:lang w:val="es-ES_tradnl"/>
              </w:rPr>
              <w:t>Lilayu</w:t>
            </w:r>
            <w:proofErr w:type="spellEnd"/>
            <w:r w:rsidR="00544166" w:rsidRPr="00544166">
              <w:rPr>
                <w:rFonts w:ascii="Arial" w:hAnsi="Arial" w:cs="Arial"/>
                <w:sz w:val="20"/>
                <w:szCs w:val="20"/>
                <w:lang w:val="es-ES_tradnl"/>
              </w:rPr>
              <w:t xml:space="preserve"> </w:t>
            </w:r>
            <w:r w:rsidR="00544166">
              <w:rPr>
                <w:rFonts w:ascii="Arial" w:hAnsi="Arial" w:cs="Arial"/>
                <w:sz w:val="20"/>
                <w:szCs w:val="20"/>
                <w:lang w:val="es-ES_tradnl"/>
              </w:rPr>
              <w:t>para a</w:t>
            </w:r>
            <w:r w:rsidR="00544166" w:rsidRPr="00544166">
              <w:rPr>
                <w:rFonts w:ascii="Arial" w:hAnsi="Arial" w:cs="Arial"/>
                <w:sz w:val="20"/>
                <w:szCs w:val="20"/>
                <w:lang w:val="es-ES_tradnl"/>
              </w:rPr>
              <w:t xml:space="preserve">gregar en el numeral 1 del artículo </w:t>
            </w:r>
            <w:r w:rsidR="0070461D">
              <w:rPr>
                <w:rFonts w:ascii="Arial" w:hAnsi="Arial" w:cs="Arial"/>
                <w:sz w:val="20"/>
                <w:szCs w:val="20"/>
                <w:lang w:val="es-ES_tradnl"/>
              </w:rPr>
              <w:t>121</w:t>
            </w:r>
            <w:r w:rsidR="00544166" w:rsidRPr="00544166">
              <w:rPr>
                <w:rFonts w:ascii="Arial" w:hAnsi="Arial" w:cs="Arial"/>
                <w:sz w:val="20"/>
                <w:szCs w:val="20"/>
                <w:lang w:val="es-ES_tradnl"/>
              </w:rPr>
              <w:t xml:space="preserve">, </w:t>
            </w:r>
            <w:r w:rsidR="0070461D">
              <w:rPr>
                <w:rFonts w:ascii="Arial" w:hAnsi="Arial" w:cs="Arial"/>
                <w:sz w:val="20"/>
                <w:szCs w:val="20"/>
                <w:lang w:val="es-ES_tradnl"/>
              </w:rPr>
              <w:t>después d</w:t>
            </w:r>
            <w:r w:rsidR="00544166" w:rsidRPr="00544166">
              <w:rPr>
                <w:rFonts w:ascii="Arial" w:hAnsi="Arial" w:cs="Arial"/>
                <w:sz w:val="20"/>
                <w:szCs w:val="20"/>
                <w:lang w:val="es-ES_tradnl"/>
              </w:rPr>
              <w:t xml:space="preserve">el punto </w:t>
            </w:r>
            <w:r w:rsidR="0070461D">
              <w:rPr>
                <w:rFonts w:ascii="Arial" w:hAnsi="Arial" w:cs="Arial"/>
                <w:sz w:val="20"/>
                <w:szCs w:val="20"/>
                <w:lang w:val="es-ES_tradnl"/>
              </w:rPr>
              <w:t>final</w:t>
            </w:r>
            <w:r w:rsidR="00544166" w:rsidRPr="00544166">
              <w:rPr>
                <w:rFonts w:ascii="Arial" w:hAnsi="Arial" w:cs="Arial"/>
                <w:sz w:val="20"/>
                <w:szCs w:val="20"/>
                <w:lang w:val="es-ES_tradnl"/>
              </w:rPr>
              <w:t xml:space="preserve">, que pasa a </w:t>
            </w:r>
            <w:r w:rsidR="0070461D">
              <w:rPr>
                <w:rFonts w:ascii="Arial" w:hAnsi="Arial" w:cs="Arial"/>
                <w:sz w:val="20"/>
                <w:szCs w:val="20"/>
                <w:lang w:val="es-ES_tradnl"/>
              </w:rPr>
              <w:t>ser seguido</w:t>
            </w:r>
            <w:r w:rsidR="00544166" w:rsidRPr="00544166">
              <w:rPr>
                <w:rFonts w:ascii="Arial" w:hAnsi="Arial" w:cs="Arial"/>
                <w:sz w:val="20"/>
                <w:szCs w:val="20"/>
                <w:lang w:val="es-ES_tradnl"/>
              </w:rPr>
              <w:t xml:space="preserve">, la siguiente oración: </w:t>
            </w:r>
          </w:p>
          <w:p w14:paraId="19C4216F" w14:textId="77777777" w:rsidR="00A570E1" w:rsidRDefault="00A570E1" w:rsidP="00544166">
            <w:pPr>
              <w:spacing w:after="0" w:line="240" w:lineRule="auto"/>
              <w:jc w:val="both"/>
              <w:rPr>
                <w:rFonts w:ascii="Arial" w:hAnsi="Arial" w:cs="Arial"/>
                <w:sz w:val="20"/>
                <w:szCs w:val="20"/>
                <w:lang w:val="es-ES_tradnl"/>
              </w:rPr>
            </w:pPr>
          </w:p>
          <w:p w14:paraId="45621AA3" w14:textId="5DEDF837" w:rsidR="00544166" w:rsidRPr="00544166" w:rsidRDefault="0070461D" w:rsidP="00544166">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00544166" w:rsidRPr="00544166">
              <w:rPr>
                <w:rFonts w:ascii="Arial" w:hAnsi="Arial" w:cs="Arial"/>
                <w:sz w:val="20"/>
                <w:szCs w:val="20"/>
                <w:lang w:val="es-ES_tradnl"/>
              </w:rPr>
              <w:t>“Estas interpretaciones serán obligatorias y vinculantes para el sector público, y en todo caso, serán impugnables judicialmente.”</w:t>
            </w:r>
          </w:p>
          <w:p w14:paraId="56B2EF59" w14:textId="77777777" w:rsidR="007B5F8F" w:rsidRDefault="007B5F8F" w:rsidP="0096152E">
            <w:pPr>
              <w:spacing w:after="0" w:line="240" w:lineRule="auto"/>
              <w:jc w:val="both"/>
              <w:rPr>
                <w:rFonts w:ascii="Arial" w:hAnsi="Arial" w:cs="Arial"/>
                <w:sz w:val="20"/>
                <w:szCs w:val="20"/>
                <w:lang w:val="es-ES"/>
              </w:rPr>
            </w:pPr>
          </w:p>
          <w:p w14:paraId="29951874" w14:textId="77777777" w:rsidR="00503F3A" w:rsidRDefault="00503F3A" w:rsidP="0096152E">
            <w:pPr>
              <w:spacing w:after="0" w:line="240" w:lineRule="auto"/>
              <w:jc w:val="both"/>
              <w:rPr>
                <w:rFonts w:ascii="Arial" w:hAnsi="Arial" w:cs="Arial"/>
                <w:sz w:val="20"/>
                <w:szCs w:val="20"/>
                <w:lang w:val="es-ES"/>
              </w:rPr>
            </w:pPr>
          </w:p>
          <w:p w14:paraId="57D7DBED" w14:textId="77777777" w:rsidR="00503F3A" w:rsidRDefault="00503F3A" w:rsidP="0096152E">
            <w:pPr>
              <w:spacing w:after="0" w:line="240" w:lineRule="auto"/>
              <w:jc w:val="both"/>
              <w:rPr>
                <w:rFonts w:ascii="Arial" w:hAnsi="Arial" w:cs="Arial"/>
                <w:sz w:val="20"/>
                <w:szCs w:val="20"/>
                <w:lang w:val="es-ES"/>
              </w:rPr>
            </w:pPr>
          </w:p>
          <w:p w14:paraId="0F1CFF5F" w14:textId="77777777" w:rsidR="00503F3A" w:rsidRDefault="00503F3A" w:rsidP="0096152E">
            <w:pPr>
              <w:spacing w:after="0" w:line="240" w:lineRule="auto"/>
              <w:jc w:val="both"/>
              <w:rPr>
                <w:rFonts w:ascii="Arial" w:hAnsi="Arial" w:cs="Arial"/>
                <w:sz w:val="20"/>
                <w:szCs w:val="20"/>
                <w:lang w:val="es-ES"/>
              </w:rPr>
            </w:pPr>
          </w:p>
          <w:p w14:paraId="667DA50B" w14:textId="77777777" w:rsidR="00503F3A" w:rsidRDefault="00503F3A" w:rsidP="0096152E">
            <w:pPr>
              <w:spacing w:after="0" w:line="240" w:lineRule="auto"/>
              <w:jc w:val="both"/>
              <w:rPr>
                <w:rFonts w:ascii="Arial" w:hAnsi="Arial" w:cs="Arial"/>
                <w:sz w:val="20"/>
                <w:szCs w:val="20"/>
                <w:lang w:val="es-ES"/>
              </w:rPr>
            </w:pPr>
          </w:p>
          <w:p w14:paraId="7D318669" w14:textId="77777777" w:rsidR="00503F3A" w:rsidRDefault="00503F3A" w:rsidP="0096152E">
            <w:pPr>
              <w:spacing w:after="0" w:line="240" w:lineRule="auto"/>
              <w:jc w:val="both"/>
              <w:rPr>
                <w:rFonts w:ascii="Arial" w:hAnsi="Arial" w:cs="Arial"/>
                <w:sz w:val="20"/>
                <w:szCs w:val="20"/>
                <w:lang w:val="es-ES"/>
              </w:rPr>
            </w:pPr>
          </w:p>
          <w:p w14:paraId="6FFE6E2A" w14:textId="77777777" w:rsidR="00503F3A" w:rsidRDefault="00503F3A" w:rsidP="0096152E">
            <w:pPr>
              <w:spacing w:after="0" w:line="240" w:lineRule="auto"/>
              <w:jc w:val="both"/>
              <w:rPr>
                <w:rFonts w:ascii="Arial" w:hAnsi="Arial" w:cs="Arial"/>
                <w:sz w:val="20"/>
                <w:szCs w:val="20"/>
                <w:lang w:val="es-ES"/>
              </w:rPr>
            </w:pPr>
          </w:p>
          <w:p w14:paraId="0ED54390" w14:textId="77777777" w:rsidR="00503F3A" w:rsidRDefault="00503F3A" w:rsidP="0096152E">
            <w:pPr>
              <w:spacing w:after="0" w:line="240" w:lineRule="auto"/>
              <w:jc w:val="both"/>
              <w:rPr>
                <w:rFonts w:ascii="Arial" w:hAnsi="Arial" w:cs="Arial"/>
                <w:sz w:val="20"/>
                <w:szCs w:val="20"/>
                <w:lang w:val="es-ES"/>
              </w:rPr>
            </w:pPr>
          </w:p>
          <w:p w14:paraId="268D99FF" w14:textId="77777777" w:rsidR="00503F3A" w:rsidRDefault="00503F3A" w:rsidP="0096152E">
            <w:pPr>
              <w:spacing w:after="0" w:line="240" w:lineRule="auto"/>
              <w:jc w:val="both"/>
              <w:rPr>
                <w:rFonts w:ascii="Arial" w:hAnsi="Arial" w:cs="Arial"/>
                <w:sz w:val="20"/>
                <w:szCs w:val="20"/>
                <w:lang w:val="es-ES"/>
              </w:rPr>
            </w:pPr>
          </w:p>
          <w:p w14:paraId="21598555" w14:textId="77777777" w:rsidR="00503F3A" w:rsidRDefault="00503F3A" w:rsidP="0096152E">
            <w:pPr>
              <w:spacing w:after="0" w:line="240" w:lineRule="auto"/>
              <w:jc w:val="both"/>
              <w:rPr>
                <w:rFonts w:ascii="Arial" w:hAnsi="Arial" w:cs="Arial"/>
                <w:sz w:val="20"/>
                <w:szCs w:val="20"/>
                <w:lang w:val="es-ES"/>
              </w:rPr>
            </w:pPr>
          </w:p>
          <w:p w14:paraId="025CE27A" w14:textId="77777777" w:rsidR="00503F3A" w:rsidRDefault="00503F3A" w:rsidP="0096152E">
            <w:pPr>
              <w:spacing w:after="0" w:line="240" w:lineRule="auto"/>
              <w:jc w:val="both"/>
              <w:rPr>
                <w:rFonts w:ascii="Arial" w:hAnsi="Arial" w:cs="Arial"/>
                <w:sz w:val="20"/>
                <w:szCs w:val="20"/>
                <w:lang w:val="es-ES"/>
              </w:rPr>
            </w:pPr>
          </w:p>
          <w:p w14:paraId="40691892" w14:textId="77777777" w:rsidR="00503F3A" w:rsidRDefault="00503F3A" w:rsidP="0096152E">
            <w:pPr>
              <w:spacing w:after="0" w:line="240" w:lineRule="auto"/>
              <w:jc w:val="both"/>
              <w:rPr>
                <w:rFonts w:ascii="Arial" w:hAnsi="Arial" w:cs="Arial"/>
                <w:sz w:val="20"/>
                <w:szCs w:val="20"/>
                <w:lang w:val="es-ES"/>
              </w:rPr>
            </w:pPr>
          </w:p>
          <w:p w14:paraId="1AE06000" w14:textId="77777777" w:rsidR="00503F3A" w:rsidRDefault="00503F3A" w:rsidP="0096152E">
            <w:pPr>
              <w:spacing w:after="0" w:line="240" w:lineRule="auto"/>
              <w:jc w:val="both"/>
              <w:rPr>
                <w:rFonts w:ascii="Arial" w:hAnsi="Arial" w:cs="Arial"/>
                <w:sz w:val="20"/>
                <w:szCs w:val="20"/>
                <w:lang w:val="es-ES"/>
              </w:rPr>
            </w:pPr>
          </w:p>
          <w:p w14:paraId="2CCFAB01" w14:textId="77777777" w:rsidR="00503F3A" w:rsidRDefault="00503F3A" w:rsidP="0096152E">
            <w:pPr>
              <w:spacing w:after="0" w:line="240" w:lineRule="auto"/>
              <w:jc w:val="both"/>
              <w:rPr>
                <w:rFonts w:ascii="Arial" w:hAnsi="Arial" w:cs="Arial"/>
                <w:sz w:val="20"/>
                <w:szCs w:val="20"/>
                <w:lang w:val="es-ES"/>
              </w:rPr>
            </w:pPr>
          </w:p>
          <w:p w14:paraId="35E01863" w14:textId="77777777" w:rsidR="00503F3A" w:rsidRDefault="00503F3A" w:rsidP="0096152E">
            <w:pPr>
              <w:spacing w:after="0" w:line="240" w:lineRule="auto"/>
              <w:jc w:val="both"/>
              <w:rPr>
                <w:rFonts w:ascii="Arial" w:hAnsi="Arial" w:cs="Arial"/>
                <w:sz w:val="20"/>
                <w:szCs w:val="20"/>
                <w:lang w:val="es-ES"/>
              </w:rPr>
            </w:pPr>
          </w:p>
          <w:p w14:paraId="71144B54" w14:textId="77777777" w:rsidR="00503F3A" w:rsidRDefault="00503F3A" w:rsidP="0096152E">
            <w:pPr>
              <w:spacing w:after="0" w:line="240" w:lineRule="auto"/>
              <w:jc w:val="both"/>
              <w:rPr>
                <w:rFonts w:ascii="Arial" w:hAnsi="Arial" w:cs="Arial"/>
                <w:sz w:val="20"/>
                <w:szCs w:val="20"/>
                <w:lang w:val="es-ES"/>
              </w:rPr>
            </w:pPr>
          </w:p>
          <w:p w14:paraId="329ACCA7" w14:textId="77777777" w:rsidR="00503F3A" w:rsidRDefault="00503F3A" w:rsidP="0096152E">
            <w:pPr>
              <w:spacing w:after="0" w:line="240" w:lineRule="auto"/>
              <w:jc w:val="both"/>
              <w:rPr>
                <w:rFonts w:ascii="Arial" w:hAnsi="Arial" w:cs="Arial"/>
                <w:sz w:val="20"/>
                <w:szCs w:val="20"/>
                <w:lang w:val="es-ES"/>
              </w:rPr>
            </w:pPr>
          </w:p>
          <w:p w14:paraId="77A9F550" w14:textId="77777777" w:rsidR="00503F3A" w:rsidRDefault="00503F3A" w:rsidP="0096152E">
            <w:pPr>
              <w:spacing w:after="0" w:line="240" w:lineRule="auto"/>
              <w:jc w:val="both"/>
              <w:rPr>
                <w:rFonts w:ascii="Arial" w:hAnsi="Arial" w:cs="Arial"/>
                <w:sz w:val="20"/>
                <w:szCs w:val="20"/>
                <w:lang w:val="es-ES"/>
              </w:rPr>
            </w:pPr>
          </w:p>
          <w:p w14:paraId="182FD331" w14:textId="77777777" w:rsidR="00503F3A" w:rsidRDefault="00503F3A" w:rsidP="0096152E">
            <w:pPr>
              <w:spacing w:after="0" w:line="240" w:lineRule="auto"/>
              <w:jc w:val="both"/>
              <w:rPr>
                <w:rFonts w:ascii="Arial" w:hAnsi="Arial" w:cs="Arial"/>
                <w:sz w:val="20"/>
                <w:szCs w:val="20"/>
                <w:lang w:val="es-ES"/>
              </w:rPr>
            </w:pPr>
          </w:p>
          <w:p w14:paraId="171E92A9" w14:textId="13F70F6A" w:rsidR="00503F3A" w:rsidRPr="00503F3A" w:rsidRDefault="00A570E1" w:rsidP="00503F3A">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17. </w:t>
            </w:r>
            <w:r w:rsidR="00503F3A" w:rsidRPr="00503F3A">
              <w:rPr>
                <w:rFonts w:ascii="Arial" w:hAnsi="Arial" w:cs="Arial"/>
                <w:b/>
                <w:sz w:val="20"/>
                <w:szCs w:val="20"/>
                <w:lang w:val="es-ES_tradnl"/>
              </w:rPr>
              <w:t xml:space="preserve">Del diputado </w:t>
            </w:r>
            <w:proofErr w:type="spellStart"/>
            <w:r w:rsidR="00503F3A" w:rsidRPr="00503F3A">
              <w:rPr>
                <w:rFonts w:ascii="Arial" w:hAnsi="Arial" w:cs="Arial"/>
                <w:b/>
                <w:sz w:val="20"/>
                <w:szCs w:val="20"/>
                <w:lang w:val="es-ES_tradnl"/>
              </w:rPr>
              <w:t>Lilayu</w:t>
            </w:r>
            <w:proofErr w:type="spellEnd"/>
            <w:r w:rsidR="00503F3A">
              <w:rPr>
                <w:rFonts w:ascii="Arial" w:hAnsi="Arial" w:cs="Arial"/>
                <w:sz w:val="20"/>
                <w:szCs w:val="20"/>
                <w:lang w:val="es-ES_tradnl"/>
              </w:rPr>
              <w:t xml:space="preserve"> para r</w:t>
            </w:r>
            <w:r w:rsidR="00503F3A" w:rsidRPr="00503F3A">
              <w:rPr>
                <w:rFonts w:ascii="Arial" w:hAnsi="Arial" w:cs="Arial"/>
                <w:sz w:val="20"/>
                <w:szCs w:val="20"/>
                <w:lang w:val="es-ES_tradnl"/>
              </w:rPr>
              <w:t>eemplazar el numeral 4</w:t>
            </w:r>
            <w:r w:rsidR="00503F3A">
              <w:rPr>
                <w:rFonts w:ascii="Arial" w:hAnsi="Arial" w:cs="Arial"/>
                <w:sz w:val="20"/>
                <w:szCs w:val="20"/>
                <w:lang w:val="es-ES_tradnl"/>
              </w:rPr>
              <w:t xml:space="preserve"> del artículo 121,</w:t>
            </w:r>
            <w:r w:rsidR="00503F3A" w:rsidRPr="00503F3A">
              <w:rPr>
                <w:rFonts w:ascii="Arial" w:hAnsi="Arial" w:cs="Arial"/>
                <w:sz w:val="20"/>
                <w:szCs w:val="20"/>
                <w:lang w:val="es-ES_tradnl"/>
              </w:rPr>
              <w:t xml:space="preserve"> por </w:t>
            </w:r>
            <w:r w:rsidR="00503F3A">
              <w:rPr>
                <w:rFonts w:ascii="Arial" w:hAnsi="Arial" w:cs="Arial"/>
                <w:sz w:val="20"/>
                <w:szCs w:val="20"/>
                <w:lang w:val="es-ES_tradnl"/>
              </w:rPr>
              <w:t>el siguiente.</w:t>
            </w:r>
          </w:p>
          <w:p w14:paraId="0AED215C" w14:textId="38BE820A" w:rsidR="00503F3A" w:rsidRDefault="00503F3A" w:rsidP="00503F3A">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503F3A">
              <w:rPr>
                <w:rFonts w:ascii="Arial" w:hAnsi="Arial" w:cs="Arial"/>
                <w:sz w:val="20"/>
                <w:szCs w:val="20"/>
                <w:lang w:val="es-ES_tradnl"/>
              </w:rPr>
              <w:t>“4. Dictar instrucciones de carácter general y órdenes particulares que interpreten las normas de su competencia y faciliten a los funcionarios la aplicación y fiscalización de las respectivas normas.”.</w:t>
            </w:r>
          </w:p>
          <w:p w14:paraId="416722A6" w14:textId="77777777" w:rsidR="00503F3A" w:rsidRPr="00C86495" w:rsidRDefault="00503F3A" w:rsidP="00503F3A">
            <w:pPr>
              <w:spacing w:after="0" w:line="240" w:lineRule="auto"/>
              <w:jc w:val="both"/>
              <w:rPr>
                <w:rFonts w:ascii="Arial" w:hAnsi="Arial" w:cs="Arial"/>
                <w:b/>
                <w:sz w:val="20"/>
                <w:szCs w:val="20"/>
                <w:lang w:val="es-ES_tradnl"/>
              </w:rPr>
            </w:pPr>
          </w:p>
          <w:p w14:paraId="718D3A9A" w14:textId="1F8386EC" w:rsidR="00503F3A" w:rsidRDefault="00A570E1" w:rsidP="00503F3A">
            <w:pPr>
              <w:spacing w:after="0" w:line="240" w:lineRule="auto"/>
              <w:jc w:val="both"/>
              <w:rPr>
                <w:rFonts w:ascii="Arial" w:hAnsi="Arial" w:cs="Arial"/>
                <w:sz w:val="20"/>
                <w:szCs w:val="20"/>
                <w:lang w:val="es-ES_tradnl"/>
              </w:rPr>
            </w:pPr>
            <w:r>
              <w:rPr>
                <w:rFonts w:ascii="Arial" w:hAnsi="Arial" w:cs="Arial"/>
                <w:b/>
                <w:sz w:val="20"/>
                <w:szCs w:val="20"/>
                <w:lang w:val="es-ES_tradnl"/>
              </w:rPr>
              <w:lastRenderedPageBreak/>
              <w:t xml:space="preserve">18. </w:t>
            </w:r>
            <w:r w:rsidR="00F92502" w:rsidRPr="00C86495">
              <w:rPr>
                <w:rFonts w:ascii="Arial" w:hAnsi="Arial" w:cs="Arial"/>
                <w:b/>
                <w:sz w:val="20"/>
                <w:szCs w:val="20"/>
                <w:lang w:val="es-ES_tradnl"/>
              </w:rPr>
              <w:t xml:space="preserve">Del diputado </w:t>
            </w:r>
            <w:proofErr w:type="spellStart"/>
            <w:r w:rsidR="00F92502" w:rsidRPr="00C86495">
              <w:rPr>
                <w:rFonts w:ascii="Arial" w:hAnsi="Arial" w:cs="Arial"/>
                <w:b/>
                <w:sz w:val="20"/>
                <w:szCs w:val="20"/>
                <w:lang w:val="es-ES_tradnl"/>
              </w:rPr>
              <w:t>Lilayu</w:t>
            </w:r>
            <w:proofErr w:type="spellEnd"/>
            <w:r w:rsidR="00F92502">
              <w:rPr>
                <w:rFonts w:ascii="Arial" w:hAnsi="Arial" w:cs="Arial"/>
                <w:sz w:val="20"/>
                <w:szCs w:val="20"/>
                <w:lang w:val="es-ES_tradnl"/>
              </w:rPr>
              <w:t xml:space="preserve"> para</w:t>
            </w:r>
            <w:r w:rsidR="00C86495">
              <w:rPr>
                <w:rFonts w:ascii="Arial" w:hAnsi="Arial" w:cs="Arial"/>
                <w:sz w:val="20"/>
                <w:szCs w:val="20"/>
                <w:lang w:val="es-ES_tradnl"/>
              </w:rPr>
              <w:t xml:space="preserve"> votar en forma separada en el </w:t>
            </w:r>
            <w:r w:rsidR="00503F3A" w:rsidRPr="00503F3A">
              <w:rPr>
                <w:rFonts w:ascii="Arial" w:hAnsi="Arial" w:cs="Arial"/>
                <w:sz w:val="20"/>
                <w:szCs w:val="20"/>
                <w:lang w:val="es-ES_tradnl"/>
              </w:rPr>
              <w:t>numeral 5</w:t>
            </w:r>
            <w:r w:rsidR="00C86495">
              <w:rPr>
                <w:rFonts w:ascii="Arial" w:hAnsi="Arial" w:cs="Arial"/>
                <w:sz w:val="20"/>
                <w:szCs w:val="20"/>
                <w:lang w:val="es-ES_tradnl"/>
              </w:rPr>
              <w:t xml:space="preserve"> del artículo 121, </w:t>
            </w:r>
            <w:r w:rsidR="00503F3A" w:rsidRPr="00503F3A">
              <w:rPr>
                <w:rFonts w:ascii="Arial" w:hAnsi="Arial" w:cs="Arial"/>
                <w:sz w:val="20"/>
                <w:szCs w:val="20"/>
                <w:lang w:val="es-ES_tradnl"/>
              </w:rPr>
              <w:t>la oración “y cualquier otra que, en el marco de su competencia, determine y estime pertinente publicar,”.</w:t>
            </w:r>
          </w:p>
          <w:p w14:paraId="7C298901" w14:textId="77777777" w:rsidR="006E0AB2" w:rsidRDefault="006E0AB2" w:rsidP="00503F3A">
            <w:pPr>
              <w:spacing w:after="0" w:line="240" w:lineRule="auto"/>
              <w:jc w:val="both"/>
              <w:rPr>
                <w:rFonts w:ascii="Arial" w:hAnsi="Arial" w:cs="Arial"/>
                <w:sz w:val="20"/>
                <w:szCs w:val="20"/>
                <w:lang w:val="es-ES_tradnl"/>
              </w:rPr>
            </w:pPr>
          </w:p>
          <w:p w14:paraId="0D01E934" w14:textId="4AF2A39E" w:rsidR="006E0AB2" w:rsidRDefault="00A570E1" w:rsidP="006E0AB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19. </w:t>
            </w:r>
            <w:r w:rsidR="006E0AB2" w:rsidRPr="006E0AB2">
              <w:rPr>
                <w:rFonts w:ascii="Arial" w:hAnsi="Arial" w:cs="Arial"/>
                <w:b/>
                <w:sz w:val="20"/>
                <w:szCs w:val="20"/>
                <w:lang w:val="es-ES_tradnl"/>
              </w:rPr>
              <w:t xml:space="preserve">Del diputado </w:t>
            </w:r>
            <w:proofErr w:type="spellStart"/>
            <w:r w:rsidR="006E0AB2" w:rsidRPr="006E0AB2">
              <w:rPr>
                <w:rFonts w:ascii="Arial" w:hAnsi="Arial" w:cs="Arial"/>
                <w:b/>
                <w:sz w:val="20"/>
                <w:szCs w:val="20"/>
                <w:lang w:val="es-ES_tradnl"/>
              </w:rPr>
              <w:t>Lilayu</w:t>
            </w:r>
            <w:proofErr w:type="spellEnd"/>
            <w:r w:rsidR="006E0AB2" w:rsidRPr="006E0AB2">
              <w:rPr>
                <w:rFonts w:ascii="Arial" w:hAnsi="Arial" w:cs="Arial"/>
                <w:sz w:val="20"/>
                <w:szCs w:val="20"/>
                <w:lang w:val="es-ES_tradnl"/>
              </w:rPr>
              <w:t xml:space="preserve"> </w:t>
            </w:r>
            <w:r w:rsidR="006E0AB2">
              <w:rPr>
                <w:rFonts w:ascii="Arial" w:hAnsi="Arial" w:cs="Arial"/>
                <w:sz w:val="20"/>
                <w:szCs w:val="20"/>
                <w:lang w:val="es-ES_tradnl"/>
              </w:rPr>
              <w:t xml:space="preserve">para reemplazar en el numeral 6 del artículo 121, </w:t>
            </w:r>
            <w:r w:rsidR="006E0AB2" w:rsidRPr="006E0AB2">
              <w:rPr>
                <w:rFonts w:ascii="Arial" w:hAnsi="Arial" w:cs="Arial"/>
                <w:sz w:val="20"/>
                <w:szCs w:val="20"/>
                <w:lang w:val="es-ES_tradnl"/>
              </w:rPr>
              <w:t>la expresión “según corresponda” por</w:t>
            </w:r>
            <w:r w:rsidR="006E0AB2">
              <w:rPr>
                <w:rFonts w:ascii="Arial" w:hAnsi="Arial" w:cs="Arial"/>
                <w:sz w:val="20"/>
                <w:szCs w:val="20"/>
                <w:lang w:val="es-ES_tradnl"/>
              </w:rPr>
              <w:t xml:space="preserve"> la oración:</w:t>
            </w:r>
            <w:r w:rsidR="006E0AB2" w:rsidRPr="006E0AB2">
              <w:rPr>
                <w:rFonts w:ascii="Arial" w:hAnsi="Arial" w:cs="Arial"/>
                <w:sz w:val="20"/>
                <w:szCs w:val="20"/>
                <w:lang w:val="es-ES_tradnl"/>
              </w:rPr>
              <w:t xml:space="preserve"> “necesaria para el cumplimiento de sus fines” y para reemplazar la expresión “necesarios para el cumplimiento de sus fines” por “necesarios para lo mismo,”.</w:t>
            </w:r>
          </w:p>
          <w:p w14:paraId="63E2081E" w14:textId="77777777" w:rsidR="006E0AB2" w:rsidRDefault="006E0AB2" w:rsidP="006E0AB2">
            <w:pPr>
              <w:spacing w:after="0" w:line="240" w:lineRule="auto"/>
              <w:jc w:val="both"/>
              <w:rPr>
                <w:rFonts w:ascii="Arial" w:hAnsi="Arial" w:cs="Arial"/>
                <w:sz w:val="20"/>
                <w:szCs w:val="20"/>
                <w:lang w:val="es-ES_tradnl"/>
              </w:rPr>
            </w:pPr>
          </w:p>
          <w:p w14:paraId="2B751F90" w14:textId="5895614C" w:rsidR="006E0AB2" w:rsidRDefault="00A570E1" w:rsidP="006E0AB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20. </w:t>
            </w:r>
            <w:r w:rsidR="006E0AB2" w:rsidRPr="006E0AB2">
              <w:rPr>
                <w:rFonts w:ascii="Arial" w:hAnsi="Arial" w:cs="Arial"/>
                <w:b/>
                <w:sz w:val="20"/>
                <w:szCs w:val="20"/>
                <w:lang w:val="es-ES_tradnl"/>
              </w:rPr>
              <w:t xml:space="preserve">Del diputado </w:t>
            </w:r>
            <w:proofErr w:type="spellStart"/>
            <w:r w:rsidR="006E0AB2" w:rsidRPr="006E0AB2">
              <w:rPr>
                <w:rFonts w:ascii="Arial" w:hAnsi="Arial" w:cs="Arial"/>
                <w:b/>
                <w:sz w:val="20"/>
                <w:szCs w:val="20"/>
                <w:lang w:val="es-ES_tradnl"/>
              </w:rPr>
              <w:t>Lilayu</w:t>
            </w:r>
            <w:proofErr w:type="spellEnd"/>
            <w:r w:rsidR="006E0AB2" w:rsidRPr="006E0AB2">
              <w:rPr>
                <w:rFonts w:ascii="Arial" w:hAnsi="Arial" w:cs="Arial"/>
                <w:sz w:val="20"/>
                <w:szCs w:val="20"/>
                <w:lang w:val="es-ES_tradnl"/>
              </w:rPr>
              <w:t xml:space="preserve"> </w:t>
            </w:r>
            <w:r w:rsidR="006E0AB2">
              <w:rPr>
                <w:rFonts w:ascii="Arial" w:hAnsi="Arial" w:cs="Arial"/>
                <w:sz w:val="20"/>
                <w:szCs w:val="20"/>
                <w:lang w:val="es-ES_tradnl"/>
              </w:rPr>
              <w:t>p</w:t>
            </w:r>
            <w:r w:rsidR="006E0AB2" w:rsidRPr="006E0AB2">
              <w:rPr>
                <w:rFonts w:ascii="Arial" w:hAnsi="Arial" w:cs="Arial"/>
                <w:sz w:val="20"/>
                <w:szCs w:val="20"/>
                <w:lang w:val="es-ES_tradnl"/>
              </w:rPr>
              <w:t>ara agregar</w:t>
            </w:r>
            <w:r w:rsidR="006E0AB2">
              <w:rPr>
                <w:rFonts w:ascii="Arial" w:hAnsi="Arial" w:cs="Arial"/>
                <w:sz w:val="20"/>
                <w:szCs w:val="20"/>
                <w:lang w:val="es-ES_tradnl"/>
              </w:rPr>
              <w:t xml:space="preserve"> en el numeral 6 del artículo 121, </w:t>
            </w:r>
            <w:r w:rsidR="006E0AB2" w:rsidRPr="006E0AB2">
              <w:rPr>
                <w:rFonts w:ascii="Arial" w:hAnsi="Arial" w:cs="Arial"/>
                <w:sz w:val="20"/>
                <w:szCs w:val="20"/>
                <w:lang w:val="es-ES_tradnl"/>
              </w:rPr>
              <w:t xml:space="preserve"> luego del punto aparte, que pasa a ser seguido, la siguiente oración:</w:t>
            </w:r>
          </w:p>
          <w:p w14:paraId="498CF152" w14:textId="25AAC80B" w:rsidR="006E0AB2" w:rsidRPr="006E0AB2" w:rsidRDefault="006E0AB2" w:rsidP="006E0AB2">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6E0AB2">
              <w:rPr>
                <w:rFonts w:ascii="Arial" w:hAnsi="Arial" w:cs="Arial"/>
                <w:sz w:val="20"/>
                <w:szCs w:val="20"/>
                <w:lang w:val="es-ES_tradnl"/>
              </w:rPr>
              <w:t xml:space="preserve"> “Los requerimientos de información deberán sujetarse a los principios de objetividad, razonabilidad, no discriminación arbitraria y proporcionalidad.”.</w:t>
            </w:r>
          </w:p>
          <w:p w14:paraId="715E4BC0" w14:textId="77777777" w:rsidR="006E0AB2" w:rsidRPr="006E0AB2" w:rsidRDefault="006E0AB2" w:rsidP="006E0AB2">
            <w:pPr>
              <w:spacing w:after="0" w:line="240" w:lineRule="auto"/>
              <w:jc w:val="both"/>
              <w:rPr>
                <w:rFonts w:ascii="Arial" w:hAnsi="Arial" w:cs="Arial"/>
                <w:sz w:val="20"/>
                <w:szCs w:val="20"/>
                <w:lang w:val="es-ES_tradnl"/>
              </w:rPr>
            </w:pPr>
          </w:p>
          <w:p w14:paraId="6079F348" w14:textId="77777777" w:rsidR="006E0AB2" w:rsidRPr="00503F3A" w:rsidRDefault="006E0AB2" w:rsidP="00503F3A">
            <w:pPr>
              <w:spacing w:after="0" w:line="240" w:lineRule="auto"/>
              <w:jc w:val="both"/>
              <w:rPr>
                <w:rFonts w:ascii="Arial" w:hAnsi="Arial" w:cs="Arial"/>
                <w:sz w:val="20"/>
                <w:szCs w:val="20"/>
                <w:lang w:val="es-ES_tradnl"/>
              </w:rPr>
            </w:pPr>
          </w:p>
          <w:p w14:paraId="7DC5BAD1" w14:textId="77777777" w:rsidR="00503F3A" w:rsidRDefault="00503F3A" w:rsidP="0096152E">
            <w:pPr>
              <w:spacing w:after="0" w:line="240" w:lineRule="auto"/>
              <w:jc w:val="both"/>
              <w:rPr>
                <w:rFonts w:ascii="Arial" w:hAnsi="Arial" w:cs="Arial"/>
                <w:sz w:val="20"/>
                <w:szCs w:val="20"/>
                <w:lang w:val="es-ES"/>
              </w:rPr>
            </w:pPr>
          </w:p>
          <w:p w14:paraId="259CD0B9" w14:textId="77777777" w:rsidR="00503F3A" w:rsidRDefault="00503F3A" w:rsidP="0096152E">
            <w:pPr>
              <w:spacing w:after="0" w:line="240" w:lineRule="auto"/>
              <w:jc w:val="both"/>
              <w:rPr>
                <w:rFonts w:ascii="Arial" w:hAnsi="Arial" w:cs="Arial"/>
                <w:sz w:val="20"/>
                <w:szCs w:val="20"/>
                <w:lang w:val="es-ES"/>
              </w:rPr>
            </w:pPr>
          </w:p>
          <w:p w14:paraId="3D43990D" w14:textId="77777777" w:rsidR="006E0AB2" w:rsidRDefault="006E0AB2" w:rsidP="0096152E">
            <w:pPr>
              <w:spacing w:after="0" w:line="240" w:lineRule="auto"/>
              <w:jc w:val="both"/>
              <w:rPr>
                <w:rFonts w:ascii="Arial" w:hAnsi="Arial" w:cs="Arial"/>
                <w:sz w:val="20"/>
                <w:szCs w:val="20"/>
                <w:lang w:val="es-ES"/>
              </w:rPr>
            </w:pPr>
          </w:p>
          <w:p w14:paraId="65534E4E" w14:textId="77777777" w:rsidR="006E0AB2" w:rsidRDefault="006E0AB2" w:rsidP="0096152E">
            <w:pPr>
              <w:spacing w:after="0" w:line="240" w:lineRule="auto"/>
              <w:jc w:val="both"/>
              <w:rPr>
                <w:rFonts w:ascii="Arial" w:hAnsi="Arial" w:cs="Arial"/>
                <w:sz w:val="20"/>
                <w:szCs w:val="20"/>
                <w:lang w:val="es-ES"/>
              </w:rPr>
            </w:pPr>
          </w:p>
          <w:p w14:paraId="47EFE439" w14:textId="77777777" w:rsidR="006E0AB2" w:rsidRDefault="006E0AB2" w:rsidP="0096152E">
            <w:pPr>
              <w:spacing w:after="0" w:line="240" w:lineRule="auto"/>
              <w:jc w:val="both"/>
              <w:rPr>
                <w:rFonts w:ascii="Arial" w:hAnsi="Arial" w:cs="Arial"/>
                <w:sz w:val="20"/>
                <w:szCs w:val="20"/>
                <w:lang w:val="es-ES"/>
              </w:rPr>
            </w:pPr>
          </w:p>
          <w:p w14:paraId="59132909" w14:textId="77777777" w:rsidR="006E0AB2" w:rsidRDefault="006E0AB2" w:rsidP="0096152E">
            <w:pPr>
              <w:spacing w:after="0" w:line="240" w:lineRule="auto"/>
              <w:jc w:val="both"/>
              <w:rPr>
                <w:rFonts w:ascii="Arial" w:hAnsi="Arial" w:cs="Arial"/>
                <w:sz w:val="20"/>
                <w:szCs w:val="20"/>
                <w:lang w:val="es-ES"/>
              </w:rPr>
            </w:pPr>
          </w:p>
          <w:p w14:paraId="4F1A1F4D" w14:textId="77777777" w:rsidR="006E0AB2" w:rsidRDefault="006E0AB2" w:rsidP="0096152E">
            <w:pPr>
              <w:spacing w:after="0" w:line="240" w:lineRule="auto"/>
              <w:jc w:val="both"/>
              <w:rPr>
                <w:rFonts w:ascii="Arial" w:hAnsi="Arial" w:cs="Arial"/>
                <w:sz w:val="20"/>
                <w:szCs w:val="20"/>
                <w:lang w:val="es-ES"/>
              </w:rPr>
            </w:pPr>
          </w:p>
          <w:p w14:paraId="382FAF6E" w14:textId="77777777" w:rsidR="006E0AB2" w:rsidRDefault="006E0AB2" w:rsidP="0096152E">
            <w:pPr>
              <w:spacing w:after="0" w:line="240" w:lineRule="auto"/>
              <w:jc w:val="both"/>
              <w:rPr>
                <w:rFonts w:ascii="Arial" w:hAnsi="Arial" w:cs="Arial"/>
                <w:sz w:val="20"/>
                <w:szCs w:val="20"/>
                <w:lang w:val="es-ES"/>
              </w:rPr>
            </w:pPr>
          </w:p>
          <w:p w14:paraId="1869DC5D" w14:textId="77777777" w:rsidR="006E0AB2" w:rsidRDefault="006E0AB2" w:rsidP="0096152E">
            <w:pPr>
              <w:spacing w:after="0" w:line="240" w:lineRule="auto"/>
              <w:jc w:val="both"/>
              <w:rPr>
                <w:rFonts w:ascii="Arial" w:hAnsi="Arial" w:cs="Arial"/>
                <w:sz w:val="20"/>
                <w:szCs w:val="20"/>
                <w:lang w:val="es-ES"/>
              </w:rPr>
            </w:pPr>
          </w:p>
          <w:p w14:paraId="3037A79D" w14:textId="77777777" w:rsidR="006E0AB2" w:rsidRDefault="006E0AB2" w:rsidP="0096152E">
            <w:pPr>
              <w:spacing w:after="0" w:line="240" w:lineRule="auto"/>
              <w:jc w:val="both"/>
              <w:rPr>
                <w:rFonts w:ascii="Arial" w:hAnsi="Arial" w:cs="Arial"/>
                <w:sz w:val="20"/>
                <w:szCs w:val="20"/>
                <w:lang w:val="es-ES"/>
              </w:rPr>
            </w:pPr>
          </w:p>
          <w:p w14:paraId="622604FB" w14:textId="77777777" w:rsidR="006E0AB2" w:rsidRDefault="006E0AB2" w:rsidP="0096152E">
            <w:pPr>
              <w:spacing w:after="0" w:line="240" w:lineRule="auto"/>
              <w:jc w:val="both"/>
              <w:rPr>
                <w:rFonts w:ascii="Arial" w:hAnsi="Arial" w:cs="Arial"/>
                <w:sz w:val="20"/>
                <w:szCs w:val="20"/>
                <w:lang w:val="es-ES"/>
              </w:rPr>
            </w:pPr>
          </w:p>
          <w:p w14:paraId="6799EDF1" w14:textId="77777777" w:rsidR="006E0AB2" w:rsidRDefault="006E0AB2" w:rsidP="0096152E">
            <w:pPr>
              <w:spacing w:after="0" w:line="240" w:lineRule="auto"/>
              <w:jc w:val="both"/>
              <w:rPr>
                <w:rFonts w:ascii="Arial" w:hAnsi="Arial" w:cs="Arial"/>
                <w:sz w:val="20"/>
                <w:szCs w:val="20"/>
                <w:lang w:val="es-ES"/>
              </w:rPr>
            </w:pPr>
          </w:p>
          <w:p w14:paraId="174A31D0" w14:textId="77777777" w:rsidR="006E0AB2" w:rsidRDefault="006E0AB2" w:rsidP="0096152E">
            <w:pPr>
              <w:spacing w:after="0" w:line="240" w:lineRule="auto"/>
              <w:jc w:val="both"/>
              <w:rPr>
                <w:rFonts w:ascii="Arial" w:hAnsi="Arial" w:cs="Arial"/>
                <w:sz w:val="20"/>
                <w:szCs w:val="20"/>
                <w:lang w:val="es-ES"/>
              </w:rPr>
            </w:pPr>
          </w:p>
          <w:p w14:paraId="1465A453" w14:textId="77777777" w:rsidR="006E0AB2" w:rsidRDefault="006E0AB2" w:rsidP="0096152E">
            <w:pPr>
              <w:spacing w:after="0" w:line="240" w:lineRule="auto"/>
              <w:jc w:val="both"/>
              <w:rPr>
                <w:rFonts w:ascii="Arial" w:hAnsi="Arial" w:cs="Arial"/>
                <w:sz w:val="20"/>
                <w:szCs w:val="20"/>
                <w:lang w:val="es-ES"/>
              </w:rPr>
            </w:pPr>
          </w:p>
          <w:p w14:paraId="1A5DBAA1" w14:textId="77777777" w:rsidR="006E0AB2" w:rsidRDefault="006E0AB2" w:rsidP="0096152E">
            <w:pPr>
              <w:spacing w:after="0" w:line="240" w:lineRule="auto"/>
              <w:jc w:val="both"/>
              <w:rPr>
                <w:rFonts w:ascii="Arial" w:hAnsi="Arial" w:cs="Arial"/>
                <w:sz w:val="20"/>
                <w:szCs w:val="20"/>
                <w:lang w:val="es-ES"/>
              </w:rPr>
            </w:pPr>
          </w:p>
          <w:p w14:paraId="18CD67FD" w14:textId="77777777" w:rsidR="006E0AB2" w:rsidRDefault="006E0AB2" w:rsidP="0096152E">
            <w:pPr>
              <w:spacing w:after="0" w:line="240" w:lineRule="auto"/>
              <w:jc w:val="both"/>
              <w:rPr>
                <w:rFonts w:ascii="Arial" w:hAnsi="Arial" w:cs="Arial"/>
                <w:sz w:val="20"/>
                <w:szCs w:val="20"/>
                <w:lang w:val="es-ES"/>
              </w:rPr>
            </w:pPr>
          </w:p>
          <w:p w14:paraId="1B1B22EA" w14:textId="77777777" w:rsidR="006E0AB2" w:rsidRDefault="006E0AB2" w:rsidP="0096152E">
            <w:pPr>
              <w:spacing w:after="0" w:line="240" w:lineRule="auto"/>
              <w:jc w:val="both"/>
              <w:rPr>
                <w:rFonts w:ascii="Arial" w:hAnsi="Arial" w:cs="Arial"/>
                <w:sz w:val="20"/>
                <w:szCs w:val="20"/>
                <w:lang w:val="es-ES"/>
              </w:rPr>
            </w:pPr>
          </w:p>
          <w:p w14:paraId="7B1721DA" w14:textId="77777777" w:rsidR="006E0AB2" w:rsidRDefault="006E0AB2" w:rsidP="0096152E">
            <w:pPr>
              <w:spacing w:after="0" w:line="240" w:lineRule="auto"/>
              <w:jc w:val="both"/>
              <w:rPr>
                <w:rFonts w:ascii="Arial" w:hAnsi="Arial" w:cs="Arial"/>
                <w:sz w:val="20"/>
                <w:szCs w:val="20"/>
                <w:lang w:val="es-ES"/>
              </w:rPr>
            </w:pPr>
          </w:p>
          <w:p w14:paraId="6AB677E3" w14:textId="501A75BF" w:rsidR="00503F3A" w:rsidRDefault="00A570E1" w:rsidP="006E0AB2">
            <w:pPr>
              <w:spacing w:after="0" w:line="240" w:lineRule="auto"/>
              <w:jc w:val="both"/>
              <w:rPr>
                <w:rFonts w:ascii="Arial" w:hAnsi="Arial" w:cs="Arial"/>
                <w:sz w:val="20"/>
                <w:szCs w:val="20"/>
                <w:lang w:val="es-ES_tradnl"/>
              </w:rPr>
            </w:pPr>
            <w:r>
              <w:rPr>
                <w:rFonts w:ascii="Arial" w:hAnsi="Arial" w:cs="Arial"/>
                <w:b/>
                <w:sz w:val="20"/>
                <w:szCs w:val="20"/>
                <w:lang w:val="es-ES_tradnl"/>
              </w:rPr>
              <w:lastRenderedPageBreak/>
              <w:t xml:space="preserve">21. </w:t>
            </w:r>
            <w:r w:rsidR="006E0AB2" w:rsidRPr="006E0AB2">
              <w:rPr>
                <w:rFonts w:ascii="Arial" w:hAnsi="Arial" w:cs="Arial"/>
                <w:b/>
                <w:sz w:val="20"/>
                <w:szCs w:val="20"/>
                <w:lang w:val="es-ES_tradnl"/>
              </w:rPr>
              <w:t xml:space="preserve">Del diputado </w:t>
            </w:r>
            <w:proofErr w:type="spellStart"/>
            <w:r w:rsidR="006E0AB2" w:rsidRPr="006E0AB2">
              <w:rPr>
                <w:rFonts w:ascii="Arial" w:hAnsi="Arial" w:cs="Arial"/>
                <w:b/>
                <w:sz w:val="20"/>
                <w:szCs w:val="20"/>
                <w:lang w:val="es-ES_tradnl"/>
              </w:rPr>
              <w:t>Lilayu</w:t>
            </w:r>
            <w:proofErr w:type="spellEnd"/>
            <w:r w:rsidR="006E0AB2">
              <w:rPr>
                <w:rFonts w:ascii="Arial" w:hAnsi="Arial" w:cs="Arial"/>
                <w:sz w:val="20"/>
                <w:szCs w:val="20"/>
                <w:lang w:val="es-ES_tradnl"/>
              </w:rPr>
              <w:t xml:space="preserve"> para </w:t>
            </w:r>
            <w:r w:rsidR="006E0AB2" w:rsidRPr="006E0AB2">
              <w:rPr>
                <w:rFonts w:ascii="Arial" w:hAnsi="Arial" w:cs="Arial"/>
                <w:sz w:val="20"/>
                <w:szCs w:val="20"/>
                <w:lang w:val="es-ES_tradnl"/>
              </w:rPr>
              <w:t xml:space="preserve">sustituir </w:t>
            </w:r>
            <w:r w:rsidR="006E0AB2">
              <w:rPr>
                <w:rFonts w:ascii="Arial" w:hAnsi="Arial" w:cs="Arial"/>
                <w:sz w:val="20"/>
                <w:szCs w:val="20"/>
                <w:lang w:val="es-ES_tradnl"/>
              </w:rPr>
              <w:t xml:space="preserve">en el numeral 12) del artículo 121, </w:t>
            </w:r>
            <w:r w:rsidR="006E0AB2" w:rsidRPr="006E0AB2">
              <w:rPr>
                <w:rFonts w:ascii="Arial" w:hAnsi="Arial" w:cs="Arial"/>
                <w:sz w:val="20"/>
                <w:szCs w:val="20"/>
                <w:lang w:val="es-ES_tradnl"/>
              </w:rPr>
              <w:t xml:space="preserve">la palabra “acreditados” por la expresión “, especificando los que se encuentren acreditados,”.  </w:t>
            </w:r>
          </w:p>
          <w:p w14:paraId="75222597" w14:textId="77777777" w:rsidR="006E0AB2" w:rsidRDefault="006E0AB2" w:rsidP="006E0AB2">
            <w:pPr>
              <w:spacing w:after="0" w:line="240" w:lineRule="auto"/>
              <w:jc w:val="both"/>
              <w:rPr>
                <w:rFonts w:ascii="Arial" w:hAnsi="Arial" w:cs="Arial"/>
                <w:sz w:val="20"/>
                <w:szCs w:val="20"/>
                <w:lang w:val="es-ES_tradnl"/>
              </w:rPr>
            </w:pPr>
          </w:p>
          <w:p w14:paraId="3A0901CD" w14:textId="77777777" w:rsidR="006E0AB2" w:rsidRDefault="006E0AB2" w:rsidP="006E0AB2">
            <w:pPr>
              <w:spacing w:after="0" w:line="240" w:lineRule="auto"/>
              <w:jc w:val="both"/>
              <w:rPr>
                <w:rFonts w:ascii="Arial" w:hAnsi="Arial" w:cs="Arial"/>
                <w:sz w:val="20"/>
                <w:szCs w:val="20"/>
                <w:lang w:val="es-ES_tradnl"/>
              </w:rPr>
            </w:pPr>
          </w:p>
          <w:p w14:paraId="0696D757" w14:textId="77777777" w:rsidR="006E0AB2" w:rsidRDefault="006E0AB2" w:rsidP="006E0AB2">
            <w:pPr>
              <w:spacing w:after="0" w:line="240" w:lineRule="auto"/>
              <w:jc w:val="both"/>
              <w:rPr>
                <w:rFonts w:ascii="Arial" w:hAnsi="Arial" w:cs="Arial"/>
                <w:sz w:val="20"/>
                <w:szCs w:val="20"/>
                <w:lang w:val="es-ES_tradnl"/>
              </w:rPr>
            </w:pPr>
          </w:p>
          <w:p w14:paraId="63CFCB1E" w14:textId="77777777" w:rsidR="006E0AB2" w:rsidRDefault="006E0AB2" w:rsidP="006E0AB2">
            <w:pPr>
              <w:spacing w:after="0" w:line="240" w:lineRule="auto"/>
              <w:jc w:val="both"/>
              <w:rPr>
                <w:rFonts w:ascii="Arial" w:hAnsi="Arial" w:cs="Arial"/>
                <w:sz w:val="20"/>
                <w:szCs w:val="20"/>
                <w:lang w:val="es-ES_tradnl"/>
              </w:rPr>
            </w:pPr>
          </w:p>
          <w:p w14:paraId="35B025AD" w14:textId="77777777" w:rsidR="006E0AB2" w:rsidRDefault="006E0AB2" w:rsidP="006E0AB2">
            <w:pPr>
              <w:spacing w:after="0" w:line="240" w:lineRule="auto"/>
              <w:jc w:val="both"/>
              <w:rPr>
                <w:rFonts w:ascii="Arial" w:hAnsi="Arial" w:cs="Arial"/>
                <w:sz w:val="20"/>
                <w:szCs w:val="20"/>
                <w:lang w:val="es-ES_tradnl"/>
              </w:rPr>
            </w:pPr>
          </w:p>
          <w:p w14:paraId="41A22747" w14:textId="77777777" w:rsidR="006E0AB2" w:rsidRDefault="006E0AB2" w:rsidP="006E0AB2">
            <w:pPr>
              <w:spacing w:after="0" w:line="240" w:lineRule="auto"/>
              <w:jc w:val="both"/>
              <w:rPr>
                <w:rFonts w:ascii="Arial" w:hAnsi="Arial" w:cs="Arial"/>
                <w:sz w:val="20"/>
                <w:szCs w:val="20"/>
                <w:lang w:val="es-ES_tradnl"/>
              </w:rPr>
            </w:pPr>
          </w:p>
          <w:p w14:paraId="04C9A8F0" w14:textId="77777777" w:rsidR="006E0AB2" w:rsidRDefault="006E0AB2" w:rsidP="006E0AB2">
            <w:pPr>
              <w:spacing w:after="0" w:line="240" w:lineRule="auto"/>
              <w:jc w:val="both"/>
              <w:rPr>
                <w:rFonts w:ascii="Arial" w:hAnsi="Arial" w:cs="Arial"/>
                <w:sz w:val="20"/>
                <w:szCs w:val="20"/>
                <w:lang w:val="es-ES_tradnl"/>
              </w:rPr>
            </w:pPr>
          </w:p>
          <w:p w14:paraId="4762A002" w14:textId="77777777" w:rsidR="006E0AB2" w:rsidRDefault="006E0AB2" w:rsidP="006E0AB2">
            <w:pPr>
              <w:spacing w:after="0" w:line="240" w:lineRule="auto"/>
              <w:jc w:val="both"/>
              <w:rPr>
                <w:rFonts w:ascii="Arial" w:hAnsi="Arial" w:cs="Arial"/>
                <w:sz w:val="20"/>
                <w:szCs w:val="20"/>
                <w:lang w:val="es-ES_tradnl"/>
              </w:rPr>
            </w:pPr>
          </w:p>
          <w:p w14:paraId="2DA135A2" w14:textId="77777777" w:rsidR="006E0AB2" w:rsidRDefault="006E0AB2" w:rsidP="006E0AB2">
            <w:pPr>
              <w:spacing w:after="0" w:line="240" w:lineRule="auto"/>
              <w:jc w:val="both"/>
              <w:rPr>
                <w:rFonts w:ascii="Arial" w:hAnsi="Arial" w:cs="Arial"/>
                <w:sz w:val="20"/>
                <w:szCs w:val="20"/>
                <w:lang w:val="es-ES_tradnl"/>
              </w:rPr>
            </w:pPr>
          </w:p>
          <w:p w14:paraId="1C935794" w14:textId="77777777" w:rsidR="006E0AB2" w:rsidRDefault="006E0AB2" w:rsidP="006E0AB2">
            <w:pPr>
              <w:spacing w:after="0" w:line="240" w:lineRule="auto"/>
              <w:jc w:val="both"/>
              <w:rPr>
                <w:rFonts w:ascii="Arial" w:hAnsi="Arial" w:cs="Arial"/>
                <w:sz w:val="20"/>
                <w:szCs w:val="20"/>
                <w:lang w:val="es-ES_tradnl"/>
              </w:rPr>
            </w:pPr>
          </w:p>
          <w:p w14:paraId="5B93866E" w14:textId="77777777" w:rsidR="006E0AB2" w:rsidRDefault="006E0AB2" w:rsidP="006E0AB2">
            <w:pPr>
              <w:spacing w:after="0" w:line="240" w:lineRule="auto"/>
              <w:jc w:val="both"/>
              <w:rPr>
                <w:rFonts w:ascii="Arial" w:hAnsi="Arial" w:cs="Arial"/>
                <w:sz w:val="20"/>
                <w:szCs w:val="20"/>
                <w:lang w:val="es-ES_tradnl"/>
              </w:rPr>
            </w:pPr>
          </w:p>
          <w:p w14:paraId="4599169B" w14:textId="77777777" w:rsidR="006E0AB2" w:rsidRDefault="006E0AB2" w:rsidP="006E0AB2">
            <w:pPr>
              <w:spacing w:after="0" w:line="240" w:lineRule="auto"/>
              <w:jc w:val="both"/>
              <w:rPr>
                <w:rFonts w:ascii="Arial" w:hAnsi="Arial" w:cs="Arial"/>
                <w:sz w:val="20"/>
                <w:szCs w:val="20"/>
                <w:lang w:val="es-ES_tradnl"/>
              </w:rPr>
            </w:pPr>
          </w:p>
          <w:p w14:paraId="1D0520B0" w14:textId="77777777" w:rsidR="006E0AB2" w:rsidRDefault="006E0AB2" w:rsidP="006E0AB2">
            <w:pPr>
              <w:spacing w:after="0" w:line="240" w:lineRule="auto"/>
              <w:jc w:val="both"/>
              <w:rPr>
                <w:rFonts w:ascii="Arial" w:hAnsi="Arial" w:cs="Arial"/>
                <w:sz w:val="20"/>
                <w:szCs w:val="20"/>
                <w:lang w:val="es-ES_tradnl"/>
              </w:rPr>
            </w:pPr>
          </w:p>
          <w:p w14:paraId="68C3B463" w14:textId="77777777" w:rsidR="006E0AB2" w:rsidRDefault="006E0AB2" w:rsidP="006E0AB2">
            <w:pPr>
              <w:spacing w:after="0" w:line="240" w:lineRule="auto"/>
              <w:jc w:val="both"/>
              <w:rPr>
                <w:rFonts w:ascii="Arial" w:hAnsi="Arial" w:cs="Arial"/>
                <w:sz w:val="20"/>
                <w:szCs w:val="20"/>
                <w:lang w:val="es-ES_tradnl"/>
              </w:rPr>
            </w:pPr>
          </w:p>
          <w:p w14:paraId="36EC1980" w14:textId="77777777" w:rsidR="006E0AB2" w:rsidRDefault="006E0AB2" w:rsidP="006E0AB2">
            <w:pPr>
              <w:spacing w:after="0" w:line="240" w:lineRule="auto"/>
              <w:jc w:val="both"/>
              <w:rPr>
                <w:rFonts w:ascii="Arial" w:hAnsi="Arial" w:cs="Arial"/>
                <w:sz w:val="20"/>
                <w:szCs w:val="20"/>
                <w:lang w:val="es-ES_tradnl"/>
              </w:rPr>
            </w:pPr>
          </w:p>
          <w:p w14:paraId="1A9B0DAE" w14:textId="77777777" w:rsidR="006E0AB2" w:rsidRDefault="006E0AB2" w:rsidP="006E0AB2">
            <w:pPr>
              <w:spacing w:after="0" w:line="240" w:lineRule="auto"/>
              <w:jc w:val="both"/>
              <w:rPr>
                <w:rFonts w:ascii="Arial" w:hAnsi="Arial" w:cs="Arial"/>
                <w:sz w:val="20"/>
                <w:szCs w:val="20"/>
                <w:lang w:val="es-ES_tradnl"/>
              </w:rPr>
            </w:pPr>
          </w:p>
          <w:p w14:paraId="49689F4E" w14:textId="77777777" w:rsidR="006E0AB2" w:rsidRDefault="006E0AB2" w:rsidP="006E0AB2">
            <w:pPr>
              <w:spacing w:after="0" w:line="240" w:lineRule="auto"/>
              <w:jc w:val="both"/>
              <w:rPr>
                <w:rFonts w:ascii="Arial" w:hAnsi="Arial" w:cs="Arial"/>
                <w:sz w:val="20"/>
                <w:szCs w:val="20"/>
                <w:lang w:val="es-ES_tradnl"/>
              </w:rPr>
            </w:pPr>
          </w:p>
          <w:p w14:paraId="4DB45E09" w14:textId="77777777" w:rsidR="006E0AB2" w:rsidRDefault="006E0AB2" w:rsidP="006E0AB2">
            <w:pPr>
              <w:spacing w:after="0" w:line="240" w:lineRule="auto"/>
              <w:jc w:val="both"/>
              <w:rPr>
                <w:rFonts w:ascii="Arial" w:hAnsi="Arial" w:cs="Arial"/>
                <w:sz w:val="20"/>
                <w:szCs w:val="20"/>
                <w:lang w:val="es-ES_tradnl"/>
              </w:rPr>
            </w:pPr>
          </w:p>
          <w:p w14:paraId="1B884BEC" w14:textId="77777777" w:rsidR="006E0AB2" w:rsidRDefault="006E0AB2" w:rsidP="006E0AB2">
            <w:pPr>
              <w:spacing w:after="0" w:line="240" w:lineRule="auto"/>
              <w:jc w:val="both"/>
              <w:rPr>
                <w:rFonts w:ascii="Arial" w:hAnsi="Arial" w:cs="Arial"/>
                <w:sz w:val="20"/>
                <w:szCs w:val="20"/>
                <w:lang w:val="es-ES_tradnl"/>
              </w:rPr>
            </w:pPr>
          </w:p>
          <w:p w14:paraId="56D56F9B" w14:textId="77777777" w:rsidR="006E0AB2" w:rsidRDefault="006E0AB2" w:rsidP="006E0AB2">
            <w:pPr>
              <w:spacing w:after="0" w:line="240" w:lineRule="auto"/>
              <w:jc w:val="both"/>
              <w:rPr>
                <w:rFonts w:ascii="Arial" w:hAnsi="Arial" w:cs="Arial"/>
                <w:sz w:val="20"/>
                <w:szCs w:val="20"/>
                <w:lang w:val="es-ES_tradnl"/>
              </w:rPr>
            </w:pPr>
          </w:p>
          <w:p w14:paraId="5527631A" w14:textId="77777777" w:rsidR="006E0AB2" w:rsidRDefault="006E0AB2" w:rsidP="006E0AB2">
            <w:pPr>
              <w:spacing w:after="0" w:line="240" w:lineRule="auto"/>
              <w:jc w:val="both"/>
              <w:rPr>
                <w:rFonts w:ascii="Arial" w:hAnsi="Arial" w:cs="Arial"/>
                <w:sz w:val="20"/>
                <w:szCs w:val="20"/>
                <w:lang w:val="es-ES_tradnl"/>
              </w:rPr>
            </w:pPr>
          </w:p>
          <w:p w14:paraId="6311B575" w14:textId="77777777" w:rsidR="006E0AB2" w:rsidRDefault="006E0AB2" w:rsidP="006E0AB2">
            <w:pPr>
              <w:spacing w:after="0" w:line="240" w:lineRule="auto"/>
              <w:jc w:val="both"/>
              <w:rPr>
                <w:rFonts w:ascii="Arial" w:hAnsi="Arial" w:cs="Arial"/>
                <w:sz w:val="20"/>
                <w:szCs w:val="20"/>
                <w:lang w:val="es-ES_tradnl"/>
              </w:rPr>
            </w:pPr>
          </w:p>
          <w:p w14:paraId="396B419D" w14:textId="77777777" w:rsidR="006E0AB2" w:rsidRDefault="006E0AB2" w:rsidP="006E0AB2">
            <w:pPr>
              <w:spacing w:after="0" w:line="240" w:lineRule="auto"/>
              <w:jc w:val="both"/>
              <w:rPr>
                <w:rFonts w:ascii="Arial" w:hAnsi="Arial" w:cs="Arial"/>
                <w:sz w:val="20"/>
                <w:szCs w:val="20"/>
                <w:lang w:val="es-ES_tradnl"/>
              </w:rPr>
            </w:pPr>
          </w:p>
          <w:p w14:paraId="62C10464" w14:textId="77777777" w:rsidR="006E0AB2" w:rsidRDefault="006E0AB2" w:rsidP="006E0AB2">
            <w:pPr>
              <w:spacing w:after="0" w:line="240" w:lineRule="auto"/>
              <w:jc w:val="both"/>
              <w:rPr>
                <w:rFonts w:ascii="Arial" w:hAnsi="Arial" w:cs="Arial"/>
                <w:sz w:val="20"/>
                <w:szCs w:val="20"/>
                <w:lang w:val="es-ES_tradnl"/>
              </w:rPr>
            </w:pPr>
          </w:p>
          <w:p w14:paraId="21D260CC" w14:textId="77777777" w:rsidR="006E0AB2" w:rsidRDefault="006E0AB2" w:rsidP="006E0AB2">
            <w:pPr>
              <w:spacing w:after="0" w:line="240" w:lineRule="auto"/>
              <w:jc w:val="both"/>
              <w:rPr>
                <w:rFonts w:ascii="Arial" w:hAnsi="Arial" w:cs="Arial"/>
                <w:sz w:val="20"/>
                <w:szCs w:val="20"/>
                <w:lang w:val="es-ES_tradnl"/>
              </w:rPr>
            </w:pPr>
          </w:p>
          <w:p w14:paraId="1ED83E3D" w14:textId="77777777" w:rsidR="006E0AB2" w:rsidRDefault="006E0AB2" w:rsidP="006E0AB2">
            <w:pPr>
              <w:spacing w:after="0" w:line="240" w:lineRule="auto"/>
              <w:jc w:val="both"/>
              <w:rPr>
                <w:rFonts w:ascii="Arial" w:hAnsi="Arial" w:cs="Arial"/>
                <w:sz w:val="20"/>
                <w:szCs w:val="20"/>
                <w:lang w:val="es-ES_tradnl"/>
              </w:rPr>
            </w:pPr>
          </w:p>
          <w:p w14:paraId="68D8729D" w14:textId="77777777" w:rsidR="006E0AB2" w:rsidRDefault="006E0AB2" w:rsidP="006E0AB2">
            <w:pPr>
              <w:spacing w:after="0" w:line="240" w:lineRule="auto"/>
              <w:jc w:val="both"/>
              <w:rPr>
                <w:rFonts w:ascii="Arial" w:hAnsi="Arial" w:cs="Arial"/>
                <w:sz w:val="20"/>
                <w:szCs w:val="20"/>
                <w:lang w:val="es-ES_tradnl"/>
              </w:rPr>
            </w:pPr>
          </w:p>
          <w:p w14:paraId="52B1E3AD" w14:textId="77777777" w:rsidR="006E0AB2" w:rsidRDefault="006E0AB2" w:rsidP="006E0AB2">
            <w:pPr>
              <w:spacing w:after="0" w:line="240" w:lineRule="auto"/>
              <w:jc w:val="both"/>
              <w:rPr>
                <w:rFonts w:ascii="Arial" w:hAnsi="Arial" w:cs="Arial"/>
                <w:sz w:val="20"/>
                <w:szCs w:val="20"/>
                <w:lang w:val="es-ES_tradnl"/>
              </w:rPr>
            </w:pPr>
          </w:p>
          <w:p w14:paraId="0D783A3E" w14:textId="77777777" w:rsidR="006E0AB2" w:rsidRDefault="006E0AB2" w:rsidP="006E0AB2">
            <w:pPr>
              <w:spacing w:after="0" w:line="240" w:lineRule="auto"/>
              <w:jc w:val="both"/>
              <w:rPr>
                <w:rFonts w:ascii="Arial" w:hAnsi="Arial" w:cs="Arial"/>
                <w:sz w:val="20"/>
                <w:szCs w:val="20"/>
                <w:lang w:val="es-ES_tradnl"/>
              </w:rPr>
            </w:pPr>
          </w:p>
          <w:p w14:paraId="585F208F" w14:textId="77777777" w:rsidR="006E0AB2" w:rsidRDefault="006E0AB2" w:rsidP="006E0AB2">
            <w:pPr>
              <w:spacing w:after="0" w:line="240" w:lineRule="auto"/>
              <w:jc w:val="both"/>
              <w:rPr>
                <w:rFonts w:ascii="Arial" w:hAnsi="Arial" w:cs="Arial"/>
                <w:sz w:val="20"/>
                <w:szCs w:val="20"/>
                <w:lang w:val="es-ES_tradnl"/>
              </w:rPr>
            </w:pPr>
          </w:p>
          <w:p w14:paraId="5470E517" w14:textId="77777777" w:rsidR="006E0AB2" w:rsidRDefault="006E0AB2" w:rsidP="006E0AB2">
            <w:pPr>
              <w:spacing w:after="0" w:line="240" w:lineRule="auto"/>
              <w:jc w:val="both"/>
              <w:rPr>
                <w:rFonts w:ascii="Arial" w:hAnsi="Arial" w:cs="Arial"/>
                <w:sz w:val="20"/>
                <w:szCs w:val="20"/>
                <w:lang w:val="es-ES_tradnl"/>
              </w:rPr>
            </w:pPr>
          </w:p>
          <w:p w14:paraId="0A1186B7" w14:textId="77777777" w:rsidR="006E0AB2" w:rsidRDefault="006E0AB2" w:rsidP="006E0AB2">
            <w:pPr>
              <w:spacing w:after="0" w:line="240" w:lineRule="auto"/>
              <w:jc w:val="both"/>
              <w:rPr>
                <w:rFonts w:ascii="Arial" w:hAnsi="Arial" w:cs="Arial"/>
                <w:sz w:val="20"/>
                <w:szCs w:val="20"/>
                <w:lang w:val="es-ES_tradnl"/>
              </w:rPr>
            </w:pPr>
          </w:p>
          <w:p w14:paraId="5D69C869" w14:textId="77777777" w:rsidR="006E0AB2" w:rsidRDefault="006E0AB2" w:rsidP="006E0AB2">
            <w:pPr>
              <w:spacing w:after="0" w:line="240" w:lineRule="auto"/>
              <w:jc w:val="both"/>
              <w:rPr>
                <w:rFonts w:ascii="Arial" w:hAnsi="Arial" w:cs="Arial"/>
                <w:sz w:val="20"/>
                <w:szCs w:val="20"/>
                <w:lang w:val="es-ES_tradnl"/>
              </w:rPr>
            </w:pPr>
          </w:p>
          <w:p w14:paraId="3E3A4B3F" w14:textId="77777777" w:rsidR="006E0AB2" w:rsidRDefault="006E0AB2" w:rsidP="006E0AB2">
            <w:pPr>
              <w:spacing w:after="0" w:line="240" w:lineRule="auto"/>
              <w:jc w:val="both"/>
              <w:rPr>
                <w:rFonts w:ascii="Arial" w:hAnsi="Arial" w:cs="Arial"/>
                <w:sz w:val="20"/>
                <w:szCs w:val="20"/>
                <w:lang w:val="es-ES_tradnl"/>
              </w:rPr>
            </w:pPr>
          </w:p>
          <w:p w14:paraId="5D658754" w14:textId="77777777" w:rsidR="006E0AB2" w:rsidRDefault="006E0AB2" w:rsidP="006E0AB2">
            <w:pPr>
              <w:spacing w:after="0" w:line="240" w:lineRule="auto"/>
              <w:jc w:val="both"/>
              <w:rPr>
                <w:rFonts w:ascii="Arial" w:hAnsi="Arial" w:cs="Arial"/>
                <w:sz w:val="20"/>
                <w:szCs w:val="20"/>
                <w:lang w:val="es-ES_tradnl"/>
              </w:rPr>
            </w:pPr>
          </w:p>
          <w:p w14:paraId="1B057A62" w14:textId="77777777" w:rsidR="006E0AB2" w:rsidRDefault="006E0AB2" w:rsidP="006E0AB2">
            <w:pPr>
              <w:spacing w:after="0" w:line="240" w:lineRule="auto"/>
              <w:jc w:val="both"/>
              <w:rPr>
                <w:rFonts w:ascii="Arial" w:hAnsi="Arial" w:cs="Arial"/>
                <w:sz w:val="20"/>
                <w:szCs w:val="20"/>
                <w:lang w:val="es-ES_tradnl"/>
              </w:rPr>
            </w:pPr>
          </w:p>
          <w:p w14:paraId="3C34C56A" w14:textId="77777777" w:rsidR="006E0AB2" w:rsidRDefault="006E0AB2" w:rsidP="006E0AB2">
            <w:pPr>
              <w:spacing w:after="0" w:line="240" w:lineRule="auto"/>
              <w:jc w:val="both"/>
              <w:rPr>
                <w:rFonts w:ascii="Arial" w:hAnsi="Arial" w:cs="Arial"/>
                <w:sz w:val="20"/>
                <w:szCs w:val="20"/>
                <w:lang w:val="es-ES_tradnl"/>
              </w:rPr>
            </w:pPr>
          </w:p>
          <w:p w14:paraId="4F8635BE" w14:textId="77777777" w:rsidR="006E0AB2" w:rsidRDefault="006E0AB2" w:rsidP="006E0AB2">
            <w:pPr>
              <w:spacing w:after="0" w:line="240" w:lineRule="auto"/>
              <w:jc w:val="both"/>
              <w:rPr>
                <w:rFonts w:ascii="Arial" w:hAnsi="Arial" w:cs="Arial"/>
                <w:sz w:val="20"/>
                <w:szCs w:val="20"/>
                <w:lang w:val="es-ES_tradnl"/>
              </w:rPr>
            </w:pPr>
          </w:p>
          <w:p w14:paraId="6AC8A9BD" w14:textId="77777777" w:rsidR="006E0AB2" w:rsidRDefault="006E0AB2" w:rsidP="006E0AB2">
            <w:pPr>
              <w:spacing w:after="0" w:line="240" w:lineRule="auto"/>
              <w:jc w:val="both"/>
              <w:rPr>
                <w:rFonts w:ascii="Arial" w:hAnsi="Arial" w:cs="Arial"/>
                <w:sz w:val="20"/>
                <w:szCs w:val="20"/>
                <w:lang w:val="es-ES_tradnl"/>
              </w:rPr>
            </w:pPr>
          </w:p>
          <w:p w14:paraId="2F24B132" w14:textId="77777777" w:rsidR="006E0AB2" w:rsidRDefault="006E0AB2" w:rsidP="006E0AB2">
            <w:pPr>
              <w:spacing w:after="0" w:line="240" w:lineRule="auto"/>
              <w:jc w:val="both"/>
              <w:rPr>
                <w:rFonts w:ascii="Arial" w:hAnsi="Arial" w:cs="Arial"/>
                <w:sz w:val="20"/>
                <w:szCs w:val="20"/>
                <w:lang w:val="es-ES_tradnl"/>
              </w:rPr>
            </w:pPr>
          </w:p>
          <w:p w14:paraId="2DAE969E" w14:textId="77777777" w:rsidR="006E0AB2" w:rsidRDefault="006E0AB2" w:rsidP="006E0AB2">
            <w:pPr>
              <w:spacing w:after="0" w:line="240" w:lineRule="auto"/>
              <w:jc w:val="both"/>
              <w:rPr>
                <w:rFonts w:ascii="Arial" w:hAnsi="Arial" w:cs="Arial"/>
                <w:sz w:val="20"/>
                <w:szCs w:val="20"/>
                <w:lang w:val="es-ES_tradnl"/>
              </w:rPr>
            </w:pPr>
          </w:p>
          <w:p w14:paraId="1DD501DE" w14:textId="77777777" w:rsidR="006E0AB2" w:rsidRDefault="006E0AB2" w:rsidP="006E0AB2">
            <w:pPr>
              <w:spacing w:after="0" w:line="240" w:lineRule="auto"/>
              <w:jc w:val="both"/>
              <w:rPr>
                <w:rFonts w:ascii="Arial" w:hAnsi="Arial" w:cs="Arial"/>
                <w:sz w:val="20"/>
                <w:szCs w:val="20"/>
                <w:lang w:val="es-ES_tradnl"/>
              </w:rPr>
            </w:pPr>
          </w:p>
          <w:p w14:paraId="0FB56CA8" w14:textId="77777777" w:rsidR="006E0AB2" w:rsidRDefault="006E0AB2" w:rsidP="006E0AB2">
            <w:pPr>
              <w:spacing w:after="0" w:line="240" w:lineRule="auto"/>
              <w:jc w:val="both"/>
              <w:rPr>
                <w:rFonts w:ascii="Arial" w:hAnsi="Arial" w:cs="Arial"/>
                <w:sz w:val="20"/>
                <w:szCs w:val="20"/>
                <w:lang w:val="es-ES_tradnl"/>
              </w:rPr>
            </w:pPr>
          </w:p>
          <w:p w14:paraId="3E1615B0" w14:textId="77777777" w:rsidR="006E0AB2" w:rsidRDefault="006E0AB2" w:rsidP="006E0AB2">
            <w:pPr>
              <w:spacing w:after="0" w:line="240" w:lineRule="auto"/>
              <w:jc w:val="both"/>
              <w:rPr>
                <w:rFonts w:ascii="Arial" w:hAnsi="Arial" w:cs="Arial"/>
                <w:sz w:val="20"/>
                <w:szCs w:val="20"/>
                <w:lang w:val="es-ES_tradnl"/>
              </w:rPr>
            </w:pPr>
          </w:p>
          <w:p w14:paraId="704AE4AA" w14:textId="77777777" w:rsidR="006E0AB2" w:rsidRDefault="006E0AB2" w:rsidP="006E0AB2">
            <w:pPr>
              <w:spacing w:after="0" w:line="240" w:lineRule="auto"/>
              <w:jc w:val="both"/>
              <w:rPr>
                <w:rFonts w:ascii="Arial" w:hAnsi="Arial" w:cs="Arial"/>
                <w:sz w:val="20"/>
                <w:szCs w:val="20"/>
                <w:lang w:val="es-ES_tradnl"/>
              </w:rPr>
            </w:pPr>
          </w:p>
          <w:p w14:paraId="043344E6" w14:textId="77777777" w:rsidR="006E0AB2" w:rsidRDefault="006E0AB2" w:rsidP="006E0AB2">
            <w:pPr>
              <w:spacing w:after="0" w:line="240" w:lineRule="auto"/>
              <w:jc w:val="both"/>
              <w:rPr>
                <w:rFonts w:ascii="Arial" w:hAnsi="Arial" w:cs="Arial"/>
                <w:sz w:val="20"/>
                <w:szCs w:val="20"/>
                <w:lang w:val="es-ES_tradnl"/>
              </w:rPr>
            </w:pPr>
          </w:p>
          <w:p w14:paraId="3DE6D7D6" w14:textId="77777777" w:rsidR="006E0AB2" w:rsidRDefault="006E0AB2" w:rsidP="006E0AB2">
            <w:pPr>
              <w:spacing w:after="0" w:line="240" w:lineRule="auto"/>
              <w:jc w:val="both"/>
              <w:rPr>
                <w:rFonts w:ascii="Arial" w:hAnsi="Arial" w:cs="Arial"/>
                <w:sz w:val="20"/>
                <w:szCs w:val="20"/>
                <w:lang w:val="es-ES_tradnl"/>
              </w:rPr>
            </w:pPr>
          </w:p>
          <w:p w14:paraId="5BF313FE" w14:textId="77777777" w:rsidR="006E0AB2" w:rsidRDefault="006E0AB2" w:rsidP="006E0AB2">
            <w:pPr>
              <w:spacing w:after="0" w:line="240" w:lineRule="auto"/>
              <w:jc w:val="both"/>
              <w:rPr>
                <w:rFonts w:ascii="Arial" w:hAnsi="Arial" w:cs="Arial"/>
                <w:sz w:val="20"/>
                <w:szCs w:val="20"/>
                <w:lang w:val="es-ES_tradnl"/>
              </w:rPr>
            </w:pPr>
          </w:p>
          <w:p w14:paraId="1752DCA7" w14:textId="77777777" w:rsidR="006E0AB2" w:rsidRDefault="006E0AB2" w:rsidP="006E0AB2">
            <w:pPr>
              <w:spacing w:after="0" w:line="240" w:lineRule="auto"/>
              <w:jc w:val="both"/>
              <w:rPr>
                <w:rFonts w:ascii="Arial" w:hAnsi="Arial" w:cs="Arial"/>
                <w:sz w:val="20"/>
                <w:szCs w:val="20"/>
                <w:lang w:val="es-ES_tradnl"/>
              </w:rPr>
            </w:pPr>
          </w:p>
          <w:p w14:paraId="60E7C34A" w14:textId="77777777" w:rsidR="006E0AB2" w:rsidRDefault="006E0AB2" w:rsidP="006E0AB2">
            <w:pPr>
              <w:spacing w:after="0" w:line="240" w:lineRule="auto"/>
              <w:jc w:val="both"/>
              <w:rPr>
                <w:rFonts w:ascii="Arial" w:hAnsi="Arial" w:cs="Arial"/>
                <w:sz w:val="20"/>
                <w:szCs w:val="20"/>
                <w:lang w:val="es-ES_tradnl"/>
              </w:rPr>
            </w:pPr>
          </w:p>
          <w:p w14:paraId="363BD8CE" w14:textId="77777777" w:rsidR="006E0AB2" w:rsidRDefault="006E0AB2" w:rsidP="006E0AB2">
            <w:pPr>
              <w:spacing w:after="0" w:line="240" w:lineRule="auto"/>
              <w:jc w:val="both"/>
              <w:rPr>
                <w:rFonts w:ascii="Arial" w:hAnsi="Arial" w:cs="Arial"/>
                <w:sz w:val="20"/>
                <w:szCs w:val="20"/>
                <w:lang w:val="es-ES_tradnl"/>
              </w:rPr>
            </w:pPr>
          </w:p>
          <w:p w14:paraId="30F93865" w14:textId="77777777" w:rsidR="006E0AB2" w:rsidRDefault="006E0AB2" w:rsidP="006E0AB2">
            <w:pPr>
              <w:spacing w:after="0" w:line="240" w:lineRule="auto"/>
              <w:jc w:val="both"/>
              <w:rPr>
                <w:rFonts w:ascii="Arial" w:hAnsi="Arial" w:cs="Arial"/>
                <w:sz w:val="20"/>
                <w:szCs w:val="20"/>
                <w:lang w:val="es-ES_tradnl"/>
              </w:rPr>
            </w:pPr>
          </w:p>
          <w:p w14:paraId="63F54132" w14:textId="77777777" w:rsidR="006E0AB2" w:rsidRDefault="006E0AB2" w:rsidP="006E0AB2">
            <w:pPr>
              <w:spacing w:after="0" w:line="240" w:lineRule="auto"/>
              <w:jc w:val="both"/>
              <w:rPr>
                <w:rFonts w:ascii="Arial" w:hAnsi="Arial" w:cs="Arial"/>
                <w:sz w:val="20"/>
                <w:szCs w:val="20"/>
                <w:lang w:val="es-ES_tradnl"/>
              </w:rPr>
            </w:pPr>
          </w:p>
          <w:p w14:paraId="52D31871" w14:textId="77777777" w:rsidR="006E0AB2" w:rsidRDefault="006E0AB2" w:rsidP="006E0AB2">
            <w:pPr>
              <w:spacing w:after="0" w:line="240" w:lineRule="auto"/>
              <w:jc w:val="both"/>
              <w:rPr>
                <w:rFonts w:ascii="Arial" w:hAnsi="Arial" w:cs="Arial"/>
                <w:sz w:val="20"/>
                <w:szCs w:val="20"/>
                <w:lang w:val="es-ES_tradnl"/>
              </w:rPr>
            </w:pPr>
          </w:p>
          <w:p w14:paraId="075D9BDE" w14:textId="77777777" w:rsidR="006E0AB2" w:rsidRDefault="006E0AB2" w:rsidP="006E0AB2">
            <w:pPr>
              <w:spacing w:after="0" w:line="240" w:lineRule="auto"/>
              <w:jc w:val="both"/>
              <w:rPr>
                <w:rFonts w:ascii="Arial" w:hAnsi="Arial" w:cs="Arial"/>
                <w:sz w:val="20"/>
                <w:szCs w:val="20"/>
                <w:lang w:val="es-ES_tradnl"/>
              </w:rPr>
            </w:pPr>
          </w:p>
          <w:p w14:paraId="2D314DF2" w14:textId="77777777" w:rsidR="006E0AB2" w:rsidRDefault="006E0AB2" w:rsidP="006E0AB2">
            <w:pPr>
              <w:spacing w:after="0" w:line="240" w:lineRule="auto"/>
              <w:jc w:val="both"/>
              <w:rPr>
                <w:rFonts w:ascii="Arial" w:hAnsi="Arial" w:cs="Arial"/>
                <w:sz w:val="20"/>
                <w:szCs w:val="20"/>
                <w:lang w:val="es-ES_tradnl"/>
              </w:rPr>
            </w:pPr>
          </w:p>
          <w:p w14:paraId="5787FC87" w14:textId="77777777" w:rsidR="006E0AB2" w:rsidRDefault="006E0AB2" w:rsidP="006E0AB2">
            <w:pPr>
              <w:spacing w:after="0" w:line="240" w:lineRule="auto"/>
              <w:jc w:val="both"/>
              <w:rPr>
                <w:rFonts w:ascii="Arial" w:hAnsi="Arial" w:cs="Arial"/>
                <w:sz w:val="20"/>
                <w:szCs w:val="20"/>
                <w:lang w:val="es-ES_tradnl"/>
              </w:rPr>
            </w:pPr>
          </w:p>
          <w:p w14:paraId="789DEE22" w14:textId="027A4E4B" w:rsidR="006E0AB2" w:rsidRDefault="00A570E1" w:rsidP="006E0AB2">
            <w:pPr>
              <w:spacing w:after="0" w:line="240" w:lineRule="auto"/>
              <w:jc w:val="both"/>
              <w:rPr>
                <w:rFonts w:ascii="Arial" w:hAnsi="Arial" w:cs="Arial"/>
                <w:sz w:val="20"/>
                <w:szCs w:val="20"/>
                <w:lang w:val="es-ES"/>
              </w:rPr>
            </w:pPr>
            <w:r>
              <w:rPr>
                <w:rFonts w:ascii="Arial" w:hAnsi="Arial" w:cs="Arial"/>
                <w:b/>
                <w:sz w:val="20"/>
                <w:szCs w:val="20"/>
                <w:lang w:val="es-ES_tradnl"/>
              </w:rPr>
              <w:t xml:space="preserve">22. </w:t>
            </w:r>
            <w:r w:rsidR="006E0AB2" w:rsidRPr="006E0AB2">
              <w:rPr>
                <w:rFonts w:ascii="Arial" w:hAnsi="Arial" w:cs="Arial"/>
                <w:b/>
                <w:sz w:val="20"/>
                <w:szCs w:val="20"/>
                <w:lang w:val="es-ES_tradnl"/>
              </w:rPr>
              <w:t xml:space="preserve">Del diputado </w:t>
            </w:r>
            <w:proofErr w:type="spellStart"/>
            <w:r w:rsidR="006E0AB2" w:rsidRPr="006E0AB2">
              <w:rPr>
                <w:rFonts w:ascii="Arial" w:hAnsi="Arial" w:cs="Arial"/>
                <w:b/>
                <w:sz w:val="20"/>
                <w:szCs w:val="20"/>
                <w:lang w:val="es-ES_tradnl"/>
              </w:rPr>
              <w:t>Lilayu</w:t>
            </w:r>
            <w:proofErr w:type="spellEnd"/>
            <w:r w:rsidR="006E0AB2">
              <w:rPr>
                <w:rFonts w:ascii="Arial" w:hAnsi="Arial" w:cs="Arial"/>
                <w:sz w:val="20"/>
                <w:szCs w:val="20"/>
                <w:lang w:val="es-ES_tradnl"/>
              </w:rPr>
              <w:t xml:space="preserve"> para intercalar</w:t>
            </w:r>
            <w:r w:rsidR="006E0AB2" w:rsidRPr="006E0AB2">
              <w:rPr>
                <w:rFonts w:ascii="Arial" w:hAnsi="Arial" w:cs="Arial"/>
                <w:sz w:val="20"/>
                <w:szCs w:val="20"/>
                <w:lang w:val="es-ES_tradnl"/>
              </w:rPr>
              <w:t xml:space="preserve"> en el numeral 20</w:t>
            </w:r>
            <w:r w:rsidR="006E0AB2">
              <w:rPr>
                <w:rFonts w:ascii="Arial" w:hAnsi="Arial" w:cs="Arial"/>
                <w:sz w:val="20"/>
                <w:szCs w:val="20"/>
                <w:lang w:val="es-ES_tradnl"/>
              </w:rPr>
              <w:t xml:space="preserve"> del artículo 121</w:t>
            </w:r>
            <w:r w:rsidR="006E0AB2" w:rsidRPr="006E0AB2">
              <w:rPr>
                <w:rFonts w:ascii="Arial" w:hAnsi="Arial" w:cs="Arial"/>
                <w:sz w:val="20"/>
                <w:szCs w:val="20"/>
                <w:lang w:val="es-ES_tradnl"/>
              </w:rPr>
              <w:t>, luego del vocablo “reglamentos” la expresión “dictados conforme a la ley,”.</w:t>
            </w:r>
          </w:p>
        </w:tc>
      </w:tr>
      <w:tr w:rsidR="00BB3AD0" w:rsidRPr="00B730EE" w14:paraId="020F3EE7" w14:textId="77777777" w:rsidTr="007E66C6">
        <w:trPr>
          <w:trHeight w:val="1134"/>
        </w:trPr>
        <w:tc>
          <w:tcPr>
            <w:tcW w:w="6266" w:type="dxa"/>
          </w:tcPr>
          <w:p w14:paraId="1392681E" w14:textId="77777777" w:rsidR="00BB3AD0" w:rsidRDefault="00BB3AD0" w:rsidP="00782EBD">
            <w:pPr>
              <w:spacing w:after="0" w:line="240" w:lineRule="auto"/>
              <w:jc w:val="both"/>
              <w:rPr>
                <w:rFonts w:ascii="Arial" w:hAnsi="Arial" w:cs="Arial"/>
                <w:bCs/>
                <w:sz w:val="20"/>
                <w:szCs w:val="20"/>
              </w:rPr>
            </w:pPr>
          </w:p>
        </w:tc>
        <w:tc>
          <w:tcPr>
            <w:tcW w:w="6237" w:type="dxa"/>
          </w:tcPr>
          <w:p w14:paraId="1A36B18A" w14:textId="77777777" w:rsidR="00BB3AD0" w:rsidRDefault="00BB3AD0" w:rsidP="00782EBD">
            <w:pPr>
              <w:spacing w:after="0" w:line="240" w:lineRule="auto"/>
              <w:jc w:val="both"/>
              <w:rPr>
                <w:rFonts w:ascii="Arial" w:hAnsi="Arial" w:cs="Arial"/>
                <w:sz w:val="20"/>
                <w:szCs w:val="20"/>
                <w:lang w:val="es-ES"/>
              </w:rPr>
            </w:pPr>
          </w:p>
          <w:p w14:paraId="3F45B4FA" w14:textId="77777777" w:rsidR="004D54AD" w:rsidRDefault="004D54AD" w:rsidP="00782EBD">
            <w:pPr>
              <w:spacing w:after="0" w:line="240" w:lineRule="auto"/>
              <w:jc w:val="both"/>
              <w:rPr>
                <w:rFonts w:ascii="Arial" w:hAnsi="Arial" w:cs="Arial"/>
                <w:sz w:val="20"/>
                <w:szCs w:val="20"/>
                <w:lang w:val="es-ES"/>
              </w:rPr>
            </w:pPr>
          </w:p>
          <w:p w14:paraId="703CBD59" w14:textId="77777777" w:rsidR="004D54AD" w:rsidRDefault="004D54AD" w:rsidP="00782EBD">
            <w:pPr>
              <w:spacing w:after="0" w:line="240" w:lineRule="auto"/>
              <w:jc w:val="both"/>
              <w:rPr>
                <w:rFonts w:ascii="Arial" w:hAnsi="Arial" w:cs="Arial"/>
                <w:sz w:val="20"/>
                <w:szCs w:val="20"/>
                <w:lang w:val="es-ES"/>
              </w:rPr>
            </w:pPr>
          </w:p>
          <w:p w14:paraId="6538FA10" w14:textId="77777777" w:rsidR="004D54AD" w:rsidRDefault="004D54AD" w:rsidP="00782EBD">
            <w:pPr>
              <w:spacing w:after="0" w:line="240" w:lineRule="auto"/>
              <w:jc w:val="both"/>
              <w:rPr>
                <w:rFonts w:ascii="Arial" w:hAnsi="Arial" w:cs="Arial"/>
                <w:sz w:val="20"/>
                <w:szCs w:val="20"/>
                <w:lang w:val="es-ES"/>
              </w:rPr>
            </w:pPr>
          </w:p>
          <w:p w14:paraId="72B0FCC5" w14:textId="4DA23641" w:rsidR="004D54AD" w:rsidRPr="004D54AD" w:rsidRDefault="004D54AD" w:rsidP="00782EBD">
            <w:pPr>
              <w:spacing w:after="0" w:line="240" w:lineRule="auto"/>
              <w:jc w:val="both"/>
              <w:rPr>
                <w:rFonts w:ascii="Arial" w:hAnsi="Arial" w:cs="Arial"/>
                <w:b/>
                <w:sz w:val="20"/>
                <w:szCs w:val="20"/>
                <w:lang w:val="es-ES"/>
              </w:rPr>
            </w:pPr>
            <w:r w:rsidRPr="004D54AD">
              <w:rPr>
                <w:rFonts w:ascii="Arial" w:hAnsi="Arial" w:cs="Arial"/>
                <w:b/>
                <w:sz w:val="20"/>
                <w:szCs w:val="20"/>
                <w:lang w:val="es-ES"/>
              </w:rPr>
              <w:t>(*)</w:t>
            </w:r>
          </w:p>
        </w:tc>
        <w:tc>
          <w:tcPr>
            <w:tcW w:w="5528" w:type="dxa"/>
          </w:tcPr>
          <w:p w14:paraId="23B3544C" w14:textId="41C1FEC4" w:rsidR="00BB3AD0" w:rsidRDefault="00A570E1" w:rsidP="00BB3AD0">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23. </w:t>
            </w:r>
            <w:r w:rsidR="00BB3AD0" w:rsidRPr="001D5112">
              <w:rPr>
                <w:rFonts w:ascii="Arial" w:hAnsi="Arial" w:cs="Arial"/>
                <w:b/>
                <w:sz w:val="20"/>
                <w:szCs w:val="20"/>
                <w:lang w:val="es-ES_tradnl"/>
              </w:rPr>
              <w:t xml:space="preserve">Del diputado </w:t>
            </w:r>
            <w:proofErr w:type="spellStart"/>
            <w:r w:rsidR="00BB3AD0" w:rsidRPr="001D5112">
              <w:rPr>
                <w:rFonts w:ascii="Arial" w:hAnsi="Arial" w:cs="Arial"/>
                <w:b/>
                <w:sz w:val="20"/>
                <w:szCs w:val="20"/>
                <w:lang w:val="es-ES_tradnl"/>
              </w:rPr>
              <w:t>Lilayu</w:t>
            </w:r>
            <w:proofErr w:type="spellEnd"/>
            <w:r w:rsidR="00BB3AD0">
              <w:rPr>
                <w:rFonts w:ascii="Arial" w:hAnsi="Arial" w:cs="Arial"/>
                <w:sz w:val="20"/>
                <w:szCs w:val="20"/>
                <w:lang w:val="es-ES_tradnl"/>
              </w:rPr>
              <w:t xml:space="preserve"> </w:t>
            </w:r>
            <w:r w:rsidR="004D54AD">
              <w:rPr>
                <w:rFonts w:ascii="Arial" w:hAnsi="Arial" w:cs="Arial"/>
                <w:sz w:val="20"/>
                <w:szCs w:val="20"/>
                <w:lang w:val="es-ES_tradnl"/>
              </w:rPr>
              <w:t>para incorporar el sigu</w:t>
            </w:r>
            <w:r w:rsidR="00BB3AD0" w:rsidRPr="00BB3AD0">
              <w:rPr>
                <w:rFonts w:ascii="Arial" w:hAnsi="Arial" w:cs="Arial"/>
                <w:sz w:val="20"/>
                <w:szCs w:val="20"/>
                <w:lang w:val="es-ES_tradnl"/>
              </w:rPr>
              <w:t xml:space="preserve">iente numeral </w:t>
            </w:r>
            <w:r w:rsidR="004D54AD">
              <w:rPr>
                <w:rFonts w:ascii="Arial" w:hAnsi="Arial" w:cs="Arial"/>
                <w:sz w:val="20"/>
                <w:szCs w:val="20"/>
                <w:lang w:val="es-ES_tradnl"/>
              </w:rPr>
              <w:t xml:space="preserve">9, </w:t>
            </w:r>
            <w:r w:rsidR="00BB3AD0" w:rsidRPr="00BB3AD0">
              <w:rPr>
                <w:rFonts w:ascii="Arial" w:hAnsi="Arial" w:cs="Arial"/>
                <w:sz w:val="20"/>
                <w:szCs w:val="20"/>
                <w:lang w:val="es-ES_tradnl"/>
              </w:rPr>
              <w:t xml:space="preserve">nuevo, </w:t>
            </w:r>
            <w:r w:rsidR="004D54AD">
              <w:rPr>
                <w:rFonts w:ascii="Arial" w:hAnsi="Arial" w:cs="Arial"/>
                <w:sz w:val="20"/>
                <w:szCs w:val="20"/>
                <w:lang w:val="es-ES_tradnl"/>
              </w:rPr>
              <w:t>pasando el actual a ser 10), del siguiente tenor:</w:t>
            </w:r>
          </w:p>
          <w:p w14:paraId="63084303" w14:textId="77777777" w:rsidR="004D54AD" w:rsidRPr="00BB3AD0" w:rsidRDefault="004D54AD" w:rsidP="00BB3AD0">
            <w:pPr>
              <w:spacing w:after="0" w:line="240" w:lineRule="auto"/>
              <w:jc w:val="both"/>
              <w:rPr>
                <w:rFonts w:ascii="Arial" w:hAnsi="Arial" w:cs="Arial"/>
                <w:sz w:val="20"/>
                <w:szCs w:val="20"/>
                <w:lang w:val="es-ES_tradnl"/>
              </w:rPr>
            </w:pPr>
          </w:p>
          <w:p w14:paraId="31B5A799" w14:textId="3DBA3D0B" w:rsidR="00BB3AD0" w:rsidRDefault="004D54AD" w:rsidP="00BB3AD0">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“9</w:t>
            </w:r>
            <w:r w:rsidR="00BB3AD0" w:rsidRPr="00BB3AD0">
              <w:rPr>
                <w:rFonts w:ascii="Arial" w:hAnsi="Arial" w:cs="Arial"/>
                <w:sz w:val="20"/>
                <w:szCs w:val="20"/>
                <w:lang w:val="es-ES_tradnl"/>
              </w:rPr>
              <w:t xml:space="preserve">) </w:t>
            </w:r>
            <w:proofErr w:type="spellStart"/>
            <w:r w:rsidR="00BB3AD0" w:rsidRPr="00BB3AD0">
              <w:rPr>
                <w:rFonts w:ascii="Arial" w:hAnsi="Arial" w:cs="Arial"/>
                <w:sz w:val="20"/>
                <w:szCs w:val="20"/>
                <w:lang w:val="es-ES_tradnl"/>
              </w:rPr>
              <w:t>Intercálase</w:t>
            </w:r>
            <w:proofErr w:type="spellEnd"/>
            <w:r w:rsidR="00BB3AD0" w:rsidRPr="00BB3AD0">
              <w:rPr>
                <w:rFonts w:ascii="Arial" w:hAnsi="Arial" w:cs="Arial"/>
                <w:sz w:val="20"/>
                <w:szCs w:val="20"/>
                <w:lang w:val="es-ES_tradnl"/>
              </w:rPr>
              <w:t xml:space="preserve"> luego del artículo 121, un artículo nuevo del siguiente tenor:</w:t>
            </w:r>
          </w:p>
          <w:p w14:paraId="29500D48" w14:textId="77777777" w:rsidR="004D54AD" w:rsidRPr="00BB3AD0" w:rsidRDefault="004D54AD" w:rsidP="00BB3AD0">
            <w:pPr>
              <w:spacing w:after="0" w:line="240" w:lineRule="auto"/>
              <w:jc w:val="both"/>
              <w:rPr>
                <w:rFonts w:ascii="Arial" w:hAnsi="Arial" w:cs="Arial"/>
                <w:sz w:val="20"/>
                <w:szCs w:val="20"/>
                <w:lang w:val="es-ES_tradnl"/>
              </w:rPr>
            </w:pPr>
          </w:p>
          <w:p w14:paraId="20EB7712" w14:textId="2C750D9A" w:rsidR="00BB3AD0" w:rsidRPr="00BB3AD0" w:rsidRDefault="004D54AD" w:rsidP="00BB3AD0">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“Artículo X</w:t>
            </w:r>
            <w:r w:rsidR="00BB3AD0" w:rsidRPr="00BB3AD0">
              <w:rPr>
                <w:rFonts w:ascii="Arial" w:hAnsi="Arial" w:cs="Arial"/>
                <w:sz w:val="20"/>
                <w:szCs w:val="20"/>
                <w:lang w:val="es-ES_tradnl"/>
              </w:rPr>
              <w:t>.- Las acciones de fiscalización podrán llevarse a efecto cualquier día hábil en horario de jornada laboral, siempre que no se impida con ellas el normal desarrollo de las actividades de los sujetos fiscalizados, quienes deberán otorgar todas las facilidades que sean requeridas por los referidos funcionarios.</w:t>
            </w:r>
          </w:p>
          <w:p w14:paraId="4C5B7FEE" w14:textId="1C41F23E" w:rsidR="005403FF" w:rsidRPr="00BB3AD0" w:rsidRDefault="004D54AD" w:rsidP="00BB3AD0">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00BB3AD0" w:rsidRPr="00BB3AD0">
              <w:rPr>
                <w:rFonts w:ascii="Arial" w:hAnsi="Arial" w:cs="Arial"/>
                <w:sz w:val="20"/>
                <w:szCs w:val="20"/>
                <w:lang w:val="es-ES_tradnl"/>
              </w:rPr>
              <w:t>La Superintendencia deberá procurar que los procesos de fiscalización que lleve a cabo se coordinen con aquellos que, en el ejercicio de sus competencias, lleven a cabo los diversos órganos de la Administración del Estado, de manera de evitar distraer indebidamente la labor de los sujetos fiscalizados.”.”.</w:t>
            </w:r>
          </w:p>
          <w:p w14:paraId="0ADE0269" w14:textId="77777777" w:rsidR="00BB3AD0" w:rsidRDefault="00BB3AD0" w:rsidP="00544166">
            <w:pPr>
              <w:spacing w:after="0" w:line="240" w:lineRule="auto"/>
              <w:jc w:val="both"/>
              <w:rPr>
                <w:rFonts w:ascii="Arial" w:hAnsi="Arial" w:cs="Arial"/>
                <w:b/>
                <w:sz w:val="20"/>
                <w:szCs w:val="20"/>
                <w:lang w:val="es-ES_tradnl"/>
              </w:rPr>
            </w:pPr>
          </w:p>
        </w:tc>
      </w:tr>
      <w:tr w:rsidR="007B5F8F" w:rsidRPr="00B730EE" w14:paraId="16AA7B0F" w14:textId="77777777" w:rsidTr="007E66C6">
        <w:trPr>
          <w:trHeight w:val="1134"/>
        </w:trPr>
        <w:tc>
          <w:tcPr>
            <w:tcW w:w="6266" w:type="dxa"/>
          </w:tcPr>
          <w:p w14:paraId="001182B8" w14:textId="77777777" w:rsidR="007B5F8F" w:rsidRDefault="007B5F8F" w:rsidP="0096152E">
            <w:pPr>
              <w:spacing w:after="0" w:line="240" w:lineRule="auto"/>
              <w:jc w:val="center"/>
              <w:rPr>
                <w:rFonts w:ascii="Arial" w:hAnsi="Arial" w:cs="Arial"/>
                <w:bCs/>
                <w:sz w:val="20"/>
                <w:szCs w:val="20"/>
              </w:rPr>
            </w:pPr>
          </w:p>
        </w:tc>
        <w:tc>
          <w:tcPr>
            <w:tcW w:w="6237" w:type="dxa"/>
          </w:tcPr>
          <w:p w14:paraId="58A6367C" w14:textId="29313580"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9)</w:t>
            </w:r>
            <w:r w:rsidRPr="00782EBD">
              <w:rPr>
                <w:rFonts w:ascii="Arial" w:hAnsi="Arial" w:cs="Arial"/>
                <w:sz w:val="20"/>
                <w:szCs w:val="20"/>
                <w:lang w:val="es-ES"/>
              </w:rPr>
              <w:tab/>
            </w:r>
            <w:proofErr w:type="spellStart"/>
            <w:r w:rsidRPr="00782EBD">
              <w:rPr>
                <w:rFonts w:ascii="Arial" w:hAnsi="Arial" w:cs="Arial"/>
                <w:sz w:val="20"/>
                <w:szCs w:val="20"/>
                <w:lang w:val="es-ES"/>
              </w:rPr>
              <w:t>Intercálase</w:t>
            </w:r>
            <w:proofErr w:type="spellEnd"/>
            <w:r w:rsidRPr="00782EBD">
              <w:rPr>
                <w:rFonts w:ascii="Arial" w:hAnsi="Arial" w:cs="Arial"/>
                <w:sz w:val="20"/>
                <w:szCs w:val="20"/>
                <w:lang w:val="es-ES"/>
              </w:rPr>
              <w:t>, a continuación del artículo 121, el siguiente Párrafo 2°, nuevo:</w:t>
            </w:r>
          </w:p>
          <w:p w14:paraId="7B851773" w14:textId="77777777" w:rsidR="00782EBD" w:rsidRPr="00782EBD" w:rsidRDefault="00782EBD" w:rsidP="00782EBD">
            <w:pPr>
              <w:spacing w:after="0" w:line="240" w:lineRule="auto"/>
              <w:jc w:val="center"/>
              <w:rPr>
                <w:rFonts w:ascii="Arial" w:hAnsi="Arial" w:cs="Arial"/>
                <w:sz w:val="20"/>
                <w:szCs w:val="20"/>
                <w:lang w:val="es-ES"/>
              </w:rPr>
            </w:pPr>
            <w:r w:rsidRPr="00782EBD">
              <w:rPr>
                <w:rFonts w:ascii="Arial" w:hAnsi="Arial" w:cs="Arial"/>
                <w:sz w:val="20"/>
                <w:szCs w:val="20"/>
                <w:lang w:val="es-ES"/>
              </w:rPr>
              <w:t>“Párrafo 2°</w:t>
            </w:r>
          </w:p>
          <w:p w14:paraId="3BE17FE7" w14:textId="77777777" w:rsidR="00782EBD" w:rsidRPr="00782EBD" w:rsidRDefault="00782EBD" w:rsidP="00782EBD">
            <w:pPr>
              <w:spacing w:after="0" w:line="240" w:lineRule="auto"/>
              <w:jc w:val="center"/>
              <w:rPr>
                <w:rFonts w:ascii="Arial" w:hAnsi="Arial" w:cs="Arial"/>
                <w:sz w:val="20"/>
                <w:szCs w:val="20"/>
                <w:lang w:val="es-ES"/>
              </w:rPr>
            </w:pPr>
            <w:r w:rsidRPr="00782EBD">
              <w:rPr>
                <w:rFonts w:ascii="Arial" w:hAnsi="Arial" w:cs="Arial"/>
                <w:sz w:val="20"/>
                <w:szCs w:val="20"/>
                <w:lang w:val="es-ES"/>
              </w:rPr>
              <w:t>De la responsabilidad, las infracciones y las sanciones aplicables a los prestadores de salud</w:t>
            </w:r>
          </w:p>
          <w:p w14:paraId="54F494C3" w14:textId="77777777" w:rsidR="00782EBD" w:rsidRPr="00782EBD" w:rsidRDefault="00782EBD" w:rsidP="00782EBD">
            <w:pPr>
              <w:spacing w:after="0" w:line="240" w:lineRule="auto"/>
              <w:jc w:val="both"/>
              <w:rPr>
                <w:rFonts w:ascii="Arial" w:hAnsi="Arial" w:cs="Arial"/>
                <w:sz w:val="20"/>
                <w:szCs w:val="20"/>
                <w:lang w:val="es-ES"/>
              </w:rPr>
            </w:pPr>
          </w:p>
          <w:p w14:paraId="45FBE07F"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Artículo 121 bis.- Los prestadores de salud que incurrieren en alguna infracción a los derechos y obligaciones establecidos en esta ley y su reglamento, o en incumplimiento de las instrucciones, órdenes y resoluciones que dicte la Superintendencia, y la aplicación de las sanciones correspondientes, se sujetará a las normas establecidas en este párrafo y al Título V de este Capítulo.</w:t>
            </w:r>
          </w:p>
          <w:p w14:paraId="6AE031F0" w14:textId="77777777" w:rsidR="00782EBD" w:rsidRPr="00782EBD" w:rsidRDefault="00782EBD" w:rsidP="00782EBD">
            <w:pPr>
              <w:spacing w:after="0" w:line="240" w:lineRule="auto"/>
              <w:jc w:val="both"/>
              <w:rPr>
                <w:rFonts w:ascii="Arial" w:hAnsi="Arial" w:cs="Arial"/>
                <w:sz w:val="20"/>
                <w:szCs w:val="20"/>
                <w:lang w:val="es-ES"/>
              </w:rPr>
            </w:pPr>
          </w:p>
          <w:p w14:paraId="35E8C12B" w14:textId="652E0EBB"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Las infracciones sancionadas</w:t>
            </w:r>
            <w:r w:rsidR="005403FF">
              <w:rPr>
                <w:rFonts w:ascii="Arial" w:hAnsi="Arial" w:cs="Arial"/>
                <w:sz w:val="20"/>
                <w:szCs w:val="20"/>
                <w:lang w:val="es-ES"/>
              </w:rPr>
              <w:t xml:space="preserve"> </w:t>
            </w:r>
            <w:r w:rsidR="005403FF" w:rsidRPr="005403FF">
              <w:rPr>
                <w:rFonts w:ascii="Arial" w:hAnsi="Arial" w:cs="Arial"/>
                <w:b/>
                <w:sz w:val="20"/>
                <w:szCs w:val="20"/>
                <w:lang w:val="es-ES"/>
              </w:rPr>
              <w:t>(*)</w:t>
            </w:r>
            <w:r w:rsidRPr="00782EBD">
              <w:rPr>
                <w:rFonts w:ascii="Arial" w:hAnsi="Arial" w:cs="Arial"/>
                <w:sz w:val="20"/>
                <w:szCs w:val="20"/>
                <w:lang w:val="es-ES"/>
              </w:rPr>
              <w:t xml:space="preserve"> conforme a la presente ley en que incurran los prestadores de salud serán determinadas sin perjuicio de las demás responsabilidades legales, civiles o penales que pudieran corresponderles a estos, así como la responsabilidad </w:t>
            </w:r>
            <w:r w:rsidRPr="00782EBD">
              <w:rPr>
                <w:rFonts w:ascii="Arial" w:hAnsi="Arial" w:cs="Arial"/>
                <w:sz w:val="20"/>
                <w:szCs w:val="20"/>
                <w:lang w:val="es-ES"/>
              </w:rPr>
              <w:lastRenderedPageBreak/>
              <w:t xml:space="preserve">administrativa, civil o penal en que pudiesen incurrir sus funcionarios, representantes o empleados. </w:t>
            </w:r>
          </w:p>
          <w:p w14:paraId="3D476790" w14:textId="77777777" w:rsidR="00782EBD" w:rsidRPr="00782EBD" w:rsidRDefault="00782EBD" w:rsidP="00782EBD">
            <w:pPr>
              <w:spacing w:after="0" w:line="240" w:lineRule="auto"/>
              <w:jc w:val="both"/>
              <w:rPr>
                <w:rFonts w:ascii="Arial" w:hAnsi="Arial" w:cs="Arial"/>
                <w:sz w:val="20"/>
                <w:szCs w:val="20"/>
                <w:lang w:val="es-ES"/>
              </w:rPr>
            </w:pPr>
          </w:p>
          <w:p w14:paraId="775CCA16"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Artículo 121 ter.- El incumplimiento a las instrucciones generales impartidas por la Intendencia de Prestadores de Salud será sancionado, de acuerdo a los criterios señalados en el artículo 125 bis, con multa de veinte hasta mil unidades tributarias mensuales. En caso de que el prestador incumpla una resolución firme que resuelva la reclamación de una persona sobre el ejercicio de sus derechos que tienen en relación con acciones vinculadas a su atención de salud, esta multa podrá elevarse hasta dos mil unidades tributarias mensuales.</w:t>
            </w:r>
          </w:p>
          <w:p w14:paraId="3DC1B8D6" w14:textId="77777777" w:rsidR="00782EBD" w:rsidRPr="00782EBD" w:rsidRDefault="00782EBD" w:rsidP="00782EBD">
            <w:pPr>
              <w:spacing w:after="0" w:line="240" w:lineRule="auto"/>
              <w:jc w:val="both"/>
              <w:rPr>
                <w:rFonts w:ascii="Arial" w:hAnsi="Arial" w:cs="Arial"/>
                <w:sz w:val="20"/>
                <w:szCs w:val="20"/>
                <w:lang w:val="es-ES"/>
              </w:rPr>
            </w:pPr>
          </w:p>
          <w:p w14:paraId="4BDCB38C"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 xml:space="preserve">Artículo 121 </w:t>
            </w:r>
            <w:proofErr w:type="spellStart"/>
            <w:r w:rsidRPr="00782EBD">
              <w:rPr>
                <w:rFonts w:ascii="Arial" w:hAnsi="Arial" w:cs="Arial"/>
                <w:sz w:val="20"/>
                <w:szCs w:val="20"/>
                <w:lang w:val="es-ES"/>
              </w:rPr>
              <w:t>quáter</w:t>
            </w:r>
            <w:proofErr w:type="spellEnd"/>
            <w:r w:rsidRPr="00782EBD">
              <w:rPr>
                <w:rFonts w:ascii="Arial" w:hAnsi="Arial" w:cs="Arial"/>
                <w:sz w:val="20"/>
                <w:szCs w:val="20"/>
                <w:lang w:val="es-ES"/>
              </w:rPr>
              <w:t>.- La infracción a lo dispuesto en los artículos 134 bis; 141, incisos penúltimo y final; 141 bis; 173, incisos séptimo y octavo, y 173 bis será sancionada, de acuerdo a los criterios señalados en el artículo 125 bis, con multa de veinte hasta dos mil unidades tributarias mensuales.</w:t>
            </w:r>
          </w:p>
          <w:p w14:paraId="6CE0D879" w14:textId="77777777" w:rsidR="00782EBD" w:rsidRPr="00782EBD" w:rsidRDefault="00782EBD" w:rsidP="00782EBD">
            <w:pPr>
              <w:spacing w:after="0" w:line="240" w:lineRule="auto"/>
              <w:jc w:val="both"/>
              <w:rPr>
                <w:rFonts w:ascii="Arial" w:hAnsi="Arial" w:cs="Arial"/>
                <w:sz w:val="20"/>
                <w:szCs w:val="20"/>
                <w:lang w:val="es-ES"/>
              </w:rPr>
            </w:pPr>
          </w:p>
          <w:p w14:paraId="08DD9944"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 xml:space="preserve">Artículo 121 quinquies.- A los prestadores sancionados, sean ellos individuales o institucionales, públicos o privados, además de su sanción, se les incorporará en el registro del artículo 121 </w:t>
            </w:r>
            <w:proofErr w:type="spellStart"/>
            <w:r w:rsidRPr="00782EBD">
              <w:rPr>
                <w:rFonts w:ascii="Arial" w:hAnsi="Arial" w:cs="Arial"/>
                <w:sz w:val="20"/>
                <w:szCs w:val="20"/>
                <w:lang w:val="es-ES"/>
              </w:rPr>
              <w:t>sexies</w:t>
            </w:r>
            <w:proofErr w:type="spellEnd"/>
            <w:r w:rsidRPr="00782EBD">
              <w:rPr>
                <w:rFonts w:ascii="Arial" w:hAnsi="Arial" w:cs="Arial"/>
                <w:sz w:val="20"/>
                <w:szCs w:val="20"/>
                <w:lang w:val="es-ES"/>
              </w:rPr>
              <w:t>.</w:t>
            </w:r>
          </w:p>
          <w:p w14:paraId="384D6A32" w14:textId="77777777" w:rsidR="00782EBD" w:rsidRPr="00782EBD" w:rsidRDefault="00782EBD" w:rsidP="00782EBD">
            <w:pPr>
              <w:spacing w:after="0" w:line="240" w:lineRule="auto"/>
              <w:jc w:val="both"/>
              <w:rPr>
                <w:rFonts w:ascii="Arial" w:hAnsi="Arial" w:cs="Arial"/>
                <w:sz w:val="20"/>
                <w:szCs w:val="20"/>
                <w:lang w:val="es-ES"/>
              </w:rPr>
            </w:pPr>
          </w:p>
          <w:p w14:paraId="0CEFC540"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Tratándose de prestadores individuales de salud, además, se les podrá sancionar con suspensión de hasta ciento ochenta días de su inscripción en el Registro Nacional de Prestadores Individuales de Salud.</w:t>
            </w:r>
          </w:p>
          <w:p w14:paraId="656EEDDB" w14:textId="77777777" w:rsidR="00782EBD" w:rsidRDefault="00782EBD" w:rsidP="00782EBD">
            <w:pPr>
              <w:spacing w:after="0" w:line="240" w:lineRule="auto"/>
              <w:jc w:val="both"/>
              <w:rPr>
                <w:rFonts w:ascii="Arial" w:hAnsi="Arial" w:cs="Arial"/>
                <w:sz w:val="20"/>
                <w:szCs w:val="20"/>
                <w:lang w:val="es-ES"/>
              </w:rPr>
            </w:pPr>
          </w:p>
          <w:p w14:paraId="6D7994EF" w14:textId="77777777" w:rsidR="00A570E1" w:rsidRDefault="00A570E1" w:rsidP="00782EBD">
            <w:pPr>
              <w:spacing w:after="0" w:line="240" w:lineRule="auto"/>
              <w:jc w:val="both"/>
              <w:rPr>
                <w:rFonts w:ascii="Arial" w:hAnsi="Arial" w:cs="Arial"/>
                <w:sz w:val="20"/>
                <w:szCs w:val="20"/>
                <w:lang w:val="es-ES"/>
              </w:rPr>
            </w:pPr>
          </w:p>
          <w:p w14:paraId="6C539121" w14:textId="77777777" w:rsidR="00A570E1" w:rsidRDefault="00A570E1" w:rsidP="00782EBD">
            <w:pPr>
              <w:spacing w:after="0" w:line="240" w:lineRule="auto"/>
              <w:jc w:val="both"/>
              <w:rPr>
                <w:rFonts w:ascii="Arial" w:hAnsi="Arial" w:cs="Arial"/>
                <w:sz w:val="20"/>
                <w:szCs w:val="20"/>
                <w:lang w:val="es-ES"/>
              </w:rPr>
            </w:pPr>
          </w:p>
          <w:p w14:paraId="5CF38603" w14:textId="77777777" w:rsidR="00A570E1" w:rsidRDefault="00A570E1" w:rsidP="00782EBD">
            <w:pPr>
              <w:spacing w:after="0" w:line="240" w:lineRule="auto"/>
              <w:jc w:val="both"/>
              <w:rPr>
                <w:rFonts w:ascii="Arial" w:hAnsi="Arial" w:cs="Arial"/>
                <w:sz w:val="20"/>
                <w:szCs w:val="20"/>
                <w:lang w:val="es-ES"/>
              </w:rPr>
            </w:pPr>
          </w:p>
          <w:p w14:paraId="05691801" w14:textId="77777777" w:rsidR="00A570E1" w:rsidRDefault="00A570E1" w:rsidP="00782EBD">
            <w:pPr>
              <w:spacing w:after="0" w:line="240" w:lineRule="auto"/>
              <w:jc w:val="both"/>
              <w:rPr>
                <w:rFonts w:ascii="Arial" w:hAnsi="Arial" w:cs="Arial"/>
                <w:sz w:val="20"/>
                <w:szCs w:val="20"/>
                <w:lang w:val="es-ES"/>
              </w:rPr>
            </w:pPr>
          </w:p>
          <w:p w14:paraId="2BCA9BF5" w14:textId="77777777" w:rsidR="00A570E1" w:rsidRDefault="00A570E1" w:rsidP="00782EBD">
            <w:pPr>
              <w:spacing w:after="0" w:line="240" w:lineRule="auto"/>
              <w:jc w:val="both"/>
              <w:rPr>
                <w:rFonts w:ascii="Arial" w:hAnsi="Arial" w:cs="Arial"/>
                <w:sz w:val="20"/>
                <w:szCs w:val="20"/>
                <w:lang w:val="es-ES"/>
              </w:rPr>
            </w:pPr>
          </w:p>
          <w:p w14:paraId="16CDC552" w14:textId="77777777" w:rsidR="00A570E1" w:rsidRDefault="00A570E1" w:rsidP="00782EBD">
            <w:pPr>
              <w:spacing w:after="0" w:line="240" w:lineRule="auto"/>
              <w:jc w:val="both"/>
              <w:rPr>
                <w:rFonts w:ascii="Arial" w:hAnsi="Arial" w:cs="Arial"/>
                <w:sz w:val="20"/>
                <w:szCs w:val="20"/>
                <w:lang w:val="es-ES"/>
              </w:rPr>
            </w:pPr>
          </w:p>
          <w:p w14:paraId="6F17A0EB" w14:textId="77777777" w:rsidR="00A570E1" w:rsidRDefault="00A570E1" w:rsidP="00782EBD">
            <w:pPr>
              <w:spacing w:after="0" w:line="240" w:lineRule="auto"/>
              <w:jc w:val="both"/>
              <w:rPr>
                <w:rFonts w:ascii="Arial" w:hAnsi="Arial" w:cs="Arial"/>
                <w:sz w:val="20"/>
                <w:szCs w:val="20"/>
                <w:lang w:val="es-ES"/>
              </w:rPr>
            </w:pPr>
          </w:p>
          <w:p w14:paraId="7885582B" w14:textId="77777777" w:rsidR="00A570E1" w:rsidRDefault="00A570E1" w:rsidP="00782EBD">
            <w:pPr>
              <w:spacing w:after="0" w:line="240" w:lineRule="auto"/>
              <w:jc w:val="both"/>
              <w:rPr>
                <w:rFonts w:ascii="Arial" w:hAnsi="Arial" w:cs="Arial"/>
                <w:sz w:val="20"/>
                <w:szCs w:val="20"/>
                <w:lang w:val="es-ES"/>
              </w:rPr>
            </w:pPr>
          </w:p>
          <w:p w14:paraId="2E94731E" w14:textId="77777777" w:rsidR="00A570E1" w:rsidRPr="00782EBD" w:rsidRDefault="00A570E1" w:rsidP="00782EBD">
            <w:pPr>
              <w:spacing w:after="0" w:line="240" w:lineRule="auto"/>
              <w:jc w:val="both"/>
              <w:rPr>
                <w:rFonts w:ascii="Arial" w:hAnsi="Arial" w:cs="Arial"/>
                <w:sz w:val="20"/>
                <w:szCs w:val="20"/>
                <w:lang w:val="es-ES"/>
              </w:rPr>
            </w:pPr>
          </w:p>
          <w:p w14:paraId="6BA7E0F1" w14:textId="7BF201A8" w:rsidR="00782EBD" w:rsidRPr="00782EBD" w:rsidRDefault="00A570E1" w:rsidP="00782EBD">
            <w:pPr>
              <w:spacing w:after="0" w:line="240" w:lineRule="auto"/>
              <w:jc w:val="both"/>
              <w:rPr>
                <w:rFonts w:ascii="Arial" w:hAnsi="Arial" w:cs="Arial"/>
                <w:sz w:val="20"/>
                <w:szCs w:val="20"/>
                <w:lang w:val="es-ES"/>
              </w:rPr>
            </w:pPr>
            <w:r>
              <w:rPr>
                <w:rFonts w:ascii="Arial" w:hAnsi="Arial" w:cs="Arial"/>
                <w:sz w:val="20"/>
                <w:szCs w:val="20"/>
                <w:lang w:val="es-ES"/>
              </w:rPr>
              <w:lastRenderedPageBreak/>
              <w:t xml:space="preserve">   </w:t>
            </w:r>
            <w:r w:rsidR="00782EBD" w:rsidRPr="00782EBD">
              <w:rPr>
                <w:rFonts w:ascii="Arial" w:hAnsi="Arial" w:cs="Arial"/>
                <w:sz w:val="20"/>
                <w:szCs w:val="20"/>
                <w:lang w:val="es-ES"/>
              </w:rPr>
              <w:t xml:space="preserve">Artículo 121 </w:t>
            </w:r>
            <w:proofErr w:type="spellStart"/>
            <w:r w:rsidR="00782EBD" w:rsidRPr="00782EBD">
              <w:rPr>
                <w:rFonts w:ascii="Arial" w:hAnsi="Arial" w:cs="Arial"/>
                <w:sz w:val="20"/>
                <w:szCs w:val="20"/>
                <w:lang w:val="es-ES"/>
              </w:rPr>
              <w:t>sexies</w:t>
            </w:r>
            <w:proofErr w:type="spellEnd"/>
            <w:r w:rsidR="00782EBD" w:rsidRPr="00782EBD">
              <w:rPr>
                <w:rFonts w:ascii="Arial" w:hAnsi="Arial" w:cs="Arial"/>
                <w:sz w:val="20"/>
                <w:szCs w:val="20"/>
                <w:lang w:val="es-ES"/>
              </w:rPr>
              <w:t>.- Créase el Registro Nacional de Sanciones, administrado por la Intendencia de Prestadores de Salud. El registro será público y su acceso gratuito. Se consultará y llevará en forma electrónica.</w:t>
            </w:r>
          </w:p>
          <w:p w14:paraId="226D7D75" w14:textId="77777777" w:rsidR="00782EBD" w:rsidRPr="00782EBD" w:rsidRDefault="00782EBD" w:rsidP="00782EBD">
            <w:pPr>
              <w:spacing w:after="0" w:line="240" w:lineRule="auto"/>
              <w:jc w:val="both"/>
              <w:rPr>
                <w:rFonts w:ascii="Arial" w:hAnsi="Arial" w:cs="Arial"/>
                <w:sz w:val="20"/>
                <w:szCs w:val="20"/>
                <w:lang w:val="es-ES"/>
              </w:rPr>
            </w:pPr>
          </w:p>
          <w:p w14:paraId="5D72A760" w14:textId="1731EF64" w:rsidR="00782EBD" w:rsidRPr="00782EBD" w:rsidRDefault="00A570E1" w:rsidP="00782EB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782EBD" w:rsidRPr="00782EBD">
              <w:rPr>
                <w:rFonts w:ascii="Arial" w:hAnsi="Arial" w:cs="Arial"/>
                <w:sz w:val="20"/>
                <w:szCs w:val="20"/>
                <w:lang w:val="es-ES"/>
              </w:rPr>
              <w:t xml:space="preserve">En él se deberán consignar a los prestadores de salud institucionales e individuales, públicos o privados que hayan sido sancionados por infringir los derechos y obligaciones establecidos en esta ley, y la sanción impuesta. </w:t>
            </w:r>
          </w:p>
          <w:p w14:paraId="128BFEB8" w14:textId="77777777" w:rsidR="00782EBD" w:rsidRPr="00782EBD" w:rsidRDefault="00782EBD" w:rsidP="00782EBD">
            <w:pPr>
              <w:spacing w:after="0" w:line="240" w:lineRule="auto"/>
              <w:jc w:val="both"/>
              <w:rPr>
                <w:rFonts w:ascii="Arial" w:hAnsi="Arial" w:cs="Arial"/>
                <w:sz w:val="20"/>
                <w:szCs w:val="20"/>
                <w:lang w:val="es-ES"/>
              </w:rPr>
            </w:pPr>
          </w:p>
          <w:p w14:paraId="1FB7A174" w14:textId="0C03507C" w:rsidR="00782EBD" w:rsidRDefault="00A570E1" w:rsidP="00782EBD">
            <w:pPr>
              <w:spacing w:after="0" w:line="240" w:lineRule="auto"/>
              <w:jc w:val="both"/>
              <w:rPr>
                <w:rFonts w:ascii="Arial" w:hAnsi="Arial" w:cs="Arial"/>
                <w:b/>
                <w:sz w:val="20"/>
                <w:szCs w:val="20"/>
                <w:lang w:val="es-ES"/>
              </w:rPr>
            </w:pPr>
            <w:r>
              <w:rPr>
                <w:rFonts w:ascii="Arial" w:hAnsi="Arial" w:cs="Arial"/>
                <w:sz w:val="20"/>
                <w:szCs w:val="20"/>
                <w:lang w:val="es-ES"/>
              </w:rPr>
              <w:t xml:space="preserve">   </w:t>
            </w:r>
            <w:r w:rsidR="00782EBD" w:rsidRPr="00782EBD">
              <w:rPr>
                <w:rFonts w:ascii="Arial" w:hAnsi="Arial" w:cs="Arial"/>
                <w:sz w:val="20"/>
                <w:szCs w:val="20"/>
                <w:lang w:val="es-ES"/>
              </w:rPr>
              <w:t>Las anotaciones en el registro serán de acceso público por el período de cinco años, a contar de la fecha en que el acto administrativo que sancione al prestador se encuentre firme.</w:t>
            </w:r>
            <w:r w:rsidR="008359C2" w:rsidRPr="008359C2">
              <w:rPr>
                <w:rFonts w:ascii="Arial" w:hAnsi="Arial" w:cs="Arial"/>
                <w:b/>
                <w:sz w:val="20"/>
                <w:szCs w:val="20"/>
                <w:lang w:val="es-ES"/>
              </w:rPr>
              <w:t xml:space="preserve"> (*)</w:t>
            </w:r>
            <w:r w:rsidR="00A50E3E">
              <w:rPr>
                <w:rFonts w:ascii="Arial" w:hAnsi="Arial" w:cs="Arial"/>
                <w:b/>
                <w:sz w:val="20"/>
                <w:szCs w:val="20"/>
                <w:lang w:val="es-ES"/>
              </w:rPr>
              <w:t xml:space="preserve"> (*)</w:t>
            </w:r>
          </w:p>
          <w:p w14:paraId="0E3671F6" w14:textId="77777777" w:rsidR="00A570E1" w:rsidRDefault="00A570E1" w:rsidP="00782EBD">
            <w:pPr>
              <w:spacing w:after="0" w:line="240" w:lineRule="auto"/>
              <w:jc w:val="both"/>
              <w:rPr>
                <w:rFonts w:ascii="Arial" w:hAnsi="Arial" w:cs="Arial"/>
                <w:b/>
                <w:sz w:val="20"/>
                <w:szCs w:val="20"/>
                <w:lang w:val="es-ES"/>
              </w:rPr>
            </w:pPr>
          </w:p>
          <w:p w14:paraId="59BE9B72" w14:textId="77777777" w:rsidR="00A570E1" w:rsidRDefault="00A570E1" w:rsidP="00782EBD">
            <w:pPr>
              <w:spacing w:after="0" w:line="240" w:lineRule="auto"/>
              <w:jc w:val="both"/>
              <w:rPr>
                <w:rFonts w:ascii="Arial" w:hAnsi="Arial" w:cs="Arial"/>
                <w:b/>
                <w:sz w:val="20"/>
                <w:szCs w:val="20"/>
                <w:lang w:val="es-ES"/>
              </w:rPr>
            </w:pPr>
          </w:p>
          <w:p w14:paraId="1FE34923" w14:textId="77777777" w:rsidR="00A570E1" w:rsidRPr="00782EBD" w:rsidRDefault="00A570E1" w:rsidP="00782EBD">
            <w:pPr>
              <w:spacing w:after="0" w:line="240" w:lineRule="auto"/>
              <w:jc w:val="both"/>
              <w:rPr>
                <w:rFonts w:ascii="Arial" w:hAnsi="Arial" w:cs="Arial"/>
                <w:sz w:val="20"/>
                <w:szCs w:val="20"/>
                <w:lang w:val="es-ES"/>
              </w:rPr>
            </w:pPr>
          </w:p>
          <w:p w14:paraId="62B992FD" w14:textId="77777777" w:rsidR="00782EBD" w:rsidRPr="00782EBD" w:rsidRDefault="00782EBD" w:rsidP="00782EBD">
            <w:pPr>
              <w:spacing w:after="0" w:line="240" w:lineRule="auto"/>
              <w:jc w:val="both"/>
              <w:rPr>
                <w:rFonts w:ascii="Arial" w:hAnsi="Arial" w:cs="Arial"/>
                <w:sz w:val="20"/>
                <w:szCs w:val="20"/>
                <w:lang w:val="es-ES"/>
              </w:rPr>
            </w:pPr>
          </w:p>
          <w:p w14:paraId="0448E86D"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 xml:space="preserve">Artículo 121 </w:t>
            </w:r>
            <w:proofErr w:type="spellStart"/>
            <w:r w:rsidRPr="00782EBD">
              <w:rPr>
                <w:rFonts w:ascii="Arial" w:hAnsi="Arial" w:cs="Arial"/>
                <w:sz w:val="20"/>
                <w:szCs w:val="20"/>
                <w:lang w:val="es-ES"/>
              </w:rPr>
              <w:t>septies</w:t>
            </w:r>
            <w:proofErr w:type="spellEnd"/>
            <w:r w:rsidRPr="00782EBD">
              <w:rPr>
                <w:rFonts w:ascii="Arial" w:hAnsi="Arial" w:cs="Arial"/>
                <w:sz w:val="20"/>
                <w:szCs w:val="20"/>
                <w:lang w:val="es-ES"/>
              </w:rPr>
              <w:t xml:space="preserve">.- La omisión de respuesta, responder en forma </w:t>
            </w:r>
            <w:r w:rsidRPr="00BE6B8A">
              <w:rPr>
                <w:rFonts w:ascii="Arial" w:hAnsi="Arial" w:cs="Arial"/>
                <w:b/>
                <w:sz w:val="20"/>
                <w:szCs w:val="20"/>
                <w:lang w:val="es-ES"/>
              </w:rPr>
              <w:t>incompleta</w:t>
            </w:r>
            <w:r w:rsidRPr="00782EBD">
              <w:rPr>
                <w:rFonts w:ascii="Arial" w:hAnsi="Arial" w:cs="Arial"/>
                <w:sz w:val="20"/>
                <w:szCs w:val="20"/>
                <w:lang w:val="es-ES"/>
              </w:rPr>
              <w:t xml:space="preserve"> o fuera de plazo a las solicitudes de información realizadas por la Intendencia de conformidad al numeral 6 del artículo 121 será sancionado, de acuerdo a los criterios señalados en el artículo 125 bis con amonestación o con multa de hasta 100 unidades tributarias mensuales.</w:t>
            </w:r>
          </w:p>
          <w:p w14:paraId="7C096261" w14:textId="77777777" w:rsidR="00782EBD" w:rsidRPr="00782EBD" w:rsidRDefault="00782EBD" w:rsidP="00782EBD">
            <w:pPr>
              <w:spacing w:after="0" w:line="240" w:lineRule="auto"/>
              <w:jc w:val="both"/>
              <w:rPr>
                <w:rFonts w:ascii="Arial" w:hAnsi="Arial" w:cs="Arial"/>
                <w:sz w:val="20"/>
                <w:szCs w:val="20"/>
                <w:lang w:val="es-ES"/>
              </w:rPr>
            </w:pPr>
          </w:p>
          <w:p w14:paraId="3AD06FC3" w14:textId="0F1019B4" w:rsidR="007B5F8F"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 xml:space="preserve">Artículo 121 </w:t>
            </w:r>
            <w:proofErr w:type="spellStart"/>
            <w:r w:rsidRPr="00782EBD">
              <w:rPr>
                <w:rFonts w:ascii="Arial" w:hAnsi="Arial" w:cs="Arial"/>
                <w:sz w:val="20"/>
                <w:szCs w:val="20"/>
                <w:lang w:val="es-ES"/>
              </w:rPr>
              <w:t>octies</w:t>
            </w:r>
            <w:proofErr w:type="spellEnd"/>
            <w:r w:rsidRPr="00782EBD">
              <w:rPr>
                <w:rFonts w:ascii="Arial" w:hAnsi="Arial" w:cs="Arial"/>
                <w:sz w:val="20"/>
                <w:szCs w:val="20"/>
                <w:lang w:val="es-ES"/>
              </w:rPr>
              <w:t>.- Siempre que se constate que el prestador institucional de salud que haya solicitado ser evaluado en un procedimiento de acreditación, incurra en engaños de cualquier clase u omisiones fraudulentas para alterar el resultado de las evaluaciones, u obstruyere, de cualquier forma, el normal y debido desarrollo del procedimiento o las evaluaciones, la Intendencia de Prestadores de Salud podrá ordenar la suspensión del procedimiento de acreditación y, tras el correspondiente sumario, lo podrá declarar terminado y ordenar el pago de la cuota del arancel que se encontrare pendiente, así como imponer una multa al prestador infractor de diez a mil unidades tributarias mensuales en el caso de los prestadores privados. Respecto a los prestadores de salud públicos se aplicará lo dispuesto en el Párrafo 2° del Título V.”.</w:t>
            </w:r>
          </w:p>
        </w:tc>
        <w:tc>
          <w:tcPr>
            <w:tcW w:w="5528" w:type="dxa"/>
          </w:tcPr>
          <w:p w14:paraId="6D479E9B" w14:textId="77777777" w:rsidR="005403FF" w:rsidRDefault="005403FF" w:rsidP="004D54AD">
            <w:pPr>
              <w:spacing w:after="0" w:line="240" w:lineRule="auto"/>
              <w:jc w:val="both"/>
              <w:rPr>
                <w:rFonts w:ascii="Arial" w:hAnsi="Arial" w:cs="Arial"/>
                <w:b/>
                <w:sz w:val="20"/>
                <w:szCs w:val="20"/>
                <w:lang w:val="es-ES_tradnl"/>
              </w:rPr>
            </w:pPr>
          </w:p>
          <w:p w14:paraId="6F9C95A5" w14:textId="77777777" w:rsidR="005403FF" w:rsidRDefault="005403FF" w:rsidP="004D54AD">
            <w:pPr>
              <w:spacing w:after="0" w:line="240" w:lineRule="auto"/>
              <w:jc w:val="both"/>
              <w:rPr>
                <w:rFonts w:ascii="Arial" w:hAnsi="Arial" w:cs="Arial"/>
                <w:b/>
                <w:sz w:val="20"/>
                <w:szCs w:val="20"/>
                <w:lang w:val="es-ES_tradnl"/>
              </w:rPr>
            </w:pPr>
          </w:p>
          <w:p w14:paraId="6525C629" w14:textId="77777777" w:rsidR="005403FF" w:rsidRDefault="005403FF" w:rsidP="004D54AD">
            <w:pPr>
              <w:spacing w:after="0" w:line="240" w:lineRule="auto"/>
              <w:jc w:val="both"/>
              <w:rPr>
                <w:rFonts w:ascii="Arial" w:hAnsi="Arial" w:cs="Arial"/>
                <w:b/>
                <w:sz w:val="20"/>
                <w:szCs w:val="20"/>
                <w:lang w:val="es-ES_tradnl"/>
              </w:rPr>
            </w:pPr>
          </w:p>
          <w:p w14:paraId="75301066" w14:textId="77777777" w:rsidR="005403FF" w:rsidRDefault="005403FF" w:rsidP="004D54AD">
            <w:pPr>
              <w:spacing w:after="0" w:line="240" w:lineRule="auto"/>
              <w:jc w:val="both"/>
              <w:rPr>
                <w:rFonts w:ascii="Arial" w:hAnsi="Arial" w:cs="Arial"/>
                <w:b/>
                <w:sz w:val="20"/>
                <w:szCs w:val="20"/>
                <w:lang w:val="es-ES_tradnl"/>
              </w:rPr>
            </w:pPr>
          </w:p>
          <w:p w14:paraId="4FF1FC69" w14:textId="77777777" w:rsidR="005403FF" w:rsidRDefault="005403FF" w:rsidP="004D54AD">
            <w:pPr>
              <w:spacing w:after="0" w:line="240" w:lineRule="auto"/>
              <w:jc w:val="both"/>
              <w:rPr>
                <w:rFonts w:ascii="Arial" w:hAnsi="Arial" w:cs="Arial"/>
                <w:b/>
                <w:sz w:val="20"/>
                <w:szCs w:val="20"/>
                <w:lang w:val="es-ES_tradnl"/>
              </w:rPr>
            </w:pPr>
          </w:p>
          <w:p w14:paraId="116D1C98" w14:textId="77777777" w:rsidR="005403FF" w:rsidRDefault="005403FF" w:rsidP="004D54AD">
            <w:pPr>
              <w:spacing w:after="0" w:line="240" w:lineRule="auto"/>
              <w:jc w:val="both"/>
              <w:rPr>
                <w:rFonts w:ascii="Arial" w:hAnsi="Arial" w:cs="Arial"/>
                <w:b/>
                <w:sz w:val="20"/>
                <w:szCs w:val="20"/>
                <w:lang w:val="es-ES_tradnl"/>
              </w:rPr>
            </w:pPr>
          </w:p>
          <w:p w14:paraId="40B694E8" w14:textId="77777777" w:rsidR="008359C2" w:rsidRDefault="008359C2" w:rsidP="004D54AD">
            <w:pPr>
              <w:spacing w:after="0" w:line="240" w:lineRule="auto"/>
              <w:jc w:val="both"/>
              <w:rPr>
                <w:rFonts w:ascii="Arial" w:hAnsi="Arial" w:cs="Arial"/>
                <w:b/>
                <w:sz w:val="20"/>
                <w:szCs w:val="20"/>
                <w:lang w:val="es-ES_tradnl"/>
              </w:rPr>
            </w:pPr>
          </w:p>
          <w:p w14:paraId="377B6F29" w14:textId="77777777" w:rsidR="008359C2" w:rsidRDefault="008359C2" w:rsidP="004D54AD">
            <w:pPr>
              <w:spacing w:after="0" w:line="240" w:lineRule="auto"/>
              <w:jc w:val="both"/>
              <w:rPr>
                <w:rFonts w:ascii="Arial" w:hAnsi="Arial" w:cs="Arial"/>
                <w:b/>
                <w:sz w:val="20"/>
                <w:szCs w:val="20"/>
                <w:lang w:val="es-ES_tradnl"/>
              </w:rPr>
            </w:pPr>
          </w:p>
          <w:p w14:paraId="15643A6F" w14:textId="77777777" w:rsidR="008359C2" w:rsidRDefault="008359C2" w:rsidP="004D54AD">
            <w:pPr>
              <w:spacing w:after="0" w:line="240" w:lineRule="auto"/>
              <w:jc w:val="both"/>
              <w:rPr>
                <w:rFonts w:ascii="Arial" w:hAnsi="Arial" w:cs="Arial"/>
                <w:b/>
                <w:sz w:val="20"/>
                <w:szCs w:val="20"/>
                <w:lang w:val="es-ES_tradnl"/>
              </w:rPr>
            </w:pPr>
          </w:p>
          <w:p w14:paraId="41227330" w14:textId="77777777" w:rsidR="008359C2" w:rsidRDefault="008359C2" w:rsidP="004D54AD">
            <w:pPr>
              <w:spacing w:after="0" w:line="240" w:lineRule="auto"/>
              <w:jc w:val="both"/>
              <w:rPr>
                <w:rFonts w:ascii="Arial" w:hAnsi="Arial" w:cs="Arial"/>
                <w:b/>
                <w:sz w:val="20"/>
                <w:szCs w:val="20"/>
                <w:lang w:val="es-ES_tradnl"/>
              </w:rPr>
            </w:pPr>
          </w:p>
          <w:p w14:paraId="61A9E17C" w14:textId="77777777" w:rsidR="008359C2" w:rsidRDefault="008359C2" w:rsidP="004D54AD">
            <w:pPr>
              <w:spacing w:after="0" w:line="240" w:lineRule="auto"/>
              <w:jc w:val="both"/>
              <w:rPr>
                <w:rFonts w:ascii="Arial" w:hAnsi="Arial" w:cs="Arial"/>
                <w:b/>
                <w:sz w:val="20"/>
                <w:szCs w:val="20"/>
                <w:lang w:val="es-ES_tradnl"/>
              </w:rPr>
            </w:pPr>
          </w:p>
          <w:p w14:paraId="4D3C4536" w14:textId="77777777" w:rsidR="008359C2" w:rsidRDefault="008359C2" w:rsidP="004D54AD">
            <w:pPr>
              <w:spacing w:after="0" w:line="240" w:lineRule="auto"/>
              <w:jc w:val="both"/>
              <w:rPr>
                <w:rFonts w:ascii="Arial" w:hAnsi="Arial" w:cs="Arial"/>
                <w:b/>
                <w:sz w:val="20"/>
                <w:szCs w:val="20"/>
                <w:lang w:val="es-ES_tradnl"/>
              </w:rPr>
            </w:pPr>
          </w:p>
          <w:p w14:paraId="59D17F9B" w14:textId="77777777" w:rsidR="005403FF" w:rsidRDefault="005403FF" w:rsidP="004D54AD">
            <w:pPr>
              <w:spacing w:after="0" w:line="240" w:lineRule="auto"/>
              <w:jc w:val="both"/>
              <w:rPr>
                <w:rFonts w:ascii="Arial" w:hAnsi="Arial" w:cs="Arial"/>
                <w:b/>
                <w:sz w:val="20"/>
                <w:szCs w:val="20"/>
                <w:lang w:val="es-ES_tradnl"/>
              </w:rPr>
            </w:pPr>
          </w:p>
          <w:p w14:paraId="3D5F177D" w14:textId="69E59FD2" w:rsidR="004D54AD" w:rsidRPr="004D54AD" w:rsidRDefault="00A570E1" w:rsidP="004D54AD">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24. </w:t>
            </w:r>
            <w:r w:rsidR="004D54AD" w:rsidRPr="004D54AD">
              <w:rPr>
                <w:rFonts w:ascii="Arial" w:hAnsi="Arial" w:cs="Arial"/>
                <w:b/>
                <w:sz w:val="20"/>
                <w:szCs w:val="20"/>
                <w:lang w:val="es-ES_tradnl"/>
              </w:rPr>
              <w:t xml:space="preserve">Del diputado </w:t>
            </w:r>
            <w:proofErr w:type="spellStart"/>
            <w:r w:rsidR="004D54AD" w:rsidRPr="004D54AD">
              <w:rPr>
                <w:rFonts w:ascii="Arial" w:hAnsi="Arial" w:cs="Arial"/>
                <w:b/>
                <w:sz w:val="20"/>
                <w:szCs w:val="20"/>
                <w:lang w:val="es-ES_tradnl"/>
              </w:rPr>
              <w:t>Lilayu</w:t>
            </w:r>
            <w:proofErr w:type="spellEnd"/>
            <w:r w:rsidR="004D54AD">
              <w:rPr>
                <w:rFonts w:ascii="Arial" w:hAnsi="Arial" w:cs="Arial"/>
                <w:sz w:val="20"/>
                <w:szCs w:val="20"/>
                <w:lang w:val="es-ES_tradnl"/>
              </w:rPr>
              <w:t xml:space="preserve"> </w:t>
            </w:r>
            <w:r w:rsidR="005403FF">
              <w:rPr>
                <w:rFonts w:ascii="Arial" w:hAnsi="Arial" w:cs="Arial"/>
                <w:sz w:val="20"/>
                <w:szCs w:val="20"/>
                <w:lang w:val="es-ES_tradnl"/>
              </w:rPr>
              <w:t>par</w:t>
            </w:r>
            <w:r w:rsidR="004D54AD" w:rsidRPr="004D54AD">
              <w:rPr>
                <w:rFonts w:ascii="Arial" w:hAnsi="Arial" w:cs="Arial"/>
                <w:sz w:val="20"/>
                <w:szCs w:val="20"/>
                <w:lang w:val="es-ES_tradnl"/>
              </w:rPr>
              <w:t xml:space="preserve">a intercalar </w:t>
            </w:r>
            <w:r w:rsidR="005403FF">
              <w:rPr>
                <w:rFonts w:ascii="Arial" w:hAnsi="Arial" w:cs="Arial"/>
                <w:sz w:val="20"/>
                <w:szCs w:val="20"/>
                <w:lang w:val="es-ES_tradnl"/>
              </w:rPr>
              <w:t xml:space="preserve">en el </w:t>
            </w:r>
            <w:r w:rsidR="008359C2">
              <w:rPr>
                <w:rFonts w:ascii="Arial" w:hAnsi="Arial" w:cs="Arial"/>
                <w:sz w:val="20"/>
                <w:szCs w:val="20"/>
                <w:lang w:val="es-ES_tradnl"/>
              </w:rPr>
              <w:t xml:space="preserve">inciso segundo del </w:t>
            </w:r>
            <w:r w:rsidR="005403FF">
              <w:rPr>
                <w:rFonts w:ascii="Arial" w:hAnsi="Arial" w:cs="Arial"/>
                <w:sz w:val="20"/>
                <w:szCs w:val="20"/>
                <w:lang w:val="es-ES_tradnl"/>
              </w:rPr>
              <w:t xml:space="preserve">artículo 121 bis del numeral 9), </w:t>
            </w:r>
            <w:r w:rsidR="004D54AD" w:rsidRPr="004D54AD">
              <w:rPr>
                <w:rFonts w:ascii="Arial" w:hAnsi="Arial" w:cs="Arial"/>
                <w:sz w:val="20"/>
                <w:szCs w:val="20"/>
                <w:lang w:val="es-ES_tradnl"/>
              </w:rPr>
              <w:t xml:space="preserve">luego de la expresión “sancionados” la frase “, por resolución o sentencia firme,”. </w:t>
            </w:r>
          </w:p>
          <w:p w14:paraId="057E5393" w14:textId="77777777" w:rsidR="007B5F8F" w:rsidRDefault="007B5F8F" w:rsidP="0096152E">
            <w:pPr>
              <w:spacing w:after="0" w:line="240" w:lineRule="auto"/>
              <w:jc w:val="both"/>
              <w:rPr>
                <w:rFonts w:ascii="Arial" w:hAnsi="Arial" w:cs="Arial"/>
                <w:sz w:val="20"/>
                <w:szCs w:val="20"/>
                <w:lang w:val="es-ES"/>
              </w:rPr>
            </w:pPr>
          </w:p>
          <w:p w14:paraId="5A58D2BE" w14:textId="77777777" w:rsidR="008359C2" w:rsidRDefault="008359C2" w:rsidP="0096152E">
            <w:pPr>
              <w:spacing w:after="0" w:line="240" w:lineRule="auto"/>
              <w:jc w:val="both"/>
              <w:rPr>
                <w:rFonts w:ascii="Arial" w:hAnsi="Arial" w:cs="Arial"/>
                <w:sz w:val="20"/>
                <w:szCs w:val="20"/>
                <w:lang w:val="es-ES"/>
              </w:rPr>
            </w:pPr>
          </w:p>
          <w:p w14:paraId="1C99A089" w14:textId="77777777" w:rsidR="008359C2" w:rsidRDefault="008359C2" w:rsidP="0096152E">
            <w:pPr>
              <w:spacing w:after="0" w:line="240" w:lineRule="auto"/>
              <w:jc w:val="both"/>
              <w:rPr>
                <w:rFonts w:ascii="Arial" w:hAnsi="Arial" w:cs="Arial"/>
                <w:sz w:val="20"/>
                <w:szCs w:val="20"/>
                <w:lang w:val="es-ES"/>
              </w:rPr>
            </w:pPr>
          </w:p>
          <w:p w14:paraId="4CB0759F" w14:textId="77777777" w:rsidR="008359C2" w:rsidRDefault="008359C2" w:rsidP="0096152E">
            <w:pPr>
              <w:spacing w:after="0" w:line="240" w:lineRule="auto"/>
              <w:jc w:val="both"/>
              <w:rPr>
                <w:rFonts w:ascii="Arial" w:hAnsi="Arial" w:cs="Arial"/>
                <w:sz w:val="20"/>
                <w:szCs w:val="20"/>
                <w:lang w:val="es-ES"/>
              </w:rPr>
            </w:pPr>
          </w:p>
          <w:p w14:paraId="289D240A" w14:textId="77777777" w:rsidR="008359C2" w:rsidRDefault="008359C2" w:rsidP="0096152E">
            <w:pPr>
              <w:spacing w:after="0" w:line="240" w:lineRule="auto"/>
              <w:jc w:val="both"/>
              <w:rPr>
                <w:rFonts w:ascii="Arial" w:hAnsi="Arial" w:cs="Arial"/>
                <w:sz w:val="20"/>
                <w:szCs w:val="20"/>
                <w:lang w:val="es-ES"/>
              </w:rPr>
            </w:pPr>
          </w:p>
          <w:p w14:paraId="2F7C4DDA" w14:textId="77777777" w:rsidR="008359C2" w:rsidRDefault="008359C2" w:rsidP="0096152E">
            <w:pPr>
              <w:spacing w:after="0" w:line="240" w:lineRule="auto"/>
              <w:jc w:val="both"/>
              <w:rPr>
                <w:rFonts w:ascii="Arial" w:hAnsi="Arial" w:cs="Arial"/>
                <w:sz w:val="20"/>
                <w:szCs w:val="20"/>
                <w:lang w:val="es-ES"/>
              </w:rPr>
            </w:pPr>
          </w:p>
          <w:p w14:paraId="4EC38334" w14:textId="77777777" w:rsidR="008359C2" w:rsidRDefault="008359C2" w:rsidP="0096152E">
            <w:pPr>
              <w:spacing w:after="0" w:line="240" w:lineRule="auto"/>
              <w:jc w:val="both"/>
              <w:rPr>
                <w:rFonts w:ascii="Arial" w:hAnsi="Arial" w:cs="Arial"/>
                <w:sz w:val="20"/>
                <w:szCs w:val="20"/>
                <w:lang w:val="es-ES"/>
              </w:rPr>
            </w:pPr>
          </w:p>
          <w:p w14:paraId="3D8D4805" w14:textId="77777777" w:rsidR="008359C2" w:rsidRDefault="008359C2" w:rsidP="0096152E">
            <w:pPr>
              <w:spacing w:after="0" w:line="240" w:lineRule="auto"/>
              <w:jc w:val="both"/>
              <w:rPr>
                <w:rFonts w:ascii="Arial" w:hAnsi="Arial" w:cs="Arial"/>
                <w:sz w:val="20"/>
                <w:szCs w:val="20"/>
                <w:lang w:val="es-ES"/>
              </w:rPr>
            </w:pPr>
          </w:p>
          <w:p w14:paraId="7010B165" w14:textId="77777777" w:rsidR="008359C2" w:rsidRDefault="008359C2" w:rsidP="0096152E">
            <w:pPr>
              <w:spacing w:after="0" w:line="240" w:lineRule="auto"/>
              <w:jc w:val="both"/>
              <w:rPr>
                <w:rFonts w:ascii="Arial" w:hAnsi="Arial" w:cs="Arial"/>
                <w:sz w:val="20"/>
                <w:szCs w:val="20"/>
                <w:lang w:val="es-ES"/>
              </w:rPr>
            </w:pPr>
          </w:p>
          <w:p w14:paraId="4B7257C4" w14:textId="77777777" w:rsidR="008359C2" w:rsidRDefault="008359C2" w:rsidP="0096152E">
            <w:pPr>
              <w:spacing w:after="0" w:line="240" w:lineRule="auto"/>
              <w:jc w:val="both"/>
              <w:rPr>
                <w:rFonts w:ascii="Arial" w:hAnsi="Arial" w:cs="Arial"/>
                <w:sz w:val="20"/>
                <w:szCs w:val="20"/>
                <w:lang w:val="es-ES"/>
              </w:rPr>
            </w:pPr>
          </w:p>
          <w:p w14:paraId="7C9DDF94" w14:textId="77777777" w:rsidR="008359C2" w:rsidRDefault="008359C2" w:rsidP="0096152E">
            <w:pPr>
              <w:spacing w:after="0" w:line="240" w:lineRule="auto"/>
              <w:jc w:val="both"/>
              <w:rPr>
                <w:rFonts w:ascii="Arial" w:hAnsi="Arial" w:cs="Arial"/>
                <w:sz w:val="20"/>
                <w:szCs w:val="20"/>
                <w:lang w:val="es-ES"/>
              </w:rPr>
            </w:pPr>
          </w:p>
          <w:p w14:paraId="4F9727C0" w14:textId="77777777" w:rsidR="008359C2" w:rsidRDefault="008359C2" w:rsidP="0096152E">
            <w:pPr>
              <w:spacing w:after="0" w:line="240" w:lineRule="auto"/>
              <w:jc w:val="both"/>
              <w:rPr>
                <w:rFonts w:ascii="Arial" w:hAnsi="Arial" w:cs="Arial"/>
                <w:sz w:val="20"/>
                <w:szCs w:val="20"/>
                <w:lang w:val="es-ES"/>
              </w:rPr>
            </w:pPr>
          </w:p>
          <w:p w14:paraId="74DCDBAB" w14:textId="77777777" w:rsidR="008359C2" w:rsidRDefault="008359C2" w:rsidP="0096152E">
            <w:pPr>
              <w:spacing w:after="0" w:line="240" w:lineRule="auto"/>
              <w:jc w:val="both"/>
              <w:rPr>
                <w:rFonts w:ascii="Arial" w:hAnsi="Arial" w:cs="Arial"/>
                <w:sz w:val="20"/>
                <w:szCs w:val="20"/>
                <w:lang w:val="es-ES"/>
              </w:rPr>
            </w:pPr>
          </w:p>
          <w:p w14:paraId="57E4370A" w14:textId="77777777" w:rsidR="008359C2" w:rsidRDefault="008359C2" w:rsidP="0096152E">
            <w:pPr>
              <w:spacing w:after="0" w:line="240" w:lineRule="auto"/>
              <w:jc w:val="both"/>
              <w:rPr>
                <w:rFonts w:ascii="Arial" w:hAnsi="Arial" w:cs="Arial"/>
                <w:sz w:val="20"/>
                <w:szCs w:val="20"/>
                <w:lang w:val="es-ES"/>
              </w:rPr>
            </w:pPr>
          </w:p>
          <w:p w14:paraId="692067A7" w14:textId="77777777" w:rsidR="008359C2" w:rsidRDefault="008359C2" w:rsidP="0096152E">
            <w:pPr>
              <w:spacing w:after="0" w:line="240" w:lineRule="auto"/>
              <w:jc w:val="both"/>
              <w:rPr>
                <w:rFonts w:ascii="Arial" w:hAnsi="Arial" w:cs="Arial"/>
                <w:sz w:val="20"/>
                <w:szCs w:val="20"/>
                <w:lang w:val="es-ES"/>
              </w:rPr>
            </w:pPr>
          </w:p>
          <w:p w14:paraId="1B355686" w14:textId="77777777" w:rsidR="008359C2" w:rsidRDefault="008359C2" w:rsidP="0096152E">
            <w:pPr>
              <w:spacing w:after="0" w:line="240" w:lineRule="auto"/>
              <w:jc w:val="both"/>
              <w:rPr>
                <w:rFonts w:ascii="Arial" w:hAnsi="Arial" w:cs="Arial"/>
                <w:sz w:val="20"/>
                <w:szCs w:val="20"/>
                <w:lang w:val="es-ES"/>
              </w:rPr>
            </w:pPr>
          </w:p>
          <w:p w14:paraId="59A785D2" w14:textId="77777777" w:rsidR="00A50E3E" w:rsidRDefault="00A50E3E" w:rsidP="0096152E">
            <w:pPr>
              <w:spacing w:after="0" w:line="240" w:lineRule="auto"/>
              <w:jc w:val="both"/>
              <w:rPr>
                <w:rFonts w:ascii="Arial" w:hAnsi="Arial" w:cs="Arial"/>
                <w:sz w:val="20"/>
                <w:szCs w:val="20"/>
                <w:lang w:val="es-ES"/>
              </w:rPr>
            </w:pPr>
          </w:p>
          <w:p w14:paraId="3DAE492C" w14:textId="77777777" w:rsidR="00A50E3E" w:rsidRDefault="00A50E3E" w:rsidP="0096152E">
            <w:pPr>
              <w:spacing w:after="0" w:line="240" w:lineRule="auto"/>
              <w:jc w:val="both"/>
              <w:rPr>
                <w:rFonts w:ascii="Arial" w:hAnsi="Arial" w:cs="Arial"/>
                <w:sz w:val="20"/>
                <w:szCs w:val="20"/>
                <w:lang w:val="es-ES"/>
              </w:rPr>
            </w:pPr>
          </w:p>
          <w:p w14:paraId="6239F8FF" w14:textId="77777777" w:rsidR="00A50E3E" w:rsidRDefault="00A50E3E" w:rsidP="0096152E">
            <w:pPr>
              <w:spacing w:after="0" w:line="240" w:lineRule="auto"/>
              <w:jc w:val="both"/>
              <w:rPr>
                <w:rFonts w:ascii="Arial" w:hAnsi="Arial" w:cs="Arial"/>
                <w:sz w:val="20"/>
                <w:szCs w:val="20"/>
                <w:lang w:val="es-ES"/>
              </w:rPr>
            </w:pPr>
          </w:p>
          <w:p w14:paraId="65122A92" w14:textId="77777777" w:rsidR="00A50E3E" w:rsidRDefault="00A50E3E" w:rsidP="0096152E">
            <w:pPr>
              <w:spacing w:after="0" w:line="240" w:lineRule="auto"/>
              <w:jc w:val="both"/>
              <w:rPr>
                <w:rFonts w:ascii="Arial" w:hAnsi="Arial" w:cs="Arial"/>
                <w:sz w:val="20"/>
                <w:szCs w:val="20"/>
                <w:lang w:val="es-ES"/>
              </w:rPr>
            </w:pPr>
          </w:p>
          <w:p w14:paraId="04F81E60" w14:textId="77777777" w:rsidR="00A50E3E" w:rsidRDefault="00A50E3E" w:rsidP="0096152E">
            <w:pPr>
              <w:spacing w:after="0" w:line="240" w:lineRule="auto"/>
              <w:jc w:val="both"/>
              <w:rPr>
                <w:rFonts w:ascii="Arial" w:hAnsi="Arial" w:cs="Arial"/>
                <w:sz w:val="20"/>
                <w:szCs w:val="20"/>
                <w:lang w:val="es-ES"/>
              </w:rPr>
            </w:pPr>
          </w:p>
          <w:p w14:paraId="3DB1FB9A" w14:textId="77777777" w:rsidR="00A50E3E" w:rsidRDefault="00A50E3E" w:rsidP="0096152E">
            <w:pPr>
              <w:spacing w:after="0" w:line="240" w:lineRule="auto"/>
              <w:jc w:val="both"/>
              <w:rPr>
                <w:rFonts w:ascii="Arial" w:hAnsi="Arial" w:cs="Arial"/>
                <w:sz w:val="20"/>
                <w:szCs w:val="20"/>
                <w:lang w:val="es-ES"/>
              </w:rPr>
            </w:pPr>
          </w:p>
          <w:p w14:paraId="329F79F7" w14:textId="77777777" w:rsidR="00A570E1" w:rsidRDefault="00A570E1" w:rsidP="0096152E">
            <w:pPr>
              <w:spacing w:after="0" w:line="240" w:lineRule="auto"/>
              <w:jc w:val="both"/>
              <w:rPr>
                <w:rFonts w:ascii="Arial" w:hAnsi="Arial" w:cs="Arial"/>
                <w:sz w:val="20"/>
                <w:szCs w:val="20"/>
                <w:lang w:val="es-ES"/>
              </w:rPr>
            </w:pPr>
          </w:p>
          <w:p w14:paraId="2B16DA5D" w14:textId="77777777" w:rsidR="00A570E1" w:rsidRDefault="00A570E1" w:rsidP="0096152E">
            <w:pPr>
              <w:spacing w:after="0" w:line="240" w:lineRule="auto"/>
              <w:jc w:val="both"/>
              <w:rPr>
                <w:rFonts w:ascii="Arial" w:hAnsi="Arial" w:cs="Arial"/>
                <w:sz w:val="20"/>
                <w:szCs w:val="20"/>
                <w:lang w:val="es-ES"/>
              </w:rPr>
            </w:pPr>
          </w:p>
          <w:p w14:paraId="26C3FAC4" w14:textId="77777777" w:rsidR="00A570E1" w:rsidRDefault="00A570E1" w:rsidP="0096152E">
            <w:pPr>
              <w:spacing w:after="0" w:line="240" w:lineRule="auto"/>
              <w:jc w:val="both"/>
              <w:rPr>
                <w:rFonts w:ascii="Arial" w:hAnsi="Arial" w:cs="Arial"/>
                <w:sz w:val="20"/>
                <w:szCs w:val="20"/>
                <w:lang w:val="es-ES"/>
              </w:rPr>
            </w:pPr>
          </w:p>
          <w:p w14:paraId="4777EC49" w14:textId="77777777" w:rsidR="00A570E1" w:rsidRDefault="00A570E1" w:rsidP="0096152E">
            <w:pPr>
              <w:spacing w:after="0" w:line="240" w:lineRule="auto"/>
              <w:jc w:val="both"/>
              <w:rPr>
                <w:rFonts w:ascii="Arial" w:hAnsi="Arial" w:cs="Arial"/>
                <w:sz w:val="20"/>
                <w:szCs w:val="20"/>
                <w:lang w:val="es-ES"/>
              </w:rPr>
            </w:pPr>
          </w:p>
          <w:p w14:paraId="5EB07BC1" w14:textId="77777777" w:rsidR="00A570E1" w:rsidRDefault="00A570E1" w:rsidP="0096152E">
            <w:pPr>
              <w:spacing w:after="0" w:line="240" w:lineRule="auto"/>
              <w:jc w:val="both"/>
              <w:rPr>
                <w:rFonts w:ascii="Arial" w:hAnsi="Arial" w:cs="Arial"/>
                <w:sz w:val="20"/>
                <w:szCs w:val="20"/>
                <w:lang w:val="es-ES"/>
              </w:rPr>
            </w:pPr>
          </w:p>
          <w:p w14:paraId="33888B5B" w14:textId="77777777" w:rsidR="00A570E1" w:rsidRDefault="00A570E1" w:rsidP="0096152E">
            <w:pPr>
              <w:spacing w:after="0" w:line="240" w:lineRule="auto"/>
              <w:jc w:val="both"/>
              <w:rPr>
                <w:rFonts w:ascii="Arial" w:hAnsi="Arial" w:cs="Arial"/>
                <w:sz w:val="20"/>
                <w:szCs w:val="20"/>
                <w:lang w:val="es-ES"/>
              </w:rPr>
            </w:pPr>
          </w:p>
          <w:p w14:paraId="1856FFA6" w14:textId="77777777" w:rsidR="00A570E1" w:rsidRDefault="00A570E1" w:rsidP="0096152E">
            <w:pPr>
              <w:spacing w:after="0" w:line="240" w:lineRule="auto"/>
              <w:jc w:val="both"/>
              <w:rPr>
                <w:rFonts w:ascii="Arial" w:hAnsi="Arial" w:cs="Arial"/>
                <w:sz w:val="20"/>
                <w:szCs w:val="20"/>
                <w:lang w:val="es-ES"/>
              </w:rPr>
            </w:pPr>
          </w:p>
          <w:p w14:paraId="5C9A31C2" w14:textId="77777777" w:rsidR="00A570E1" w:rsidRDefault="00A570E1" w:rsidP="0096152E">
            <w:pPr>
              <w:spacing w:after="0" w:line="240" w:lineRule="auto"/>
              <w:jc w:val="both"/>
              <w:rPr>
                <w:rFonts w:ascii="Arial" w:hAnsi="Arial" w:cs="Arial"/>
                <w:sz w:val="20"/>
                <w:szCs w:val="20"/>
                <w:lang w:val="es-ES"/>
              </w:rPr>
            </w:pPr>
          </w:p>
          <w:p w14:paraId="2273D0FF" w14:textId="77777777" w:rsidR="00A570E1" w:rsidRDefault="00A570E1" w:rsidP="0096152E">
            <w:pPr>
              <w:spacing w:after="0" w:line="240" w:lineRule="auto"/>
              <w:jc w:val="both"/>
              <w:rPr>
                <w:rFonts w:ascii="Arial" w:hAnsi="Arial" w:cs="Arial"/>
                <w:sz w:val="20"/>
                <w:szCs w:val="20"/>
                <w:lang w:val="es-ES"/>
              </w:rPr>
            </w:pPr>
          </w:p>
          <w:p w14:paraId="5025813B" w14:textId="77777777" w:rsidR="00A570E1" w:rsidRDefault="00A570E1" w:rsidP="0096152E">
            <w:pPr>
              <w:spacing w:after="0" w:line="240" w:lineRule="auto"/>
              <w:jc w:val="both"/>
              <w:rPr>
                <w:rFonts w:ascii="Arial" w:hAnsi="Arial" w:cs="Arial"/>
                <w:sz w:val="20"/>
                <w:szCs w:val="20"/>
                <w:lang w:val="es-ES"/>
              </w:rPr>
            </w:pPr>
          </w:p>
          <w:p w14:paraId="49DB8FEC" w14:textId="77777777" w:rsidR="00A570E1" w:rsidRDefault="00A570E1" w:rsidP="0096152E">
            <w:pPr>
              <w:spacing w:after="0" w:line="240" w:lineRule="auto"/>
              <w:jc w:val="both"/>
              <w:rPr>
                <w:rFonts w:ascii="Arial" w:hAnsi="Arial" w:cs="Arial"/>
                <w:sz w:val="20"/>
                <w:szCs w:val="20"/>
                <w:lang w:val="es-ES"/>
              </w:rPr>
            </w:pPr>
          </w:p>
          <w:p w14:paraId="072D2243" w14:textId="77777777" w:rsidR="00A570E1" w:rsidRDefault="00A570E1" w:rsidP="0096152E">
            <w:pPr>
              <w:spacing w:after="0" w:line="240" w:lineRule="auto"/>
              <w:jc w:val="both"/>
              <w:rPr>
                <w:rFonts w:ascii="Arial" w:hAnsi="Arial" w:cs="Arial"/>
                <w:sz w:val="20"/>
                <w:szCs w:val="20"/>
                <w:lang w:val="es-ES"/>
              </w:rPr>
            </w:pPr>
          </w:p>
          <w:p w14:paraId="6988096D" w14:textId="77777777" w:rsidR="00A570E1" w:rsidRDefault="00A570E1" w:rsidP="0096152E">
            <w:pPr>
              <w:spacing w:after="0" w:line="240" w:lineRule="auto"/>
              <w:jc w:val="both"/>
              <w:rPr>
                <w:rFonts w:ascii="Arial" w:hAnsi="Arial" w:cs="Arial"/>
                <w:sz w:val="20"/>
                <w:szCs w:val="20"/>
                <w:lang w:val="es-ES"/>
              </w:rPr>
            </w:pPr>
          </w:p>
          <w:p w14:paraId="22DE976E" w14:textId="77777777" w:rsidR="00A570E1" w:rsidRDefault="00A570E1" w:rsidP="0096152E">
            <w:pPr>
              <w:spacing w:after="0" w:line="240" w:lineRule="auto"/>
              <w:jc w:val="both"/>
              <w:rPr>
                <w:rFonts w:ascii="Arial" w:hAnsi="Arial" w:cs="Arial"/>
                <w:sz w:val="20"/>
                <w:szCs w:val="20"/>
                <w:lang w:val="es-ES"/>
              </w:rPr>
            </w:pPr>
          </w:p>
          <w:p w14:paraId="700E1BA8" w14:textId="77777777" w:rsidR="00A50E3E" w:rsidRDefault="00A50E3E" w:rsidP="0096152E">
            <w:pPr>
              <w:spacing w:after="0" w:line="240" w:lineRule="auto"/>
              <w:jc w:val="both"/>
              <w:rPr>
                <w:rFonts w:ascii="Arial" w:hAnsi="Arial" w:cs="Arial"/>
                <w:sz w:val="20"/>
                <w:szCs w:val="20"/>
                <w:lang w:val="es-ES"/>
              </w:rPr>
            </w:pPr>
          </w:p>
          <w:p w14:paraId="0AC5BCE8" w14:textId="77777777" w:rsidR="00A50E3E" w:rsidRDefault="00A50E3E" w:rsidP="0096152E">
            <w:pPr>
              <w:spacing w:after="0" w:line="240" w:lineRule="auto"/>
              <w:jc w:val="both"/>
              <w:rPr>
                <w:rFonts w:ascii="Arial" w:hAnsi="Arial" w:cs="Arial"/>
                <w:sz w:val="20"/>
                <w:szCs w:val="20"/>
                <w:lang w:val="es-ES"/>
              </w:rPr>
            </w:pPr>
          </w:p>
          <w:p w14:paraId="77D3ED12" w14:textId="77777777" w:rsidR="008359C2" w:rsidRDefault="008359C2" w:rsidP="0096152E">
            <w:pPr>
              <w:spacing w:after="0" w:line="240" w:lineRule="auto"/>
              <w:jc w:val="both"/>
              <w:rPr>
                <w:rFonts w:ascii="Arial" w:hAnsi="Arial" w:cs="Arial"/>
                <w:sz w:val="20"/>
                <w:szCs w:val="20"/>
                <w:lang w:val="es-ES"/>
              </w:rPr>
            </w:pPr>
          </w:p>
          <w:p w14:paraId="5FAEEE23" w14:textId="7CF2450B" w:rsidR="00A50E3E" w:rsidRDefault="00A570E1" w:rsidP="008359C2">
            <w:pPr>
              <w:spacing w:after="0" w:line="240" w:lineRule="auto"/>
              <w:jc w:val="both"/>
              <w:rPr>
                <w:rFonts w:ascii="Arial" w:hAnsi="Arial" w:cs="Arial"/>
                <w:sz w:val="20"/>
                <w:szCs w:val="20"/>
                <w:lang w:val="es-ES"/>
              </w:rPr>
            </w:pPr>
            <w:r>
              <w:rPr>
                <w:rFonts w:ascii="Arial" w:hAnsi="Arial" w:cs="Arial"/>
                <w:b/>
                <w:sz w:val="20"/>
                <w:szCs w:val="20"/>
                <w:lang w:val="es-ES"/>
              </w:rPr>
              <w:lastRenderedPageBreak/>
              <w:t xml:space="preserve">25. </w:t>
            </w:r>
            <w:r w:rsidR="00A50E3E" w:rsidRPr="00A50E3E">
              <w:rPr>
                <w:rFonts w:ascii="Arial" w:hAnsi="Arial" w:cs="Arial"/>
                <w:b/>
                <w:sz w:val="20"/>
                <w:szCs w:val="20"/>
                <w:lang w:val="es-ES"/>
              </w:rPr>
              <w:t>Del Ejecutivo</w:t>
            </w:r>
            <w:r w:rsidR="00A50E3E">
              <w:rPr>
                <w:rFonts w:ascii="Arial" w:hAnsi="Arial" w:cs="Arial"/>
                <w:sz w:val="20"/>
                <w:szCs w:val="20"/>
                <w:lang w:val="es-ES"/>
              </w:rPr>
              <w:t xml:space="preserve"> p</w:t>
            </w:r>
            <w:r w:rsidR="00A50E3E" w:rsidRPr="00A50E3E">
              <w:rPr>
                <w:rFonts w:ascii="Arial" w:hAnsi="Arial" w:cs="Arial"/>
                <w:sz w:val="20"/>
                <w:szCs w:val="20"/>
                <w:lang w:val="es-ES"/>
              </w:rPr>
              <w:t xml:space="preserve">ara agregar, en el inciso tercero del artículo 121 </w:t>
            </w:r>
            <w:proofErr w:type="spellStart"/>
            <w:r w:rsidR="00A50E3E" w:rsidRPr="00A50E3E">
              <w:rPr>
                <w:rFonts w:ascii="Arial" w:hAnsi="Arial" w:cs="Arial"/>
                <w:sz w:val="20"/>
                <w:szCs w:val="20"/>
                <w:lang w:val="es-ES"/>
              </w:rPr>
              <w:t>sexies</w:t>
            </w:r>
            <w:proofErr w:type="spellEnd"/>
            <w:r w:rsidR="00A50E3E" w:rsidRPr="00A50E3E">
              <w:rPr>
                <w:rFonts w:ascii="Arial" w:hAnsi="Arial" w:cs="Arial"/>
                <w:sz w:val="20"/>
                <w:szCs w:val="20"/>
                <w:lang w:val="es-ES"/>
              </w:rPr>
              <w:t xml:space="preserve"> incorporado por el numeral 9), a continuación del punto aparte, que pasa a ser seguido, el siguiente párrafo: </w:t>
            </w:r>
            <w:r w:rsidR="00A50E3E">
              <w:rPr>
                <w:rFonts w:ascii="Arial" w:hAnsi="Arial" w:cs="Arial"/>
                <w:sz w:val="20"/>
                <w:szCs w:val="20"/>
                <w:lang w:val="es-ES"/>
              </w:rPr>
              <w:t xml:space="preserve">   </w:t>
            </w:r>
          </w:p>
          <w:p w14:paraId="754FA823" w14:textId="77777777" w:rsidR="00A570E1" w:rsidRDefault="00A570E1" w:rsidP="008359C2">
            <w:pPr>
              <w:spacing w:after="0" w:line="240" w:lineRule="auto"/>
              <w:jc w:val="both"/>
              <w:rPr>
                <w:rFonts w:ascii="Arial" w:hAnsi="Arial" w:cs="Arial"/>
                <w:sz w:val="20"/>
                <w:szCs w:val="20"/>
                <w:lang w:val="es-ES"/>
              </w:rPr>
            </w:pPr>
          </w:p>
          <w:p w14:paraId="6F03A437" w14:textId="0589DE3B" w:rsidR="008359C2" w:rsidRPr="00A50E3E" w:rsidRDefault="00A50E3E" w:rsidP="008359C2">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50E3E">
              <w:rPr>
                <w:rFonts w:ascii="Arial" w:hAnsi="Arial" w:cs="Arial"/>
                <w:sz w:val="20"/>
                <w:szCs w:val="20"/>
                <w:lang w:val="es-ES"/>
              </w:rPr>
              <w:t xml:space="preserve">“Una vez que el prestador haya corregido la conducta </w:t>
            </w:r>
            <w:proofErr w:type="spellStart"/>
            <w:r w:rsidRPr="00A50E3E">
              <w:rPr>
                <w:rFonts w:ascii="Arial" w:hAnsi="Arial" w:cs="Arial"/>
                <w:sz w:val="20"/>
                <w:szCs w:val="20"/>
                <w:lang w:val="es-ES"/>
              </w:rPr>
              <w:t>infraccional</w:t>
            </w:r>
            <w:proofErr w:type="spellEnd"/>
            <w:r w:rsidRPr="00A50E3E">
              <w:rPr>
                <w:rFonts w:ascii="Arial" w:hAnsi="Arial" w:cs="Arial"/>
                <w:sz w:val="20"/>
                <w:szCs w:val="20"/>
                <w:lang w:val="es-ES"/>
              </w:rPr>
              <w:t xml:space="preserve"> por la cual fue sancionado y haya ejecutado las medidas ordenadas por la autoridad en la resolución que sanciona dicha infracción, se anotará en el registro la fecha del acto administrativo que consigne la verificación de lo anterior.”.</w:t>
            </w:r>
          </w:p>
          <w:p w14:paraId="207DE89F" w14:textId="77777777" w:rsidR="008359C2" w:rsidRDefault="008359C2" w:rsidP="008359C2">
            <w:pPr>
              <w:spacing w:after="0" w:line="240" w:lineRule="auto"/>
              <w:jc w:val="both"/>
              <w:rPr>
                <w:rFonts w:ascii="Arial" w:hAnsi="Arial" w:cs="Arial"/>
                <w:sz w:val="20"/>
                <w:szCs w:val="20"/>
                <w:lang w:val="es-ES_tradnl"/>
              </w:rPr>
            </w:pPr>
          </w:p>
          <w:p w14:paraId="55F83230" w14:textId="01945577" w:rsidR="00AF57E7" w:rsidRDefault="00A570E1" w:rsidP="008359C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26. </w:t>
            </w:r>
            <w:r w:rsidR="008359C2" w:rsidRPr="008359C2">
              <w:rPr>
                <w:rFonts w:ascii="Arial" w:hAnsi="Arial" w:cs="Arial"/>
                <w:b/>
                <w:sz w:val="20"/>
                <w:szCs w:val="20"/>
                <w:lang w:val="es-ES_tradnl"/>
              </w:rPr>
              <w:t xml:space="preserve">Del diputado </w:t>
            </w:r>
            <w:proofErr w:type="spellStart"/>
            <w:r w:rsidR="008359C2" w:rsidRPr="008359C2">
              <w:rPr>
                <w:rFonts w:ascii="Arial" w:hAnsi="Arial" w:cs="Arial"/>
                <w:b/>
                <w:sz w:val="20"/>
                <w:szCs w:val="20"/>
                <w:lang w:val="es-ES_tradnl"/>
              </w:rPr>
              <w:t>Lilayu</w:t>
            </w:r>
            <w:proofErr w:type="spellEnd"/>
            <w:r w:rsidR="008359C2">
              <w:rPr>
                <w:rFonts w:ascii="Arial" w:hAnsi="Arial" w:cs="Arial"/>
                <w:sz w:val="20"/>
                <w:szCs w:val="20"/>
                <w:lang w:val="es-ES_tradnl"/>
              </w:rPr>
              <w:t xml:space="preserve"> para </w:t>
            </w:r>
            <w:r w:rsidR="008359C2" w:rsidRPr="008359C2">
              <w:rPr>
                <w:rFonts w:ascii="Arial" w:hAnsi="Arial" w:cs="Arial"/>
                <w:sz w:val="20"/>
                <w:szCs w:val="20"/>
                <w:lang w:val="es-ES_tradnl"/>
              </w:rPr>
              <w:t>agregar en el incis</w:t>
            </w:r>
            <w:r w:rsidR="008359C2">
              <w:rPr>
                <w:rFonts w:ascii="Arial" w:hAnsi="Arial" w:cs="Arial"/>
                <w:sz w:val="20"/>
                <w:szCs w:val="20"/>
                <w:lang w:val="es-ES_tradnl"/>
              </w:rPr>
              <w:t xml:space="preserve">o final del artículo 121 </w:t>
            </w:r>
            <w:proofErr w:type="spellStart"/>
            <w:r w:rsidR="008359C2">
              <w:rPr>
                <w:rFonts w:ascii="Arial" w:hAnsi="Arial" w:cs="Arial"/>
                <w:sz w:val="20"/>
                <w:szCs w:val="20"/>
                <w:lang w:val="es-ES_tradnl"/>
              </w:rPr>
              <w:t>sexies</w:t>
            </w:r>
            <w:proofErr w:type="spellEnd"/>
            <w:r w:rsidR="008359C2">
              <w:rPr>
                <w:rFonts w:ascii="Arial" w:hAnsi="Arial" w:cs="Arial"/>
                <w:sz w:val="20"/>
                <w:szCs w:val="20"/>
                <w:lang w:val="es-ES_tradnl"/>
              </w:rPr>
              <w:t>, propuesto por el numeral 9)</w:t>
            </w:r>
            <w:r w:rsidR="008359C2" w:rsidRPr="008359C2">
              <w:rPr>
                <w:rFonts w:ascii="Arial" w:hAnsi="Arial" w:cs="Arial"/>
                <w:sz w:val="20"/>
                <w:szCs w:val="20"/>
                <w:lang w:val="es-ES_tradnl"/>
              </w:rPr>
              <w:t>, la siguiente oración después de su punto final, que pasa a ser seguido:</w:t>
            </w:r>
          </w:p>
          <w:p w14:paraId="04DA1913" w14:textId="6171DCFC" w:rsidR="008359C2" w:rsidRDefault="00AF57E7" w:rsidP="008359C2">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008359C2" w:rsidRPr="008359C2">
              <w:rPr>
                <w:rFonts w:ascii="Arial" w:hAnsi="Arial" w:cs="Arial"/>
                <w:sz w:val="20"/>
                <w:szCs w:val="20"/>
                <w:lang w:val="es-ES_tradnl"/>
              </w:rPr>
              <w:t>“Luego de dicho periodo, podrán mantenerse publicados, de manera anonimizada, los procesos sancionatorios y las sanciones respectivas.”.</w:t>
            </w:r>
          </w:p>
          <w:p w14:paraId="6C2FF2C1" w14:textId="77777777" w:rsidR="00BE6B8A" w:rsidRDefault="00BE6B8A" w:rsidP="008359C2">
            <w:pPr>
              <w:spacing w:after="0" w:line="240" w:lineRule="auto"/>
              <w:jc w:val="both"/>
              <w:rPr>
                <w:rFonts w:ascii="Arial" w:hAnsi="Arial" w:cs="Arial"/>
                <w:sz w:val="20"/>
                <w:szCs w:val="20"/>
                <w:lang w:val="es-ES_tradnl"/>
              </w:rPr>
            </w:pPr>
          </w:p>
          <w:p w14:paraId="0680D99E" w14:textId="77777777" w:rsidR="00BE6B8A" w:rsidRDefault="00BE6B8A" w:rsidP="008359C2">
            <w:pPr>
              <w:spacing w:after="0" w:line="240" w:lineRule="auto"/>
              <w:jc w:val="both"/>
              <w:rPr>
                <w:rFonts w:ascii="Arial" w:hAnsi="Arial" w:cs="Arial"/>
                <w:sz w:val="20"/>
                <w:szCs w:val="20"/>
                <w:lang w:val="es-ES_tradnl"/>
              </w:rPr>
            </w:pPr>
          </w:p>
          <w:p w14:paraId="18292D7C" w14:textId="03273AFF" w:rsidR="00BE6B8A" w:rsidRPr="008359C2" w:rsidRDefault="00A570E1" w:rsidP="008359C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27. </w:t>
            </w:r>
            <w:r w:rsidR="00BE6B8A" w:rsidRPr="00BE6B8A">
              <w:rPr>
                <w:rFonts w:ascii="Arial" w:hAnsi="Arial" w:cs="Arial"/>
                <w:b/>
                <w:sz w:val="20"/>
                <w:szCs w:val="20"/>
                <w:lang w:val="es-ES_tradnl"/>
              </w:rPr>
              <w:t xml:space="preserve">Del diputado </w:t>
            </w:r>
            <w:proofErr w:type="spellStart"/>
            <w:r w:rsidR="00BE6B8A" w:rsidRPr="00BE6B8A">
              <w:rPr>
                <w:rFonts w:ascii="Arial" w:hAnsi="Arial" w:cs="Arial"/>
                <w:b/>
                <w:sz w:val="20"/>
                <w:szCs w:val="20"/>
                <w:lang w:val="es-ES_tradnl"/>
              </w:rPr>
              <w:t>Lilayu</w:t>
            </w:r>
            <w:proofErr w:type="spellEnd"/>
            <w:r w:rsidR="00BE6B8A">
              <w:rPr>
                <w:rFonts w:ascii="Arial" w:hAnsi="Arial" w:cs="Arial"/>
                <w:sz w:val="20"/>
                <w:szCs w:val="20"/>
                <w:lang w:val="es-ES_tradnl"/>
              </w:rPr>
              <w:t xml:space="preserve"> p</w:t>
            </w:r>
            <w:r w:rsidR="00BE6B8A" w:rsidRPr="00BE6B8A">
              <w:rPr>
                <w:rFonts w:ascii="Arial" w:hAnsi="Arial" w:cs="Arial"/>
                <w:sz w:val="20"/>
                <w:szCs w:val="20"/>
                <w:lang w:val="es-ES_tradnl"/>
              </w:rPr>
              <w:t xml:space="preserve">ara sustituir, en el artículo 121 </w:t>
            </w:r>
            <w:proofErr w:type="spellStart"/>
            <w:r w:rsidR="00BE6B8A" w:rsidRPr="00BE6B8A">
              <w:rPr>
                <w:rFonts w:ascii="Arial" w:hAnsi="Arial" w:cs="Arial"/>
                <w:sz w:val="20"/>
                <w:szCs w:val="20"/>
                <w:lang w:val="es-ES_tradnl"/>
              </w:rPr>
              <w:t>septies</w:t>
            </w:r>
            <w:proofErr w:type="spellEnd"/>
            <w:r w:rsidR="00BE6B8A" w:rsidRPr="00BE6B8A">
              <w:rPr>
                <w:rFonts w:ascii="Arial" w:hAnsi="Arial" w:cs="Arial"/>
                <w:sz w:val="20"/>
                <w:szCs w:val="20"/>
                <w:lang w:val="es-ES_tradnl"/>
              </w:rPr>
              <w:t xml:space="preserve"> que se propone, la palabra</w:t>
            </w:r>
            <w:r w:rsidR="00BE6B8A">
              <w:rPr>
                <w:rFonts w:ascii="Arial" w:hAnsi="Arial" w:cs="Arial"/>
                <w:sz w:val="20"/>
                <w:szCs w:val="20"/>
                <w:lang w:val="es-ES_tradnl"/>
              </w:rPr>
              <w:t xml:space="preserve"> “incompleta”, por la expresión: </w:t>
            </w:r>
            <w:r w:rsidR="00BE6B8A" w:rsidRPr="00BE6B8A">
              <w:rPr>
                <w:rFonts w:ascii="Arial" w:hAnsi="Arial" w:cs="Arial"/>
                <w:sz w:val="20"/>
                <w:szCs w:val="20"/>
                <w:lang w:val="es-ES_tradnl"/>
              </w:rPr>
              <w:t xml:space="preserve">“manifiestamente incompleta o evasiva,”.  </w:t>
            </w:r>
          </w:p>
          <w:p w14:paraId="695C580B" w14:textId="77777777" w:rsidR="008359C2" w:rsidRDefault="008359C2" w:rsidP="0096152E">
            <w:pPr>
              <w:spacing w:after="0" w:line="240" w:lineRule="auto"/>
              <w:jc w:val="both"/>
              <w:rPr>
                <w:rFonts w:ascii="Arial" w:hAnsi="Arial" w:cs="Arial"/>
                <w:sz w:val="20"/>
                <w:szCs w:val="20"/>
                <w:lang w:val="es-ES"/>
              </w:rPr>
            </w:pPr>
          </w:p>
        </w:tc>
      </w:tr>
      <w:tr w:rsidR="007B5F8F" w:rsidRPr="00B730EE" w14:paraId="4A7B6B46" w14:textId="77777777" w:rsidTr="007E66C6">
        <w:trPr>
          <w:trHeight w:val="1134"/>
        </w:trPr>
        <w:tc>
          <w:tcPr>
            <w:tcW w:w="6266" w:type="dxa"/>
          </w:tcPr>
          <w:p w14:paraId="23B01548" w14:textId="77777777" w:rsidR="00782EBD" w:rsidRDefault="00782EBD" w:rsidP="00782EBD">
            <w:pPr>
              <w:spacing w:after="0" w:line="240" w:lineRule="auto"/>
              <w:jc w:val="both"/>
              <w:rPr>
                <w:rFonts w:ascii="Arial" w:hAnsi="Arial" w:cs="Arial"/>
                <w:bCs/>
                <w:sz w:val="20"/>
                <w:szCs w:val="20"/>
              </w:rPr>
            </w:pPr>
          </w:p>
          <w:p w14:paraId="67F026FB" w14:textId="545B886A" w:rsid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Artículo 122.- El Intendente de Prestadores de Salud, previa instrucción del procedimiento sumarial que regule el reglamento y asegurando la defensa de los intereses de las partes involucradas, podrá solicitar una nueva evaluación de un prestador institucional</w:t>
            </w:r>
            <w:r>
              <w:rPr>
                <w:rFonts w:ascii="Arial" w:hAnsi="Arial" w:cs="Arial"/>
                <w:bCs/>
                <w:sz w:val="20"/>
                <w:szCs w:val="20"/>
              </w:rPr>
              <w:t xml:space="preserve"> </w:t>
            </w:r>
            <w:r w:rsidRPr="00782EBD">
              <w:rPr>
                <w:rFonts w:ascii="Arial" w:hAnsi="Arial" w:cs="Arial"/>
                <w:b/>
                <w:bCs/>
                <w:sz w:val="20"/>
                <w:szCs w:val="20"/>
              </w:rPr>
              <w:t xml:space="preserve">(*) </w:t>
            </w:r>
            <w:r w:rsidRPr="00782EBD">
              <w:rPr>
                <w:rFonts w:ascii="Arial" w:hAnsi="Arial" w:cs="Arial"/>
                <w:bCs/>
                <w:sz w:val="20"/>
                <w:szCs w:val="20"/>
              </w:rPr>
              <w:t xml:space="preserve"> si verificare que éste no ha mantenido el cumplimiento de los estándares de acreditación, pudiendo convenir previamente un Plan de ajuste y corrección.</w:t>
            </w:r>
          </w:p>
          <w:p w14:paraId="656C7E99" w14:textId="77777777" w:rsidR="00782EBD" w:rsidRDefault="00782EBD" w:rsidP="00782EBD">
            <w:pPr>
              <w:spacing w:after="0" w:line="240" w:lineRule="auto"/>
              <w:jc w:val="both"/>
              <w:rPr>
                <w:rFonts w:ascii="Arial" w:hAnsi="Arial" w:cs="Arial"/>
                <w:bCs/>
                <w:sz w:val="20"/>
                <w:szCs w:val="20"/>
              </w:rPr>
            </w:pPr>
          </w:p>
          <w:p w14:paraId="568D252C" w14:textId="28EAEDBC" w:rsidR="00782EBD" w:rsidRDefault="00782EBD" w:rsidP="00782EBD">
            <w:pPr>
              <w:spacing w:after="0" w:line="240" w:lineRule="auto"/>
              <w:jc w:val="both"/>
              <w:rPr>
                <w:rFonts w:ascii="Arial" w:hAnsi="Arial" w:cs="Arial"/>
                <w:b/>
                <w:bCs/>
                <w:sz w:val="20"/>
                <w:szCs w:val="20"/>
              </w:rPr>
            </w:pPr>
            <w:r>
              <w:rPr>
                <w:rFonts w:ascii="Arial" w:hAnsi="Arial" w:cs="Arial"/>
                <w:bCs/>
                <w:sz w:val="20"/>
                <w:szCs w:val="20"/>
              </w:rPr>
              <w:t xml:space="preserve">   </w:t>
            </w:r>
            <w:r w:rsidRPr="00782EBD">
              <w:rPr>
                <w:rFonts w:ascii="Arial" w:hAnsi="Arial" w:cs="Arial"/>
                <w:b/>
                <w:bCs/>
                <w:sz w:val="20"/>
                <w:szCs w:val="20"/>
              </w:rPr>
              <w:t xml:space="preserve"> (*)</w:t>
            </w:r>
          </w:p>
          <w:p w14:paraId="0E4196F1" w14:textId="77777777" w:rsidR="00782EBD" w:rsidRDefault="00782EBD" w:rsidP="00782EBD">
            <w:pPr>
              <w:spacing w:after="0" w:line="240" w:lineRule="auto"/>
              <w:jc w:val="both"/>
              <w:rPr>
                <w:rFonts w:ascii="Arial" w:hAnsi="Arial" w:cs="Arial"/>
                <w:b/>
                <w:bCs/>
                <w:sz w:val="20"/>
                <w:szCs w:val="20"/>
              </w:rPr>
            </w:pPr>
          </w:p>
          <w:p w14:paraId="0548497C" w14:textId="77777777" w:rsidR="00782EBD" w:rsidRDefault="00782EBD" w:rsidP="00782EBD">
            <w:pPr>
              <w:spacing w:after="0" w:line="240" w:lineRule="auto"/>
              <w:jc w:val="both"/>
              <w:rPr>
                <w:rFonts w:ascii="Arial" w:hAnsi="Arial" w:cs="Arial"/>
                <w:b/>
                <w:bCs/>
                <w:sz w:val="20"/>
                <w:szCs w:val="20"/>
              </w:rPr>
            </w:pPr>
          </w:p>
          <w:p w14:paraId="4137DAC9" w14:textId="77777777" w:rsidR="00782EBD" w:rsidRDefault="00782EBD" w:rsidP="00782EBD">
            <w:pPr>
              <w:spacing w:after="0" w:line="240" w:lineRule="auto"/>
              <w:jc w:val="both"/>
              <w:rPr>
                <w:rFonts w:ascii="Arial" w:hAnsi="Arial" w:cs="Arial"/>
                <w:b/>
                <w:bCs/>
                <w:sz w:val="20"/>
                <w:szCs w:val="20"/>
              </w:rPr>
            </w:pPr>
          </w:p>
          <w:p w14:paraId="5DF043F9" w14:textId="77777777" w:rsidR="00782EBD" w:rsidRDefault="00782EBD" w:rsidP="00782EBD">
            <w:pPr>
              <w:spacing w:after="0" w:line="240" w:lineRule="auto"/>
              <w:jc w:val="both"/>
              <w:rPr>
                <w:rFonts w:ascii="Arial" w:hAnsi="Arial" w:cs="Arial"/>
                <w:b/>
                <w:bCs/>
                <w:sz w:val="20"/>
                <w:szCs w:val="20"/>
              </w:rPr>
            </w:pPr>
          </w:p>
          <w:p w14:paraId="20A2F36B" w14:textId="77777777" w:rsidR="003574FB" w:rsidRDefault="003574FB" w:rsidP="00782EBD">
            <w:pPr>
              <w:spacing w:after="0" w:line="240" w:lineRule="auto"/>
              <w:jc w:val="both"/>
              <w:rPr>
                <w:rFonts w:ascii="Arial" w:hAnsi="Arial" w:cs="Arial"/>
                <w:b/>
                <w:bCs/>
                <w:sz w:val="20"/>
                <w:szCs w:val="20"/>
              </w:rPr>
            </w:pPr>
          </w:p>
          <w:p w14:paraId="26610B4B" w14:textId="77777777" w:rsidR="003574FB" w:rsidRPr="00782EBD" w:rsidRDefault="003574FB" w:rsidP="00782EBD">
            <w:pPr>
              <w:spacing w:after="0" w:line="240" w:lineRule="auto"/>
              <w:jc w:val="both"/>
              <w:rPr>
                <w:rFonts w:ascii="Arial" w:hAnsi="Arial" w:cs="Arial"/>
                <w:b/>
                <w:bCs/>
                <w:sz w:val="20"/>
                <w:szCs w:val="20"/>
              </w:rPr>
            </w:pPr>
          </w:p>
          <w:p w14:paraId="03144F84" w14:textId="77777777" w:rsidR="00782EBD"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El Intendente podrá hacer observaciones al director del establecimiento sobre faltas graves en el cumplimiento de las tareas esenciales del organismo, informando al respecto al director del servicio de salud y al Subsecretario de Redes.</w:t>
            </w:r>
          </w:p>
          <w:p w14:paraId="2B1BA0B0" w14:textId="77777777" w:rsidR="00782EBD" w:rsidRPr="00782EBD" w:rsidRDefault="00782EBD" w:rsidP="00782EBD">
            <w:pPr>
              <w:spacing w:after="0" w:line="240" w:lineRule="auto"/>
              <w:jc w:val="both"/>
              <w:rPr>
                <w:rFonts w:ascii="Arial" w:hAnsi="Arial" w:cs="Arial"/>
                <w:bCs/>
                <w:sz w:val="20"/>
                <w:szCs w:val="20"/>
              </w:rPr>
            </w:pPr>
          </w:p>
          <w:p w14:paraId="253FB8DB" w14:textId="08D0E67B" w:rsidR="007B5F8F" w:rsidRDefault="00782EBD" w:rsidP="00782EBD">
            <w:pPr>
              <w:spacing w:after="0" w:line="240" w:lineRule="auto"/>
              <w:jc w:val="both"/>
              <w:rPr>
                <w:rFonts w:ascii="Arial" w:hAnsi="Arial" w:cs="Arial"/>
                <w:bCs/>
                <w:sz w:val="20"/>
                <w:szCs w:val="20"/>
              </w:rPr>
            </w:pPr>
            <w:r w:rsidRPr="00782EBD">
              <w:rPr>
                <w:rFonts w:ascii="Arial" w:hAnsi="Arial" w:cs="Arial"/>
                <w:bCs/>
                <w:sz w:val="20"/>
                <w:szCs w:val="20"/>
              </w:rPr>
              <w:t xml:space="preserve">    Asimismo, en casos graves el Superintendente deberá hacer presente al secretario regional ministerial, en su calidad de autoridad sanitaria regional, de la necesidad de que aplique las medidas de clausura o cancelación de la autorización sanitaria para funcionar</w:t>
            </w:r>
            <w:r w:rsidR="003574FB">
              <w:rPr>
                <w:rFonts w:ascii="Arial" w:hAnsi="Arial" w:cs="Arial"/>
                <w:bCs/>
                <w:sz w:val="20"/>
                <w:szCs w:val="20"/>
              </w:rPr>
              <w:t xml:space="preserve"> </w:t>
            </w:r>
            <w:r w:rsidR="003574FB" w:rsidRPr="003574FB">
              <w:rPr>
                <w:rFonts w:ascii="Arial" w:hAnsi="Arial" w:cs="Arial"/>
                <w:b/>
                <w:bCs/>
                <w:sz w:val="20"/>
                <w:szCs w:val="20"/>
              </w:rPr>
              <w:t>(*)</w:t>
            </w:r>
            <w:r w:rsidRPr="00782EBD">
              <w:rPr>
                <w:rFonts w:ascii="Arial" w:hAnsi="Arial" w:cs="Arial"/>
                <w:bCs/>
                <w:sz w:val="20"/>
                <w:szCs w:val="20"/>
              </w:rPr>
              <w:t>.</w:t>
            </w:r>
          </w:p>
        </w:tc>
        <w:tc>
          <w:tcPr>
            <w:tcW w:w="6237" w:type="dxa"/>
          </w:tcPr>
          <w:p w14:paraId="39FF354E"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10)</w:t>
            </w:r>
            <w:r w:rsidRPr="00782EBD">
              <w:rPr>
                <w:rFonts w:ascii="Arial" w:hAnsi="Arial" w:cs="Arial"/>
                <w:sz w:val="20"/>
                <w:szCs w:val="20"/>
                <w:lang w:val="es-ES"/>
              </w:rPr>
              <w:tab/>
            </w:r>
            <w:proofErr w:type="spellStart"/>
            <w:r w:rsidRPr="00782EBD">
              <w:rPr>
                <w:rFonts w:ascii="Arial" w:hAnsi="Arial" w:cs="Arial"/>
                <w:sz w:val="20"/>
                <w:szCs w:val="20"/>
                <w:lang w:val="es-ES"/>
              </w:rPr>
              <w:t>Modifícase</w:t>
            </w:r>
            <w:proofErr w:type="spellEnd"/>
            <w:r w:rsidRPr="00782EBD">
              <w:rPr>
                <w:rFonts w:ascii="Arial" w:hAnsi="Arial" w:cs="Arial"/>
                <w:sz w:val="20"/>
                <w:szCs w:val="20"/>
                <w:lang w:val="es-ES"/>
              </w:rPr>
              <w:t xml:space="preserve"> el artículo 122 en el siguiente sentido:</w:t>
            </w:r>
          </w:p>
          <w:p w14:paraId="0EACB466"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a)</w:t>
            </w:r>
            <w:r w:rsidRPr="00782EBD">
              <w:rPr>
                <w:rFonts w:ascii="Arial" w:hAnsi="Arial" w:cs="Arial"/>
                <w:sz w:val="20"/>
                <w:szCs w:val="20"/>
                <w:lang w:val="es-ES"/>
              </w:rPr>
              <w:tab/>
            </w:r>
            <w:proofErr w:type="spellStart"/>
            <w:r w:rsidRPr="00782EBD">
              <w:rPr>
                <w:rFonts w:ascii="Arial" w:hAnsi="Arial" w:cs="Arial"/>
                <w:sz w:val="20"/>
                <w:szCs w:val="20"/>
                <w:lang w:val="es-ES"/>
              </w:rPr>
              <w:t>Intercálase</w:t>
            </w:r>
            <w:proofErr w:type="spellEnd"/>
            <w:r w:rsidRPr="00782EBD">
              <w:rPr>
                <w:rFonts w:ascii="Arial" w:hAnsi="Arial" w:cs="Arial"/>
                <w:sz w:val="20"/>
                <w:szCs w:val="20"/>
                <w:lang w:val="es-ES"/>
              </w:rPr>
              <w:t>, en el inciso primero, entre las expresiones “prestador institucional” y “si verificare”, la siguiente frase “, bajo apercibimiento de retirar o suspender su acreditación vigente,”.</w:t>
            </w:r>
          </w:p>
          <w:p w14:paraId="12917656" w14:textId="77777777" w:rsidR="00782EBD" w:rsidRPr="00782EBD" w:rsidRDefault="00782EBD" w:rsidP="00782EBD">
            <w:pPr>
              <w:spacing w:after="0" w:line="240" w:lineRule="auto"/>
              <w:jc w:val="both"/>
              <w:rPr>
                <w:rFonts w:ascii="Arial" w:hAnsi="Arial" w:cs="Arial"/>
                <w:sz w:val="20"/>
                <w:szCs w:val="20"/>
                <w:lang w:val="es-ES"/>
              </w:rPr>
            </w:pPr>
          </w:p>
          <w:p w14:paraId="71758D71" w14:textId="77777777" w:rsidR="00782EBD" w:rsidRPr="00782EBD"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b)</w:t>
            </w:r>
            <w:r w:rsidRPr="00782EBD">
              <w:rPr>
                <w:rFonts w:ascii="Arial" w:hAnsi="Arial" w:cs="Arial"/>
                <w:sz w:val="20"/>
                <w:szCs w:val="20"/>
                <w:lang w:val="es-ES"/>
              </w:rPr>
              <w:tab/>
            </w:r>
            <w:proofErr w:type="spellStart"/>
            <w:r w:rsidRPr="00782EBD">
              <w:rPr>
                <w:rFonts w:ascii="Arial" w:hAnsi="Arial" w:cs="Arial"/>
                <w:sz w:val="20"/>
                <w:szCs w:val="20"/>
                <w:lang w:val="es-ES"/>
              </w:rPr>
              <w:t>Agrégase</w:t>
            </w:r>
            <w:proofErr w:type="spellEnd"/>
            <w:r w:rsidRPr="00782EBD">
              <w:rPr>
                <w:rFonts w:ascii="Arial" w:hAnsi="Arial" w:cs="Arial"/>
                <w:sz w:val="20"/>
                <w:szCs w:val="20"/>
                <w:lang w:val="es-ES"/>
              </w:rPr>
              <w:t>, a continuación del inciso primero, el siguiente inciso segundo, nuevo, readecuándose el orden correlativo de los incisos siguientes:</w:t>
            </w:r>
          </w:p>
          <w:p w14:paraId="45C01DD7" w14:textId="77777777" w:rsidR="00782EBD" w:rsidRPr="00782EBD" w:rsidRDefault="00782EBD" w:rsidP="00782EBD">
            <w:pPr>
              <w:spacing w:after="0" w:line="240" w:lineRule="auto"/>
              <w:jc w:val="both"/>
              <w:rPr>
                <w:rFonts w:ascii="Arial" w:hAnsi="Arial" w:cs="Arial"/>
                <w:sz w:val="20"/>
                <w:szCs w:val="20"/>
                <w:lang w:val="es-ES"/>
              </w:rPr>
            </w:pPr>
          </w:p>
          <w:p w14:paraId="76458942" w14:textId="3FB558C7" w:rsidR="00782EBD" w:rsidRDefault="00782EBD" w:rsidP="00782EB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782EBD">
              <w:rPr>
                <w:rFonts w:ascii="Arial" w:hAnsi="Arial" w:cs="Arial"/>
                <w:sz w:val="20"/>
                <w:szCs w:val="20"/>
                <w:lang w:val="es-ES"/>
              </w:rPr>
              <w:t>“En caso de no convenir un Plan de ajuste y corrección, cumplirlo tardíamente o incumplirlo, el apercibimiento podrá hacerse efectivo, con el objeto de evitar daño a la salud de las personas, si el prestador institucional no solicitare la nueva evaluación dentro de los dos meses siguientes a la notificación del acto administrativo que así lo ordene.”.</w:t>
            </w:r>
          </w:p>
          <w:p w14:paraId="73FAF14B" w14:textId="77777777" w:rsidR="003574FB" w:rsidRDefault="003574FB" w:rsidP="00782EBD">
            <w:pPr>
              <w:spacing w:after="0" w:line="240" w:lineRule="auto"/>
              <w:jc w:val="both"/>
              <w:rPr>
                <w:rFonts w:ascii="Arial" w:hAnsi="Arial" w:cs="Arial"/>
                <w:sz w:val="20"/>
                <w:szCs w:val="20"/>
                <w:lang w:val="es-ES"/>
              </w:rPr>
            </w:pPr>
          </w:p>
          <w:p w14:paraId="7D07BB29" w14:textId="77777777" w:rsidR="003574FB" w:rsidRDefault="003574FB" w:rsidP="00782EBD">
            <w:pPr>
              <w:spacing w:after="0" w:line="240" w:lineRule="auto"/>
              <w:jc w:val="both"/>
              <w:rPr>
                <w:rFonts w:ascii="Arial" w:hAnsi="Arial" w:cs="Arial"/>
                <w:sz w:val="20"/>
                <w:szCs w:val="20"/>
                <w:lang w:val="es-ES"/>
              </w:rPr>
            </w:pPr>
          </w:p>
          <w:p w14:paraId="2CA409E8" w14:textId="77777777" w:rsidR="003574FB" w:rsidRDefault="003574FB" w:rsidP="00782EBD">
            <w:pPr>
              <w:spacing w:after="0" w:line="240" w:lineRule="auto"/>
              <w:jc w:val="both"/>
              <w:rPr>
                <w:rFonts w:ascii="Arial" w:hAnsi="Arial" w:cs="Arial"/>
                <w:sz w:val="20"/>
                <w:szCs w:val="20"/>
                <w:lang w:val="es-ES"/>
              </w:rPr>
            </w:pPr>
          </w:p>
          <w:p w14:paraId="2C1CE66B" w14:textId="77777777" w:rsidR="003574FB" w:rsidRDefault="003574FB" w:rsidP="00782EBD">
            <w:pPr>
              <w:spacing w:after="0" w:line="240" w:lineRule="auto"/>
              <w:jc w:val="both"/>
              <w:rPr>
                <w:rFonts w:ascii="Arial" w:hAnsi="Arial" w:cs="Arial"/>
                <w:sz w:val="20"/>
                <w:szCs w:val="20"/>
                <w:lang w:val="es-ES"/>
              </w:rPr>
            </w:pPr>
          </w:p>
          <w:p w14:paraId="6BC0683E" w14:textId="77777777" w:rsidR="003574FB" w:rsidRPr="00782EBD" w:rsidRDefault="003574FB" w:rsidP="00782EBD">
            <w:pPr>
              <w:spacing w:after="0" w:line="240" w:lineRule="auto"/>
              <w:jc w:val="both"/>
              <w:rPr>
                <w:rFonts w:ascii="Arial" w:hAnsi="Arial" w:cs="Arial"/>
                <w:sz w:val="20"/>
                <w:szCs w:val="20"/>
                <w:lang w:val="es-ES"/>
              </w:rPr>
            </w:pPr>
          </w:p>
          <w:p w14:paraId="64AFA61B" w14:textId="77777777" w:rsidR="00782EBD" w:rsidRPr="00782EBD" w:rsidRDefault="00782EBD" w:rsidP="00782EBD">
            <w:pPr>
              <w:spacing w:after="0" w:line="240" w:lineRule="auto"/>
              <w:jc w:val="both"/>
              <w:rPr>
                <w:rFonts w:ascii="Arial" w:hAnsi="Arial" w:cs="Arial"/>
                <w:sz w:val="20"/>
                <w:szCs w:val="20"/>
                <w:lang w:val="es-ES"/>
              </w:rPr>
            </w:pPr>
          </w:p>
          <w:p w14:paraId="18A36B33" w14:textId="418440D6" w:rsidR="007B5F8F" w:rsidRDefault="00782EBD" w:rsidP="00782EBD">
            <w:pPr>
              <w:spacing w:after="0" w:line="240" w:lineRule="auto"/>
              <w:jc w:val="both"/>
              <w:rPr>
                <w:rFonts w:ascii="Arial" w:hAnsi="Arial" w:cs="Arial"/>
                <w:sz w:val="20"/>
                <w:szCs w:val="20"/>
                <w:lang w:val="es-ES"/>
              </w:rPr>
            </w:pPr>
            <w:r w:rsidRPr="00782EBD">
              <w:rPr>
                <w:rFonts w:ascii="Arial" w:hAnsi="Arial" w:cs="Arial"/>
                <w:sz w:val="20"/>
                <w:szCs w:val="20"/>
                <w:lang w:val="es-ES"/>
              </w:rPr>
              <w:t>c)</w:t>
            </w:r>
            <w:r w:rsidRPr="00782EBD">
              <w:rPr>
                <w:rFonts w:ascii="Arial" w:hAnsi="Arial" w:cs="Arial"/>
                <w:sz w:val="20"/>
                <w:szCs w:val="20"/>
                <w:lang w:val="es-ES"/>
              </w:rPr>
              <w:tab/>
            </w:r>
            <w:proofErr w:type="spellStart"/>
            <w:r w:rsidRPr="00782EBD">
              <w:rPr>
                <w:rFonts w:ascii="Arial" w:hAnsi="Arial" w:cs="Arial"/>
                <w:sz w:val="20"/>
                <w:szCs w:val="20"/>
                <w:lang w:val="es-ES"/>
              </w:rPr>
              <w:t>Intercálase</w:t>
            </w:r>
            <w:proofErr w:type="spellEnd"/>
            <w:r w:rsidRPr="00782EBD">
              <w:rPr>
                <w:rFonts w:ascii="Arial" w:hAnsi="Arial" w:cs="Arial"/>
                <w:sz w:val="20"/>
                <w:szCs w:val="20"/>
                <w:lang w:val="es-ES"/>
              </w:rPr>
              <w:t>, en el actual inciso tercero que ha pasado a ser cuarto, entre la palabra “funcionar” y el punto final, la siguiente frase “, previa instrucción del correspondiente sumario sanitario”.</w:t>
            </w:r>
          </w:p>
        </w:tc>
        <w:tc>
          <w:tcPr>
            <w:tcW w:w="5528" w:type="dxa"/>
          </w:tcPr>
          <w:p w14:paraId="50543B80"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2F5D4B51" w14:textId="77777777" w:rsidTr="007E66C6">
        <w:trPr>
          <w:trHeight w:val="1134"/>
        </w:trPr>
        <w:tc>
          <w:tcPr>
            <w:tcW w:w="6266" w:type="dxa"/>
          </w:tcPr>
          <w:p w14:paraId="7BCF4B18" w14:textId="77777777" w:rsidR="007B5F8F" w:rsidRDefault="007B5F8F" w:rsidP="0096152E">
            <w:pPr>
              <w:spacing w:after="0" w:line="240" w:lineRule="auto"/>
              <w:jc w:val="center"/>
              <w:rPr>
                <w:rFonts w:ascii="Arial" w:hAnsi="Arial" w:cs="Arial"/>
                <w:bCs/>
                <w:sz w:val="20"/>
                <w:szCs w:val="20"/>
              </w:rPr>
            </w:pPr>
          </w:p>
        </w:tc>
        <w:tc>
          <w:tcPr>
            <w:tcW w:w="6237" w:type="dxa"/>
          </w:tcPr>
          <w:p w14:paraId="596F4170" w14:textId="77777777" w:rsidR="00A913F5" w:rsidRPr="00A913F5" w:rsidRDefault="00A913F5" w:rsidP="00A913F5">
            <w:pPr>
              <w:spacing w:after="0" w:line="240" w:lineRule="auto"/>
              <w:jc w:val="both"/>
              <w:rPr>
                <w:rFonts w:ascii="Arial" w:hAnsi="Arial" w:cs="Arial"/>
                <w:sz w:val="20"/>
                <w:szCs w:val="20"/>
                <w:lang w:val="es-ES"/>
              </w:rPr>
            </w:pPr>
            <w:r w:rsidRPr="00A913F5">
              <w:rPr>
                <w:rFonts w:ascii="Arial" w:hAnsi="Arial" w:cs="Arial"/>
                <w:sz w:val="20"/>
                <w:szCs w:val="20"/>
                <w:lang w:val="es-ES"/>
              </w:rPr>
              <w:t>11)</w:t>
            </w:r>
            <w:r w:rsidRPr="00A913F5">
              <w:rPr>
                <w:rFonts w:ascii="Arial" w:hAnsi="Arial" w:cs="Arial"/>
                <w:sz w:val="20"/>
                <w:szCs w:val="20"/>
                <w:lang w:val="es-ES"/>
              </w:rPr>
              <w:tab/>
            </w:r>
            <w:proofErr w:type="spellStart"/>
            <w:r w:rsidRPr="00A913F5">
              <w:rPr>
                <w:rFonts w:ascii="Arial" w:hAnsi="Arial" w:cs="Arial"/>
                <w:sz w:val="20"/>
                <w:szCs w:val="20"/>
                <w:lang w:val="es-ES"/>
              </w:rPr>
              <w:t>Agrégase</w:t>
            </w:r>
            <w:proofErr w:type="spellEnd"/>
            <w:r w:rsidRPr="00A913F5">
              <w:rPr>
                <w:rFonts w:ascii="Arial" w:hAnsi="Arial" w:cs="Arial"/>
                <w:sz w:val="20"/>
                <w:szCs w:val="20"/>
                <w:lang w:val="es-ES"/>
              </w:rPr>
              <w:t>, a continuación de artículo 122, el siguiente artículo 122 bis, nuevo:</w:t>
            </w:r>
          </w:p>
          <w:p w14:paraId="1C2E47FF" w14:textId="77777777" w:rsidR="00A913F5" w:rsidRPr="00A913F5" w:rsidRDefault="00A913F5" w:rsidP="00A913F5">
            <w:pPr>
              <w:spacing w:after="0" w:line="240" w:lineRule="auto"/>
              <w:jc w:val="both"/>
              <w:rPr>
                <w:rFonts w:ascii="Arial" w:hAnsi="Arial" w:cs="Arial"/>
                <w:sz w:val="20"/>
                <w:szCs w:val="20"/>
                <w:lang w:val="es-ES"/>
              </w:rPr>
            </w:pPr>
          </w:p>
          <w:p w14:paraId="5A80E2C9" w14:textId="07048D9D" w:rsidR="007B5F8F" w:rsidRDefault="00A913F5" w:rsidP="00A913F5">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913F5">
              <w:rPr>
                <w:rFonts w:ascii="Arial" w:hAnsi="Arial" w:cs="Arial"/>
                <w:sz w:val="20"/>
                <w:szCs w:val="20"/>
                <w:lang w:val="es-ES"/>
              </w:rPr>
              <w:t>“Artículo 122 bis.- El prestador institucional que solicite ser evaluado en un procedimiento de acreditación deberá actuar siempre de buena fe, cumplir la normativa que lo rige y proporcionar oportunamente toda la información que la Intendencia de Prestadores de Salud requiera al efecto, así como, en su oportunidad, proporcionar a las entidades acreditadoras la información fidedigna que les requieran y otorgarles las facilidades que necesiten para efectuar debidamente sus evaluaciones.”.</w:t>
            </w:r>
          </w:p>
        </w:tc>
        <w:tc>
          <w:tcPr>
            <w:tcW w:w="5528" w:type="dxa"/>
          </w:tcPr>
          <w:p w14:paraId="1D8917A8"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4F6B87A0" w14:textId="77777777" w:rsidTr="007E66C6">
        <w:trPr>
          <w:trHeight w:val="1134"/>
        </w:trPr>
        <w:tc>
          <w:tcPr>
            <w:tcW w:w="6266" w:type="dxa"/>
          </w:tcPr>
          <w:p w14:paraId="2634B4B1" w14:textId="77777777" w:rsidR="007B5F8F" w:rsidRDefault="007B5F8F" w:rsidP="0096152E">
            <w:pPr>
              <w:spacing w:after="0" w:line="240" w:lineRule="auto"/>
              <w:jc w:val="center"/>
              <w:rPr>
                <w:rFonts w:ascii="Arial" w:hAnsi="Arial" w:cs="Arial"/>
                <w:bCs/>
                <w:sz w:val="20"/>
                <w:szCs w:val="20"/>
              </w:rPr>
            </w:pPr>
          </w:p>
        </w:tc>
        <w:tc>
          <w:tcPr>
            <w:tcW w:w="6237" w:type="dxa"/>
          </w:tcPr>
          <w:p w14:paraId="3E2320F2"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12)</w:t>
            </w:r>
            <w:r w:rsidRPr="002067DA">
              <w:rPr>
                <w:rFonts w:ascii="Arial" w:hAnsi="Arial" w:cs="Arial"/>
                <w:sz w:val="20"/>
                <w:szCs w:val="20"/>
                <w:lang w:val="es-ES"/>
              </w:rPr>
              <w:tab/>
            </w:r>
            <w:proofErr w:type="spellStart"/>
            <w:r w:rsidRPr="002067DA">
              <w:rPr>
                <w:rFonts w:ascii="Arial" w:hAnsi="Arial" w:cs="Arial"/>
                <w:sz w:val="20"/>
                <w:szCs w:val="20"/>
                <w:lang w:val="es-ES"/>
              </w:rPr>
              <w:t>Intercálase</w:t>
            </w:r>
            <w:proofErr w:type="spellEnd"/>
            <w:r w:rsidRPr="002067DA">
              <w:rPr>
                <w:rFonts w:ascii="Arial" w:hAnsi="Arial" w:cs="Arial"/>
                <w:sz w:val="20"/>
                <w:szCs w:val="20"/>
                <w:lang w:val="es-ES"/>
              </w:rPr>
              <w:t>, a continuación del artículo 122 bis, el siguiente Párrafo 5°, nuevo:</w:t>
            </w:r>
          </w:p>
          <w:p w14:paraId="64B3C2EC" w14:textId="77777777" w:rsidR="002067DA" w:rsidRPr="002067DA" w:rsidRDefault="002067DA" w:rsidP="002067DA">
            <w:pPr>
              <w:spacing w:after="0" w:line="240" w:lineRule="auto"/>
              <w:jc w:val="both"/>
              <w:rPr>
                <w:rFonts w:ascii="Arial" w:hAnsi="Arial" w:cs="Arial"/>
                <w:sz w:val="20"/>
                <w:szCs w:val="20"/>
                <w:lang w:val="es-ES"/>
              </w:rPr>
            </w:pPr>
          </w:p>
          <w:p w14:paraId="5F49D4DD" w14:textId="77777777" w:rsidR="002067DA" w:rsidRPr="002067DA" w:rsidRDefault="002067DA" w:rsidP="002067DA">
            <w:pPr>
              <w:spacing w:after="0" w:line="240" w:lineRule="auto"/>
              <w:jc w:val="center"/>
              <w:rPr>
                <w:rFonts w:ascii="Arial" w:hAnsi="Arial" w:cs="Arial"/>
                <w:sz w:val="20"/>
                <w:szCs w:val="20"/>
                <w:lang w:val="es-ES"/>
              </w:rPr>
            </w:pPr>
            <w:r w:rsidRPr="002067DA">
              <w:rPr>
                <w:rFonts w:ascii="Arial" w:hAnsi="Arial" w:cs="Arial"/>
                <w:sz w:val="20"/>
                <w:szCs w:val="20"/>
                <w:lang w:val="es-ES"/>
              </w:rPr>
              <w:t>“Párrafo 5°</w:t>
            </w:r>
          </w:p>
          <w:p w14:paraId="2E78092A" w14:textId="77777777" w:rsidR="002067DA" w:rsidRPr="002067DA" w:rsidRDefault="002067DA" w:rsidP="002067DA">
            <w:pPr>
              <w:spacing w:after="0" w:line="240" w:lineRule="auto"/>
              <w:jc w:val="center"/>
              <w:rPr>
                <w:rFonts w:ascii="Arial" w:hAnsi="Arial" w:cs="Arial"/>
                <w:sz w:val="20"/>
                <w:szCs w:val="20"/>
                <w:lang w:val="es-ES"/>
              </w:rPr>
            </w:pPr>
            <w:r w:rsidRPr="002067DA">
              <w:rPr>
                <w:rFonts w:ascii="Arial" w:hAnsi="Arial" w:cs="Arial"/>
                <w:sz w:val="20"/>
                <w:szCs w:val="20"/>
                <w:lang w:val="es-ES"/>
              </w:rPr>
              <w:t>De las controversias entre los</w:t>
            </w:r>
          </w:p>
          <w:p w14:paraId="4E0452CB" w14:textId="77777777" w:rsidR="002067DA" w:rsidRPr="002067DA" w:rsidRDefault="002067DA" w:rsidP="002067DA">
            <w:pPr>
              <w:spacing w:after="0" w:line="240" w:lineRule="auto"/>
              <w:jc w:val="center"/>
              <w:rPr>
                <w:rFonts w:ascii="Arial" w:hAnsi="Arial" w:cs="Arial"/>
                <w:sz w:val="20"/>
                <w:szCs w:val="20"/>
                <w:lang w:val="es-ES"/>
              </w:rPr>
            </w:pPr>
            <w:r w:rsidRPr="002067DA">
              <w:rPr>
                <w:rFonts w:ascii="Arial" w:hAnsi="Arial" w:cs="Arial"/>
                <w:sz w:val="20"/>
                <w:szCs w:val="20"/>
                <w:lang w:val="es-ES"/>
              </w:rPr>
              <w:t>pacientes y los prestadores de salud</w:t>
            </w:r>
          </w:p>
          <w:p w14:paraId="16E91AFA"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ab/>
            </w:r>
          </w:p>
          <w:p w14:paraId="07BCAB83" w14:textId="09F616D3"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Artículo 122 ter.- La Superintendencia, a través del Intendente de Prestadores de Salud, quien actuará en calidad de árbitro arbitrador</w:t>
            </w:r>
            <w:r w:rsidR="007444BF">
              <w:rPr>
                <w:rFonts w:ascii="Arial" w:hAnsi="Arial" w:cs="Arial"/>
                <w:sz w:val="20"/>
                <w:szCs w:val="20"/>
                <w:lang w:val="es-ES"/>
              </w:rPr>
              <w:t xml:space="preserve"> </w:t>
            </w:r>
            <w:r w:rsidR="007444BF" w:rsidRPr="007444BF">
              <w:rPr>
                <w:rFonts w:ascii="Arial" w:hAnsi="Arial" w:cs="Arial"/>
                <w:b/>
                <w:sz w:val="20"/>
                <w:szCs w:val="20"/>
                <w:lang w:val="es-ES"/>
              </w:rPr>
              <w:t>(*)</w:t>
            </w:r>
            <w:r w:rsidRPr="007444BF">
              <w:rPr>
                <w:rFonts w:ascii="Arial" w:hAnsi="Arial" w:cs="Arial"/>
                <w:b/>
                <w:sz w:val="20"/>
                <w:szCs w:val="20"/>
                <w:lang w:val="es-ES"/>
              </w:rPr>
              <w:t>,</w:t>
            </w:r>
            <w:r w:rsidRPr="002067DA">
              <w:rPr>
                <w:rFonts w:ascii="Arial" w:hAnsi="Arial" w:cs="Arial"/>
                <w:sz w:val="20"/>
                <w:szCs w:val="20"/>
                <w:lang w:val="es-ES"/>
              </w:rPr>
              <w:t xml:space="preserve"> podrá resolver las controversias que surjan entre los prestadores de salud y los pacientes, que se coloquen en su conocimiento, en todas las materias que la ley le atribuya competencia.</w:t>
            </w:r>
          </w:p>
          <w:p w14:paraId="6C0C6707" w14:textId="77777777" w:rsidR="002067DA" w:rsidRPr="002067DA" w:rsidRDefault="002067DA" w:rsidP="002067DA">
            <w:pPr>
              <w:spacing w:after="0" w:line="240" w:lineRule="auto"/>
              <w:jc w:val="both"/>
              <w:rPr>
                <w:rFonts w:ascii="Arial" w:hAnsi="Arial" w:cs="Arial"/>
                <w:sz w:val="20"/>
                <w:szCs w:val="20"/>
                <w:lang w:val="es-ES"/>
              </w:rPr>
            </w:pPr>
          </w:p>
          <w:p w14:paraId="32D9585A"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El Intendente no tendrá derecho a remuneración por el desempeño de esta función y las partes podrán actuar por sí o por mandatario.</w:t>
            </w:r>
          </w:p>
          <w:p w14:paraId="571F423F" w14:textId="77777777" w:rsidR="002067DA" w:rsidRPr="002067DA" w:rsidRDefault="002067DA" w:rsidP="002067DA">
            <w:pPr>
              <w:spacing w:after="0" w:line="240" w:lineRule="auto"/>
              <w:jc w:val="both"/>
              <w:rPr>
                <w:rFonts w:ascii="Arial" w:hAnsi="Arial" w:cs="Arial"/>
                <w:sz w:val="20"/>
                <w:szCs w:val="20"/>
                <w:lang w:val="es-ES"/>
              </w:rPr>
            </w:pPr>
          </w:p>
          <w:p w14:paraId="653D44A6"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 xml:space="preserve">La Superintendencia, a través de normas de general aplicación, regulará el procedimiento que deberá observarse en la tramitación de las controversias, debiendo velar porque se respete la igualdad de condiciones entre los involucrados, la facultad del reclamante de retirarse del procedimiento en cualquier momento y la imparcialidad en relación con los participantes. En el procedimiento se establecerá, a lo menos, que el árbitro oirá a los interesados, recibirá y agregará los instrumentos que se le presenten, practicará las diligencias que estime necesarias para el conocimiento de los hechos y dará su fallo </w:t>
            </w:r>
            <w:r w:rsidRPr="000E39A0">
              <w:rPr>
                <w:rFonts w:ascii="Arial" w:hAnsi="Arial" w:cs="Arial"/>
                <w:b/>
                <w:sz w:val="20"/>
                <w:szCs w:val="20"/>
                <w:lang w:val="es-ES"/>
              </w:rPr>
              <w:t>en el sentido que la prudencia y la equidad le dicten</w:t>
            </w:r>
            <w:r w:rsidRPr="002067DA">
              <w:rPr>
                <w:rFonts w:ascii="Arial" w:hAnsi="Arial" w:cs="Arial"/>
                <w:sz w:val="20"/>
                <w:szCs w:val="20"/>
                <w:lang w:val="es-ES"/>
              </w:rPr>
              <w:t>.</w:t>
            </w:r>
          </w:p>
          <w:p w14:paraId="7A7F855E" w14:textId="77777777" w:rsidR="002067DA" w:rsidRPr="002067DA" w:rsidRDefault="002067DA" w:rsidP="002067DA">
            <w:pPr>
              <w:spacing w:after="0" w:line="240" w:lineRule="auto"/>
              <w:jc w:val="both"/>
              <w:rPr>
                <w:rFonts w:ascii="Arial" w:hAnsi="Arial" w:cs="Arial"/>
                <w:sz w:val="20"/>
                <w:szCs w:val="20"/>
                <w:lang w:val="es-ES"/>
              </w:rPr>
            </w:pPr>
          </w:p>
          <w:p w14:paraId="092C6B07" w14:textId="77777777" w:rsid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El Intendente una vez que haya tomado conocimiento del reclamo, por sí o por un funcionario que designe, podrá citar al afectado y al prestador o a quien lo represente a una audiencia de conciliación, en la cual, ayudará a las partes a buscar una solución a su conflicto obrando como amigable componedor. Las opiniones que emita no lo inhabilitarán para seguir conociendo de la causa.</w:t>
            </w:r>
          </w:p>
          <w:p w14:paraId="7881D3AE" w14:textId="77777777" w:rsidR="00E57BF2" w:rsidRDefault="00E57BF2" w:rsidP="002067DA">
            <w:pPr>
              <w:spacing w:after="0" w:line="240" w:lineRule="auto"/>
              <w:jc w:val="both"/>
              <w:rPr>
                <w:rFonts w:ascii="Arial" w:hAnsi="Arial" w:cs="Arial"/>
                <w:sz w:val="20"/>
                <w:szCs w:val="20"/>
                <w:lang w:val="es-ES"/>
              </w:rPr>
            </w:pPr>
          </w:p>
          <w:p w14:paraId="27A2B5FF" w14:textId="77777777" w:rsidR="00E57BF2" w:rsidRPr="002067DA" w:rsidRDefault="00E57BF2" w:rsidP="002067DA">
            <w:pPr>
              <w:spacing w:after="0" w:line="240" w:lineRule="auto"/>
              <w:jc w:val="both"/>
              <w:rPr>
                <w:rFonts w:ascii="Arial" w:hAnsi="Arial" w:cs="Arial"/>
                <w:sz w:val="20"/>
                <w:szCs w:val="20"/>
                <w:lang w:val="es-ES"/>
              </w:rPr>
            </w:pPr>
          </w:p>
          <w:p w14:paraId="08129309" w14:textId="77777777" w:rsidR="002067DA" w:rsidRPr="002067DA" w:rsidRDefault="002067DA" w:rsidP="002067DA">
            <w:pPr>
              <w:spacing w:after="0" w:line="240" w:lineRule="auto"/>
              <w:jc w:val="both"/>
              <w:rPr>
                <w:rFonts w:ascii="Arial" w:hAnsi="Arial" w:cs="Arial"/>
                <w:sz w:val="20"/>
                <w:szCs w:val="20"/>
                <w:lang w:val="es-ES"/>
              </w:rPr>
            </w:pPr>
          </w:p>
          <w:p w14:paraId="4B9F692E" w14:textId="6869E43A"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lastRenderedPageBreak/>
              <w:t xml:space="preserve">Artículo 122 </w:t>
            </w:r>
            <w:proofErr w:type="spellStart"/>
            <w:r w:rsidRPr="002067DA">
              <w:rPr>
                <w:rFonts w:ascii="Arial" w:hAnsi="Arial" w:cs="Arial"/>
                <w:sz w:val="20"/>
                <w:szCs w:val="20"/>
                <w:lang w:val="es-ES"/>
              </w:rPr>
              <w:t>quáter</w:t>
            </w:r>
            <w:proofErr w:type="spellEnd"/>
            <w:r w:rsidRPr="002067DA">
              <w:rPr>
                <w:rFonts w:ascii="Arial" w:hAnsi="Arial" w:cs="Arial"/>
                <w:sz w:val="20"/>
                <w:szCs w:val="20"/>
                <w:lang w:val="es-ES"/>
              </w:rPr>
              <w:t>.- En contra de lo resuelto por el Intendente de Prestadores de Salud, en su calidad de árbitro arbitrador, podrá deducirse recurso de reposición ante la misma autoridad, el que deberá interponerse dentro del plazo fatal de diez días hábiles, contados desde la fecha de la notificación de la sentencia arbitral.</w:t>
            </w:r>
            <w:r w:rsidR="00744497">
              <w:rPr>
                <w:rFonts w:ascii="Arial" w:hAnsi="Arial" w:cs="Arial"/>
                <w:sz w:val="20"/>
                <w:szCs w:val="20"/>
                <w:lang w:val="es-ES"/>
              </w:rPr>
              <w:t xml:space="preserve"> </w:t>
            </w:r>
            <w:r w:rsidR="00744497" w:rsidRPr="00744497">
              <w:rPr>
                <w:rFonts w:ascii="Arial" w:hAnsi="Arial" w:cs="Arial"/>
                <w:b/>
                <w:sz w:val="20"/>
                <w:szCs w:val="20"/>
                <w:lang w:val="es-ES"/>
              </w:rPr>
              <w:t>(*)</w:t>
            </w:r>
          </w:p>
          <w:p w14:paraId="3D92EA4B" w14:textId="77777777" w:rsidR="002067DA" w:rsidRPr="002067DA" w:rsidRDefault="002067DA" w:rsidP="002067DA">
            <w:pPr>
              <w:spacing w:after="0" w:line="240" w:lineRule="auto"/>
              <w:jc w:val="both"/>
              <w:rPr>
                <w:rFonts w:ascii="Arial" w:hAnsi="Arial" w:cs="Arial"/>
                <w:sz w:val="20"/>
                <w:szCs w:val="20"/>
                <w:lang w:val="es-ES"/>
              </w:rPr>
            </w:pPr>
          </w:p>
          <w:p w14:paraId="48331E41"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El Intendente deberá dar traslado del recurso a la otra parte, por el término de cinco días hábiles.</w:t>
            </w:r>
          </w:p>
          <w:p w14:paraId="6C1C89BD" w14:textId="77777777" w:rsidR="002067DA" w:rsidRPr="002067DA" w:rsidRDefault="002067DA" w:rsidP="002067DA">
            <w:pPr>
              <w:spacing w:after="0" w:line="240" w:lineRule="auto"/>
              <w:jc w:val="both"/>
              <w:rPr>
                <w:rFonts w:ascii="Arial" w:hAnsi="Arial" w:cs="Arial"/>
                <w:sz w:val="20"/>
                <w:szCs w:val="20"/>
                <w:lang w:val="es-ES"/>
              </w:rPr>
            </w:pPr>
          </w:p>
          <w:p w14:paraId="1DDD079B" w14:textId="77777777" w:rsidR="002067DA" w:rsidRDefault="002067DA" w:rsidP="002067DA">
            <w:pPr>
              <w:spacing w:after="0" w:line="240" w:lineRule="auto"/>
              <w:jc w:val="both"/>
              <w:rPr>
                <w:rFonts w:ascii="Arial" w:hAnsi="Arial" w:cs="Arial"/>
                <w:b/>
                <w:sz w:val="20"/>
                <w:szCs w:val="20"/>
                <w:lang w:val="es-ES"/>
              </w:rPr>
            </w:pPr>
            <w:r w:rsidRPr="002067DA">
              <w:rPr>
                <w:rFonts w:ascii="Arial" w:hAnsi="Arial" w:cs="Arial"/>
                <w:sz w:val="20"/>
                <w:szCs w:val="20"/>
                <w:lang w:val="es-ES"/>
              </w:rPr>
              <w:t xml:space="preserve">Evacuado el traslado o transcurrido el plazo para hacerlo, el Intendente deberá pronunciarse sobre el recurso, en el plazo de treinta días </w:t>
            </w:r>
            <w:r w:rsidRPr="004505A7">
              <w:rPr>
                <w:rFonts w:ascii="Arial" w:hAnsi="Arial" w:cs="Arial"/>
                <w:b/>
                <w:sz w:val="20"/>
                <w:szCs w:val="20"/>
                <w:lang w:val="es-ES"/>
              </w:rPr>
              <w:t>hábiles.</w:t>
            </w:r>
          </w:p>
          <w:p w14:paraId="5C4025AF" w14:textId="77777777" w:rsidR="002235B5" w:rsidRDefault="002235B5" w:rsidP="002067DA">
            <w:pPr>
              <w:spacing w:after="0" w:line="240" w:lineRule="auto"/>
              <w:jc w:val="both"/>
              <w:rPr>
                <w:rFonts w:ascii="Arial" w:hAnsi="Arial" w:cs="Arial"/>
                <w:b/>
                <w:sz w:val="20"/>
                <w:szCs w:val="20"/>
                <w:lang w:val="es-ES"/>
              </w:rPr>
            </w:pPr>
          </w:p>
          <w:p w14:paraId="23F28E88" w14:textId="59F8ED0B" w:rsidR="002235B5" w:rsidRPr="004505A7" w:rsidRDefault="002235B5" w:rsidP="002067DA">
            <w:pPr>
              <w:spacing w:after="0" w:line="240" w:lineRule="auto"/>
              <w:jc w:val="both"/>
              <w:rPr>
                <w:rFonts w:ascii="Arial" w:hAnsi="Arial" w:cs="Arial"/>
                <w:b/>
                <w:sz w:val="20"/>
                <w:szCs w:val="20"/>
                <w:lang w:val="es-ES"/>
              </w:rPr>
            </w:pPr>
            <w:r>
              <w:rPr>
                <w:rFonts w:ascii="Arial" w:hAnsi="Arial" w:cs="Arial"/>
                <w:b/>
                <w:sz w:val="20"/>
                <w:szCs w:val="20"/>
                <w:lang w:val="es-ES"/>
              </w:rPr>
              <w:t>(*)</w:t>
            </w:r>
          </w:p>
          <w:p w14:paraId="4379872C" w14:textId="77777777" w:rsidR="002067DA" w:rsidRDefault="002067DA" w:rsidP="002067DA">
            <w:pPr>
              <w:spacing w:after="0" w:line="240" w:lineRule="auto"/>
              <w:jc w:val="both"/>
              <w:rPr>
                <w:rFonts w:ascii="Arial" w:hAnsi="Arial" w:cs="Arial"/>
                <w:sz w:val="20"/>
                <w:szCs w:val="20"/>
                <w:lang w:val="es-ES"/>
              </w:rPr>
            </w:pPr>
          </w:p>
          <w:p w14:paraId="3D1EC09D" w14:textId="77777777" w:rsidR="002235B5" w:rsidRPr="002067DA" w:rsidRDefault="002235B5" w:rsidP="002067DA">
            <w:pPr>
              <w:spacing w:after="0" w:line="240" w:lineRule="auto"/>
              <w:jc w:val="both"/>
              <w:rPr>
                <w:rFonts w:ascii="Arial" w:hAnsi="Arial" w:cs="Arial"/>
                <w:sz w:val="20"/>
                <w:szCs w:val="20"/>
                <w:lang w:val="es-ES"/>
              </w:rPr>
            </w:pPr>
          </w:p>
          <w:p w14:paraId="28436FDD" w14:textId="35C21955"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Artículo 122 quinquies.- Resuelto por el Intendente el recurso de reposición, el afectado podrá recurrir ante el Superintendente, dentro de los diez días hábiles siguientes a su notificación, para que se pronuncie en calidad de árbitro arbitrador</w:t>
            </w:r>
            <w:r w:rsidR="002235B5">
              <w:rPr>
                <w:rFonts w:ascii="Arial" w:hAnsi="Arial" w:cs="Arial"/>
                <w:sz w:val="20"/>
                <w:szCs w:val="20"/>
                <w:lang w:val="es-ES"/>
              </w:rPr>
              <w:t xml:space="preserve"> </w:t>
            </w:r>
            <w:r w:rsidR="002235B5" w:rsidRPr="002235B5">
              <w:rPr>
                <w:rFonts w:ascii="Arial" w:hAnsi="Arial" w:cs="Arial"/>
                <w:b/>
                <w:sz w:val="20"/>
                <w:szCs w:val="20"/>
                <w:lang w:val="es-ES"/>
              </w:rPr>
              <w:t>(*)</w:t>
            </w:r>
            <w:r w:rsidRPr="002235B5">
              <w:rPr>
                <w:rFonts w:ascii="Arial" w:hAnsi="Arial" w:cs="Arial"/>
                <w:b/>
                <w:sz w:val="20"/>
                <w:szCs w:val="20"/>
                <w:lang w:val="es-ES"/>
              </w:rPr>
              <w:t>.</w:t>
            </w:r>
            <w:r w:rsidR="00421125">
              <w:rPr>
                <w:rFonts w:ascii="Arial" w:hAnsi="Arial" w:cs="Arial"/>
                <w:b/>
                <w:sz w:val="20"/>
                <w:szCs w:val="20"/>
                <w:lang w:val="es-ES"/>
              </w:rPr>
              <w:t xml:space="preserve"> (*)</w:t>
            </w:r>
          </w:p>
          <w:p w14:paraId="3E2732B3" w14:textId="77777777" w:rsidR="002067DA" w:rsidRPr="002067DA" w:rsidRDefault="002067DA" w:rsidP="002067DA">
            <w:pPr>
              <w:spacing w:after="0" w:line="240" w:lineRule="auto"/>
              <w:jc w:val="both"/>
              <w:rPr>
                <w:rFonts w:ascii="Arial" w:hAnsi="Arial" w:cs="Arial"/>
                <w:sz w:val="20"/>
                <w:szCs w:val="20"/>
                <w:lang w:val="es-ES"/>
              </w:rPr>
            </w:pPr>
          </w:p>
          <w:p w14:paraId="00D0C676"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El Superintendente deberá dar traslado del recurso a la otra parte, por el término de cinco días hábiles.</w:t>
            </w:r>
          </w:p>
          <w:p w14:paraId="645A50A4" w14:textId="77777777" w:rsidR="002067DA" w:rsidRPr="002067DA" w:rsidRDefault="002067DA" w:rsidP="002067DA">
            <w:pPr>
              <w:spacing w:after="0" w:line="240" w:lineRule="auto"/>
              <w:jc w:val="both"/>
              <w:rPr>
                <w:rFonts w:ascii="Arial" w:hAnsi="Arial" w:cs="Arial"/>
                <w:sz w:val="20"/>
                <w:szCs w:val="20"/>
                <w:lang w:val="es-ES"/>
              </w:rPr>
            </w:pPr>
          </w:p>
          <w:p w14:paraId="77D4911F"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Evacuado el traslado o transcurrido el plazo para hacerlo, el Superintendente deberá pronunciarse sobre el recurso en el plazo de treinta días hábiles.</w:t>
            </w:r>
          </w:p>
          <w:p w14:paraId="30D04CFF" w14:textId="77777777" w:rsidR="002067DA" w:rsidRPr="002067DA" w:rsidRDefault="002067DA" w:rsidP="002067DA">
            <w:pPr>
              <w:spacing w:after="0" w:line="240" w:lineRule="auto"/>
              <w:jc w:val="both"/>
              <w:rPr>
                <w:rFonts w:ascii="Arial" w:hAnsi="Arial" w:cs="Arial"/>
                <w:sz w:val="20"/>
                <w:szCs w:val="20"/>
                <w:lang w:val="es-ES"/>
              </w:rPr>
            </w:pPr>
          </w:p>
          <w:p w14:paraId="3D7F945B" w14:textId="77777777" w:rsidR="007B5F8F" w:rsidRDefault="002067DA" w:rsidP="002067DA">
            <w:pPr>
              <w:spacing w:after="0" w:line="240" w:lineRule="auto"/>
              <w:jc w:val="both"/>
              <w:rPr>
                <w:rFonts w:ascii="Arial" w:hAnsi="Arial" w:cs="Arial"/>
                <w:b/>
                <w:sz w:val="20"/>
                <w:szCs w:val="20"/>
                <w:lang w:val="es-ES"/>
              </w:rPr>
            </w:pPr>
            <w:r w:rsidRPr="00421125">
              <w:rPr>
                <w:rFonts w:ascii="Arial" w:hAnsi="Arial" w:cs="Arial"/>
                <w:b/>
                <w:sz w:val="20"/>
                <w:szCs w:val="20"/>
                <w:lang w:val="es-ES"/>
              </w:rPr>
              <w:t>Con todo, el Superintendente podrá declarar inadmisible la apelación, si ésta se limita a reiterar los argumentos esgrimidos en la reposición de que trata el artículo anterior.”.</w:t>
            </w:r>
          </w:p>
          <w:p w14:paraId="626B3369" w14:textId="77777777" w:rsidR="00E57BF2" w:rsidRDefault="00E57BF2" w:rsidP="002067DA">
            <w:pPr>
              <w:spacing w:after="0" w:line="240" w:lineRule="auto"/>
              <w:jc w:val="both"/>
              <w:rPr>
                <w:rFonts w:ascii="Arial" w:hAnsi="Arial" w:cs="Arial"/>
                <w:b/>
                <w:sz w:val="20"/>
                <w:szCs w:val="20"/>
                <w:lang w:val="es-ES"/>
              </w:rPr>
            </w:pPr>
          </w:p>
          <w:p w14:paraId="45A02081" w14:textId="77777777" w:rsidR="00E57BF2" w:rsidRDefault="00E57BF2" w:rsidP="002067DA">
            <w:pPr>
              <w:spacing w:after="0" w:line="240" w:lineRule="auto"/>
              <w:jc w:val="both"/>
              <w:rPr>
                <w:rFonts w:ascii="Arial" w:hAnsi="Arial" w:cs="Arial"/>
                <w:b/>
                <w:sz w:val="20"/>
                <w:szCs w:val="20"/>
                <w:lang w:val="es-ES"/>
              </w:rPr>
            </w:pPr>
          </w:p>
          <w:p w14:paraId="4F04A9C4" w14:textId="42269A7E" w:rsidR="00E57BF2" w:rsidRPr="00421125" w:rsidRDefault="00E57BF2" w:rsidP="002067DA">
            <w:pPr>
              <w:spacing w:after="0" w:line="240" w:lineRule="auto"/>
              <w:jc w:val="both"/>
              <w:rPr>
                <w:rFonts w:ascii="Arial" w:hAnsi="Arial" w:cs="Arial"/>
                <w:b/>
                <w:sz w:val="20"/>
                <w:szCs w:val="20"/>
                <w:lang w:val="es-ES"/>
              </w:rPr>
            </w:pPr>
          </w:p>
        </w:tc>
        <w:tc>
          <w:tcPr>
            <w:tcW w:w="5528" w:type="dxa"/>
          </w:tcPr>
          <w:p w14:paraId="38F87CBE" w14:textId="77777777" w:rsidR="007444BF" w:rsidRDefault="007444BF" w:rsidP="00BE6B8A">
            <w:pPr>
              <w:spacing w:after="0" w:line="240" w:lineRule="auto"/>
              <w:jc w:val="both"/>
              <w:rPr>
                <w:rFonts w:ascii="Arial" w:hAnsi="Arial" w:cs="Arial"/>
                <w:b/>
                <w:sz w:val="20"/>
                <w:szCs w:val="20"/>
                <w:lang w:val="es-ES_tradnl"/>
              </w:rPr>
            </w:pPr>
          </w:p>
          <w:p w14:paraId="2FD66682" w14:textId="77777777" w:rsidR="007444BF" w:rsidRDefault="007444BF" w:rsidP="00BE6B8A">
            <w:pPr>
              <w:spacing w:after="0" w:line="240" w:lineRule="auto"/>
              <w:jc w:val="both"/>
              <w:rPr>
                <w:rFonts w:ascii="Arial" w:hAnsi="Arial" w:cs="Arial"/>
                <w:b/>
                <w:sz w:val="20"/>
                <w:szCs w:val="20"/>
                <w:lang w:val="es-ES_tradnl"/>
              </w:rPr>
            </w:pPr>
          </w:p>
          <w:p w14:paraId="4F2748C4" w14:textId="77777777" w:rsidR="007444BF" w:rsidRDefault="007444BF" w:rsidP="00BE6B8A">
            <w:pPr>
              <w:spacing w:after="0" w:line="240" w:lineRule="auto"/>
              <w:jc w:val="both"/>
              <w:rPr>
                <w:rFonts w:ascii="Arial" w:hAnsi="Arial" w:cs="Arial"/>
                <w:b/>
                <w:sz w:val="20"/>
                <w:szCs w:val="20"/>
                <w:lang w:val="es-ES_tradnl"/>
              </w:rPr>
            </w:pPr>
          </w:p>
          <w:p w14:paraId="311F623E" w14:textId="77777777" w:rsidR="007444BF" w:rsidRDefault="007444BF" w:rsidP="00BE6B8A">
            <w:pPr>
              <w:spacing w:after="0" w:line="240" w:lineRule="auto"/>
              <w:jc w:val="both"/>
              <w:rPr>
                <w:rFonts w:ascii="Arial" w:hAnsi="Arial" w:cs="Arial"/>
                <w:b/>
                <w:sz w:val="20"/>
                <w:szCs w:val="20"/>
                <w:lang w:val="es-ES_tradnl"/>
              </w:rPr>
            </w:pPr>
          </w:p>
          <w:p w14:paraId="1C08B29A" w14:textId="77777777" w:rsidR="007444BF" w:rsidRDefault="007444BF" w:rsidP="00BE6B8A">
            <w:pPr>
              <w:spacing w:after="0" w:line="240" w:lineRule="auto"/>
              <w:jc w:val="both"/>
              <w:rPr>
                <w:rFonts w:ascii="Arial" w:hAnsi="Arial" w:cs="Arial"/>
                <w:b/>
                <w:sz w:val="20"/>
                <w:szCs w:val="20"/>
                <w:lang w:val="es-ES_tradnl"/>
              </w:rPr>
            </w:pPr>
          </w:p>
          <w:p w14:paraId="14B87BC4" w14:textId="77777777" w:rsidR="007444BF" w:rsidRDefault="007444BF" w:rsidP="00BE6B8A">
            <w:pPr>
              <w:spacing w:after="0" w:line="240" w:lineRule="auto"/>
              <w:jc w:val="both"/>
              <w:rPr>
                <w:rFonts w:ascii="Arial" w:hAnsi="Arial" w:cs="Arial"/>
                <w:b/>
                <w:sz w:val="20"/>
                <w:szCs w:val="20"/>
                <w:lang w:val="es-ES_tradnl"/>
              </w:rPr>
            </w:pPr>
          </w:p>
          <w:p w14:paraId="0470BC10" w14:textId="77777777" w:rsidR="007444BF" w:rsidRDefault="007444BF" w:rsidP="00BE6B8A">
            <w:pPr>
              <w:spacing w:after="0" w:line="240" w:lineRule="auto"/>
              <w:jc w:val="both"/>
              <w:rPr>
                <w:rFonts w:ascii="Arial" w:hAnsi="Arial" w:cs="Arial"/>
                <w:b/>
                <w:sz w:val="20"/>
                <w:szCs w:val="20"/>
                <w:lang w:val="es-ES_tradnl"/>
              </w:rPr>
            </w:pPr>
          </w:p>
          <w:p w14:paraId="522E6506" w14:textId="6C28A5A4" w:rsidR="00BE6B8A" w:rsidRDefault="00A570E1" w:rsidP="00BE6B8A">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28. </w:t>
            </w:r>
            <w:r w:rsidR="00BE6B8A" w:rsidRPr="00BE6B8A">
              <w:rPr>
                <w:rFonts w:ascii="Arial" w:hAnsi="Arial" w:cs="Arial"/>
                <w:b/>
                <w:sz w:val="20"/>
                <w:szCs w:val="20"/>
                <w:lang w:val="es-ES_tradnl"/>
              </w:rPr>
              <w:t xml:space="preserve">Del diputado </w:t>
            </w:r>
            <w:proofErr w:type="spellStart"/>
            <w:r w:rsidR="00BE6B8A" w:rsidRPr="00BE6B8A">
              <w:rPr>
                <w:rFonts w:ascii="Arial" w:hAnsi="Arial" w:cs="Arial"/>
                <w:b/>
                <w:sz w:val="20"/>
                <w:szCs w:val="20"/>
                <w:lang w:val="es-ES_tradnl"/>
              </w:rPr>
              <w:t>Lilayu</w:t>
            </w:r>
            <w:proofErr w:type="spellEnd"/>
            <w:r w:rsidR="00BE6B8A">
              <w:rPr>
                <w:rFonts w:ascii="Arial" w:hAnsi="Arial" w:cs="Arial"/>
                <w:sz w:val="20"/>
                <w:szCs w:val="20"/>
                <w:lang w:val="es-ES_tradnl"/>
              </w:rPr>
              <w:t xml:space="preserve"> </w:t>
            </w:r>
            <w:r w:rsidR="00EB5ABE">
              <w:rPr>
                <w:rFonts w:ascii="Arial" w:hAnsi="Arial" w:cs="Arial"/>
                <w:sz w:val="20"/>
                <w:szCs w:val="20"/>
                <w:lang w:val="es-ES_tradnl"/>
              </w:rPr>
              <w:t>p</w:t>
            </w:r>
            <w:r w:rsidR="00BE6B8A" w:rsidRPr="00BE6B8A">
              <w:rPr>
                <w:rFonts w:ascii="Arial" w:hAnsi="Arial" w:cs="Arial"/>
                <w:sz w:val="20"/>
                <w:szCs w:val="20"/>
                <w:lang w:val="es-ES_tradnl"/>
              </w:rPr>
              <w:t>ara intercalar en el inciso primero</w:t>
            </w:r>
            <w:r w:rsidR="007444BF">
              <w:rPr>
                <w:rFonts w:ascii="Arial" w:hAnsi="Arial" w:cs="Arial"/>
                <w:sz w:val="20"/>
                <w:szCs w:val="20"/>
                <w:lang w:val="es-ES_tradnl"/>
              </w:rPr>
              <w:t xml:space="preserve"> del artículo 122 ter, propuesto por el numeral 12)</w:t>
            </w:r>
            <w:r w:rsidR="00BE6B8A" w:rsidRPr="00BE6B8A">
              <w:rPr>
                <w:rFonts w:ascii="Arial" w:hAnsi="Arial" w:cs="Arial"/>
                <w:sz w:val="20"/>
                <w:szCs w:val="20"/>
                <w:lang w:val="es-ES_tradnl"/>
              </w:rPr>
              <w:t>, luego de la expresión “arbitrador” la frase: “en cuanto al procedimiento,”.</w:t>
            </w:r>
          </w:p>
          <w:p w14:paraId="1F9FA218" w14:textId="77777777" w:rsidR="007B5F8F" w:rsidRDefault="007B5F8F" w:rsidP="007444BF">
            <w:pPr>
              <w:spacing w:after="0" w:line="240" w:lineRule="auto"/>
              <w:jc w:val="both"/>
              <w:rPr>
                <w:rFonts w:ascii="Arial" w:hAnsi="Arial" w:cs="Arial"/>
                <w:sz w:val="20"/>
                <w:szCs w:val="20"/>
                <w:lang w:val="es-ES"/>
              </w:rPr>
            </w:pPr>
          </w:p>
          <w:p w14:paraId="4A1A2A17" w14:textId="77777777" w:rsidR="000E39A0" w:rsidRDefault="000E39A0" w:rsidP="007444BF">
            <w:pPr>
              <w:spacing w:after="0" w:line="240" w:lineRule="auto"/>
              <w:jc w:val="both"/>
              <w:rPr>
                <w:rFonts w:ascii="Arial" w:hAnsi="Arial" w:cs="Arial"/>
                <w:sz w:val="20"/>
                <w:szCs w:val="20"/>
                <w:lang w:val="es-ES"/>
              </w:rPr>
            </w:pPr>
          </w:p>
          <w:p w14:paraId="68CD971C" w14:textId="77777777" w:rsidR="000E39A0" w:rsidRDefault="000E39A0" w:rsidP="007444BF">
            <w:pPr>
              <w:spacing w:after="0" w:line="240" w:lineRule="auto"/>
              <w:jc w:val="both"/>
              <w:rPr>
                <w:rFonts w:ascii="Arial" w:hAnsi="Arial" w:cs="Arial"/>
                <w:sz w:val="20"/>
                <w:szCs w:val="20"/>
                <w:lang w:val="es-ES"/>
              </w:rPr>
            </w:pPr>
          </w:p>
          <w:p w14:paraId="353D551F" w14:textId="77777777" w:rsidR="000E39A0" w:rsidRDefault="000E39A0" w:rsidP="007444BF">
            <w:pPr>
              <w:spacing w:after="0" w:line="240" w:lineRule="auto"/>
              <w:jc w:val="both"/>
              <w:rPr>
                <w:rFonts w:ascii="Arial" w:hAnsi="Arial" w:cs="Arial"/>
                <w:sz w:val="20"/>
                <w:szCs w:val="20"/>
                <w:lang w:val="es-ES"/>
              </w:rPr>
            </w:pPr>
          </w:p>
          <w:p w14:paraId="0CF75AB6" w14:textId="77777777" w:rsidR="000E39A0" w:rsidRDefault="000E39A0" w:rsidP="007444BF">
            <w:pPr>
              <w:spacing w:after="0" w:line="240" w:lineRule="auto"/>
              <w:jc w:val="both"/>
              <w:rPr>
                <w:rFonts w:ascii="Arial" w:hAnsi="Arial" w:cs="Arial"/>
                <w:sz w:val="20"/>
                <w:szCs w:val="20"/>
                <w:lang w:val="es-ES"/>
              </w:rPr>
            </w:pPr>
          </w:p>
          <w:p w14:paraId="085FA06F" w14:textId="49FFC15E" w:rsidR="000E39A0" w:rsidRPr="000E39A0" w:rsidRDefault="00E57BF2" w:rsidP="000E39A0">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29. </w:t>
            </w:r>
            <w:r w:rsidR="000E39A0" w:rsidRPr="000E39A0">
              <w:rPr>
                <w:rFonts w:ascii="Arial" w:hAnsi="Arial" w:cs="Arial"/>
                <w:b/>
                <w:sz w:val="20"/>
                <w:szCs w:val="20"/>
                <w:lang w:val="es-ES_tradnl"/>
              </w:rPr>
              <w:t xml:space="preserve">Del diputado </w:t>
            </w:r>
            <w:proofErr w:type="spellStart"/>
            <w:r w:rsidR="000E39A0" w:rsidRPr="000E39A0">
              <w:rPr>
                <w:rFonts w:ascii="Arial" w:hAnsi="Arial" w:cs="Arial"/>
                <w:b/>
                <w:sz w:val="20"/>
                <w:szCs w:val="20"/>
                <w:lang w:val="es-ES_tradnl"/>
              </w:rPr>
              <w:t>Lilayu</w:t>
            </w:r>
            <w:proofErr w:type="spellEnd"/>
            <w:r w:rsidR="000E39A0">
              <w:rPr>
                <w:rFonts w:ascii="Arial" w:hAnsi="Arial" w:cs="Arial"/>
                <w:sz w:val="20"/>
                <w:szCs w:val="20"/>
                <w:lang w:val="es-ES_tradnl"/>
              </w:rPr>
              <w:t xml:space="preserve"> </w:t>
            </w:r>
            <w:r w:rsidR="000E39A0" w:rsidRPr="000E39A0">
              <w:rPr>
                <w:rFonts w:ascii="Arial" w:hAnsi="Arial" w:cs="Arial"/>
                <w:sz w:val="20"/>
                <w:szCs w:val="20"/>
                <w:lang w:val="es-ES_tradnl"/>
              </w:rPr>
              <w:t>para reemplazar</w:t>
            </w:r>
            <w:r w:rsidR="000E39A0">
              <w:rPr>
                <w:rFonts w:ascii="Arial" w:hAnsi="Arial" w:cs="Arial"/>
                <w:sz w:val="20"/>
                <w:szCs w:val="20"/>
                <w:lang w:val="es-ES_tradnl"/>
              </w:rPr>
              <w:t xml:space="preserve"> en el inciso tercero de artículo 122 ter, la expresión: </w:t>
            </w:r>
            <w:r w:rsidR="000E39A0" w:rsidRPr="000E39A0">
              <w:rPr>
                <w:rFonts w:ascii="Arial" w:hAnsi="Arial" w:cs="Arial"/>
                <w:sz w:val="20"/>
                <w:szCs w:val="20"/>
                <w:lang w:val="es-ES_tradnl"/>
              </w:rPr>
              <w:t xml:space="preserve">“en el sentido que la prudencia y la equidad le dicten” por “con aplicación estricta de la ley”. </w:t>
            </w:r>
          </w:p>
          <w:p w14:paraId="225CA6FD" w14:textId="77777777" w:rsidR="000E39A0" w:rsidRDefault="000E39A0" w:rsidP="007444BF">
            <w:pPr>
              <w:spacing w:after="0" w:line="240" w:lineRule="auto"/>
              <w:jc w:val="both"/>
              <w:rPr>
                <w:rFonts w:ascii="Arial" w:hAnsi="Arial" w:cs="Arial"/>
                <w:sz w:val="20"/>
                <w:szCs w:val="20"/>
                <w:lang w:val="es-ES"/>
              </w:rPr>
            </w:pPr>
          </w:p>
          <w:p w14:paraId="577F0815" w14:textId="77777777" w:rsidR="00744497" w:rsidRDefault="00744497" w:rsidP="007444BF">
            <w:pPr>
              <w:spacing w:after="0" w:line="240" w:lineRule="auto"/>
              <w:jc w:val="both"/>
              <w:rPr>
                <w:rFonts w:ascii="Arial" w:hAnsi="Arial" w:cs="Arial"/>
                <w:sz w:val="20"/>
                <w:szCs w:val="20"/>
                <w:lang w:val="es-ES"/>
              </w:rPr>
            </w:pPr>
          </w:p>
          <w:p w14:paraId="3F65F51B" w14:textId="77777777" w:rsidR="00744497" w:rsidRDefault="00744497" w:rsidP="007444BF">
            <w:pPr>
              <w:spacing w:after="0" w:line="240" w:lineRule="auto"/>
              <w:jc w:val="both"/>
              <w:rPr>
                <w:rFonts w:ascii="Arial" w:hAnsi="Arial" w:cs="Arial"/>
                <w:sz w:val="20"/>
                <w:szCs w:val="20"/>
                <w:lang w:val="es-ES"/>
              </w:rPr>
            </w:pPr>
          </w:p>
          <w:p w14:paraId="4578E0BA" w14:textId="77777777" w:rsidR="00744497" w:rsidRDefault="00744497" w:rsidP="007444BF">
            <w:pPr>
              <w:spacing w:after="0" w:line="240" w:lineRule="auto"/>
              <w:jc w:val="both"/>
              <w:rPr>
                <w:rFonts w:ascii="Arial" w:hAnsi="Arial" w:cs="Arial"/>
                <w:sz w:val="20"/>
                <w:szCs w:val="20"/>
                <w:lang w:val="es-ES"/>
              </w:rPr>
            </w:pPr>
          </w:p>
          <w:p w14:paraId="49522A31" w14:textId="77777777" w:rsidR="00744497" w:rsidRDefault="00744497" w:rsidP="007444BF">
            <w:pPr>
              <w:spacing w:after="0" w:line="240" w:lineRule="auto"/>
              <w:jc w:val="both"/>
              <w:rPr>
                <w:rFonts w:ascii="Arial" w:hAnsi="Arial" w:cs="Arial"/>
                <w:sz w:val="20"/>
                <w:szCs w:val="20"/>
                <w:lang w:val="es-ES"/>
              </w:rPr>
            </w:pPr>
          </w:p>
          <w:p w14:paraId="702985D8" w14:textId="77777777" w:rsidR="00744497" w:rsidRDefault="00744497" w:rsidP="007444BF">
            <w:pPr>
              <w:spacing w:after="0" w:line="240" w:lineRule="auto"/>
              <w:jc w:val="both"/>
              <w:rPr>
                <w:rFonts w:ascii="Arial" w:hAnsi="Arial" w:cs="Arial"/>
                <w:sz w:val="20"/>
                <w:szCs w:val="20"/>
                <w:lang w:val="es-ES"/>
              </w:rPr>
            </w:pPr>
          </w:p>
          <w:p w14:paraId="0400ACD4" w14:textId="77777777" w:rsidR="00744497" w:rsidRDefault="00744497" w:rsidP="007444BF">
            <w:pPr>
              <w:spacing w:after="0" w:line="240" w:lineRule="auto"/>
              <w:jc w:val="both"/>
              <w:rPr>
                <w:rFonts w:ascii="Arial" w:hAnsi="Arial" w:cs="Arial"/>
                <w:sz w:val="20"/>
                <w:szCs w:val="20"/>
                <w:lang w:val="es-ES"/>
              </w:rPr>
            </w:pPr>
          </w:p>
          <w:p w14:paraId="28F2F026" w14:textId="77777777" w:rsidR="00744497" w:rsidRDefault="00744497" w:rsidP="007444BF">
            <w:pPr>
              <w:spacing w:after="0" w:line="240" w:lineRule="auto"/>
              <w:jc w:val="both"/>
              <w:rPr>
                <w:rFonts w:ascii="Arial" w:hAnsi="Arial" w:cs="Arial"/>
                <w:sz w:val="20"/>
                <w:szCs w:val="20"/>
                <w:lang w:val="es-ES"/>
              </w:rPr>
            </w:pPr>
          </w:p>
          <w:p w14:paraId="0AF39EF3" w14:textId="77777777" w:rsidR="00744497" w:rsidRDefault="00744497" w:rsidP="007444BF">
            <w:pPr>
              <w:spacing w:after="0" w:line="240" w:lineRule="auto"/>
              <w:jc w:val="both"/>
              <w:rPr>
                <w:rFonts w:ascii="Arial" w:hAnsi="Arial" w:cs="Arial"/>
                <w:sz w:val="20"/>
                <w:szCs w:val="20"/>
                <w:lang w:val="es-ES"/>
              </w:rPr>
            </w:pPr>
          </w:p>
          <w:p w14:paraId="3F258C25" w14:textId="77777777" w:rsidR="00744497" w:rsidRDefault="00744497" w:rsidP="007444BF">
            <w:pPr>
              <w:spacing w:after="0" w:line="240" w:lineRule="auto"/>
              <w:jc w:val="both"/>
              <w:rPr>
                <w:rFonts w:ascii="Arial" w:hAnsi="Arial" w:cs="Arial"/>
                <w:sz w:val="20"/>
                <w:szCs w:val="20"/>
                <w:lang w:val="es-ES"/>
              </w:rPr>
            </w:pPr>
          </w:p>
          <w:p w14:paraId="1E7E464E" w14:textId="77777777" w:rsidR="00744497" w:rsidRDefault="00744497" w:rsidP="007444BF">
            <w:pPr>
              <w:spacing w:after="0" w:line="240" w:lineRule="auto"/>
              <w:jc w:val="both"/>
              <w:rPr>
                <w:rFonts w:ascii="Arial" w:hAnsi="Arial" w:cs="Arial"/>
                <w:sz w:val="20"/>
                <w:szCs w:val="20"/>
                <w:lang w:val="es-ES"/>
              </w:rPr>
            </w:pPr>
          </w:p>
          <w:p w14:paraId="6D5BD029" w14:textId="77777777" w:rsidR="00744497" w:rsidRDefault="00744497" w:rsidP="007444BF">
            <w:pPr>
              <w:spacing w:after="0" w:line="240" w:lineRule="auto"/>
              <w:jc w:val="both"/>
              <w:rPr>
                <w:rFonts w:ascii="Arial" w:hAnsi="Arial" w:cs="Arial"/>
                <w:sz w:val="20"/>
                <w:szCs w:val="20"/>
                <w:lang w:val="es-ES"/>
              </w:rPr>
            </w:pPr>
          </w:p>
          <w:p w14:paraId="764DAD14" w14:textId="77777777" w:rsidR="00744497" w:rsidRDefault="00744497" w:rsidP="007444BF">
            <w:pPr>
              <w:spacing w:after="0" w:line="240" w:lineRule="auto"/>
              <w:jc w:val="both"/>
              <w:rPr>
                <w:rFonts w:ascii="Arial" w:hAnsi="Arial" w:cs="Arial"/>
                <w:sz w:val="20"/>
                <w:szCs w:val="20"/>
                <w:lang w:val="es-ES"/>
              </w:rPr>
            </w:pPr>
          </w:p>
          <w:p w14:paraId="1CF5BF98" w14:textId="77777777" w:rsidR="00744497" w:rsidRDefault="00744497" w:rsidP="007444BF">
            <w:pPr>
              <w:spacing w:after="0" w:line="240" w:lineRule="auto"/>
              <w:jc w:val="both"/>
              <w:rPr>
                <w:rFonts w:ascii="Arial" w:hAnsi="Arial" w:cs="Arial"/>
                <w:sz w:val="20"/>
                <w:szCs w:val="20"/>
                <w:lang w:val="es-ES"/>
              </w:rPr>
            </w:pPr>
          </w:p>
          <w:p w14:paraId="1AC3F048" w14:textId="77777777" w:rsidR="00744497" w:rsidRDefault="00744497" w:rsidP="007444BF">
            <w:pPr>
              <w:spacing w:after="0" w:line="240" w:lineRule="auto"/>
              <w:jc w:val="both"/>
              <w:rPr>
                <w:rFonts w:ascii="Arial" w:hAnsi="Arial" w:cs="Arial"/>
                <w:sz w:val="20"/>
                <w:szCs w:val="20"/>
                <w:lang w:val="es-ES"/>
              </w:rPr>
            </w:pPr>
          </w:p>
          <w:p w14:paraId="69E5A743" w14:textId="77777777" w:rsidR="00744497" w:rsidRDefault="00744497" w:rsidP="007444BF">
            <w:pPr>
              <w:spacing w:after="0" w:line="240" w:lineRule="auto"/>
              <w:jc w:val="both"/>
              <w:rPr>
                <w:rFonts w:ascii="Arial" w:hAnsi="Arial" w:cs="Arial"/>
                <w:sz w:val="20"/>
                <w:szCs w:val="20"/>
                <w:lang w:val="es-ES"/>
              </w:rPr>
            </w:pPr>
          </w:p>
          <w:p w14:paraId="2A4E9C85" w14:textId="77777777" w:rsidR="00744497" w:rsidRDefault="00744497" w:rsidP="007444BF">
            <w:pPr>
              <w:spacing w:after="0" w:line="240" w:lineRule="auto"/>
              <w:jc w:val="both"/>
              <w:rPr>
                <w:rFonts w:ascii="Arial" w:hAnsi="Arial" w:cs="Arial"/>
                <w:sz w:val="20"/>
                <w:szCs w:val="20"/>
                <w:lang w:val="es-ES"/>
              </w:rPr>
            </w:pPr>
          </w:p>
          <w:p w14:paraId="7B1739CF" w14:textId="69ABA264" w:rsidR="00744497" w:rsidRDefault="00E57BF2" w:rsidP="00744497">
            <w:pPr>
              <w:spacing w:after="0" w:line="240" w:lineRule="auto"/>
              <w:jc w:val="both"/>
              <w:rPr>
                <w:rFonts w:ascii="Arial" w:hAnsi="Arial" w:cs="Arial"/>
                <w:sz w:val="20"/>
                <w:szCs w:val="20"/>
                <w:lang w:val="es-ES_tradnl"/>
              </w:rPr>
            </w:pPr>
            <w:r>
              <w:rPr>
                <w:rFonts w:ascii="Arial" w:hAnsi="Arial" w:cs="Arial"/>
                <w:b/>
                <w:sz w:val="20"/>
                <w:szCs w:val="20"/>
                <w:lang w:val="es-ES_tradnl"/>
              </w:rPr>
              <w:lastRenderedPageBreak/>
              <w:t xml:space="preserve">30. </w:t>
            </w:r>
            <w:r w:rsidR="00744497" w:rsidRPr="00744497">
              <w:rPr>
                <w:rFonts w:ascii="Arial" w:hAnsi="Arial" w:cs="Arial"/>
                <w:b/>
                <w:sz w:val="20"/>
                <w:szCs w:val="20"/>
                <w:lang w:val="es-ES_tradnl"/>
              </w:rPr>
              <w:t xml:space="preserve">Del diputado </w:t>
            </w:r>
            <w:proofErr w:type="spellStart"/>
            <w:r w:rsidR="00744497" w:rsidRPr="00744497">
              <w:rPr>
                <w:rFonts w:ascii="Arial" w:hAnsi="Arial" w:cs="Arial"/>
                <w:b/>
                <w:sz w:val="20"/>
                <w:szCs w:val="20"/>
                <w:lang w:val="es-ES_tradnl"/>
              </w:rPr>
              <w:t>Lilayu</w:t>
            </w:r>
            <w:proofErr w:type="spellEnd"/>
            <w:r w:rsidR="00744497">
              <w:rPr>
                <w:rFonts w:ascii="Arial" w:hAnsi="Arial" w:cs="Arial"/>
                <w:sz w:val="20"/>
                <w:szCs w:val="20"/>
                <w:lang w:val="es-ES_tradnl"/>
              </w:rPr>
              <w:t xml:space="preserve"> p</w:t>
            </w:r>
            <w:r w:rsidR="00744497" w:rsidRPr="00744497">
              <w:rPr>
                <w:rFonts w:ascii="Arial" w:hAnsi="Arial" w:cs="Arial"/>
                <w:sz w:val="20"/>
                <w:szCs w:val="20"/>
                <w:lang w:val="es-ES_tradnl"/>
              </w:rPr>
              <w:t xml:space="preserve">ara agregar </w:t>
            </w:r>
            <w:r w:rsidR="00744497">
              <w:rPr>
                <w:rFonts w:ascii="Arial" w:hAnsi="Arial" w:cs="Arial"/>
                <w:sz w:val="20"/>
                <w:szCs w:val="20"/>
                <w:lang w:val="es-ES_tradnl"/>
              </w:rPr>
              <w:t>a</w:t>
            </w:r>
            <w:r w:rsidR="00744497" w:rsidRPr="00744497">
              <w:rPr>
                <w:rFonts w:ascii="Arial" w:hAnsi="Arial" w:cs="Arial"/>
                <w:sz w:val="20"/>
                <w:szCs w:val="20"/>
                <w:lang w:val="es-ES_tradnl"/>
              </w:rPr>
              <w:t>l final del inciso primero</w:t>
            </w:r>
            <w:r w:rsidR="00744497">
              <w:rPr>
                <w:rFonts w:ascii="Arial" w:hAnsi="Arial" w:cs="Arial"/>
                <w:sz w:val="20"/>
                <w:szCs w:val="20"/>
                <w:lang w:val="es-ES_tradnl"/>
              </w:rPr>
              <w:t xml:space="preserve"> del artículo 122 </w:t>
            </w:r>
            <w:proofErr w:type="spellStart"/>
            <w:r w:rsidR="00744497">
              <w:rPr>
                <w:rFonts w:ascii="Arial" w:hAnsi="Arial" w:cs="Arial"/>
                <w:sz w:val="20"/>
                <w:szCs w:val="20"/>
                <w:lang w:val="es-ES_tradnl"/>
              </w:rPr>
              <w:t>quáter</w:t>
            </w:r>
            <w:proofErr w:type="spellEnd"/>
            <w:r w:rsidR="00744497" w:rsidRPr="00744497">
              <w:rPr>
                <w:rFonts w:ascii="Arial" w:hAnsi="Arial" w:cs="Arial"/>
                <w:sz w:val="20"/>
                <w:szCs w:val="20"/>
                <w:lang w:val="es-ES_tradnl"/>
              </w:rPr>
              <w:t xml:space="preserve">, luego del punto aparte, que pasa a ser seguido, la siguiente oración: </w:t>
            </w:r>
          </w:p>
          <w:p w14:paraId="6671D1FD" w14:textId="0748D718" w:rsidR="004505A7" w:rsidRDefault="00744497" w:rsidP="00744497">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744497">
              <w:rPr>
                <w:rFonts w:ascii="Arial" w:hAnsi="Arial" w:cs="Arial"/>
                <w:sz w:val="20"/>
                <w:szCs w:val="20"/>
                <w:lang w:val="es-ES_tradnl"/>
              </w:rPr>
              <w:t>“En subsidio del recurso de reposición, podrá interponerse un recurso jerárquico.”</w:t>
            </w:r>
          </w:p>
          <w:p w14:paraId="3791C6C7" w14:textId="77777777" w:rsidR="004505A7" w:rsidRDefault="004505A7" w:rsidP="00744497">
            <w:pPr>
              <w:spacing w:after="0" w:line="240" w:lineRule="auto"/>
              <w:jc w:val="both"/>
              <w:rPr>
                <w:rFonts w:ascii="Arial" w:hAnsi="Arial" w:cs="Arial"/>
                <w:sz w:val="20"/>
                <w:szCs w:val="20"/>
                <w:lang w:val="es-ES_tradnl"/>
              </w:rPr>
            </w:pPr>
          </w:p>
          <w:p w14:paraId="2E00A3F7" w14:textId="605D8277" w:rsidR="004505A7" w:rsidRPr="004505A7" w:rsidRDefault="00E57BF2" w:rsidP="004505A7">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31. </w:t>
            </w:r>
            <w:r w:rsidR="004505A7" w:rsidRPr="004505A7">
              <w:rPr>
                <w:rFonts w:ascii="Arial" w:hAnsi="Arial" w:cs="Arial"/>
                <w:b/>
                <w:sz w:val="20"/>
                <w:szCs w:val="20"/>
                <w:lang w:val="es-ES_tradnl"/>
              </w:rPr>
              <w:t xml:space="preserve">Del diputado </w:t>
            </w:r>
            <w:proofErr w:type="spellStart"/>
            <w:r w:rsidR="004505A7" w:rsidRPr="004505A7">
              <w:rPr>
                <w:rFonts w:ascii="Arial" w:hAnsi="Arial" w:cs="Arial"/>
                <w:b/>
                <w:sz w:val="20"/>
                <w:szCs w:val="20"/>
                <w:lang w:val="es-ES_tradnl"/>
              </w:rPr>
              <w:t>Lilayu</w:t>
            </w:r>
            <w:proofErr w:type="spellEnd"/>
            <w:r w:rsidR="004505A7">
              <w:rPr>
                <w:rFonts w:ascii="Arial" w:hAnsi="Arial" w:cs="Arial"/>
                <w:sz w:val="20"/>
                <w:szCs w:val="20"/>
                <w:lang w:val="es-ES_tradnl"/>
              </w:rPr>
              <w:t xml:space="preserve"> pa</w:t>
            </w:r>
            <w:r w:rsidR="004505A7" w:rsidRPr="004505A7">
              <w:rPr>
                <w:rFonts w:ascii="Arial" w:hAnsi="Arial" w:cs="Arial"/>
                <w:sz w:val="20"/>
                <w:szCs w:val="20"/>
                <w:lang w:val="es-ES_tradnl"/>
              </w:rPr>
              <w:t>ra reemplazar</w:t>
            </w:r>
            <w:r w:rsidR="004505A7">
              <w:rPr>
                <w:rFonts w:ascii="Arial" w:hAnsi="Arial" w:cs="Arial"/>
                <w:sz w:val="20"/>
                <w:szCs w:val="20"/>
                <w:lang w:val="es-ES_tradnl"/>
              </w:rPr>
              <w:t xml:space="preserve"> en el inciso tercero del artículo 122 </w:t>
            </w:r>
            <w:proofErr w:type="spellStart"/>
            <w:r w:rsidR="004505A7">
              <w:rPr>
                <w:rFonts w:ascii="Arial" w:hAnsi="Arial" w:cs="Arial"/>
                <w:sz w:val="20"/>
                <w:szCs w:val="20"/>
                <w:lang w:val="es-ES_tradnl"/>
              </w:rPr>
              <w:t>quáter</w:t>
            </w:r>
            <w:proofErr w:type="spellEnd"/>
            <w:r w:rsidR="004505A7">
              <w:rPr>
                <w:rFonts w:ascii="Arial" w:hAnsi="Arial" w:cs="Arial"/>
                <w:sz w:val="20"/>
                <w:szCs w:val="20"/>
                <w:lang w:val="es-ES_tradnl"/>
              </w:rPr>
              <w:t>,</w:t>
            </w:r>
            <w:r w:rsidR="004505A7" w:rsidRPr="004505A7">
              <w:rPr>
                <w:rFonts w:ascii="Arial" w:hAnsi="Arial" w:cs="Arial"/>
                <w:sz w:val="20"/>
                <w:szCs w:val="20"/>
                <w:lang w:val="es-ES_tradnl"/>
              </w:rPr>
              <w:t xml:space="preserve"> la palabra “hábiles” por "corridos”.</w:t>
            </w:r>
          </w:p>
          <w:p w14:paraId="3A26ED06" w14:textId="77777777" w:rsidR="004505A7" w:rsidRDefault="004505A7" w:rsidP="00744497">
            <w:pPr>
              <w:spacing w:after="0" w:line="240" w:lineRule="auto"/>
              <w:jc w:val="both"/>
              <w:rPr>
                <w:rFonts w:ascii="Arial" w:hAnsi="Arial" w:cs="Arial"/>
                <w:sz w:val="20"/>
                <w:szCs w:val="20"/>
                <w:lang w:val="es-ES"/>
              </w:rPr>
            </w:pPr>
          </w:p>
          <w:p w14:paraId="32065A38" w14:textId="30223AC2" w:rsidR="002235B5" w:rsidRDefault="00E57BF2" w:rsidP="00744497">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32. </w:t>
            </w:r>
            <w:r w:rsidR="002235B5">
              <w:rPr>
                <w:rFonts w:ascii="Arial" w:hAnsi="Arial" w:cs="Arial"/>
                <w:b/>
                <w:sz w:val="20"/>
                <w:szCs w:val="20"/>
                <w:lang w:val="es-ES_tradnl"/>
              </w:rPr>
              <w:t xml:space="preserve">Del diputado </w:t>
            </w:r>
            <w:proofErr w:type="spellStart"/>
            <w:r w:rsidR="002235B5">
              <w:rPr>
                <w:rFonts w:ascii="Arial" w:hAnsi="Arial" w:cs="Arial"/>
                <w:b/>
                <w:sz w:val="20"/>
                <w:szCs w:val="20"/>
                <w:lang w:val="es-ES_tradnl"/>
              </w:rPr>
              <w:t>Lilayu</w:t>
            </w:r>
            <w:proofErr w:type="spellEnd"/>
            <w:r w:rsidR="002235B5">
              <w:rPr>
                <w:rFonts w:ascii="Arial" w:hAnsi="Arial" w:cs="Arial"/>
                <w:b/>
                <w:sz w:val="20"/>
                <w:szCs w:val="20"/>
                <w:lang w:val="es-ES_tradnl"/>
              </w:rPr>
              <w:t xml:space="preserve"> </w:t>
            </w:r>
            <w:r w:rsidR="002235B5" w:rsidRPr="002235B5">
              <w:rPr>
                <w:rFonts w:ascii="Arial" w:hAnsi="Arial" w:cs="Arial"/>
                <w:sz w:val="20"/>
                <w:szCs w:val="20"/>
                <w:lang w:val="es-ES_tradnl"/>
              </w:rPr>
              <w:t xml:space="preserve">para incorporar </w:t>
            </w:r>
            <w:r w:rsidR="002235B5">
              <w:rPr>
                <w:rFonts w:ascii="Arial" w:hAnsi="Arial" w:cs="Arial"/>
                <w:sz w:val="20"/>
                <w:szCs w:val="20"/>
                <w:lang w:val="es-ES_tradnl"/>
              </w:rPr>
              <w:t xml:space="preserve">un inciso final en el artículo 122 </w:t>
            </w:r>
            <w:proofErr w:type="spellStart"/>
            <w:r w:rsidR="002235B5">
              <w:rPr>
                <w:rFonts w:ascii="Arial" w:hAnsi="Arial" w:cs="Arial"/>
                <w:sz w:val="20"/>
                <w:szCs w:val="20"/>
                <w:lang w:val="es-ES_tradnl"/>
              </w:rPr>
              <w:t>quáter</w:t>
            </w:r>
            <w:proofErr w:type="spellEnd"/>
            <w:r w:rsidR="002235B5">
              <w:rPr>
                <w:rFonts w:ascii="Arial" w:hAnsi="Arial" w:cs="Arial"/>
                <w:sz w:val="20"/>
                <w:szCs w:val="20"/>
                <w:lang w:val="es-ES_tradnl"/>
              </w:rPr>
              <w:t>,</w:t>
            </w:r>
            <w:r w:rsidR="002235B5" w:rsidRPr="002235B5">
              <w:rPr>
                <w:rFonts w:ascii="Arial" w:hAnsi="Arial" w:cs="Arial"/>
                <w:sz w:val="20"/>
                <w:szCs w:val="20"/>
                <w:lang w:val="es-ES_tradnl"/>
              </w:rPr>
              <w:t xml:space="preserve"> del siguiente tenor: </w:t>
            </w:r>
          </w:p>
          <w:p w14:paraId="10705C42" w14:textId="77777777" w:rsidR="00E57BF2" w:rsidRDefault="00E57BF2" w:rsidP="00744497">
            <w:pPr>
              <w:spacing w:after="0" w:line="240" w:lineRule="auto"/>
              <w:jc w:val="both"/>
              <w:rPr>
                <w:rFonts w:ascii="Arial" w:hAnsi="Arial" w:cs="Arial"/>
                <w:sz w:val="20"/>
                <w:szCs w:val="20"/>
                <w:lang w:val="es-ES_tradnl"/>
              </w:rPr>
            </w:pPr>
          </w:p>
          <w:p w14:paraId="4867C1E3" w14:textId="6362B17E" w:rsidR="002235B5" w:rsidRDefault="002235B5" w:rsidP="00744497">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2235B5">
              <w:rPr>
                <w:rFonts w:ascii="Arial" w:hAnsi="Arial" w:cs="Arial"/>
                <w:sz w:val="20"/>
                <w:szCs w:val="20"/>
                <w:lang w:val="es-ES_tradnl"/>
              </w:rPr>
              <w:t>“Con todo, el Intendente podrá declarar inadmisible la reposición, si ésta se limita a reiterar argumentos ya esgrimidos por las partes.”.</w:t>
            </w:r>
          </w:p>
          <w:p w14:paraId="61011CC6" w14:textId="77777777" w:rsidR="002235B5" w:rsidRDefault="002235B5" w:rsidP="00744497">
            <w:pPr>
              <w:spacing w:after="0" w:line="240" w:lineRule="auto"/>
              <w:jc w:val="both"/>
              <w:rPr>
                <w:rFonts w:ascii="Arial" w:hAnsi="Arial" w:cs="Arial"/>
                <w:sz w:val="20"/>
                <w:szCs w:val="20"/>
                <w:lang w:val="es-ES_tradnl"/>
              </w:rPr>
            </w:pPr>
          </w:p>
          <w:p w14:paraId="5269F07F" w14:textId="7C0FDAC6" w:rsidR="002235B5" w:rsidRDefault="00E57BF2" w:rsidP="00744497">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33. </w:t>
            </w:r>
            <w:r w:rsidR="002235B5">
              <w:rPr>
                <w:rFonts w:ascii="Arial" w:hAnsi="Arial" w:cs="Arial"/>
                <w:b/>
                <w:sz w:val="20"/>
                <w:szCs w:val="20"/>
                <w:lang w:val="es-ES_tradnl"/>
              </w:rPr>
              <w:t xml:space="preserve">Del diputado </w:t>
            </w:r>
            <w:proofErr w:type="spellStart"/>
            <w:r w:rsidR="002235B5">
              <w:rPr>
                <w:rFonts w:ascii="Arial" w:hAnsi="Arial" w:cs="Arial"/>
                <w:b/>
                <w:sz w:val="20"/>
                <w:szCs w:val="20"/>
                <w:lang w:val="es-ES_tradnl"/>
              </w:rPr>
              <w:t>Lilayu</w:t>
            </w:r>
            <w:proofErr w:type="spellEnd"/>
            <w:r w:rsidR="002235B5">
              <w:rPr>
                <w:rFonts w:ascii="Arial" w:hAnsi="Arial" w:cs="Arial"/>
                <w:b/>
                <w:sz w:val="20"/>
                <w:szCs w:val="20"/>
                <w:lang w:val="es-ES_tradnl"/>
              </w:rPr>
              <w:t xml:space="preserve"> </w:t>
            </w:r>
            <w:r w:rsidR="002235B5" w:rsidRPr="002235B5">
              <w:rPr>
                <w:rFonts w:ascii="Arial" w:hAnsi="Arial" w:cs="Arial"/>
                <w:sz w:val="20"/>
                <w:szCs w:val="20"/>
                <w:lang w:val="es-ES_tradnl"/>
              </w:rPr>
              <w:t xml:space="preserve">para intercalar </w:t>
            </w:r>
            <w:r w:rsidR="00421125">
              <w:rPr>
                <w:rFonts w:ascii="Arial" w:hAnsi="Arial" w:cs="Arial"/>
                <w:sz w:val="20"/>
                <w:szCs w:val="20"/>
                <w:lang w:val="es-ES_tradnl"/>
              </w:rPr>
              <w:t>e</w:t>
            </w:r>
            <w:r w:rsidR="00421125" w:rsidRPr="002235B5">
              <w:rPr>
                <w:rFonts w:ascii="Arial" w:hAnsi="Arial" w:cs="Arial"/>
                <w:sz w:val="20"/>
                <w:szCs w:val="20"/>
                <w:lang w:val="es-ES_tradnl"/>
              </w:rPr>
              <w:t>n el inciso prim</w:t>
            </w:r>
            <w:r w:rsidR="00421125">
              <w:rPr>
                <w:rFonts w:ascii="Arial" w:hAnsi="Arial" w:cs="Arial"/>
                <w:sz w:val="20"/>
                <w:szCs w:val="20"/>
                <w:lang w:val="es-ES_tradnl"/>
              </w:rPr>
              <w:t xml:space="preserve">ero del artículo 122 quinquies, </w:t>
            </w:r>
            <w:r w:rsidR="002235B5" w:rsidRPr="002235B5">
              <w:rPr>
                <w:rFonts w:ascii="Arial" w:hAnsi="Arial" w:cs="Arial"/>
                <w:sz w:val="20"/>
                <w:szCs w:val="20"/>
                <w:lang w:val="es-ES_tradnl"/>
              </w:rPr>
              <w:t>luego de la palabra “arbitrador”, la frase “en cuanto al procedimiento”.</w:t>
            </w:r>
          </w:p>
          <w:p w14:paraId="79C29025" w14:textId="77777777" w:rsidR="00421125" w:rsidRDefault="00421125" w:rsidP="00744497">
            <w:pPr>
              <w:spacing w:after="0" w:line="240" w:lineRule="auto"/>
              <w:jc w:val="both"/>
              <w:rPr>
                <w:rFonts w:ascii="Arial" w:hAnsi="Arial" w:cs="Arial"/>
                <w:sz w:val="20"/>
                <w:szCs w:val="20"/>
                <w:lang w:val="es-ES_tradnl"/>
              </w:rPr>
            </w:pPr>
          </w:p>
          <w:p w14:paraId="67EBC8FD" w14:textId="2D22D8A5" w:rsidR="00421125" w:rsidRDefault="00E57BF2" w:rsidP="00744497">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34. </w:t>
            </w:r>
            <w:r w:rsidR="00421125">
              <w:rPr>
                <w:rFonts w:ascii="Arial" w:hAnsi="Arial" w:cs="Arial"/>
                <w:b/>
                <w:sz w:val="20"/>
                <w:szCs w:val="20"/>
                <w:lang w:val="es-ES_tradnl"/>
              </w:rPr>
              <w:t xml:space="preserve">Del diputado </w:t>
            </w:r>
            <w:proofErr w:type="spellStart"/>
            <w:r w:rsidR="00421125">
              <w:rPr>
                <w:rFonts w:ascii="Arial" w:hAnsi="Arial" w:cs="Arial"/>
                <w:b/>
                <w:sz w:val="20"/>
                <w:szCs w:val="20"/>
                <w:lang w:val="es-ES_tradnl"/>
              </w:rPr>
              <w:t>Lilayu</w:t>
            </w:r>
            <w:proofErr w:type="spellEnd"/>
            <w:r w:rsidR="00421125">
              <w:rPr>
                <w:rFonts w:ascii="Arial" w:hAnsi="Arial" w:cs="Arial"/>
                <w:b/>
                <w:sz w:val="20"/>
                <w:szCs w:val="20"/>
                <w:lang w:val="es-ES_tradnl"/>
              </w:rPr>
              <w:t xml:space="preserve"> </w:t>
            </w:r>
            <w:r w:rsidR="00421125" w:rsidRPr="00421125">
              <w:rPr>
                <w:rFonts w:ascii="Arial" w:hAnsi="Arial" w:cs="Arial"/>
                <w:sz w:val="20"/>
                <w:szCs w:val="20"/>
                <w:lang w:val="es-ES_tradnl"/>
              </w:rPr>
              <w:t>para agregar</w:t>
            </w:r>
            <w:r w:rsidR="00421125">
              <w:rPr>
                <w:rFonts w:ascii="Arial" w:hAnsi="Arial" w:cs="Arial"/>
                <w:sz w:val="20"/>
                <w:szCs w:val="20"/>
                <w:lang w:val="es-ES_tradnl"/>
              </w:rPr>
              <w:t xml:space="preserve"> en el inciso primero del artículo 122 quinquies,</w:t>
            </w:r>
            <w:r w:rsidR="00421125" w:rsidRPr="00421125">
              <w:rPr>
                <w:rFonts w:ascii="Arial" w:hAnsi="Arial" w:cs="Arial"/>
                <w:sz w:val="20"/>
                <w:szCs w:val="20"/>
                <w:lang w:val="es-ES_tradnl"/>
              </w:rPr>
              <w:t xml:space="preserve"> luego del punto aparte, que pasa a ser seguido, la siguiente oración:</w:t>
            </w:r>
          </w:p>
          <w:p w14:paraId="2CDE0E08" w14:textId="77777777" w:rsidR="00E57BF2" w:rsidRDefault="00E57BF2" w:rsidP="00744497">
            <w:pPr>
              <w:spacing w:after="0" w:line="240" w:lineRule="auto"/>
              <w:jc w:val="both"/>
              <w:rPr>
                <w:rFonts w:ascii="Arial" w:hAnsi="Arial" w:cs="Arial"/>
                <w:sz w:val="20"/>
                <w:szCs w:val="20"/>
                <w:lang w:val="es-ES_tradnl"/>
              </w:rPr>
            </w:pPr>
          </w:p>
          <w:p w14:paraId="1B294410" w14:textId="6F784AA8" w:rsidR="00421125" w:rsidRDefault="00421125" w:rsidP="00744497">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421125">
              <w:rPr>
                <w:rFonts w:ascii="Arial" w:hAnsi="Arial" w:cs="Arial"/>
                <w:sz w:val="20"/>
                <w:szCs w:val="20"/>
                <w:lang w:val="es-ES_tradnl"/>
              </w:rPr>
              <w:t xml:space="preserve"> “Rechazada total o parcialmente la reposición, se elevará el expediente al Superintendente si junto con ésta se hubiere interpuesto subsidiariamente recurso jerárquico.”.</w:t>
            </w:r>
          </w:p>
          <w:p w14:paraId="132A1B5E" w14:textId="77777777" w:rsidR="00421125" w:rsidRDefault="00421125" w:rsidP="00744497">
            <w:pPr>
              <w:spacing w:after="0" w:line="240" w:lineRule="auto"/>
              <w:jc w:val="both"/>
              <w:rPr>
                <w:rFonts w:ascii="Arial" w:hAnsi="Arial" w:cs="Arial"/>
                <w:sz w:val="20"/>
                <w:szCs w:val="20"/>
                <w:lang w:val="es-ES_tradnl"/>
              </w:rPr>
            </w:pPr>
          </w:p>
          <w:p w14:paraId="5168A6A3" w14:textId="7C32A20C" w:rsidR="00421125" w:rsidRDefault="00E57BF2" w:rsidP="00744497">
            <w:pPr>
              <w:spacing w:after="0" w:line="240" w:lineRule="auto"/>
              <w:jc w:val="both"/>
              <w:rPr>
                <w:rFonts w:ascii="Arial" w:hAnsi="Arial" w:cs="Arial"/>
                <w:b/>
                <w:sz w:val="20"/>
                <w:szCs w:val="20"/>
                <w:lang w:val="es-ES_tradnl"/>
              </w:rPr>
            </w:pPr>
            <w:r>
              <w:rPr>
                <w:rFonts w:ascii="Arial" w:hAnsi="Arial" w:cs="Arial"/>
                <w:b/>
                <w:sz w:val="20"/>
                <w:szCs w:val="20"/>
                <w:lang w:val="es-ES_tradnl"/>
              </w:rPr>
              <w:t xml:space="preserve">35. </w:t>
            </w:r>
            <w:r w:rsidR="00421125" w:rsidRPr="00421125">
              <w:rPr>
                <w:rFonts w:ascii="Arial" w:hAnsi="Arial" w:cs="Arial"/>
                <w:b/>
                <w:sz w:val="20"/>
                <w:szCs w:val="20"/>
                <w:lang w:val="es-ES_tradnl"/>
              </w:rPr>
              <w:t xml:space="preserve">Del diputado </w:t>
            </w:r>
            <w:proofErr w:type="spellStart"/>
            <w:r w:rsidR="00421125" w:rsidRPr="00421125">
              <w:rPr>
                <w:rFonts w:ascii="Arial" w:hAnsi="Arial" w:cs="Arial"/>
                <w:b/>
                <w:sz w:val="20"/>
                <w:szCs w:val="20"/>
                <w:lang w:val="es-ES_tradnl"/>
              </w:rPr>
              <w:t>Lilayu</w:t>
            </w:r>
            <w:proofErr w:type="spellEnd"/>
            <w:r w:rsidR="00421125">
              <w:rPr>
                <w:rFonts w:ascii="Arial" w:hAnsi="Arial" w:cs="Arial"/>
                <w:sz w:val="20"/>
                <w:szCs w:val="20"/>
                <w:lang w:val="es-ES_tradnl"/>
              </w:rPr>
              <w:t xml:space="preserve"> para votar en forma separada </w:t>
            </w:r>
            <w:r w:rsidR="00421125" w:rsidRPr="00421125">
              <w:rPr>
                <w:rFonts w:ascii="Arial" w:hAnsi="Arial" w:cs="Arial"/>
                <w:sz w:val="20"/>
                <w:szCs w:val="20"/>
                <w:lang w:val="es-ES_tradnl"/>
              </w:rPr>
              <w:t>el inciso final del a</w:t>
            </w:r>
            <w:r w:rsidR="00421125">
              <w:rPr>
                <w:rFonts w:ascii="Arial" w:hAnsi="Arial" w:cs="Arial"/>
                <w:sz w:val="20"/>
                <w:szCs w:val="20"/>
                <w:lang w:val="es-ES_tradnl"/>
              </w:rPr>
              <w:t>rtículo 122 quinquies propuesto.</w:t>
            </w:r>
          </w:p>
          <w:p w14:paraId="2D9E6914" w14:textId="77777777" w:rsidR="002235B5" w:rsidRDefault="002235B5" w:rsidP="00744497">
            <w:pPr>
              <w:spacing w:after="0" w:line="240" w:lineRule="auto"/>
              <w:jc w:val="both"/>
              <w:rPr>
                <w:rFonts w:ascii="Arial" w:hAnsi="Arial" w:cs="Arial"/>
                <w:b/>
                <w:sz w:val="20"/>
                <w:szCs w:val="20"/>
                <w:lang w:val="es-ES_tradnl"/>
              </w:rPr>
            </w:pPr>
          </w:p>
          <w:p w14:paraId="00F19847" w14:textId="3006C6AC" w:rsidR="002235B5" w:rsidRDefault="002235B5" w:rsidP="00421125">
            <w:pPr>
              <w:spacing w:after="0" w:line="240" w:lineRule="auto"/>
              <w:jc w:val="both"/>
              <w:rPr>
                <w:rFonts w:ascii="Arial" w:hAnsi="Arial" w:cs="Arial"/>
                <w:sz w:val="20"/>
                <w:szCs w:val="20"/>
                <w:lang w:val="es-ES"/>
              </w:rPr>
            </w:pPr>
          </w:p>
        </w:tc>
      </w:tr>
      <w:tr w:rsidR="007B5F8F" w:rsidRPr="00B730EE" w14:paraId="04E882AB" w14:textId="77777777" w:rsidTr="007E66C6">
        <w:trPr>
          <w:trHeight w:val="1134"/>
        </w:trPr>
        <w:tc>
          <w:tcPr>
            <w:tcW w:w="6266" w:type="dxa"/>
          </w:tcPr>
          <w:p w14:paraId="6B3EE8EE" w14:textId="77777777" w:rsidR="007B5F8F" w:rsidRDefault="007B5F8F" w:rsidP="0096152E">
            <w:pPr>
              <w:spacing w:after="0" w:line="240" w:lineRule="auto"/>
              <w:jc w:val="center"/>
              <w:rPr>
                <w:rFonts w:ascii="Arial" w:hAnsi="Arial" w:cs="Arial"/>
                <w:bCs/>
                <w:sz w:val="20"/>
                <w:szCs w:val="20"/>
              </w:rPr>
            </w:pPr>
          </w:p>
        </w:tc>
        <w:tc>
          <w:tcPr>
            <w:tcW w:w="6237" w:type="dxa"/>
          </w:tcPr>
          <w:p w14:paraId="07978502"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13)</w:t>
            </w:r>
            <w:r w:rsidRPr="002067DA">
              <w:rPr>
                <w:rFonts w:ascii="Arial" w:hAnsi="Arial" w:cs="Arial"/>
                <w:sz w:val="20"/>
                <w:szCs w:val="20"/>
                <w:lang w:val="es-ES"/>
              </w:rPr>
              <w:tab/>
            </w:r>
            <w:proofErr w:type="spellStart"/>
            <w:r w:rsidRPr="002067DA">
              <w:rPr>
                <w:rFonts w:ascii="Arial" w:hAnsi="Arial" w:cs="Arial"/>
                <w:sz w:val="20"/>
                <w:szCs w:val="20"/>
                <w:lang w:val="es-ES"/>
              </w:rPr>
              <w:t>Agrégase</w:t>
            </w:r>
            <w:proofErr w:type="spellEnd"/>
            <w:r w:rsidRPr="002067DA">
              <w:rPr>
                <w:rFonts w:ascii="Arial" w:hAnsi="Arial" w:cs="Arial"/>
                <w:sz w:val="20"/>
                <w:szCs w:val="20"/>
                <w:lang w:val="es-ES"/>
              </w:rPr>
              <w:t>, a continuación del artículo 122 quinquies, el siguiente epígrafe, nuevo:</w:t>
            </w:r>
          </w:p>
          <w:p w14:paraId="5AD655EC" w14:textId="77777777" w:rsidR="002067DA" w:rsidRPr="002067DA" w:rsidRDefault="002067DA" w:rsidP="002067DA">
            <w:pPr>
              <w:spacing w:after="0" w:line="240" w:lineRule="auto"/>
              <w:jc w:val="both"/>
              <w:rPr>
                <w:rFonts w:ascii="Arial" w:hAnsi="Arial" w:cs="Arial"/>
                <w:sz w:val="20"/>
                <w:szCs w:val="20"/>
                <w:lang w:val="es-ES"/>
              </w:rPr>
            </w:pPr>
          </w:p>
          <w:p w14:paraId="6BAB216A" w14:textId="77777777" w:rsidR="002067DA" w:rsidRPr="002067DA" w:rsidRDefault="002067DA" w:rsidP="002067DA">
            <w:pPr>
              <w:spacing w:after="0" w:line="240" w:lineRule="auto"/>
              <w:jc w:val="center"/>
              <w:rPr>
                <w:rFonts w:ascii="Arial" w:hAnsi="Arial" w:cs="Arial"/>
                <w:sz w:val="20"/>
                <w:szCs w:val="20"/>
                <w:lang w:val="es-ES"/>
              </w:rPr>
            </w:pPr>
            <w:r w:rsidRPr="002067DA">
              <w:rPr>
                <w:rFonts w:ascii="Arial" w:hAnsi="Arial" w:cs="Arial"/>
                <w:sz w:val="20"/>
                <w:szCs w:val="20"/>
                <w:lang w:val="es-ES"/>
              </w:rPr>
              <w:t>“Párrafo 6°</w:t>
            </w:r>
          </w:p>
          <w:p w14:paraId="677AD5AA" w14:textId="1F2DC1D1" w:rsidR="007B5F8F" w:rsidRDefault="002067DA" w:rsidP="002067DA">
            <w:pPr>
              <w:spacing w:after="0" w:line="240" w:lineRule="auto"/>
              <w:jc w:val="center"/>
              <w:rPr>
                <w:rFonts w:ascii="Arial" w:hAnsi="Arial" w:cs="Arial"/>
                <w:sz w:val="20"/>
                <w:szCs w:val="20"/>
                <w:lang w:val="es-ES"/>
              </w:rPr>
            </w:pPr>
            <w:r w:rsidRPr="002067DA">
              <w:rPr>
                <w:rFonts w:ascii="Arial" w:hAnsi="Arial" w:cs="Arial"/>
                <w:sz w:val="20"/>
                <w:szCs w:val="20"/>
                <w:lang w:val="es-ES"/>
              </w:rPr>
              <w:t>De la responsabilidad y las sanciones aplicables a las entidades acreditadoras y certificadoras de especialidades autorizadas por el Ministerio de Salud”.</w:t>
            </w:r>
          </w:p>
        </w:tc>
        <w:tc>
          <w:tcPr>
            <w:tcW w:w="5528" w:type="dxa"/>
          </w:tcPr>
          <w:p w14:paraId="6E63C77A"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2C8AFF7B" w14:textId="77777777" w:rsidTr="007E66C6">
        <w:trPr>
          <w:trHeight w:val="1134"/>
        </w:trPr>
        <w:tc>
          <w:tcPr>
            <w:tcW w:w="6266" w:type="dxa"/>
          </w:tcPr>
          <w:p w14:paraId="66E98A99" w14:textId="77777777" w:rsidR="007B5F8F" w:rsidRDefault="007B5F8F" w:rsidP="0096152E">
            <w:pPr>
              <w:spacing w:after="0" w:line="240" w:lineRule="auto"/>
              <w:jc w:val="center"/>
              <w:rPr>
                <w:rFonts w:ascii="Arial" w:hAnsi="Arial" w:cs="Arial"/>
                <w:bCs/>
                <w:sz w:val="20"/>
                <w:szCs w:val="20"/>
              </w:rPr>
            </w:pPr>
          </w:p>
        </w:tc>
        <w:tc>
          <w:tcPr>
            <w:tcW w:w="6237" w:type="dxa"/>
          </w:tcPr>
          <w:p w14:paraId="2E8D3E15"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14)</w:t>
            </w:r>
            <w:r w:rsidRPr="002067DA">
              <w:rPr>
                <w:rFonts w:ascii="Arial" w:hAnsi="Arial" w:cs="Arial"/>
                <w:sz w:val="20"/>
                <w:szCs w:val="20"/>
                <w:lang w:val="es-ES"/>
              </w:rPr>
              <w:tab/>
            </w:r>
            <w:proofErr w:type="spellStart"/>
            <w:r w:rsidRPr="002067DA">
              <w:rPr>
                <w:rFonts w:ascii="Arial" w:hAnsi="Arial" w:cs="Arial"/>
                <w:sz w:val="20"/>
                <w:szCs w:val="20"/>
                <w:lang w:val="es-ES"/>
              </w:rPr>
              <w:t>Agrégase</w:t>
            </w:r>
            <w:proofErr w:type="spellEnd"/>
            <w:r w:rsidRPr="002067DA">
              <w:rPr>
                <w:rFonts w:ascii="Arial" w:hAnsi="Arial" w:cs="Arial"/>
                <w:sz w:val="20"/>
                <w:szCs w:val="20"/>
                <w:lang w:val="es-ES"/>
              </w:rPr>
              <w:t xml:space="preserve">, a continuación, del epígrafe del Párrafo 6°, el siguiente artículo 122 </w:t>
            </w:r>
            <w:proofErr w:type="spellStart"/>
            <w:r w:rsidRPr="002067DA">
              <w:rPr>
                <w:rFonts w:ascii="Arial" w:hAnsi="Arial" w:cs="Arial"/>
                <w:sz w:val="20"/>
                <w:szCs w:val="20"/>
                <w:lang w:val="es-ES"/>
              </w:rPr>
              <w:t>sexies</w:t>
            </w:r>
            <w:proofErr w:type="spellEnd"/>
            <w:r w:rsidRPr="002067DA">
              <w:rPr>
                <w:rFonts w:ascii="Arial" w:hAnsi="Arial" w:cs="Arial"/>
                <w:sz w:val="20"/>
                <w:szCs w:val="20"/>
                <w:lang w:val="es-ES"/>
              </w:rPr>
              <w:t>, nuevo:</w:t>
            </w:r>
          </w:p>
          <w:p w14:paraId="7B93755B" w14:textId="12399663" w:rsidR="002067DA" w:rsidRPr="002067DA" w:rsidRDefault="002067DA" w:rsidP="002067DA">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2067DA">
              <w:rPr>
                <w:rFonts w:ascii="Arial" w:hAnsi="Arial" w:cs="Arial"/>
                <w:sz w:val="20"/>
                <w:szCs w:val="20"/>
                <w:lang w:val="es-ES"/>
              </w:rPr>
              <w:t xml:space="preserve">“Artículo 122 </w:t>
            </w:r>
            <w:proofErr w:type="spellStart"/>
            <w:r w:rsidRPr="002067DA">
              <w:rPr>
                <w:rFonts w:ascii="Arial" w:hAnsi="Arial" w:cs="Arial"/>
                <w:sz w:val="20"/>
                <w:szCs w:val="20"/>
                <w:lang w:val="es-ES"/>
              </w:rPr>
              <w:t>sexies</w:t>
            </w:r>
            <w:proofErr w:type="spellEnd"/>
            <w:r w:rsidRPr="002067DA">
              <w:rPr>
                <w:rFonts w:ascii="Arial" w:hAnsi="Arial" w:cs="Arial"/>
                <w:sz w:val="20"/>
                <w:szCs w:val="20"/>
                <w:lang w:val="es-ES"/>
              </w:rPr>
              <w:t>.- Las entidades acreditadoras deberán dar estricto cumplimiento a las instrucciones que emita la Intendencia de Prestadores de Salud en el marco de la fiscalización de los procesos de evaluación que ejecuten, especialmente las relativas a los informes de acreditación.</w:t>
            </w:r>
          </w:p>
          <w:p w14:paraId="630A1A12" w14:textId="77777777" w:rsidR="002067DA" w:rsidRPr="002067DA" w:rsidRDefault="002067DA" w:rsidP="002067DA">
            <w:pPr>
              <w:spacing w:after="0" w:line="240" w:lineRule="auto"/>
              <w:jc w:val="both"/>
              <w:rPr>
                <w:rFonts w:ascii="Arial" w:hAnsi="Arial" w:cs="Arial"/>
                <w:sz w:val="20"/>
                <w:szCs w:val="20"/>
                <w:lang w:val="es-ES"/>
              </w:rPr>
            </w:pPr>
          </w:p>
          <w:p w14:paraId="159701AE" w14:textId="7FECC46A" w:rsidR="002067DA" w:rsidRPr="002067DA" w:rsidRDefault="002067DA" w:rsidP="002067DA">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2067DA">
              <w:rPr>
                <w:rFonts w:ascii="Arial" w:hAnsi="Arial" w:cs="Arial"/>
                <w:sz w:val="20"/>
                <w:szCs w:val="20"/>
                <w:lang w:val="es-ES"/>
              </w:rPr>
              <w:t>Siempre que el Intendente de Prestadores tomare conocimiento de que un procedimiento de acreditación se está ejecutando con grave infracción a las normas que lo rigen, deberá iniciar el procedimiento administrativo respectivo. En caso de acreditar la infracción, por resolución fundada, se pondrá término al procedimiento y/u ordenar el pago, devolución o retención de los aranceles, según corresponda. De no cumplir con lo ordenado por el Intendente, se procederá al cobro de la garantía. En el marco de dicho procedimiento, por resolución fundada, el Intendente podrá decretar como medida provisoria la suspensión del procedimiento de acreditación de conformidad al artículo 32 de la ley N° 19.880.”.</w:t>
            </w:r>
          </w:p>
          <w:p w14:paraId="2876FD6E" w14:textId="77777777" w:rsidR="007B5F8F" w:rsidRDefault="007B5F8F" w:rsidP="0096152E">
            <w:pPr>
              <w:spacing w:after="0" w:line="240" w:lineRule="auto"/>
              <w:jc w:val="both"/>
              <w:rPr>
                <w:rFonts w:ascii="Arial" w:hAnsi="Arial" w:cs="Arial"/>
                <w:sz w:val="20"/>
                <w:szCs w:val="20"/>
                <w:lang w:val="es-ES"/>
              </w:rPr>
            </w:pPr>
          </w:p>
        </w:tc>
        <w:tc>
          <w:tcPr>
            <w:tcW w:w="5528" w:type="dxa"/>
          </w:tcPr>
          <w:p w14:paraId="77E52360"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70DDBCD9" w14:textId="77777777" w:rsidTr="007E66C6">
        <w:trPr>
          <w:trHeight w:val="1134"/>
        </w:trPr>
        <w:tc>
          <w:tcPr>
            <w:tcW w:w="6266" w:type="dxa"/>
          </w:tcPr>
          <w:p w14:paraId="541439D3" w14:textId="77777777" w:rsidR="002067DA" w:rsidRPr="002067DA" w:rsidRDefault="002067DA" w:rsidP="002067DA">
            <w:pPr>
              <w:spacing w:after="0" w:line="240" w:lineRule="auto"/>
              <w:jc w:val="both"/>
              <w:rPr>
                <w:rFonts w:ascii="Arial" w:hAnsi="Arial" w:cs="Arial"/>
                <w:bCs/>
                <w:sz w:val="20"/>
                <w:szCs w:val="20"/>
              </w:rPr>
            </w:pPr>
            <w:r w:rsidRPr="002067DA">
              <w:rPr>
                <w:rFonts w:ascii="Arial" w:hAnsi="Arial" w:cs="Arial"/>
                <w:bCs/>
                <w:sz w:val="20"/>
                <w:szCs w:val="20"/>
              </w:rPr>
              <w:t>Artículo 123.- Tratándose de infracciones cometidas por las entidades acreditadoras, el Intendente de Prestadores de Salud podrá aplicar a la entidad las siguientes sanciones, de acuerdo a la gravedad de la falta o su reiteración:</w:t>
            </w:r>
          </w:p>
          <w:p w14:paraId="26FB3762" w14:textId="77777777" w:rsidR="002067DA" w:rsidRPr="002067DA" w:rsidRDefault="002067DA" w:rsidP="002067DA">
            <w:pPr>
              <w:spacing w:after="0" w:line="240" w:lineRule="auto"/>
              <w:jc w:val="both"/>
              <w:rPr>
                <w:rFonts w:ascii="Arial" w:hAnsi="Arial" w:cs="Arial"/>
                <w:bCs/>
                <w:sz w:val="20"/>
                <w:szCs w:val="20"/>
              </w:rPr>
            </w:pPr>
            <w:r w:rsidRPr="002067DA">
              <w:rPr>
                <w:rFonts w:ascii="Arial" w:hAnsi="Arial" w:cs="Arial"/>
                <w:bCs/>
                <w:sz w:val="20"/>
                <w:szCs w:val="20"/>
              </w:rPr>
              <w:t xml:space="preserve">    1.- Amonestación;</w:t>
            </w:r>
          </w:p>
          <w:p w14:paraId="0E887B61" w14:textId="77777777" w:rsidR="002067DA" w:rsidRDefault="002067DA" w:rsidP="002067DA">
            <w:pPr>
              <w:spacing w:after="0" w:line="240" w:lineRule="auto"/>
              <w:jc w:val="both"/>
              <w:rPr>
                <w:rFonts w:ascii="Arial" w:hAnsi="Arial" w:cs="Arial"/>
                <w:bCs/>
                <w:sz w:val="20"/>
                <w:szCs w:val="20"/>
              </w:rPr>
            </w:pPr>
            <w:r w:rsidRPr="002067DA">
              <w:rPr>
                <w:rFonts w:ascii="Arial" w:hAnsi="Arial" w:cs="Arial"/>
                <w:bCs/>
                <w:sz w:val="20"/>
                <w:szCs w:val="20"/>
              </w:rPr>
              <w:t xml:space="preserve">    2.- Multa de hasta </w:t>
            </w:r>
            <w:r w:rsidRPr="002067DA">
              <w:rPr>
                <w:rFonts w:ascii="Arial" w:hAnsi="Arial" w:cs="Arial"/>
                <w:b/>
                <w:bCs/>
                <w:sz w:val="20"/>
                <w:szCs w:val="20"/>
              </w:rPr>
              <w:t>1.000 unidades de fomento</w:t>
            </w:r>
            <w:r w:rsidRPr="002067DA">
              <w:rPr>
                <w:rFonts w:ascii="Arial" w:hAnsi="Arial" w:cs="Arial"/>
                <w:bCs/>
                <w:sz w:val="20"/>
                <w:szCs w:val="20"/>
              </w:rPr>
              <w:t>. En el caso de tratarse de infracciones reiteradas de una misma naturaleza, dentro de un período de doce meses, podrá aplicarse una multa de hasta cuatro veces el monto máximo antes expresado;</w:t>
            </w:r>
          </w:p>
          <w:p w14:paraId="27AC1A61" w14:textId="35B107F5" w:rsidR="002067DA" w:rsidRPr="002067DA" w:rsidRDefault="002067DA" w:rsidP="002067DA">
            <w:pPr>
              <w:spacing w:after="0" w:line="240" w:lineRule="auto"/>
              <w:jc w:val="both"/>
              <w:rPr>
                <w:rFonts w:ascii="Arial" w:hAnsi="Arial" w:cs="Arial"/>
                <w:b/>
                <w:bCs/>
                <w:sz w:val="20"/>
                <w:szCs w:val="20"/>
              </w:rPr>
            </w:pPr>
            <w:r>
              <w:rPr>
                <w:rFonts w:ascii="Arial" w:hAnsi="Arial" w:cs="Arial"/>
                <w:bCs/>
                <w:sz w:val="20"/>
                <w:szCs w:val="20"/>
              </w:rPr>
              <w:t xml:space="preserve">   </w:t>
            </w:r>
            <w:r w:rsidRPr="002067DA">
              <w:rPr>
                <w:rFonts w:ascii="Arial" w:hAnsi="Arial" w:cs="Arial"/>
                <w:b/>
                <w:bCs/>
                <w:sz w:val="20"/>
                <w:szCs w:val="20"/>
              </w:rPr>
              <w:t xml:space="preserve"> (*)</w:t>
            </w:r>
          </w:p>
          <w:p w14:paraId="24F1E45F" w14:textId="77777777" w:rsidR="002067DA" w:rsidRPr="002067DA" w:rsidRDefault="002067DA" w:rsidP="002067DA">
            <w:pPr>
              <w:spacing w:after="0" w:line="240" w:lineRule="auto"/>
              <w:jc w:val="both"/>
              <w:rPr>
                <w:rFonts w:ascii="Arial" w:hAnsi="Arial" w:cs="Arial"/>
                <w:bCs/>
                <w:sz w:val="20"/>
                <w:szCs w:val="20"/>
              </w:rPr>
            </w:pPr>
            <w:r w:rsidRPr="002067DA">
              <w:rPr>
                <w:rFonts w:ascii="Arial" w:hAnsi="Arial" w:cs="Arial"/>
                <w:bCs/>
                <w:sz w:val="20"/>
                <w:szCs w:val="20"/>
              </w:rPr>
              <w:lastRenderedPageBreak/>
              <w:t xml:space="preserve">    3.- Cancelación de la inscripción en el registro de entidades acreditadoras, y</w:t>
            </w:r>
          </w:p>
          <w:p w14:paraId="6ED2E9D3" w14:textId="77777777" w:rsidR="002067DA" w:rsidRDefault="002067DA" w:rsidP="002067DA">
            <w:pPr>
              <w:spacing w:after="0" w:line="240" w:lineRule="auto"/>
              <w:jc w:val="both"/>
              <w:rPr>
                <w:rFonts w:ascii="Arial" w:hAnsi="Arial" w:cs="Arial"/>
                <w:bCs/>
                <w:sz w:val="20"/>
                <w:szCs w:val="20"/>
              </w:rPr>
            </w:pPr>
            <w:r w:rsidRPr="002067DA">
              <w:rPr>
                <w:rFonts w:ascii="Arial" w:hAnsi="Arial" w:cs="Arial"/>
                <w:bCs/>
                <w:sz w:val="20"/>
                <w:szCs w:val="20"/>
              </w:rPr>
              <w:t xml:space="preserve">    4.- Las demás que autoricen las leyes y reglamentos.</w:t>
            </w:r>
          </w:p>
          <w:p w14:paraId="638B2249" w14:textId="77777777" w:rsidR="002067DA" w:rsidRPr="002067DA" w:rsidRDefault="002067DA" w:rsidP="002067DA">
            <w:pPr>
              <w:spacing w:after="0" w:line="240" w:lineRule="auto"/>
              <w:jc w:val="both"/>
              <w:rPr>
                <w:rFonts w:ascii="Arial" w:hAnsi="Arial" w:cs="Arial"/>
                <w:bCs/>
                <w:sz w:val="20"/>
                <w:szCs w:val="20"/>
              </w:rPr>
            </w:pPr>
          </w:p>
          <w:p w14:paraId="2D7A676E" w14:textId="77777777" w:rsidR="007B5F8F" w:rsidRDefault="002067DA" w:rsidP="002067DA">
            <w:pPr>
              <w:spacing w:after="0" w:line="240" w:lineRule="auto"/>
              <w:jc w:val="both"/>
              <w:rPr>
                <w:rFonts w:ascii="Arial" w:hAnsi="Arial" w:cs="Arial"/>
                <w:bCs/>
                <w:sz w:val="20"/>
                <w:szCs w:val="20"/>
              </w:rPr>
            </w:pPr>
            <w:r>
              <w:rPr>
                <w:rFonts w:ascii="Arial" w:hAnsi="Arial" w:cs="Arial"/>
                <w:bCs/>
                <w:sz w:val="20"/>
                <w:szCs w:val="20"/>
              </w:rPr>
              <w:t xml:space="preserve">   </w:t>
            </w:r>
            <w:r w:rsidRPr="002067DA">
              <w:rPr>
                <w:rFonts w:ascii="Arial" w:hAnsi="Arial" w:cs="Arial"/>
                <w:bCs/>
                <w:sz w:val="20"/>
                <w:szCs w:val="20"/>
              </w:rPr>
              <w:t>La multa que se determine será compatible con cualquiera otra sanción.</w:t>
            </w:r>
          </w:p>
          <w:p w14:paraId="4BDEB4A9" w14:textId="77777777" w:rsidR="0091551B" w:rsidRDefault="0091551B" w:rsidP="002067DA">
            <w:pPr>
              <w:spacing w:after="0" w:line="240" w:lineRule="auto"/>
              <w:jc w:val="both"/>
              <w:rPr>
                <w:rFonts w:ascii="Arial" w:hAnsi="Arial" w:cs="Arial"/>
                <w:bCs/>
                <w:sz w:val="20"/>
                <w:szCs w:val="20"/>
              </w:rPr>
            </w:pPr>
          </w:p>
          <w:p w14:paraId="6B77D0D9" w14:textId="1126A707" w:rsidR="0091551B" w:rsidRPr="0091551B" w:rsidRDefault="0091551B" w:rsidP="002067DA">
            <w:pPr>
              <w:spacing w:after="0" w:line="240" w:lineRule="auto"/>
              <w:jc w:val="both"/>
              <w:rPr>
                <w:rFonts w:ascii="Arial" w:hAnsi="Arial" w:cs="Arial"/>
                <w:b/>
                <w:bCs/>
                <w:sz w:val="20"/>
                <w:szCs w:val="20"/>
              </w:rPr>
            </w:pPr>
            <w:r>
              <w:rPr>
                <w:rFonts w:ascii="Arial" w:hAnsi="Arial" w:cs="Arial"/>
                <w:bCs/>
                <w:sz w:val="20"/>
                <w:szCs w:val="20"/>
              </w:rPr>
              <w:t xml:space="preserve">   </w:t>
            </w:r>
            <w:r w:rsidRPr="0091551B">
              <w:rPr>
                <w:rFonts w:ascii="Arial" w:hAnsi="Arial" w:cs="Arial"/>
                <w:b/>
                <w:bCs/>
                <w:sz w:val="20"/>
                <w:szCs w:val="20"/>
              </w:rPr>
              <w:t>(*)</w:t>
            </w:r>
          </w:p>
        </w:tc>
        <w:tc>
          <w:tcPr>
            <w:tcW w:w="6237" w:type="dxa"/>
          </w:tcPr>
          <w:p w14:paraId="23DCC350"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lastRenderedPageBreak/>
              <w:t>15)</w:t>
            </w:r>
            <w:r w:rsidRPr="002067DA">
              <w:rPr>
                <w:rFonts w:ascii="Arial" w:hAnsi="Arial" w:cs="Arial"/>
                <w:sz w:val="20"/>
                <w:szCs w:val="20"/>
                <w:lang w:val="es-ES"/>
              </w:rPr>
              <w:tab/>
            </w:r>
            <w:proofErr w:type="spellStart"/>
            <w:r w:rsidRPr="002067DA">
              <w:rPr>
                <w:rFonts w:ascii="Arial" w:hAnsi="Arial" w:cs="Arial"/>
                <w:sz w:val="20"/>
                <w:szCs w:val="20"/>
                <w:lang w:val="es-ES"/>
              </w:rPr>
              <w:t>Modifícase</w:t>
            </w:r>
            <w:proofErr w:type="spellEnd"/>
            <w:r w:rsidRPr="002067DA">
              <w:rPr>
                <w:rFonts w:ascii="Arial" w:hAnsi="Arial" w:cs="Arial"/>
                <w:sz w:val="20"/>
                <w:szCs w:val="20"/>
                <w:lang w:val="es-ES"/>
              </w:rPr>
              <w:t xml:space="preserve"> el artículo 123 en el siguiente sentido:</w:t>
            </w:r>
          </w:p>
          <w:p w14:paraId="673D91CD" w14:textId="77777777" w:rsidR="002067DA" w:rsidRPr="002067DA" w:rsidRDefault="002067DA" w:rsidP="002067DA">
            <w:pPr>
              <w:spacing w:after="0" w:line="240" w:lineRule="auto"/>
              <w:jc w:val="both"/>
              <w:rPr>
                <w:rFonts w:ascii="Arial" w:hAnsi="Arial" w:cs="Arial"/>
                <w:sz w:val="20"/>
                <w:szCs w:val="20"/>
                <w:lang w:val="es-ES"/>
              </w:rPr>
            </w:pPr>
          </w:p>
          <w:p w14:paraId="400F5916"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a)</w:t>
            </w:r>
            <w:r w:rsidRPr="002067DA">
              <w:rPr>
                <w:rFonts w:ascii="Arial" w:hAnsi="Arial" w:cs="Arial"/>
                <w:sz w:val="20"/>
                <w:szCs w:val="20"/>
                <w:lang w:val="es-ES"/>
              </w:rPr>
              <w:tab/>
            </w:r>
            <w:proofErr w:type="spellStart"/>
            <w:r w:rsidRPr="002067DA">
              <w:rPr>
                <w:rFonts w:ascii="Arial" w:hAnsi="Arial" w:cs="Arial"/>
                <w:sz w:val="20"/>
                <w:szCs w:val="20"/>
                <w:lang w:val="es-ES"/>
              </w:rPr>
              <w:t>Reemplázase</w:t>
            </w:r>
            <w:proofErr w:type="spellEnd"/>
            <w:r w:rsidRPr="002067DA">
              <w:rPr>
                <w:rFonts w:ascii="Arial" w:hAnsi="Arial" w:cs="Arial"/>
                <w:sz w:val="20"/>
                <w:szCs w:val="20"/>
                <w:lang w:val="es-ES"/>
              </w:rPr>
              <w:t>, en el numeral 2, la expresión “1.000 unidades de fomento” por “600 unidades tributarias mensuales”.</w:t>
            </w:r>
          </w:p>
          <w:p w14:paraId="27D9853F" w14:textId="77777777" w:rsidR="002067DA" w:rsidRPr="002067DA" w:rsidRDefault="002067DA" w:rsidP="002067DA">
            <w:pPr>
              <w:spacing w:after="0" w:line="240" w:lineRule="auto"/>
              <w:jc w:val="both"/>
              <w:rPr>
                <w:rFonts w:ascii="Arial" w:hAnsi="Arial" w:cs="Arial"/>
                <w:sz w:val="20"/>
                <w:szCs w:val="20"/>
                <w:lang w:val="es-ES"/>
              </w:rPr>
            </w:pPr>
          </w:p>
          <w:p w14:paraId="5ED99D13"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b)</w:t>
            </w:r>
            <w:r w:rsidRPr="002067DA">
              <w:rPr>
                <w:rFonts w:ascii="Arial" w:hAnsi="Arial" w:cs="Arial"/>
                <w:sz w:val="20"/>
                <w:szCs w:val="20"/>
                <w:lang w:val="es-ES"/>
              </w:rPr>
              <w:tab/>
            </w:r>
            <w:proofErr w:type="spellStart"/>
            <w:r w:rsidRPr="002067DA">
              <w:rPr>
                <w:rFonts w:ascii="Arial" w:hAnsi="Arial" w:cs="Arial"/>
                <w:sz w:val="20"/>
                <w:szCs w:val="20"/>
                <w:lang w:val="es-ES"/>
              </w:rPr>
              <w:t>Agrégase</w:t>
            </w:r>
            <w:proofErr w:type="spellEnd"/>
            <w:r w:rsidRPr="002067DA">
              <w:rPr>
                <w:rFonts w:ascii="Arial" w:hAnsi="Arial" w:cs="Arial"/>
                <w:sz w:val="20"/>
                <w:szCs w:val="20"/>
                <w:lang w:val="es-ES"/>
              </w:rPr>
              <w:t>, a continuación del numeral 2, el siguiente numeral 3, nuevo, readecuándose el orden de los numerales siguientes:</w:t>
            </w:r>
          </w:p>
          <w:p w14:paraId="5D6BBDEA" w14:textId="77777777" w:rsidR="002067DA" w:rsidRPr="002067DA" w:rsidRDefault="002067DA" w:rsidP="002067DA">
            <w:pPr>
              <w:spacing w:after="0" w:line="240" w:lineRule="auto"/>
              <w:jc w:val="both"/>
              <w:rPr>
                <w:rFonts w:ascii="Arial" w:hAnsi="Arial" w:cs="Arial"/>
                <w:sz w:val="20"/>
                <w:szCs w:val="20"/>
                <w:lang w:val="es-ES"/>
              </w:rPr>
            </w:pPr>
          </w:p>
          <w:p w14:paraId="096195F3"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 xml:space="preserve">“3.- Suspensión de su facultad de ejecutar evaluaciones hasta por un año. Dentro de ese término, y con el fin de levantar la suspensión </w:t>
            </w:r>
            <w:r w:rsidRPr="002067DA">
              <w:rPr>
                <w:rFonts w:ascii="Arial" w:hAnsi="Arial" w:cs="Arial"/>
                <w:sz w:val="20"/>
                <w:szCs w:val="20"/>
                <w:lang w:val="es-ES"/>
              </w:rPr>
              <w:lastRenderedPageBreak/>
              <w:t>decretada, la Intendencia de Prestadores de Salud podrá fijar el plazo máximo dentro del cual la entidad deberá acreditar que ha subsanado las infracciones que motivaron la suspensión y que se encuentra en condiciones de funcionar adecuadamente;”.</w:t>
            </w:r>
          </w:p>
          <w:p w14:paraId="7FC239E1" w14:textId="77777777" w:rsidR="002067DA" w:rsidRPr="002067DA" w:rsidRDefault="002067DA" w:rsidP="002067DA">
            <w:pPr>
              <w:spacing w:after="0" w:line="240" w:lineRule="auto"/>
              <w:jc w:val="both"/>
              <w:rPr>
                <w:rFonts w:ascii="Arial" w:hAnsi="Arial" w:cs="Arial"/>
                <w:sz w:val="20"/>
                <w:szCs w:val="20"/>
                <w:lang w:val="es-ES"/>
              </w:rPr>
            </w:pPr>
          </w:p>
          <w:p w14:paraId="59336C31" w14:textId="77777777" w:rsidR="002067DA" w:rsidRPr="002067DA" w:rsidRDefault="002067DA" w:rsidP="002067DA">
            <w:pPr>
              <w:spacing w:after="0" w:line="240" w:lineRule="auto"/>
              <w:jc w:val="both"/>
              <w:rPr>
                <w:rFonts w:ascii="Arial" w:hAnsi="Arial" w:cs="Arial"/>
                <w:sz w:val="20"/>
                <w:szCs w:val="20"/>
                <w:lang w:val="es-ES"/>
              </w:rPr>
            </w:pPr>
            <w:r w:rsidRPr="002067DA">
              <w:rPr>
                <w:rFonts w:ascii="Arial" w:hAnsi="Arial" w:cs="Arial"/>
                <w:sz w:val="20"/>
                <w:szCs w:val="20"/>
                <w:lang w:val="es-ES"/>
              </w:rPr>
              <w:t>c)</w:t>
            </w:r>
            <w:r w:rsidRPr="002067DA">
              <w:rPr>
                <w:rFonts w:ascii="Arial" w:hAnsi="Arial" w:cs="Arial"/>
                <w:sz w:val="20"/>
                <w:szCs w:val="20"/>
                <w:lang w:val="es-ES"/>
              </w:rPr>
              <w:tab/>
            </w:r>
            <w:proofErr w:type="spellStart"/>
            <w:r w:rsidRPr="002067DA">
              <w:rPr>
                <w:rFonts w:ascii="Arial" w:hAnsi="Arial" w:cs="Arial"/>
                <w:sz w:val="20"/>
                <w:szCs w:val="20"/>
                <w:lang w:val="es-ES"/>
              </w:rPr>
              <w:t>Agrégase</w:t>
            </w:r>
            <w:proofErr w:type="spellEnd"/>
            <w:r w:rsidRPr="002067DA">
              <w:rPr>
                <w:rFonts w:ascii="Arial" w:hAnsi="Arial" w:cs="Arial"/>
                <w:sz w:val="20"/>
                <w:szCs w:val="20"/>
                <w:lang w:val="es-ES"/>
              </w:rPr>
              <w:t>, a continuación del inciso segundo, el siguiente inciso tercero, nuevo:</w:t>
            </w:r>
          </w:p>
          <w:p w14:paraId="24CA6C98" w14:textId="77777777" w:rsidR="002067DA" w:rsidRPr="002067DA" w:rsidRDefault="002067DA" w:rsidP="002067DA">
            <w:pPr>
              <w:spacing w:after="0" w:line="240" w:lineRule="auto"/>
              <w:jc w:val="both"/>
              <w:rPr>
                <w:rFonts w:ascii="Arial" w:hAnsi="Arial" w:cs="Arial"/>
                <w:sz w:val="20"/>
                <w:szCs w:val="20"/>
                <w:lang w:val="es-ES"/>
              </w:rPr>
            </w:pPr>
          </w:p>
          <w:p w14:paraId="6E93F364" w14:textId="51E6BB76" w:rsidR="007B5F8F" w:rsidRDefault="0091551B" w:rsidP="002067DA">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2067DA" w:rsidRPr="002067DA">
              <w:rPr>
                <w:rFonts w:ascii="Arial" w:hAnsi="Arial" w:cs="Arial"/>
                <w:sz w:val="20"/>
                <w:szCs w:val="20"/>
                <w:lang w:val="es-ES"/>
              </w:rPr>
              <w:t>“Siempre que se sancione a una entidad acreditadora por una infracción a las normas que las regulan, dentro del procedimiento administrativo el Intendente deberá examinar las responsabilidades individuales que pudieren haber tenido en ella los directivos de la entidad, sus representantes, así como sus directores técnicos o sus profesionales evaluadores, y, en caso de constatarse su responsabilidad, será sancionado por ésta con censura, multa de hasta quince unidades tributarias mensuales o su inhabilidad para ejercer tales cargos o funciones en cualquier entidad acreditadora por un período de hasta dos años.”.</w:t>
            </w:r>
          </w:p>
        </w:tc>
        <w:tc>
          <w:tcPr>
            <w:tcW w:w="5528" w:type="dxa"/>
          </w:tcPr>
          <w:p w14:paraId="3CED2629"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70214EF1" w14:textId="77777777" w:rsidTr="007E66C6">
        <w:trPr>
          <w:trHeight w:val="1134"/>
        </w:trPr>
        <w:tc>
          <w:tcPr>
            <w:tcW w:w="6266" w:type="dxa"/>
          </w:tcPr>
          <w:p w14:paraId="77A291BC" w14:textId="77777777" w:rsidR="007B5F8F" w:rsidRDefault="007B5F8F" w:rsidP="0096152E">
            <w:pPr>
              <w:spacing w:after="0" w:line="240" w:lineRule="auto"/>
              <w:jc w:val="center"/>
              <w:rPr>
                <w:rFonts w:ascii="Arial" w:hAnsi="Arial" w:cs="Arial"/>
                <w:bCs/>
                <w:sz w:val="20"/>
                <w:szCs w:val="20"/>
              </w:rPr>
            </w:pPr>
          </w:p>
        </w:tc>
        <w:tc>
          <w:tcPr>
            <w:tcW w:w="6237" w:type="dxa"/>
          </w:tcPr>
          <w:p w14:paraId="22BF94CB"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16)</w:t>
            </w:r>
            <w:r w:rsidRPr="0091551B">
              <w:rPr>
                <w:rFonts w:ascii="Arial" w:hAnsi="Arial" w:cs="Arial"/>
                <w:sz w:val="20"/>
                <w:szCs w:val="20"/>
                <w:lang w:val="es-ES"/>
              </w:rPr>
              <w:tab/>
            </w:r>
            <w:proofErr w:type="spellStart"/>
            <w:r w:rsidRPr="0091551B">
              <w:rPr>
                <w:rFonts w:ascii="Arial" w:hAnsi="Arial" w:cs="Arial"/>
                <w:sz w:val="20"/>
                <w:szCs w:val="20"/>
                <w:lang w:val="es-ES"/>
              </w:rPr>
              <w:t>Intercálase</w:t>
            </w:r>
            <w:proofErr w:type="spellEnd"/>
            <w:r w:rsidRPr="0091551B">
              <w:rPr>
                <w:rFonts w:ascii="Arial" w:hAnsi="Arial" w:cs="Arial"/>
                <w:sz w:val="20"/>
                <w:szCs w:val="20"/>
                <w:lang w:val="es-ES"/>
              </w:rPr>
              <w:t>, a continuación del epígrafe del Título V, el siguiente epígrafe, nuevo:</w:t>
            </w:r>
          </w:p>
          <w:p w14:paraId="2ABBF595" w14:textId="77777777" w:rsidR="0091551B" w:rsidRPr="0091551B" w:rsidRDefault="0091551B" w:rsidP="0091551B">
            <w:pPr>
              <w:spacing w:after="0" w:line="240" w:lineRule="auto"/>
              <w:jc w:val="both"/>
              <w:rPr>
                <w:rFonts w:ascii="Arial" w:hAnsi="Arial" w:cs="Arial"/>
                <w:sz w:val="20"/>
                <w:szCs w:val="20"/>
                <w:lang w:val="es-ES"/>
              </w:rPr>
            </w:pPr>
          </w:p>
          <w:p w14:paraId="07C913B3" w14:textId="77777777" w:rsidR="0091551B" w:rsidRPr="0091551B" w:rsidRDefault="0091551B" w:rsidP="0091551B">
            <w:pPr>
              <w:spacing w:after="0" w:line="240" w:lineRule="auto"/>
              <w:jc w:val="center"/>
              <w:rPr>
                <w:rFonts w:ascii="Arial" w:hAnsi="Arial" w:cs="Arial"/>
                <w:sz w:val="20"/>
                <w:szCs w:val="20"/>
                <w:lang w:val="es-ES"/>
              </w:rPr>
            </w:pPr>
            <w:r w:rsidRPr="0091551B">
              <w:rPr>
                <w:rFonts w:ascii="Arial" w:hAnsi="Arial" w:cs="Arial"/>
                <w:sz w:val="20"/>
                <w:szCs w:val="20"/>
                <w:lang w:val="es-ES"/>
              </w:rPr>
              <w:t>“Párrafo 1°</w:t>
            </w:r>
          </w:p>
          <w:p w14:paraId="32BDC74B" w14:textId="480560D7" w:rsidR="007B5F8F" w:rsidRDefault="0091551B" w:rsidP="0091551B">
            <w:pPr>
              <w:spacing w:after="0" w:line="240" w:lineRule="auto"/>
              <w:jc w:val="center"/>
              <w:rPr>
                <w:rFonts w:ascii="Arial" w:hAnsi="Arial" w:cs="Arial"/>
                <w:sz w:val="20"/>
                <w:szCs w:val="20"/>
                <w:lang w:val="es-ES"/>
              </w:rPr>
            </w:pPr>
            <w:r w:rsidRPr="0091551B">
              <w:rPr>
                <w:rFonts w:ascii="Arial" w:hAnsi="Arial" w:cs="Arial"/>
                <w:sz w:val="20"/>
                <w:szCs w:val="20"/>
                <w:lang w:val="es-ES"/>
              </w:rPr>
              <w:t>De las normas comunes de las infracciones y sus sanciones”.</w:t>
            </w:r>
          </w:p>
        </w:tc>
        <w:tc>
          <w:tcPr>
            <w:tcW w:w="5528" w:type="dxa"/>
          </w:tcPr>
          <w:p w14:paraId="35935499"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7A294A1A" w14:textId="77777777" w:rsidTr="007E66C6">
        <w:trPr>
          <w:trHeight w:val="1134"/>
        </w:trPr>
        <w:tc>
          <w:tcPr>
            <w:tcW w:w="6266" w:type="dxa"/>
          </w:tcPr>
          <w:p w14:paraId="3FE656A3" w14:textId="77777777" w:rsidR="0091551B" w:rsidRDefault="0091551B" w:rsidP="0091551B">
            <w:pPr>
              <w:spacing w:after="0" w:line="240" w:lineRule="auto"/>
              <w:jc w:val="both"/>
              <w:rPr>
                <w:rFonts w:ascii="Arial" w:hAnsi="Arial" w:cs="Arial"/>
                <w:bCs/>
                <w:sz w:val="20"/>
                <w:szCs w:val="20"/>
              </w:rPr>
            </w:pPr>
          </w:p>
          <w:p w14:paraId="02968F8C" w14:textId="77777777" w:rsidR="0091551B" w:rsidRDefault="0091551B" w:rsidP="0091551B">
            <w:pPr>
              <w:spacing w:after="0" w:line="240" w:lineRule="auto"/>
              <w:jc w:val="both"/>
              <w:rPr>
                <w:rFonts w:ascii="Arial" w:hAnsi="Arial" w:cs="Arial"/>
                <w:bCs/>
                <w:sz w:val="20"/>
                <w:szCs w:val="20"/>
              </w:rPr>
            </w:pPr>
          </w:p>
          <w:p w14:paraId="650DA9A6" w14:textId="77777777" w:rsidR="0091551B" w:rsidRDefault="0091551B" w:rsidP="0091551B">
            <w:pPr>
              <w:spacing w:after="0" w:line="240" w:lineRule="auto"/>
              <w:jc w:val="both"/>
              <w:rPr>
                <w:rFonts w:ascii="Arial" w:hAnsi="Arial" w:cs="Arial"/>
                <w:bCs/>
                <w:sz w:val="20"/>
                <w:szCs w:val="20"/>
              </w:rPr>
            </w:pPr>
          </w:p>
          <w:p w14:paraId="35EE246B" w14:textId="204CFE4E" w:rsidR="0091551B" w:rsidRPr="0091551B" w:rsidRDefault="0091551B" w:rsidP="0091551B">
            <w:pPr>
              <w:spacing w:after="0" w:line="240" w:lineRule="auto"/>
              <w:jc w:val="both"/>
              <w:rPr>
                <w:rFonts w:ascii="Arial" w:hAnsi="Arial" w:cs="Arial"/>
                <w:bCs/>
                <w:sz w:val="20"/>
                <w:szCs w:val="20"/>
              </w:rPr>
            </w:pPr>
            <w:r>
              <w:rPr>
                <w:rFonts w:ascii="Arial" w:hAnsi="Arial" w:cs="Arial"/>
                <w:bCs/>
                <w:sz w:val="20"/>
                <w:szCs w:val="20"/>
              </w:rPr>
              <w:t xml:space="preserve">    </w:t>
            </w:r>
            <w:r w:rsidRPr="0091551B">
              <w:rPr>
                <w:rFonts w:ascii="Arial" w:hAnsi="Arial" w:cs="Arial"/>
                <w:bCs/>
                <w:sz w:val="20"/>
                <w:szCs w:val="20"/>
              </w:rPr>
              <w:t>Artículo 125.- En caso de incumplimiento del Régimen General de Garantías en Salud por causa imputable a un funcionario, la, Superintendencia deberá requerir al Director del Fondo Nacional de Salud para que instruya el correspondiente sumario administrativo, sin perjuicio de las obligaciones que sobre esta materia poseen dicho director y la Contraloría General de la República.</w:t>
            </w:r>
          </w:p>
          <w:p w14:paraId="48DE59D4" w14:textId="0BF7E3AF" w:rsidR="007B5F8F" w:rsidRDefault="0091551B" w:rsidP="0091551B">
            <w:pPr>
              <w:spacing w:after="0" w:line="240" w:lineRule="auto"/>
              <w:jc w:val="both"/>
              <w:rPr>
                <w:rFonts w:ascii="Arial" w:hAnsi="Arial" w:cs="Arial"/>
                <w:bCs/>
                <w:sz w:val="20"/>
                <w:szCs w:val="20"/>
              </w:rPr>
            </w:pPr>
            <w:r w:rsidRPr="0091551B">
              <w:rPr>
                <w:rFonts w:ascii="Arial" w:hAnsi="Arial" w:cs="Arial"/>
                <w:bCs/>
                <w:sz w:val="20"/>
                <w:szCs w:val="20"/>
              </w:rPr>
              <w:t xml:space="preserve">    Asimismo, podrá requerir del Ministro de Salud que ordene la instrucción de sumarios administrativos en contra del Director del Fondo Nacional de Salud, el Director del Servicio de Salud o el Director del Establecimiento Público de Salud respectivo, cuando éstos no dieren cumplimiento a las instrucciones o dictámenes emitidos por la Superintendencia en uso de sus atribuciones legales. </w:t>
            </w:r>
            <w:r w:rsidRPr="0091551B">
              <w:rPr>
                <w:rFonts w:ascii="Arial" w:hAnsi="Arial" w:cs="Arial"/>
                <w:bCs/>
                <w:sz w:val="20"/>
                <w:szCs w:val="20"/>
              </w:rPr>
              <w:lastRenderedPageBreak/>
              <w:t>Tratándose de establecimientos de salud privados, se aplicará una multa de hasta 500 unidades de fomento, la que podrá elevarse hasta 1.000 unidades de fomento si hubiera reiteración dentro del plazo de un año. En este último caso, la Superintendencia deberá publicar dicha sanción</w:t>
            </w:r>
          </w:p>
        </w:tc>
        <w:tc>
          <w:tcPr>
            <w:tcW w:w="6237" w:type="dxa"/>
          </w:tcPr>
          <w:p w14:paraId="1528F19C" w14:textId="0CA5AFBE" w:rsidR="0091551B" w:rsidRDefault="0091551B" w:rsidP="0096152E">
            <w:pPr>
              <w:spacing w:after="0" w:line="240" w:lineRule="auto"/>
              <w:jc w:val="both"/>
              <w:rPr>
                <w:rFonts w:ascii="Arial" w:hAnsi="Arial" w:cs="Arial"/>
                <w:sz w:val="20"/>
                <w:szCs w:val="20"/>
                <w:lang w:val="es-ES"/>
              </w:rPr>
            </w:pPr>
          </w:p>
          <w:p w14:paraId="06DAB121" w14:textId="24B4FCFA" w:rsidR="0091551B" w:rsidRPr="0091551B" w:rsidRDefault="0091551B" w:rsidP="0091551B">
            <w:pPr>
              <w:jc w:val="both"/>
              <w:rPr>
                <w:rFonts w:ascii="Arial" w:hAnsi="Arial" w:cs="Arial"/>
                <w:sz w:val="20"/>
                <w:szCs w:val="20"/>
                <w:lang w:val="es-ES"/>
              </w:rPr>
            </w:pPr>
            <w:r w:rsidRPr="0091551B">
              <w:rPr>
                <w:rFonts w:ascii="Arial" w:hAnsi="Arial" w:cs="Arial"/>
                <w:sz w:val="20"/>
                <w:szCs w:val="20"/>
                <w:lang w:val="es-ES"/>
              </w:rPr>
              <w:t>17)</w:t>
            </w:r>
            <w:r w:rsidRPr="0091551B">
              <w:rPr>
                <w:rFonts w:ascii="Arial" w:hAnsi="Arial" w:cs="Arial"/>
                <w:sz w:val="20"/>
                <w:szCs w:val="20"/>
                <w:lang w:val="es-ES"/>
              </w:rPr>
              <w:tab/>
            </w:r>
            <w:proofErr w:type="spellStart"/>
            <w:r w:rsidRPr="0091551B">
              <w:rPr>
                <w:rFonts w:ascii="Arial" w:hAnsi="Arial" w:cs="Arial"/>
                <w:sz w:val="20"/>
                <w:szCs w:val="20"/>
                <w:lang w:val="es-ES"/>
              </w:rPr>
              <w:t>Reemplázase</w:t>
            </w:r>
            <w:proofErr w:type="spellEnd"/>
            <w:r w:rsidRPr="0091551B">
              <w:rPr>
                <w:rFonts w:ascii="Arial" w:hAnsi="Arial" w:cs="Arial"/>
                <w:sz w:val="20"/>
                <w:szCs w:val="20"/>
                <w:lang w:val="es-ES"/>
              </w:rPr>
              <w:t xml:space="preserve"> el artículo 125 por el siguiente:</w:t>
            </w:r>
          </w:p>
          <w:p w14:paraId="751F889F" w14:textId="3E2C9FF6" w:rsidR="0091551B" w:rsidRPr="0091551B" w:rsidRDefault="0091551B" w:rsidP="0091551B">
            <w:pPr>
              <w:jc w:val="both"/>
              <w:rPr>
                <w:rFonts w:ascii="Arial" w:hAnsi="Arial" w:cs="Arial"/>
                <w:sz w:val="20"/>
                <w:szCs w:val="20"/>
                <w:lang w:val="es-ES"/>
              </w:rPr>
            </w:pPr>
            <w:r>
              <w:rPr>
                <w:rFonts w:ascii="Arial" w:hAnsi="Arial" w:cs="Arial"/>
                <w:sz w:val="20"/>
                <w:szCs w:val="20"/>
                <w:lang w:val="es-ES"/>
              </w:rPr>
              <w:t xml:space="preserve">   </w:t>
            </w:r>
            <w:r w:rsidRPr="0091551B">
              <w:rPr>
                <w:rFonts w:ascii="Arial" w:hAnsi="Arial" w:cs="Arial"/>
                <w:sz w:val="20"/>
                <w:szCs w:val="20"/>
                <w:lang w:val="es-ES"/>
              </w:rPr>
              <w:t>“Artículo 125.- En caso de incumplimiento del Régimen General de Garantías en Salud, la Superintendencia podrá requerir del Ministro de Salud que ordene la instrucción de sumarios administrativos en contra del Director del Fondo Nacional de Salud, el Director del Servicio de Salud o el Director del Establecimiento Público de Salud respectivo, cuando éstos no dieren cumplimiento a las instrucciones o dictámenes emitidos por la Superintendencia en uso de sus atribuciones legales. Tratándose de establecimientos de salud privados, se aplicará una multa de 500 hasta 1000 unidades tributarias mensuales, la que podrá elevarse hasta 2000 tributarias mensuales si hubiera reiteración dentro del plazo de un año.</w:t>
            </w:r>
          </w:p>
          <w:p w14:paraId="4B53CFFC" w14:textId="04153F5E" w:rsidR="007B5F8F" w:rsidRPr="0091551B" w:rsidRDefault="0091551B" w:rsidP="0091551B">
            <w:pPr>
              <w:jc w:val="both"/>
              <w:rPr>
                <w:rFonts w:ascii="Arial" w:hAnsi="Arial" w:cs="Arial"/>
                <w:sz w:val="20"/>
                <w:szCs w:val="20"/>
                <w:lang w:val="es-ES"/>
              </w:rPr>
            </w:pPr>
            <w:r>
              <w:rPr>
                <w:rFonts w:ascii="Arial" w:hAnsi="Arial" w:cs="Arial"/>
                <w:sz w:val="20"/>
                <w:szCs w:val="20"/>
                <w:lang w:val="es-ES"/>
              </w:rPr>
              <w:lastRenderedPageBreak/>
              <w:t xml:space="preserve">   </w:t>
            </w:r>
            <w:r w:rsidRPr="0091551B">
              <w:rPr>
                <w:rFonts w:ascii="Arial" w:hAnsi="Arial" w:cs="Arial"/>
                <w:sz w:val="20"/>
                <w:szCs w:val="20"/>
                <w:lang w:val="es-ES"/>
              </w:rPr>
              <w:t>En el caso de los establecimientos públicos con independencia a si forman o no parte de la red asistencial, se aplicará el Párrafo 2° del presente título.”.</w:t>
            </w:r>
          </w:p>
        </w:tc>
        <w:tc>
          <w:tcPr>
            <w:tcW w:w="5528" w:type="dxa"/>
          </w:tcPr>
          <w:p w14:paraId="5EC9AE1C"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27DA17C8" w14:textId="77777777" w:rsidTr="007E66C6">
        <w:trPr>
          <w:trHeight w:val="1134"/>
        </w:trPr>
        <w:tc>
          <w:tcPr>
            <w:tcW w:w="6266" w:type="dxa"/>
          </w:tcPr>
          <w:p w14:paraId="1D0CB0CC" w14:textId="77777777" w:rsidR="007B5F8F" w:rsidRDefault="007B5F8F" w:rsidP="0096152E">
            <w:pPr>
              <w:spacing w:after="0" w:line="240" w:lineRule="auto"/>
              <w:jc w:val="center"/>
              <w:rPr>
                <w:rFonts w:ascii="Arial" w:hAnsi="Arial" w:cs="Arial"/>
                <w:bCs/>
                <w:sz w:val="20"/>
                <w:szCs w:val="20"/>
              </w:rPr>
            </w:pPr>
          </w:p>
        </w:tc>
        <w:tc>
          <w:tcPr>
            <w:tcW w:w="6237" w:type="dxa"/>
          </w:tcPr>
          <w:p w14:paraId="4AF25E0D"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18)</w:t>
            </w:r>
            <w:r w:rsidRPr="0091551B">
              <w:rPr>
                <w:rFonts w:ascii="Arial" w:hAnsi="Arial" w:cs="Arial"/>
                <w:sz w:val="20"/>
                <w:szCs w:val="20"/>
                <w:lang w:val="es-ES"/>
              </w:rPr>
              <w:tab/>
            </w:r>
            <w:proofErr w:type="spellStart"/>
            <w:r w:rsidRPr="0091551B">
              <w:rPr>
                <w:rFonts w:ascii="Arial" w:hAnsi="Arial" w:cs="Arial"/>
                <w:sz w:val="20"/>
                <w:szCs w:val="20"/>
                <w:lang w:val="es-ES"/>
              </w:rPr>
              <w:t>Agrégase</w:t>
            </w:r>
            <w:proofErr w:type="spellEnd"/>
            <w:r w:rsidRPr="0091551B">
              <w:rPr>
                <w:rFonts w:ascii="Arial" w:hAnsi="Arial" w:cs="Arial"/>
                <w:sz w:val="20"/>
                <w:szCs w:val="20"/>
                <w:lang w:val="es-ES"/>
              </w:rPr>
              <w:t xml:space="preserve">, a continuación del artículo 125, los siguientes artículos 125 bis, 125 ter y 125 </w:t>
            </w:r>
            <w:proofErr w:type="spellStart"/>
            <w:r w:rsidRPr="0091551B">
              <w:rPr>
                <w:rFonts w:ascii="Arial" w:hAnsi="Arial" w:cs="Arial"/>
                <w:sz w:val="20"/>
                <w:szCs w:val="20"/>
                <w:lang w:val="es-ES"/>
              </w:rPr>
              <w:t>quáter</w:t>
            </w:r>
            <w:proofErr w:type="spellEnd"/>
            <w:r w:rsidRPr="0091551B">
              <w:rPr>
                <w:rFonts w:ascii="Arial" w:hAnsi="Arial" w:cs="Arial"/>
                <w:sz w:val="20"/>
                <w:szCs w:val="20"/>
                <w:lang w:val="es-ES"/>
              </w:rPr>
              <w:t>, nuevos:</w:t>
            </w:r>
          </w:p>
          <w:p w14:paraId="4F0EFF99" w14:textId="77777777" w:rsidR="0091551B" w:rsidRPr="0091551B" w:rsidRDefault="0091551B" w:rsidP="0091551B">
            <w:pPr>
              <w:spacing w:after="0" w:line="240" w:lineRule="auto"/>
              <w:jc w:val="both"/>
              <w:rPr>
                <w:rFonts w:ascii="Arial" w:hAnsi="Arial" w:cs="Arial"/>
                <w:sz w:val="20"/>
                <w:szCs w:val="20"/>
                <w:lang w:val="es-ES"/>
              </w:rPr>
            </w:pPr>
          </w:p>
          <w:p w14:paraId="0D70797C"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“Artículo 125 bis.- Para la determinación del monto de las multas señaladas en esta ley, la Superintendencia deberá aplicar prudencialmente los siguientes criterios:</w:t>
            </w:r>
          </w:p>
          <w:p w14:paraId="2EF148EA" w14:textId="77777777" w:rsidR="0091551B" w:rsidRPr="0091551B" w:rsidRDefault="0091551B" w:rsidP="0091551B">
            <w:pPr>
              <w:spacing w:after="0" w:line="240" w:lineRule="auto"/>
              <w:jc w:val="both"/>
              <w:rPr>
                <w:rFonts w:ascii="Arial" w:hAnsi="Arial" w:cs="Arial"/>
                <w:sz w:val="20"/>
                <w:szCs w:val="20"/>
                <w:lang w:val="es-ES"/>
              </w:rPr>
            </w:pPr>
          </w:p>
          <w:p w14:paraId="7986FBB1"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a) La gravedad de la conducta, basada en el daño o peligro ocasionado en el contexto en que se produce la conducta, la existencia de instrucciones para su acometimiento, y las acciones destinadas a obstaculizar la labor de fiscalización de la Intendencia por parte del infractor.</w:t>
            </w:r>
          </w:p>
          <w:p w14:paraId="4A72A877" w14:textId="77777777" w:rsidR="0091551B" w:rsidRPr="0091551B" w:rsidRDefault="0091551B" w:rsidP="0091551B">
            <w:pPr>
              <w:spacing w:after="0" w:line="240" w:lineRule="auto"/>
              <w:jc w:val="both"/>
              <w:rPr>
                <w:rFonts w:ascii="Arial" w:hAnsi="Arial" w:cs="Arial"/>
                <w:sz w:val="20"/>
                <w:szCs w:val="20"/>
                <w:lang w:val="es-ES"/>
              </w:rPr>
            </w:pPr>
          </w:p>
          <w:p w14:paraId="2BB5BE1D"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b) Si la conducta implica afectación de derechos de niños, niñas y adolescentes en materia de competencia de la Superintendencia.</w:t>
            </w:r>
          </w:p>
          <w:p w14:paraId="764B330D" w14:textId="77777777" w:rsidR="0091551B" w:rsidRPr="0091551B" w:rsidRDefault="0091551B" w:rsidP="0091551B">
            <w:pPr>
              <w:spacing w:after="0" w:line="240" w:lineRule="auto"/>
              <w:jc w:val="both"/>
              <w:rPr>
                <w:rFonts w:ascii="Arial" w:hAnsi="Arial" w:cs="Arial"/>
                <w:sz w:val="20"/>
                <w:szCs w:val="20"/>
                <w:lang w:val="es-ES"/>
              </w:rPr>
            </w:pPr>
          </w:p>
          <w:p w14:paraId="3DF275BB"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c) El beneficio económico obtenido con motivo de la infracción, en caso de que lo hubiese.</w:t>
            </w:r>
          </w:p>
          <w:p w14:paraId="199B5217" w14:textId="77777777" w:rsidR="0091551B" w:rsidRPr="0091551B" w:rsidRDefault="0091551B" w:rsidP="0091551B">
            <w:pPr>
              <w:spacing w:after="0" w:line="240" w:lineRule="auto"/>
              <w:jc w:val="both"/>
              <w:rPr>
                <w:rFonts w:ascii="Arial" w:hAnsi="Arial" w:cs="Arial"/>
                <w:sz w:val="20"/>
                <w:szCs w:val="20"/>
                <w:lang w:val="es-ES"/>
              </w:rPr>
            </w:pPr>
          </w:p>
          <w:p w14:paraId="76A8F6F2"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d) El tamaño o la capacidad económica del infractor.</w:t>
            </w:r>
          </w:p>
          <w:p w14:paraId="4B16A3C4" w14:textId="77777777" w:rsidR="0091551B" w:rsidRPr="0091551B" w:rsidRDefault="0091551B" w:rsidP="0091551B">
            <w:pPr>
              <w:spacing w:after="0" w:line="240" w:lineRule="auto"/>
              <w:jc w:val="both"/>
              <w:rPr>
                <w:rFonts w:ascii="Arial" w:hAnsi="Arial" w:cs="Arial"/>
                <w:sz w:val="20"/>
                <w:szCs w:val="20"/>
                <w:lang w:val="es-ES"/>
              </w:rPr>
            </w:pPr>
          </w:p>
          <w:p w14:paraId="3E9567CD" w14:textId="77777777" w:rsid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e) La previsibilidad de su acaecimiento.</w:t>
            </w:r>
          </w:p>
          <w:p w14:paraId="67596BDC" w14:textId="77777777" w:rsidR="004B5F6C" w:rsidRDefault="004B5F6C" w:rsidP="0091551B">
            <w:pPr>
              <w:spacing w:after="0" w:line="240" w:lineRule="auto"/>
              <w:jc w:val="both"/>
              <w:rPr>
                <w:rFonts w:ascii="Arial" w:hAnsi="Arial" w:cs="Arial"/>
                <w:sz w:val="20"/>
                <w:szCs w:val="20"/>
                <w:lang w:val="es-ES"/>
              </w:rPr>
            </w:pPr>
          </w:p>
          <w:p w14:paraId="6C8BC956" w14:textId="258589A9" w:rsidR="004B5F6C" w:rsidRDefault="004B5F6C" w:rsidP="0091551B">
            <w:pPr>
              <w:spacing w:after="0" w:line="240" w:lineRule="auto"/>
              <w:jc w:val="both"/>
              <w:rPr>
                <w:rFonts w:ascii="Arial" w:hAnsi="Arial" w:cs="Arial"/>
                <w:b/>
                <w:sz w:val="20"/>
                <w:szCs w:val="20"/>
                <w:lang w:val="es-ES"/>
              </w:rPr>
            </w:pPr>
            <w:r w:rsidRPr="004B5F6C">
              <w:rPr>
                <w:rFonts w:ascii="Arial" w:hAnsi="Arial" w:cs="Arial"/>
                <w:b/>
                <w:sz w:val="20"/>
                <w:szCs w:val="20"/>
                <w:lang w:val="es-ES"/>
              </w:rPr>
              <w:t>(*)</w:t>
            </w:r>
          </w:p>
          <w:p w14:paraId="1CD0182F" w14:textId="77777777" w:rsidR="004B5F6C" w:rsidRDefault="004B5F6C" w:rsidP="0091551B">
            <w:pPr>
              <w:spacing w:after="0" w:line="240" w:lineRule="auto"/>
              <w:jc w:val="both"/>
              <w:rPr>
                <w:rFonts w:ascii="Arial" w:hAnsi="Arial" w:cs="Arial"/>
                <w:b/>
                <w:sz w:val="20"/>
                <w:szCs w:val="20"/>
                <w:lang w:val="es-ES"/>
              </w:rPr>
            </w:pPr>
          </w:p>
          <w:p w14:paraId="763C7C2B" w14:textId="77777777" w:rsidR="004B5F6C" w:rsidRDefault="004B5F6C" w:rsidP="0091551B">
            <w:pPr>
              <w:spacing w:after="0" w:line="240" w:lineRule="auto"/>
              <w:jc w:val="both"/>
              <w:rPr>
                <w:rFonts w:ascii="Arial" w:hAnsi="Arial" w:cs="Arial"/>
                <w:b/>
                <w:sz w:val="20"/>
                <w:szCs w:val="20"/>
                <w:lang w:val="es-ES"/>
              </w:rPr>
            </w:pPr>
          </w:p>
          <w:p w14:paraId="09747E34" w14:textId="77777777" w:rsidR="004B5F6C" w:rsidRDefault="004B5F6C" w:rsidP="0091551B">
            <w:pPr>
              <w:spacing w:after="0" w:line="240" w:lineRule="auto"/>
              <w:jc w:val="both"/>
              <w:rPr>
                <w:rFonts w:ascii="Arial" w:hAnsi="Arial" w:cs="Arial"/>
                <w:b/>
                <w:sz w:val="20"/>
                <w:szCs w:val="20"/>
                <w:lang w:val="es-ES"/>
              </w:rPr>
            </w:pPr>
          </w:p>
          <w:p w14:paraId="551A38AD" w14:textId="77777777" w:rsidR="004B5F6C" w:rsidRDefault="004B5F6C" w:rsidP="0091551B">
            <w:pPr>
              <w:spacing w:after="0" w:line="240" w:lineRule="auto"/>
              <w:jc w:val="both"/>
              <w:rPr>
                <w:rFonts w:ascii="Arial" w:hAnsi="Arial" w:cs="Arial"/>
                <w:b/>
                <w:sz w:val="20"/>
                <w:szCs w:val="20"/>
                <w:lang w:val="es-ES"/>
              </w:rPr>
            </w:pPr>
          </w:p>
          <w:p w14:paraId="69FD2FFE" w14:textId="77777777" w:rsidR="004B5F6C" w:rsidRPr="004B5F6C" w:rsidRDefault="004B5F6C" w:rsidP="0091551B">
            <w:pPr>
              <w:spacing w:after="0" w:line="240" w:lineRule="auto"/>
              <w:jc w:val="both"/>
              <w:rPr>
                <w:rFonts w:ascii="Arial" w:hAnsi="Arial" w:cs="Arial"/>
                <w:b/>
                <w:sz w:val="20"/>
                <w:szCs w:val="20"/>
                <w:lang w:val="es-ES"/>
              </w:rPr>
            </w:pPr>
          </w:p>
          <w:p w14:paraId="04BBF5E6" w14:textId="77777777" w:rsidR="0091551B" w:rsidRPr="0091551B" w:rsidRDefault="0091551B" w:rsidP="0091551B">
            <w:pPr>
              <w:spacing w:after="0" w:line="240" w:lineRule="auto"/>
              <w:jc w:val="both"/>
              <w:rPr>
                <w:rFonts w:ascii="Arial" w:hAnsi="Arial" w:cs="Arial"/>
                <w:sz w:val="20"/>
                <w:szCs w:val="20"/>
                <w:lang w:val="es-ES"/>
              </w:rPr>
            </w:pPr>
          </w:p>
          <w:p w14:paraId="0AB3F4BE" w14:textId="77777777" w:rsidR="004B5F6C" w:rsidRDefault="004B5F6C" w:rsidP="0091551B">
            <w:pPr>
              <w:spacing w:after="0" w:line="240" w:lineRule="auto"/>
              <w:jc w:val="both"/>
              <w:rPr>
                <w:rFonts w:ascii="Arial" w:hAnsi="Arial" w:cs="Arial"/>
                <w:sz w:val="20"/>
                <w:szCs w:val="20"/>
                <w:lang w:val="es-ES"/>
              </w:rPr>
            </w:pPr>
            <w:r>
              <w:rPr>
                <w:rFonts w:ascii="Arial" w:hAnsi="Arial" w:cs="Arial"/>
                <w:sz w:val="20"/>
                <w:szCs w:val="20"/>
                <w:lang w:val="es-ES"/>
              </w:rPr>
              <w:t xml:space="preserve">   </w:t>
            </w:r>
          </w:p>
          <w:p w14:paraId="61A74BB7" w14:textId="77777777" w:rsidR="004B5F6C" w:rsidRDefault="004B5F6C" w:rsidP="0091551B">
            <w:pPr>
              <w:spacing w:after="0" w:line="240" w:lineRule="auto"/>
              <w:jc w:val="both"/>
              <w:rPr>
                <w:rFonts w:ascii="Arial" w:hAnsi="Arial" w:cs="Arial"/>
                <w:sz w:val="20"/>
                <w:szCs w:val="20"/>
                <w:lang w:val="es-ES"/>
              </w:rPr>
            </w:pPr>
          </w:p>
          <w:p w14:paraId="6A10A6A9" w14:textId="77777777" w:rsidR="004B5F6C" w:rsidRDefault="004B5F6C" w:rsidP="0091551B">
            <w:pPr>
              <w:spacing w:after="0" w:line="240" w:lineRule="auto"/>
              <w:jc w:val="both"/>
              <w:rPr>
                <w:rFonts w:ascii="Arial" w:hAnsi="Arial" w:cs="Arial"/>
                <w:sz w:val="20"/>
                <w:szCs w:val="20"/>
                <w:lang w:val="es-ES"/>
              </w:rPr>
            </w:pPr>
          </w:p>
          <w:p w14:paraId="1BD692EA" w14:textId="77777777" w:rsidR="004B5F6C" w:rsidRDefault="004B5F6C" w:rsidP="0091551B">
            <w:pPr>
              <w:spacing w:after="0" w:line="240" w:lineRule="auto"/>
              <w:jc w:val="both"/>
              <w:rPr>
                <w:rFonts w:ascii="Arial" w:hAnsi="Arial" w:cs="Arial"/>
                <w:sz w:val="20"/>
                <w:szCs w:val="20"/>
                <w:lang w:val="es-ES"/>
              </w:rPr>
            </w:pPr>
          </w:p>
          <w:p w14:paraId="11CED59B" w14:textId="77777777" w:rsidR="004B5F6C" w:rsidRDefault="004B5F6C" w:rsidP="0091551B">
            <w:pPr>
              <w:spacing w:after="0" w:line="240" w:lineRule="auto"/>
              <w:jc w:val="both"/>
              <w:rPr>
                <w:rFonts w:ascii="Arial" w:hAnsi="Arial" w:cs="Arial"/>
                <w:sz w:val="20"/>
                <w:szCs w:val="20"/>
                <w:lang w:val="es-ES"/>
              </w:rPr>
            </w:pPr>
          </w:p>
          <w:p w14:paraId="46E5506F" w14:textId="77777777" w:rsidR="004B5F6C" w:rsidRDefault="004B5F6C" w:rsidP="0091551B">
            <w:pPr>
              <w:spacing w:after="0" w:line="240" w:lineRule="auto"/>
              <w:jc w:val="both"/>
              <w:rPr>
                <w:rFonts w:ascii="Arial" w:hAnsi="Arial" w:cs="Arial"/>
                <w:sz w:val="20"/>
                <w:szCs w:val="20"/>
                <w:lang w:val="es-ES"/>
              </w:rPr>
            </w:pPr>
          </w:p>
          <w:p w14:paraId="664B83D8" w14:textId="70C6F3EC" w:rsidR="004B5F6C" w:rsidRPr="004B5F6C" w:rsidRDefault="004B5F6C" w:rsidP="0091551B">
            <w:pPr>
              <w:spacing w:after="0" w:line="240" w:lineRule="auto"/>
              <w:jc w:val="both"/>
              <w:rPr>
                <w:rFonts w:ascii="Arial" w:hAnsi="Arial" w:cs="Arial"/>
                <w:b/>
                <w:sz w:val="20"/>
                <w:szCs w:val="20"/>
                <w:lang w:val="es-ES"/>
              </w:rPr>
            </w:pPr>
            <w:r w:rsidRPr="004B5F6C">
              <w:rPr>
                <w:rFonts w:ascii="Arial" w:hAnsi="Arial" w:cs="Arial"/>
                <w:b/>
                <w:sz w:val="20"/>
                <w:szCs w:val="20"/>
                <w:lang w:val="es-ES"/>
              </w:rPr>
              <w:t>(*)</w:t>
            </w:r>
          </w:p>
          <w:p w14:paraId="7A0DE748" w14:textId="77777777" w:rsidR="004B5F6C" w:rsidRDefault="004B5F6C" w:rsidP="0091551B">
            <w:pPr>
              <w:spacing w:after="0" w:line="240" w:lineRule="auto"/>
              <w:jc w:val="both"/>
              <w:rPr>
                <w:rFonts w:ascii="Arial" w:hAnsi="Arial" w:cs="Arial"/>
                <w:sz w:val="20"/>
                <w:szCs w:val="20"/>
                <w:lang w:val="es-ES"/>
              </w:rPr>
            </w:pPr>
          </w:p>
          <w:p w14:paraId="026EB1FE" w14:textId="77777777" w:rsidR="004B5F6C" w:rsidRDefault="004B5F6C" w:rsidP="0091551B">
            <w:pPr>
              <w:spacing w:after="0" w:line="240" w:lineRule="auto"/>
              <w:jc w:val="both"/>
              <w:rPr>
                <w:rFonts w:ascii="Arial" w:hAnsi="Arial" w:cs="Arial"/>
                <w:sz w:val="20"/>
                <w:szCs w:val="20"/>
                <w:lang w:val="es-ES"/>
              </w:rPr>
            </w:pPr>
          </w:p>
          <w:p w14:paraId="6BAF0210" w14:textId="77777777" w:rsidR="004B5F6C" w:rsidRDefault="004B5F6C" w:rsidP="0091551B">
            <w:pPr>
              <w:spacing w:after="0" w:line="240" w:lineRule="auto"/>
              <w:jc w:val="both"/>
              <w:rPr>
                <w:rFonts w:ascii="Arial" w:hAnsi="Arial" w:cs="Arial"/>
                <w:sz w:val="20"/>
                <w:szCs w:val="20"/>
                <w:lang w:val="es-ES"/>
              </w:rPr>
            </w:pPr>
          </w:p>
          <w:p w14:paraId="33EF00C6" w14:textId="77777777" w:rsidR="004B5F6C" w:rsidRDefault="004B5F6C" w:rsidP="0091551B">
            <w:pPr>
              <w:spacing w:after="0" w:line="240" w:lineRule="auto"/>
              <w:jc w:val="both"/>
              <w:rPr>
                <w:rFonts w:ascii="Arial" w:hAnsi="Arial" w:cs="Arial"/>
                <w:sz w:val="20"/>
                <w:szCs w:val="20"/>
                <w:lang w:val="es-ES"/>
              </w:rPr>
            </w:pPr>
          </w:p>
          <w:p w14:paraId="72FD7821" w14:textId="77777777" w:rsidR="004B5F6C" w:rsidRDefault="004B5F6C" w:rsidP="0091551B">
            <w:pPr>
              <w:spacing w:after="0" w:line="240" w:lineRule="auto"/>
              <w:jc w:val="both"/>
              <w:rPr>
                <w:rFonts w:ascii="Arial" w:hAnsi="Arial" w:cs="Arial"/>
                <w:sz w:val="20"/>
                <w:szCs w:val="20"/>
                <w:lang w:val="es-ES"/>
              </w:rPr>
            </w:pPr>
          </w:p>
          <w:p w14:paraId="00F67FC8" w14:textId="77777777" w:rsidR="004B5F6C" w:rsidRDefault="004B5F6C" w:rsidP="0091551B">
            <w:pPr>
              <w:spacing w:after="0" w:line="240" w:lineRule="auto"/>
              <w:jc w:val="both"/>
              <w:rPr>
                <w:rFonts w:ascii="Arial" w:hAnsi="Arial" w:cs="Arial"/>
                <w:sz w:val="20"/>
                <w:szCs w:val="20"/>
                <w:lang w:val="es-ES"/>
              </w:rPr>
            </w:pPr>
          </w:p>
          <w:p w14:paraId="0B90BD74" w14:textId="77777777" w:rsidR="004B5F6C" w:rsidRDefault="004B5F6C" w:rsidP="0091551B">
            <w:pPr>
              <w:spacing w:after="0" w:line="240" w:lineRule="auto"/>
              <w:jc w:val="both"/>
              <w:rPr>
                <w:rFonts w:ascii="Arial" w:hAnsi="Arial" w:cs="Arial"/>
                <w:sz w:val="20"/>
                <w:szCs w:val="20"/>
                <w:lang w:val="es-ES"/>
              </w:rPr>
            </w:pPr>
          </w:p>
          <w:p w14:paraId="4AC0BB8C" w14:textId="77777777" w:rsidR="004B5F6C" w:rsidRDefault="004B5F6C" w:rsidP="0091551B">
            <w:pPr>
              <w:spacing w:after="0" w:line="240" w:lineRule="auto"/>
              <w:jc w:val="both"/>
              <w:rPr>
                <w:rFonts w:ascii="Arial" w:hAnsi="Arial" w:cs="Arial"/>
                <w:sz w:val="20"/>
                <w:szCs w:val="20"/>
                <w:lang w:val="es-ES"/>
              </w:rPr>
            </w:pPr>
          </w:p>
          <w:p w14:paraId="324E3957" w14:textId="77777777" w:rsidR="00E57BF2" w:rsidRDefault="00E57BF2" w:rsidP="0091551B">
            <w:pPr>
              <w:spacing w:after="0" w:line="240" w:lineRule="auto"/>
              <w:jc w:val="both"/>
              <w:rPr>
                <w:rFonts w:ascii="Arial" w:hAnsi="Arial" w:cs="Arial"/>
                <w:sz w:val="20"/>
                <w:szCs w:val="20"/>
                <w:lang w:val="es-ES"/>
              </w:rPr>
            </w:pPr>
          </w:p>
          <w:p w14:paraId="7DFA9718" w14:textId="77777777" w:rsidR="00E57BF2" w:rsidRDefault="00E57BF2" w:rsidP="0091551B">
            <w:pPr>
              <w:spacing w:after="0" w:line="240" w:lineRule="auto"/>
              <w:jc w:val="both"/>
              <w:rPr>
                <w:rFonts w:ascii="Arial" w:hAnsi="Arial" w:cs="Arial"/>
                <w:sz w:val="20"/>
                <w:szCs w:val="20"/>
                <w:lang w:val="es-ES"/>
              </w:rPr>
            </w:pPr>
          </w:p>
          <w:p w14:paraId="1183616B" w14:textId="77777777" w:rsidR="00E57BF2" w:rsidRDefault="00E57BF2" w:rsidP="0091551B">
            <w:pPr>
              <w:spacing w:after="0" w:line="240" w:lineRule="auto"/>
              <w:jc w:val="both"/>
              <w:rPr>
                <w:rFonts w:ascii="Arial" w:hAnsi="Arial" w:cs="Arial"/>
                <w:sz w:val="20"/>
                <w:szCs w:val="20"/>
                <w:lang w:val="es-ES"/>
              </w:rPr>
            </w:pPr>
          </w:p>
          <w:p w14:paraId="5EE7B5DF" w14:textId="77777777" w:rsidR="004B5F6C" w:rsidRDefault="004B5F6C" w:rsidP="0091551B">
            <w:pPr>
              <w:spacing w:after="0" w:line="240" w:lineRule="auto"/>
              <w:jc w:val="both"/>
              <w:rPr>
                <w:rFonts w:ascii="Arial" w:hAnsi="Arial" w:cs="Arial"/>
                <w:sz w:val="20"/>
                <w:szCs w:val="20"/>
                <w:lang w:val="es-ES"/>
              </w:rPr>
            </w:pPr>
          </w:p>
          <w:p w14:paraId="39D5248A" w14:textId="1469225D" w:rsidR="0091551B" w:rsidRPr="0091551B" w:rsidRDefault="00676DE1" w:rsidP="0091551B">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1551B" w:rsidRPr="0091551B">
              <w:rPr>
                <w:rFonts w:ascii="Arial" w:hAnsi="Arial" w:cs="Arial"/>
                <w:sz w:val="20"/>
                <w:szCs w:val="20"/>
                <w:lang w:val="es-ES"/>
              </w:rPr>
              <w:t xml:space="preserve">En caso de que una conducta dé origen a dos o más infracciones, o cuando una infracción sea medio para cometer otra, se impondrá una sola multa, considerando siempre la sanción de la infracción más grave. En caso de que se verifiquen dos o más conductas </w:t>
            </w:r>
            <w:proofErr w:type="spellStart"/>
            <w:r w:rsidR="0091551B" w:rsidRPr="0091551B">
              <w:rPr>
                <w:rFonts w:ascii="Arial" w:hAnsi="Arial" w:cs="Arial"/>
                <w:sz w:val="20"/>
                <w:szCs w:val="20"/>
                <w:lang w:val="es-ES"/>
              </w:rPr>
              <w:t>infraccionales</w:t>
            </w:r>
            <w:proofErr w:type="spellEnd"/>
            <w:r w:rsidR="0091551B" w:rsidRPr="0091551B">
              <w:rPr>
                <w:rFonts w:ascii="Arial" w:hAnsi="Arial" w:cs="Arial"/>
                <w:sz w:val="20"/>
                <w:szCs w:val="20"/>
                <w:lang w:val="es-ES"/>
              </w:rPr>
              <w:t>, independientes entre sí, se acumularán las sanciones correspondientes a cada una de ellas.</w:t>
            </w:r>
          </w:p>
          <w:p w14:paraId="40E78D83" w14:textId="77777777" w:rsidR="0091551B" w:rsidRPr="0091551B" w:rsidRDefault="0091551B" w:rsidP="0091551B">
            <w:pPr>
              <w:spacing w:after="0" w:line="240" w:lineRule="auto"/>
              <w:jc w:val="both"/>
              <w:rPr>
                <w:rFonts w:ascii="Arial" w:hAnsi="Arial" w:cs="Arial"/>
                <w:sz w:val="20"/>
                <w:szCs w:val="20"/>
                <w:lang w:val="es-ES"/>
              </w:rPr>
            </w:pPr>
          </w:p>
          <w:p w14:paraId="0E2CAA18" w14:textId="7CBBA7F2" w:rsidR="0091551B" w:rsidRPr="0091551B" w:rsidRDefault="00676DE1" w:rsidP="0091551B">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1551B" w:rsidRPr="0091551B">
              <w:rPr>
                <w:rFonts w:ascii="Arial" w:hAnsi="Arial" w:cs="Arial"/>
                <w:sz w:val="20"/>
                <w:szCs w:val="20"/>
                <w:lang w:val="es-ES"/>
              </w:rPr>
              <w:t>Las multas deberán ser pagadas en la Tesorería General de la República, a través de los medios presenciales o digitales que ella disponga, dentro del plazo de diez días hábiles contado desde que la resolución de la Superintendencia se encuentre firme. El comprobante de pago correspondiente deberá ser presentado a la Superintendencia dentro del plazo de tres días hábiles contado desde que se hubiere efectuado el pago.</w:t>
            </w:r>
          </w:p>
          <w:p w14:paraId="6286037A" w14:textId="77777777" w:rsidR="0091551B" w:rsidRPr="0091551B" w:rsidRDefault="0091551B" w:rsidP="0091551B">
            <w:pPr>
              <w:spacing w:after="0" w:line="240" w:lineRule="auto"/>
              <w:jc w:val="both"/>
              <w:rPr>
                <w:rFonts w:ascii="Arial" w:hAnsi="Arial" w:cs="Arial"/>
                <w:sz w:val="20"/>
                <w:szCs w:val="20"/>
                <w:lang w:val="es-ES"/>
              </w:rPr>
            </w:pPr>
          </w:p>
          <w:p w14:paraId="4A405854" w14:textId="77777777" w:rsid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 xml:space="preserve">Artículo 125 ter.- En caso de reincidencia dentro del período de doce meses contado desde el acto administrativo que impuso la multa, o desde que quede firme la resolución judicial que la confirmó, según el caso, se aplicará una multa </w:t>
            </w:r>
            <w:r w:rsidRPr="00676DE1">
              <w:rPr>
                <w:rFonts w:ascii="Arial" w:hAnsi="Arial" w:cs="Arial"/>
                <w:b/>
                <w:sz w:val="20"/>
                <w:szCs w:val="20"/>
                <w:lang w:val="es-ES"/>
              </w:rPr>
              <w:t>desde dos hasta cuatro veces el</w:t>
            </w:r>
            <w:r w:rsidRPr="0091551B">
              <w:rPr>
                <w:rFonts w:ascii="Arial" w:hAnsi="Arial" w:cs="Arial"/>
                <w:sz w:val="20"/>
                <w:szCs w:val="20"/>
                <w:lang w:val="es-ES"/>
              </w:rPr>
              <w:t xml:space="preserve"> monto de la multa aplicada por dicha infracción.</w:t>
            </w:r>
          </w:p>
          <w:p w14:paraId="0404B0F5" w14:textId="77777777" w:rsidR="00DF2062" w:rsidRPr="0091551B" w:rsidRDefault="00DF2062" w:rsidP="0091551B">
            <w:pPr>
              <w:spacing w:after="0" w:line="240" w:lineRule="auto"/>
              <w:jc w:val="both"/>
              <w:rPr>
                <w:rFonts w:ascii="Arial" w:hAnsi="Arial" w:cs="Arial"/>
                <w:sz w:val="20"/>
                <w:szCs w:val="20"/>
                <w:lang w:val="es-ES"/>
              </w:rPr>
            </w:pPr>
          </w:p>
          <w:p w14:paraId="218975C5" w14:textId="77777777" w:rsidR="0091551B" w:rsidRPr="0091551B" w:rsidRDefault="0091551B" w:rsidP="0091551B">
            <w:pPr>
              <w:spacing w:after="0" w:line="240" w:lineRule="auto"/>
              <w:jc w:val="both"/>
              <w:rPr>
                <w:rFonts w:ascii="Arial" w:hAnsi="Arial" w:cs="Arial"/>
                <w:sz w:val="20"/>
                <w:szCs w:val="20"/>
                <w:lang w:val="es-ES"/>
              </w:rPr>
            </w:pPr>
          </w:p>
          <w:p w14:paraId="0F55C8BD" w14:textId="77777777" w:rsidR="00DF2062" w:rsidRDefault="00DF2062" w:rsidP="0091551B">
            <w:pPr>
              <w:spacing w:after="0" w:line="240" w:lineRule="auto"/>
              <w:jc w:val="both"/>
              <w:rPr>
                <w:rFonts w:ascii="Arial" w:hAnsi="Arial" w:cs="Arial"/>
                <w:sz w:val="20"/>
                <w:szCs w:val="20"/>
                <w:lang w:val="es-ES"/>
              </w:rPr>
            </w:pPr>
          </w:p>
          <w:p w14:paraId="3177C595"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 xml:space="preserve">Artículo 125 </w:t>
            </w:r>
            <w:proofErr w:type="spellStart"/>
            <w:r w:rsidRPr="0091551B">
              <w:rPr>
                <w:rFonts w:ascii="Arial" w:hAnsi="Arial" w:cs="Arial"/>
                <w:sz w:val="20"/>
                <w:szCs w:val="20"/>
                <w:lang w:val="es-ES"/>
              </w:rPr>
              <w:t>quáter</w:t>
            </w:r>
            <w:proofErr w:type="spellEnd"/>
            <w:r w:rsidRPr="0091551B">
              <w:rPr>
                <w:rFonts w:ascii="Arial" w:hAnsi="Arial" w:cs="Arial"/>
                <w:sz w:val="20"/>
                <w:szCs w:val="20"/>
                <w:lang w:val="es-ES"/>
              </w:rPr>
              <w:t xml:space="preserve">.- Las acciones para perseguir la responsabilidad por las infracciones previstas en esta ley prescriben en el plazo de </w:t>
            </w:r>
            <w:r w:rsidRPr="00701CA6">
              <w:rPr>
                <w:rFonts w:ascii="Arial" w:hAnsi="Arial" w:cs="Arial"/>
                <w:b/>
                <w:sz w:val="20"/>
                <w:szCs w:val="20"/>
                <w:lang w:val="es-ES"/>
              </w:rPr>
              <w:t xml:space="preserve">cinco </w:t>
            </w:r>
            <w:r w:rsidRPr="0091551B">
              <w:rPr>
                <w:rFonts w:ascii="Arial" w:hAnsi="Arial" w:cs="Arial"/>
                <w:sz w:val="20"/>
                <w:szCs w:val="20"/>
                <w:lang w:val="es-ES"/>
              </w:rPr>
              <w:t>años, contado desde la ocurrencia del hecho que originó la infracción.</w:t>
            </w:r>
          </w:p>
          <w:p w14:paraId="5AE3B5C0" w14:textId="77777777" w:rsidR="0091551B" w:rsidRPr="0091551B" w:rsidRDefault="0091551B" w:rsidP="0091551B">
            <w:pPr>
              <w:spacing w:after="0" w:line="240" w:lineRule="auto"/>
              <w:jc w:val="both"/>
              <w:rPr>
                <w:rFonts w:ascii="Arial" w:hAnsi="Arial" w:cs="Arial"/>
                <w:sz w:val="20"/>
                <w:szCs w:val="20"/>
                <w:lang w:val="es-ES"/>
              </w:rPr>
            </w:pPr>
          </w:p>
          <w:p w14:paraId="6CC071AC"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En caso de infracciones continuadas, el plazo de prescripción de las referidas acciones se contará desde el día en que la infracción haya cesado.</w:t>
            </w:r>
          </w:p>
          <w:p w14:paraId="2DD5B50B" w14:textId="77777777" w:rsidR="0091551B" w:rsidRPr="0091551B" w:rsidRDefault="0091551B" w:rsidP="0091551B">
            <w:pPr>
              <w:spacing w:after="0" w:line="240" w:lineRule="auto"/>
              <w:jc w:val="both"/>
              <w:rPr>
                <w:rFonts w:ascii="Arial" w:hAnsi="Arial" w:cs="Arial"/>
                <w:sz w:val="20"/>
                <w:szCs w:val="20"/>
                <w:lang w:val="es-ES"/>
              </w:rPr>
            </w:pPr>
          </w:p>
          <w:p w14:paraId="7A8F2DA6"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Se interrumpe la prescripción con la notificación del inicio del procedimiento administrativo correspondiente.</w:t>
            </w:r>
          </w:p>
          <w:p w14:paraId="61D74485" w14:textId="77777777" w:rsidR="0091551B" w:rsidRPr="0091551B" w:rsidRDefault="0091551B" w:rsidP="0091551B">
            <w:pPr>
              <w:spacing w:after="0" w:line="240" w:lineRule="auto"/>
              <w:jc w:val="both"/>
              <w:rPr>
                <w:rFonts w:ascii="Arial" w:hAnsi="Arial" w:cs="Arial"/>
                <w:sz w:val="20"/>
                <w:szCs w:val="20"/>
                <w:lang w:val="es-ES"/>
              </w:rPr>
            </w:pPr>
          </w:p>
          <w:p w14:paraId="1A6C8F0A"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Las sanciones que se impongan por una infracción a la presente ley prescriben en el plazo de tres años, contado desde la fecha en que la resolución que impone la sanción quede ejecutoriada.”.</w:t>
            </w:r>
          </w:p>
          <w:p w14:paraId="78D32493" w14:textId="77777777" w:rsidR="007B5F8F" w:rsidRDefault="007B5F8F" w:rsidP="0096152E">
            <w:pPr>
              <w:spacing w:after="0" w:line="240" w:lineRule="auto"/>
              <w:jc w:val="both"/>
              <w:rPr>
                <w:rFonts w:ascii="Arial" w:hAnsi="Arial" w:cs="Arial"/>
                <w:sz w:val="20"/>
                <w:szCs w:val="20"/>
                <w:lang w:val="es-ES"/>
              </w:rPr>
            </w:pPr>
          </w:p>
          <w:p w14:paraId="572F12E9" w14:textId="77777777" w:rsidR="00DF2062" w:rsidRDefault="00DF2062" w:rsidP="0096152E">
            <w:pPr>
              <w:spacing w:after="0" w:line="240" w:lineRule="auto"/>
              <w:jc w:val="both"/>
              <w:rPr>
                <w:rFonts w:ascii="Arial" w:hAnsi="Arial" w:cs="Arial"/>
                <w:sz w:val="20"/>
                <w:szCs w:val="20"/>
                <w:lang w:val="es-ES"/>
              </w:rPr>
            </w:pPr>
          </w:p>
          <w:p w14:paraId="43F56A0F" w14:textId="77777777" w:rsidR="00DF2062" w:rsidRDefault="00DF2062" w:rsidP="0096152E">
            <w:pPr>
              <w:spacing w:after="0" w:line="240" w:lineRule="auto"/>
              <w:jc w:val="both"/>
              <w:rPr>
                <w:rFonts w:ascii="Arial" w:hAnsi="Arial" w:cs="Arial"/>
                <w:sz w:val="20"/>
                <w:szCs w:val="20"/>
                <w:lang w:val="es-ES"/>
              </w:rPr>
            </w:pPr>
          </w:p>
          <w:p w14:paraId="38F28D21" w14:textId="77777777" w:rsidR="00DF2062" w:rsidRDefault="00DF2062" w:rsidP="0096152E">
            <w:pPr>
              <w:spacing w:after="0" w:line="240" w:lineRule="auto"/>
              <w:jc w:val="both"/>
              <w:rPr>
                <w:rFonts w:ascii="Arial" w:hAnsi="Arial" w:cs="Arial"/>
                <w:sz w:val="20"/>
                <w:szCs w:val="20"/>
                <w:lang w:val="es-ES"/>
              </w:rPr>
            </w:pPr>
          </w:p>
          <w:p w14:paraId="25B05FE2" w14:textId="77777777" w:rsidR="00DF2062" w:rsidRDefault="00DF2062" w:rsidP="0096152E">
            <w:pPr>
              <w:spacing w:after="0" w:line="240" w:lineRule="auto"/>
              <w:jc w:val="both"/>
              <w:rPr>
                <w:rFonts w:ascii="Arial" w:hAnsi="Arial" w:cs="Arial"/>
                <w:b/>
                <w:sz w:val="20"/>
                <w:szCs w:val="20"/>
                <w:lang w:val="es-ES"/>
              </w:rPr>
            </w:pPr>
            <w:r w:rsidRPr="00DF2062">
              <w:rPr>
                <w:rFonts w:ascii="Arial" w:hAnsi="Arial" w:cs="Arial"/>
                <w:b/>
                <w:sz w:val="20"/>
                <w:szCs w:val="20"/>
                <w:lang w:val="es-ES"/>
              </w:rPr>
              <w:t>(*)</w:t>
            </w:r>
          </w:p>
          <w:p w14:paraId="7A5B3505" w14:textId="77777777" w:rsidR="00DF2062" w:rsidRDefault="00DF2062" w:rsidP="0096152E">
            <w:pPr>
              <w:spacing w:after="0" w:line="240" w:lineRule="auto"/>
              <w:jc w:val="both"/>
              <w:rPr>
                <w:rFonts w:ascii="Arial" w:hAnsi="Arial" w:cs="Arial"/>
                <w:b/>
                <w:sz w:val="20"/>
                <w:szCs w:val="20"/>
                <w:lang w:val="es-ES"/>
              </w:rPr>
            </w:pPr>
          </w:p>
          <w:p w14:paraId="180DEB71" w14:textId="77777777" w:rsidR="00DF2062" w:rsidRDefault="00DF2062" w:rsidP="0096152E">
            <w:pPr>
              <w:spacing w:after="0" w:line="240" w:lineRule="auto"/>
              <w:jc w:val="both"/>
              <w:rPr>
                <w:rFonts w:ascii="Arial" w:hAnsi="Arial" w:cs="Arial"/>
                <w:b/>
                <w:sz w:val="20"/>
                <w:szCs w:val="20"/>
                <w:lang w:val="es-ES"/>
              </w:rPr>
            </w:pPr>
          </w:p>
          <w:p w14:paraId="690E13CF" w14:textId="77777777" w:rsidR="00DF2062" w:rsidRDefault="00DF2062" w:rsidP="0096152E">
            <w:pPr>
              <w:spacing w:after="0" w:line="240" w:lineRule="auto"/>
              <w:jc w:val="both"/>
              <w:rPr>
                <w:rFonts w:ascii="Arial" w:hAnsi="Arial" w:cs="Arial"/>
                <w:b/>
                <w:sz w:val="20"/>
                <w:szCs w:val="20"/>
                <w:lang w:val="es-ES"/>
              </w:rPr>
            </w:pPr>
          </w:p>
          <w:p w14:paraId="5C1ACA28" w14:textId="77777777" w:rsidR="00DF2062" w:rsidRDefault="00DF2062" w:rsidP="0096152E">
            <w:pPr>
              <w:spacing w:after="0" w:line="240" w:lineRule="auto"/>
              <w:jc w:val="both"/>
              <w:rPr>
                <w:rFonts w:ascii="Arial" w:hAnsi="Arial" w:cs="Arial"/>
                <w:b/>
                <w:sz w:val="20"/>
                <w:szCs w:val="20"/>
                <w:lang w:val="es-ES"/>
              </w:rPr>
            </w:pPr>
          </w:p>
          <w:p w14:paraId="0ACA5832" w14:textId="77777777" w:rsidR="00DF2062" w:rsidRDefault="00DF2062" w:rsidP="0096152E">
            <w:pPr>
              <w:spacing w:after="0" w:line="240" w:lineRule="auto"/>
              <w:jc w:val="both"/>
              <w:rPr>
                <w:rFonts w:ascii="Arial" w:hAnsi="Arial" w:cs="Arial"/>
                <w:b/>
                <w:sz w:val="20"/>
                <w:szCs w:val="20"/>
                <w:lang w:val="es-ES"/>
              </w:rPr>
            </w:pPr>
          </w:p>
          <w:p w14:paraId="0FA62CB7" w14:textId="77777777" w:rsidR="00DF2062" w:rsidRDefault="00DF2062" w:rsidP="0096152E">
            <w:pPr>
              <w:spacing w:after="0" w:line="240" w:lineRule="auto"/>
              <w:jc w:val="both"/>
              <w:rPr>
                <w:rFonts w:ascii="Arial" w:hAnsi="Arial" w:cs="Arial"/>
                <w:b/>
                <w:sz w:val="20"/>
                <w:szCs w:val="20"/>
                <w:lang w:val="es-ES"/>
              </w:rPr>
            </w:pPr>
          </w:p>
          <w:p w14:paraId="750E24F2" w14:textId="77777777" w:rsidR="00DF2062" w:rsidRDefault="00DF2062" w:rsidP="0096152E">
            <w:pPr>
              <w:spacing w:after="0" w:line="240" w:lineRule="auto"/>
              <w:jc w:val="both"/>
              <w:rPr>
                <w:rFonts w:ascii="Arial" w:hAnsi="Arial" w:cs="Arial"/>
                <w:b/>
                <w:sz w:val="20"/>
                <w:szCs w:val="20"/>
                <w:lang w:val="es-ES"/>
              </w:rPr>
            </w:pPr>
          </w:p>
          <w:p w14:paraId="3AAC4828" w14:textId="77777777" w:rsidR="00DF2062" w:rsidRDefault="00DF2062" w:rsidP="0096152E">
            <w:pPr>
              <w:spacing w:after="0" w:line="240" w:lineRule="auto"/>
              <w:jc w:val="both"/>
              <w:rPr>
                <w:rFonts w:ascii="Arial" w:hAnsi="Arial" w:cs="Arial"/>
                <w:b/>
                <w:sz w:val="20"/>
                <w:szCs w:val="20"/>
                <w:lang w:val="es-ES"/>
              </w:rPr>
            </w:pPr>
          </w:p>
          <w:p w14:paraId="0AE74493" w14:textId="472A7CEE" w:rsidR="00DF2062" w:rsidRPr="00DF2062" w:rsidRDefault="00DF2062" w:rsidP="0096152E">
            <w:pPr>
              <w:spacing w:after="0" w:line="240" w:lineRule="auto"/>
              <w:jc w:val="both"/>
              <w:rPr>
                <w:rFonts w:ascii="Arial" w:hAnsi="Arial" w:cs="Arial"/>
                <w:b/>
                <w:sz w:val="20"/>
                <w:szCs w:val="20"/>
                <w:lang w:val="es-ES"/>
              </w:rPr>
            </w:pPr>
            <w:r>
              <w:rPr>
                <w:rFonts w:ascii="Arial" w:hAnsi="Arial" w:cs="Arial"/>
                <w:b/>
                <w:sz w:val="20"/>
                <w:szCs w:val="20"/>
                <w:lang w:val="es-ES"/>
              </w:rPr>
              <w:t>(*)</w:t>
            </w:r>
          </w:p>
        </w:tc>
        <w:tc>
          <w:tcPr>
            <w:tcW w:w="5528" w:type="dxa"/>
          </w:tcPr>
          <w:p w14:paraId="34F9E3A8" w14:textId="77777777" w:rsidR="00767D72" w:rsidRDefault="00767D72" w:rsidP="00767D72">
            <w:pPr>
              <w:spacing w:after="0" w:line="240" w:lineRule="auto"/>
              <w:jc w:val="both"/>
              <w:rPr>
                <w:rFonts w:ascii="Arial" w:hAnsi="Arial" w:cs="Arial"/>
                <w:sz w:val="20"/>
                <w:szCs w:val="20"/>
                <w:lang w:val="es-ES"/>
              </w:rPr>
            </w:pPr>
          </w:p>
          <w:p w14:paraId="72D759A5" w14:textId="77777777" w:rsidR="004B5F6C" w:rsidRDefault="004B5F6C" w:rsidP="00421125">
            <w:pPr>
              <w:spacing w:after="0" w:line="240" w:lineRule="auto"/>
              <w:jc w:val="both"/>
              <w:rPr>
                <w:rFonts w:ascii="Arial" w:hAnsi="Arial" w:cs="Arial"/>
                <w:b/>
                <w:sz w:val="20"/>
                <w:szCs w:val="20"/>
                <w:lang w:val="es-ES_tradnl"/>
              </w:rPr>
            </w:pPr>
          </w:p>
          <w:p w14:paraId="4A97045B" w14:textId="77777777" w:rsidR="004B5F6C" w:rsidRDefault="004B5F6C" w:rsidP="00421125">
            <w:pPr>
              <w:spacing w:after="0" w:line="240" w:lineRule="auto"/>
              <w:jc w:val="both"/>
              <w:rPr>
                <w:rFonts w:ascii="Arial" w:hAnsi="Arial" w:cs="Arial"/>
                <w:b/>
                <w:sz w:val="20"/>
                <w:szCs w:val="20"/>
                <w:lang w:val="es-ES_tradnl"/>
              </w:rPr>
            </w:pPr>
          </w:p>
          <w:p w14:paraId="1E8EE2D0" w14:textId="77777777" w:rsidR="004B5F6C" w:rsidRDefault="004B5F6C" w:rsidP="00421125">
            <w:pPr>
              <w:spacing w:after="0" w:line="240" w:lineRule="auto"/>
              <w:jc w:val="both"/>
              <w:rPr>
                <w:rFonts w:ascii="Arial" w:hAnsi="Arial" w:cs="Arial"/>
                <w:b/>
                <w:sz w:val="20"/>
                <w:szCs w:val="20"/>
                <w:lang w:val="es-ES_tradnl"/>
              </w:rPr>
            </w:pPr>
          </w:p>
          <w:p w14:paraId="6AA0118A" w14:textId="77777777" w:rsidR="004B5F6C" w:rsidRDefault="004B5F6C" w:rsidP="00421125">
            <w:pPr>
              <w:spacing w:after="0" w:line="240" w:lineRule="auto"/>
              <w:jc w:val="both"/>
              <w:rPr>
                <w:rFonts w:ascii="Arial" w:hAnsi="Arial" w:cs="Arial"/>
                <w:b/>
                <w:sz w:val="20"/>
                <w:szCs w:val="20"/>
                <w:lang w:val="es-ES_tradnl"/>
              </w:rPr>
            </w:pPr>
          </w:p>
          <w:p w14:paraId="19CDBC05" w14:textId="77777777" w:rsidR="004B5F6C" w:rsidRDefault="004B5F6C" w:rsidP="00421125">
            <w:pPr>
              <w:spacing w:after="0" w:line="240" w:lineRule="auto"/>
              <w:jc w:val="both"/>
              <w:rPr>
                <w:rFonts w:ascii="Arial" w:hAnsi="Arial" w:cs="Arial"/>
                <w:b/>
                <w:sz w:val="20"/>
                <w:szCs w:val="20"/>
                <w:lang w:val="es-ES_tradnl"/>
              </w:rPr>
            </w:pPr>
          </w:p>
          <w:p w14:paraId="04B2B9FA" w14:textId="77777777" w:rsidR="004B5F6C" w:rsidRDefault="004B5F6C" w:rsidP="00421125">
            <w:pPr>
              <w:spacing w:after="0" w:line="240" w:lineRule="auto"/>
              <w:jc w:val="both"/>
              <w:rPr>
                <w:rFonts w:ascii="Arial" w:hAnsi="Arial" w:cs="Arial"/>
                <w:b/>
                <w:sz w:val="20"/>
                <w:szCs w:val="20"/>
                <w:lang w:val="es-ES_tradnl"/>
              </w:rPr>
            </w:pPr>
          </w:p>
          <w:p w14:paraId="57955B19" w14:textId="77777777" w:rsidR="004B5F6C" w:rsidRDefault="004B5F6C" w:rsidP="00421125">
            <w:pPr>
              <w:spacing w:after="0" w:line="240" w:lineRule="auto"/>
              <w:jc w:val="both"/>
              <w:rPr>
                <w:rFonts w:ascii="Arial" w:hAnsi="Arial" w:cs="Arial"/>
                <w:b/>
                <w:sz w:val="20"/>
                <w:szCs w:val="20"/>
                <w:lang w:val="es-ES_tradnl"/>
              </w:rPr>
            </w:pPr>
          </w:p>
          <w:p w14:paraId="17D4BF87" w14:textId="77777777" w:rsidR="004B5F6C" w:rsidRDefault="004B5F6C" w:rsidP="00421125">
            <w:pPr>
              <w:spacing w:after="0" w:line="240" w:lineRule="auto"/>
              <w:jc w:val="both"/>
              <w:rPr>
                <w:rFonts w:ascii="Arial" w:hAnsi="Arial" w:cs="Arial"/>
                <w:b/>
                <w:sz w:val="20"/>
                <w:szCs w:val="20"/>
                <w:lang w:val="es-ES_tradnl"/>
              </w:rPr>
            </w:pPr>
          </w:p>
          <w:p w14:paraId="57C451AB" w14:textId="77777777" w:rsidR="004B5F6C" w:rsidRDefault="004B5F6C" w:rsidP="00421125">
            <w:pPr>
              <w:spacing w:after="0" w:line="240" w:lineRule="auto"/>
              <w:jc w:val="both"/>
              <w:rPr>
                <w:rFonts w:ascii="Arial" w:hAnsi="Arial" w:cs="Arial"/>
                <w:b/>
                <w:sz w:val="20"/>
                <w:szCs w:val="20"/>
                <w:lang w:val="es-ES_tradnl"/>
              </w:rPr>
            </w:pPr>
          </w:p>
          <w:p w14:paraId="217DECBB" w14:textId="77777777" w:rsidR="004B5F6C" w:rsidRDefault="004B5F6C" w:rsidP="00421125">
            <w:pPr>
              <w:spacing w:after="0" w:line="240" w:lineRule="auto"/>
              <w:jc w:val="both"/>
              <w:rPr>
                <w:rFonts w:ascii="Arial" w:hAnsi="Arial" w:cs="Arial"/>
                <w:b/>
                <w:sz w:val="20"/>
                <w:szCs w:val="20"/>
                <w:lang w:val="es-ES_tradnl"/>
              </w:rPr>
            </w:pPr>
          </w:p>
          <w:p w14:paraId="76EF9314" w14:textId="77777777" w:rsidR="004B5F6C" w:rsidRDefault="004B5F6C" w:rsidP="00421125">
            <w:pPr>
              <w:spacing w:after="0" w:line="240" w:lineRule="auto"/>
              <w:jc w:val="both"/>
              <w:rPr>
                <w:rFonts w:ascii="Arial" w:hAnsi="Arial" w:cs="Arial"/>
                <w:b/>
                <w:sz w:val="20"/>
                <w:szCs w:val="20"/>
                <w:lang w:val="es-ES_tradnl"/>
              </w:rPr>
            </w:pPr>
          </w:p>
          <w:p w14:paraId="5FEA5B9A" w14:textId="77777777" w:rsidR="004B5F6C" w:rsidRDefault="004B5F6C" w:rsidP="00421125">
            <w:pPr>
              <w:spacing w:after="0" w:line="240" w:lineRule="auto"/>
              <w:jc w:val="both"/>
              <w:rPr>
                <w:rFonts w:ascii="Arial" w:hAnsi="Arial" w:cs="Arial"/>
                <w:b/>
                <w:sz w:val="20"/>
                <w:szCs w:val="20"/>
                <w:lang w:val="es-ES_tradnl"/>
              </w:rPr>
            </w:pPr>
          </w:p>
          <w:p w14:paraId="3CC90E2B" w14:textId="77777777" w:rsidR="004B5F6C" w:rsidRDefault="004B5F6C" w:rsidP="00421125">
            <w:pPr>
              <w:spacing w:after="0" w:line="240" w:lineRule="auto"/>
              <w:jc w:val="both"/>
              <w:rPr>
                <w:rFonts w:ascii="Arial" w:hAnsi="Arial" w:cs="Arial"/>
                <w:b/>
                <w:sz w:val="20"/>
                <w:szCs w:val="20"/>
                <w:lang w:val="es-ES_tradnl"/>
              </w:rPr>
            </w:pPr>
          </w:p>
          <w:p w14:paraId="08315EB1" w14:textId="77777777" w:rsidR="004B5F6C" w:rsidRDefault="004B5F6C" w:rsidP="00421125">
            <w:pPr>
              <w:spacing w:after="0" w:line="240" w:lineRule="auto"/>
              <w:jc w:val="both"/>
              <w:rPr>
                <w:rFonts w:ascii="Arial" w:hAnsi="Arial" w:cs="Arial"/>
                <w:b/>
                <w:sz w:val="20"/>
                <w:szCs w:val="20"/>
                <w:lang w:val="es-ES_tradnl"/>
              </w:rPr>
            </w:pPr>
          </w:p>
          <w:p w14:paraId="690A6252" w14:textId="77777777" w:rsidR="004B5F6C" w:rsidRDefault="004B5F6C" w:rsidP="00421125">
            <w:pPr>
              <w:spacing w:after="0" w:line="240" w:lineRule="auto"/>
              <w:jc w:val="both"/>
              <w:rPr>
                <w:rFonts w:ascii="Arial" w:hAnsi="Arial" w:cs="Arial"/>
                <w:b/>
                <w:sz w:val="20"/>
                <w:szCs w:val="20"/>
                <w:lang w:val="es-ES_tradnl"/>
              </w:rPr>
            </w:pPr>
          </w:p>
          <w:p w14:paraId="4E6AE291" w14:textId="77777777" w:rsidR="004B5F6C" w:rsidRDefault="004B5F6C" w:rsidP="00421125">
            <w:pPr>
              <w:spacing w:after="0" w:line="240" w:lineRule="auto"/>
              <w:jc w:val="both"/>
              <w:rPr>
                <w:rFonts w:ascii="Arial" w:hAnsi="Arial" w:cs="Arial"/>
                <w:b/>
                <w:sz w:val="20"/>
                <w:szCs w:val="20"/>
                <w:lang w:val="es-ES_tradnl"/>
              </w:rPr>
            </w:pPr>
          </w:p>
          <w:p w14:paraId="7582BB66" w14:textId="77777777" w:rsidR="004B5F6C" w:rsidRDefault="004B5F6C" w:rsidP="00421125">
            <w:pPr>
              <w:spacing w:after="0" w:line="240" w:lineRule="auto"/>
              <w:jc w:val="both"/>
              <w:rPr>
                <w:rFonts w:ascii="Arial" w:hAnsi="Arial" w:cs="Arial"/>
                <w:b/>
                <w:sz w:val="20"/>
                <w:szCs w:val="20"/>
                <w:lang w:val="es-ES_tradnl"/>
              </w:rPr>
            </w:pPr>
          </w:p>
          <w:p w14:paraId="335C3962" w14:textId="77777777" w:rsidR="004B5F6C" w:rsidRDefault="004B5F6C" w:rsidP="00421125">
            <w:pPr>
              <w:spacing w:after="0" w:line="240" w:lineRule="auto"/>
              <w:jc w:val="both"/>
              <w:rPr>
                <w:rFonts w:ascii="Arial" w:hAnsi="Arial" w:cs="Arial"/>
                <w:b/>
                <w:sz w:val="20"/>
                <w:szCs w:val="20"/>
                <w:lang w:val="es-ES_tradnl"/>
              </w:rPr>
            </w:pPr>
          </w:p>
          <w:p w14:paraId="74122BDB" w14:textId="77777777" w:rsidR="004B5F6C" w:rsidRDefault="004B5F6C" w:rsidP="00421125">
            <w:pPr>
              <w:spacing w:after="0" w:line="240" w:lineRule="auto"/>
              <w:jc w:val="both"/>
              <w:rPr>
                <w:rFonts w:ascii="Arial" w:hAnsi="Arial" w:cs="Arial"/>
                <w:b/>
                <w:sz w:val="20"/>
                <w:szCs w:val="20"/>
                <w:lang w:val="es-ES_tradnl"/>
              </w:rPr>
            </w:pPr>
          </w:p>
          <w:p w14:paraId="782966CB" w14:textId="77777777" w:rsidR="004B5F6C" w:rsidRDefault="004B5F6C" w:rsidP="00421125">
            <w:pPr>
              <w:spacing w:after="0" w:line="240" w:lineRule="auto"/>
              <w:jc w:val="both"/>
              <w:rPr>
                <w:rFonts w:ascii="Arial" w:hAnsi="Arial" w:cs="Arial"/>
                <w:b/>
                <w:sz w:val="20"/>
                <w:szCs w:val="20"/>
                <w:lang w:val="es-ES_tradnl"/>
              </w:rPr>
            </w:pPr>
          </w:p>
          <w:p w14:paraId="29F3588D" w14:textId="58BCE6C6" w:rsidR="00421125" w:rsidRPr="00421125" w:rsidRDefault="00E57BF2" w:rsidP="00421125">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36. </w:t>
            </w:r>
            <w:r w:rsidR="00421125" w:rsidRPr="00421125">
              <w:rPr>
                <w:rFonts w:ascii="Arial" w:hAnsi="Arial" w:cs="Arial"/>
                <w:b/>
                <w:sz w:val="20"/>
                <w:szCs w:val="20"/>
                <w:lang w:val="es-ES_tradnl"/>
              </w:rPr>
              <w:t xml:space="preserve">Del diputado </w:t>
            </w:r>
            <w:proofErr w:type="spellStart"/>
            <w:r w:rsidR="00421125" w:rsidRPr="00421125">
              <w:rPr>
                <w:rFonts w:ascii="Arial" w:hAnsi="Arial" w:cs="Arial"/>
                <w:b/>
                <w:sz w:val="20"/>
                <w:szCs w:val="20"/>
                <w:lang w:val="es-ES_tradnl"/>
              </w:rPr>
              <w:t>Lilayu</w:t>
            </w:r>
            <w:proofErr w:type="spellEnd"/>
            <w:r w:rsidR="00421125" w:rsidRPr="00421125">
              <w:rPr>
                <w:rFonts w:ascii="Arial" w:hAnsi="Arial" w:cs="Arial"/>
                <w:b/>
                <w:sz w:val="20"/>
                <w:szCs w:val="20"/>
                <w:lang w:val="es-ES_tradnl"/>
              </w:rPr>
              <w:t xml:space="preserve"> </w:t>
            </w:r>
            <w:r w:rsidR="00421125">
              <w:rPr>
                <w:rFonts w:ascii="Arial" w:hAnsi="Arial" w:cs="Arial"/>
                <w:sz w:val="20"/>
                <w:szCs w:val="20"/>
                <w:lang w:val="es-ES_tradnl"/>
              </w:rPr>
              <w:t>p</w:t>
            </w:r>
            <w:r w:rsidR="00421125" w:rsidRPr="00421125">
              <w:rPr>
                <w:rFonts w:ascii="Arial" w:hAnsi="Arial" w:cs="Arial"/>
                <w:sz w:val="20"/>
                <w:szCs w:val="20"/>
                <w:lang w:val="es-ES_tradnl"/>
              </w:rPr>
              <w:t xml:space="preserve">ara agregar </w:t>
            </w:r>
            <w:r w:rsidR="004B5F6C">
              <w:rPr>
                <w:rFonts w:ascii="Arial" w:hAnsi="Arial" w:cs="Arial"/>
                <w:sz w:val="20"/>
                <w:szCs w:val="20"/>
                <w:lang w:val="es-ES_tradnl"/>
              </w:rPr>
              <w:t>un literal f), nuevo, en el artículo 125 bis</w:t>
            </w:r>
            <w:r w:rsidR="00421125" w:rsidRPr="00421125">
              <w:rPr>
                <w:rFonts w:ascii="Arial" w:hAnsi="Arial" w:cs="Arial"/>
                <w:sz w:val="20"/>
                <w:szCs w:val="20"/>
                <w:lang w:val="es-ES_tradnl"/>
              </w:rPr>
              <w:t xml:space="preserve">, </w:t>
            </w:r>
            <w:r w:rsidR="004B5F6C">
              <w:rPr>
                <w:rFonts w:ascii="Arial" w:hAnsi="Arial" w:cs="Arial"/>
                <w:sz w:val="20"/>
                <w:szCs w:val="20"/>
                <w:lang w:val="es-ES_tradnl"/>
              </w:rPr>
              <w:t xml:space="preserve">propuesto por el numeral 18), </w:t>
            </w:r>
            <w:r w:rsidR="00421125" w:rsidRPr="00421125">
              <w:rPr>
                <w:rFonts w:ascii="Arial" w:hAnsi="Arial" w:cs="Arial"/>
                <w:sz w:val="20"/>
                <w:szCs w:val="20"/>
                <w:lang w:val="es-ES_tradnl"/>
              </w:rPr>
              <w:t>del siguiente tenor::</w:t>
            </w:r>
          </w:p>
          <w:p w14:paraId="7BE7E4CC" w14:textId="61EE2E67" w:rsidR="004B5F6C" w:rsidRDefault="004B5F6C" w:rsidP="00421125">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00421125" w:rsidRPr="00421125">
              <w:rPr>
                <w:rFonts w:ascii="Arial" w:hAnsi="Arial" w:cs="Arial"/>
                <w:sz w:val="20"/>
                <w:szCs w:val="20"/>
                <w:lang w:val="es-ES_tradnl"/>
              </w:rPr>
              <w:t>“f) Las sanciones aplicadas con anterioridad por la Superintendencia en las mismas circunstancias.”.</w:t>
            </w:r>
          </w:p>
          <w:p w14:paraId="0977204E" w14:textId="77777777" w:rsidR="00E57BF2" w:rsidRDefault="00E57BF2" w:rsidP="00421125">
            <w:pPr>
              <w:spacing w:after="0" w:line="240" w:lineRule="auto"/>
              <w:jc w:val="both"/>
              <w:rPr>
                <w:rFonts w:ascii="Arial" w:hAnsi="Arial" w:cs="Arial"/>
                <w:sz w:val="20"/>
                <w:szCs w:val="20"/>
                <w:lang w:val="es-ES_tradnl"/>
              </w:rPr>
            </w:pPr>
          </w:p>
          <w:p w14:paraId="3A1EFF9E" w14:textId="77777777" w:rsidR="00E57BF2" w:rsidRDefault="00E57BF2" w:rsidP="00421125">
            <w:pPr>
              <w:spacing w:after="0" w:line="240" w:lineRule="auto"/>
              <w:jc w:val="both"/>
              <w:rPr>
                <w:rFonts w:ascii="Arial" w:hAnsi="Arial" w:cs="Arial"/>
                <w:sz w:val="20"/>
                <w:szCs w:val="20"/>
                <w:lang w:val="es-ES_tradnl"/>
              </w:rPr>
            </w:pPr>
          </w:p>
          <w:p w14:paraId="52411B7A" w14:textId="77777777" w:rsidR="00E57BF2" w:rsidRDefault="00E57BF2" w:rsidP="00421125">
            <w:pPr>
              <w:spacing w:after="0" w:line="240" w:lineRule="auto"/>
              <w:jc w:val="both"/>
              <w:rPr>
                <w:rFonts w:ascii="Arial" w:hAnsi="Arial" w:cs="Arial"/>
                <w:sz w:val="20"/>
                <w:szCs w:val="20"/>
                <w:lang w:val="es-ES_tradnl"/>
              </w:rPr>
            </w:pPr>
          </w:p>
          <w:p w14:paraId="26C7F150" w14:textId="77777777" w:rsidR="00E57BF2" w:rsidRDefault="00E57BF2" w:rsidP="00421125">
            <w:pPr>
              <w:spacing w:after="0" w:line="240" w:lineRule="auto"/>
              <w:jc w:val="both"/>
              <w:rPr>
                <w:rFonts w:ascii="Arial" w:hAnsi="Arial" w:cs="Arial"/>
                <w:sz w:val="20"/>
                <w:szCs w:val="20"/>
                <w:lang w:val="es-ES_tradnl"/>
              </w:rPr>
            </w:pPr>
          </w:p>
          <w:p w14:paraId="5F81434E" w14:textId="77777777" w:rsidR="00E57BF2" w:rsidRPr="00E57BF2" w:rsidRDefault="00E57BF2" w:rsidP="00421125">
            <w:pPr>
              <w:spacing w:after="0" w:line="240" w:lineRule="auto"/>
              <w:jc w:val="both"/>
              <w:rPr>
                <w:rFonts w:ascii="Arial" w:hAnsi="Arial" w:cs="Arial"/>
                <w:sz w:val="20"/>
                <w:szCs w:val="20"/>
                <w:lang w:val="es-ES_tradnl"/>
              </w:rPr>
            </w:pPr>
          </w:p>
          <w:p w14:paraId="0A416B09" w14:textId="77777777" w:rsidR="004B5F6C" w:rsidRDefault="004B5F6C" w:rsidP="00421125">
            <w:pPr>
              <w:spacing w:after="0" w:line="240" w:lineRule="auto"/>
              <w:jc w:val="both"/>
              <w:rPr>
                <w:rFonts w:ascii="Arial" w:hAnsi="Arial" w:cs="Arial"/>
                <w:b/>
                <w:sz w:val="20"/>
                <w:szCs w:val="20"/>
                <w:lang w:val="es-ES_tradnl"/>
              </w:rPr>
            </w:pPr>
          </w:p>
          <w:p w14:paraId="6FB48B34" w14:textId="7D409983" w:rsidR="004B5F6C" w:rsidRDefault="00E57BF2" w:rsidP="004B5F6C">
            <w:pPr>
              <w:spacing w:after="0" w:line="240" w:lineRule="auto"/>
              <w:jc w:val="both"/>
              <w:rPr>
                <w:rFonts w:ascii="Arial" w:hAnsi="Arial" w:cs="Arial"/>
                <w:sz w:val="20"/>
                <w:szCs w:val="20"/>
                <w:lang w:val="es-ES_tradnl"/>
              </w:rPr>
            </w:pPr>
            <w:r>
              <w:rPr>
                <w:rFonts w:ascii="Arial" w:hAnsi="Arial" w:cs="Arial"/>
                <w:b/>
                <w:sz w:val="20"/>
                <w:szCs w:val="20"/>
                <w:lang w:val="es-ES_tradnl"/>
              </w:rPr>
              <w:lastRenderedPageBreak/>
              <w:t xml:space="preserve">37. </w:t>
            </w:r>
            <w:r w:rsidR="004B5F6C" w:rsidRPr="004B5F6C">
              <w:rPr>
                <w:rFonts w:ascii="Arial" w:hAnsi="Arial" w:cs="Arial"/>
                <w:b/>
                <w:sz w:val="20"/>
                <w:szCs w:val="20"/>
                <w:lang w:val="es-ES_tradnl"/>
              </w:rPr>
              <w:t xml:space="preserve">Del diputado </w:t>
            </w:r>
            <w:proofErr w:type="spellStart"/>
            <w:r w:rsidR="004B5F6C" w:rsidRPr="004B5F6C">
              <w:rPr>
                <w:rFonts w:ascii="Arial" w:hAnsi="Arial" w:cs="Arial"/>
                <w:b/>
                <w:sz w:val="20"/>
                <w:szCs w:val="20"/>
                <w:lang w:val="es-ES_tradnl"/>
              </w:rPr>
              <w:t>Lilayu</w:t>
            </w:r>
            <w:proofErr w:type="spellEnd"/>
            <w:r w:rsidR="004B5F6C">
              <w:rPr>
                <w:rFonts w:ascii="Arial" w:hAnsi="Arial" w:cs="Arial"/>
                <w:sz w:val="20"/>
                <w:szCs w:val="20"/>
                <w:lang w:val="es-ES_tradnl"/>
              </w:rPr>
              <w:t xml:space="preserve"> p</w:t>
            </w:r>
            <w:r w:rsidR="004B5F6C" w:rsidRPr="004B5F6C">
              <w:rPr>
                <w:rFonts w:ascii="Arial" w:hAnsi="Arial" w:cs="Arial"/>
                <w:sz w:val="20"/>
                <w:szCs w:val="20"/>
                <w:lang w:val="es-ES_tradnl"/>
              </w:rPr>
              <w:t xml:space="preserve">ara agregar un inciso segundo, nuevo, </w:t>
            </w:r>
            <w:r w:rsidR="004B5F6C">
              <w:rPr>
                <w:rFonts w:ascii="Arial" w:hAnsi="Arial" w:cs="Arial"/>
                <w:sz w:val="20"/>
                <w:szCs w:val="20"/>
                <w:lang w:val="es-ES_tradnl"/>
              </w:rPr>
              <w:t>en el artículo 125 bis, del siguiente tenor:</w:t>
            </w:r>
          </w:p>
          <w:p w14:paraId="7BB79FD6" w14:textId="77777777" w:rsidR="004B5F6C" w:rsidRPr="004B5F6C" w:rsidRDefault="004B5F6C" w:rsidP="004B5F6C">
            <w:pPr>
              <w:spacing w:after="0" w:line="240" w:lineRule="auto"/>
              <w:jc w:val="both"/>
              <w:rPr>
                <w:rFonts w:ascii="Arial" w:hAnsi="Arial" w:cs="Arial"/>
                <w:sz w:val="20"/>
                <w:szCs w:val="20"/>
                <w:lang w:val="es-ES_tradnl"/>
              </w:rPr>
            </w:pPr>
          </w:p>
          <w:p w14:paraId="7C4D2D2B" w14:textId="08C44DB6" w:rsidR="004B5F6C" w:rsidRPr="004B5F6C" w:rsidRDefault="004B5F6C" w:rsidP="004B5F6C">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4B5F6C">
              <w:rPr>
                <w:rFonts w:ascii="Arial" w:hAnsi="Arial" w:cs="Arial"/>
                <w:sz w:val="20"/>
                <w:szCs w:val="20"/>
                <w:lang w:val="es-ES_tradnl"/>
              </w:rPr>
              <w:t>“Se considerarán circunstancias atenuantes:</w:t>
            </w:r>
          </w:p>
          <w:p w14:paraId="37CABE63" w14:textId="77777777" w:rsidR="004B5F6C" w:rsidRPr="004B5F6C" w:rsidRDefault="004B5F6C" w:rsidP="004B5F6C">
            <w:pPr>
              <w:spacing w:after="0" w:line="240" w:lineRule="auto"/>
              <w:jc w:val="both"/>
              <w:rPr>
                <w:rFonts w:ascii="Arial" w:hAnsi="Arial" w:cs="Arial"/>
                <w:sz w:val="20"/>
                <w:szCs w:val="20"/>
                <w:lang w:val="es-ES_tradnl"/>
              </w:rPr>
            </w:pPr>
            <w:r w:rsidRPr="004B5F6C">
              <w:rPr>
                <w:rFonts w:ascii="Arial" w:hAnsi="Arial" w:cs="Arial"/>
                <w:sz w:val="20"/>
                <w:szCs w:val="20"/>
                <w:lang w:val="es-ES_tradnl"/>
              </w:rPr>
              <w:t>1. Las acciones unilaterales de reparación que realice el responsable y los acuerdos reparatorios convenidos con las personas afectadas.</w:t>
            </w:r>
          </w:p>
          <w:p w14:paraId="77F6A7DD" w14:textId="77777777" w:rsidR="004B5F6C" w:rsidRPr="004B5F6C" w:rsidRDefault="004B5F6C" w:rsidP="004B5F6C">
            <w:pPr>
              <w:spacing w:after="0" w:line="240" w:lineRule="auto"/>
              <w:jc w:val="both"/>
              <w:rPr>
                <w:rFonts w:ascii="Arial" w:hAnsi="Arial" w:cs="Arial"/>
                <w:sz w:val="20"/>
                <w:szCs w:val="20"/>
                <w:lang w:val="es-ES_tradnl"/>
              </w:rPr>
            </w:pPr>
            <w:r w:rsidRPr="004B5F6C">
              <w:rPr>
                <w:rFonts w:ascii="Arial" w:hAnsi="Arial" w:cs="Arial"/>
                <w:sz w:val="20"/>
                <w:szCs w:val="20"/>
                <w:lang w:val="es-ES_tradnl"/>
              </w:rPr>
              <w:t>2. La colaboración que el infractor preste en la investigación administrativa practicada por la Superintendencia.</w:t>
            </w:r>
          </w:p>
          <w:p w14:paraId="4C92C990" w14:textId="77777777" w:rsidR="004B5F6C" w:rsidRPr="004B5F6C" w:rsidRDefault="004B5F6C" w:rsidP="004B5F6C">
            <w:pPr>
              <w:spacing w:after="0" w:line="240" w:lineRule="auto"/>
              <w:jc w:val="both"/>
              <w:rPr>
                <w:rFonts w:ascii="Arial" w:hAnsi="Arial" w:cs="Arial"/>
                <w:sz w:val="20"/>
                <w:szCs w:val="20"/>
                <w:lang w:val="es-ES_tradnl"/>
              </w:rPr>
            </w:pPr>
            <w:r w:rsidRPr="004B5F6C">
              <w:rPr>
                <w:rFonts w:ascii="Arial" w:hAnsi="Arial" w:cs="Arial"/>
                <w:sz w:val="20"/>
                <w:szCs w:val="20"/>
                <w:lang w:val="es-ES_tradnl"/>
              </w:rPr>
              <w:t>3. La ausencia de sanciones previas.</w:t>
            </w:r>
          </w:p>
          <w:p w14:paraId="364B71F4" w14:textId="77777777" w:rsidR="004B5F6C" w:rsidRPr="004B5F6C" w:rsidRDefault="004B5F6C" w:rsidP="004B5F6C">
            <w:pPr>
              <w:spacing w:after="0" w:line="240" w:lineRule="auto"/>
              <w:jc w:val="both"/>
              <w:rPr>
                <w:rFonts w:ascii="Arial" w:hAnsi="Arial" w:cs="Arial"/>
                <w:sz w:val="20"/>
                <w:szCs w:val="20"/>
                <w:lang w:val="es-ES_tradnl"/>
              </w:rPr>
            </w:pPr>
            <w:r w:rsidRPr="004B5F6C">
              <w:rPr>
                <w:rFonts w:ascii="Arial" w:hAnsi="Arial" w:cs="Arial"/>
                <w:sz w:val="20"/>
                <w:szCs w:val="20"/>
                <w:lang w:val="es-ES_tradnl"/>
              </w:rPr>
              <w:t>4. La autodenuncia ante la Superintendencia. Junto con la autodenuncia, el infractor deberá comunicar las medidas adoptadas para el cese de los hechos que originaron la infracción o las medidas de mitigación implementadas, según corresponda.”.</w:t>
            </w:r>
          </w:p>
          <w:p w14:paraId="312719BC" w14:textId="77777777" w:rsidR="004B5F6C" w:rsidRPr="00421125" w:rsidRDefault="004B5F6C" w:rsidP="00421125">
            <w:pPr>
              <w:spacing w:after="0" w:line="240" w:lineRule="auto"/>
              <w:jc w:val="both"/>
              <w:rPr>
                <w:rFonts w:ascii="Arial" w:hAnsi="Arial" w:cs="Arial"/>
                <w:b/>
                <w:sz w:val="20"/>
                <w:szCs w:val="20"/>
                <w:lang w:val="es-ES_tradnl"/>
              </w:rPr>
            </w:pPr>
          </w:p>
          <w:p w14:paraId="44A4ACD6" w14:textId="77777777" w:rsidR="00421125" w:rsidRDefault="00421125" w:rsidP="00421125">
            <w:pPr>
              <w:spacing w:after="0" w:line="240" w:lineRule="auto"/>
              <w:jc w:val="both"/>
              <w:rPr>
                <w:rFonts w:ascii="Arial" w:hAnsi="Arial" w:cs="Arial"/>
                <w:sz w:val="20"/>
                <w:szCs w:val="20"/>
                <w:lang w:val="es-ES_tradnl"/>
              </w:rPr>
            </w:pPr>
          </w:p>
          <w:p w14:paraId="0F6D5406" w14:textId="77777777" w:rsidR="00767D72" w:rsidRDefault="00767D72" w:rsidP="00767D72">
            <w:pPr>
              <w:spacing w:after="0" w:line="240" w:lineRule="auto"/>
              <w:jc w:val="both"/>
              <w:rPr>
                <w:rFonts w:ascii="Arial" w:hAnsi="Arial" w:cs="Arial"/>
                <w:sz w:val="20"/>
                <w:szCs w:val="20"/>
                <w:lang w:val="es-ES"/>
              </w:rPr>
            </w:pPr>
          </w:p>
          <w:p w14:paraId="703D32EF" w14:textId="77777777" w:rsidR="00767D72" w:rsidRDefault="00767D72" w:rsidP="00767D72">
            <w:pPr>
              <w:spacing w:after="0" w:line="240" w:lineRule="auto"/>
              <w:jc w:val="both"/>
              <w:rPr>
                <w:rFonts w:ascii="Arial" w:hAnsi="Arial" w:cs="Arial"/>
                <w:sz w:val="20"/>
                <w:szCs w:val="20"/>
                <w:lang w:val="es-ES"/>
              </w:rPr>
            </w:pPr>
          </w:p>
          <w:p w14:paraId="02A8A61F" w14:textId="77777777" w:rsidR="00676DE1" w:rsidRDefault="00676DE1" w:rsidP="00767D72">
            <w:pPr>
              <w:spacing w:after="0" w:line="240" w:lineRule="auto"/>
              <w:jc w:val="both"/>
              <w:rPr>
                <w:rFonts w:ascii="Arial" w:hAnsi="Arial" w:cs="Arial"/>
                <w:sz w:val="20"/>
                <w:szCs w:val="20"/>
                <w:lang w:val="es-ES"/>
              </w:rPr>
            </w:pPr>
          </w:p>
          <w:p w14:paraId="1AF9B294" w14:textId="77777777" w:rsidR="00676DE1" w:rsidRDefault="00676DE1" w:rsidP="00767D72">
            <w:pPr>
              <w:spacing w:after="0" w:line="240" w:lineRule="auto"/>
              <w:jc w:val="both"/>
              <w:rPr>
                <w:rFonts w:ascii="Arial" w:hAnsi="Arial" w:cs="Arial"/>
                <w:sz w:val="20"/>
                <w:szCs w:val="20"/>
                <w:lang w:val="es-ES"/>
              </w:rPr>
            </w:pPr>
          </w:p>
          <w:p w14:paraId="78449DE6" w14:textId="77777777" w:rsidR="00676DE1" w:rsidRDefault="00676DE1" w:rsidP="00767D72">
            <w:pPr>
              <w:spacing w:after="0" w:line="240" w:lineRule="auto"/>
              <w:jc w:val="both"/>
              <w:rPr>
                <w:rFonts w:ascii="Arial" w:hAnsi="Arial" w:cs="Arial"/>
                <w:sz w:val="20"/>
                <w:szCs w:val="20"/>
                <w:lang w:val="es-ES"/>
              </w:rPr>
            </w:pPr>
          </w:p>
          <w:p w14:paraId="7B6A71FE" w14:textId="77777777" w:rsidR="00676DE1" w:rsidRDefault="00676DE1" w:rsidP="00767D72">
            <w:pPr>
              <w:spacing w:after="0" w:line="240" w:lineRule="auto"/>
              <w:jc w:val="both"/>
              <w:rPr>
                <w:rFonts w:ascii="Arial" w:hAnsi="Arial" w:cs="Arial"/>
                <w:sz w:val="20"/>
                <w:szCs w:val="20"/>
                <w:lang w:val="es-ES"/>
              </w:rPr>
            </w:pPr>
          </w:p>
          <w:p w14:paraId="3DA41DC7" w14:textId="77777777" w:rsidR="00676DE1" w:rsidRDefault="00676DE1" w:rsidP="00767D72">
            <w:pPr>
              <w:spacing w:after="0" w:line="240" w:lineRule="auto"/>
              <w:jc w:val="both"/>
              <w:rPr>
                <w:rFonts w:ascii="Arial" w:hAnsi="Arial" w:cs="Arial"/>
                <w:sz w:val="20"/>
                <w:szCs w:val="20"/>
                <w:lang w:val="es-ES"/>
              </w:rPr>
            </w:pPr>
          </w:p>
          <w:p w14:paraId="5C17228C" w14:textId="77777777" w:rsidR="00676DE1" w:rsidRDefault="00676DE1" w:rsidP="00767D72">
            <w:pPr>
              <w:spacing w:after="0" w:line="240" w:lineRule="auto"/>
              <w:jc w:val="both"/>
              <w:rPr>
                <w:rFonts w:ascii="Arial" w:hAnsi="Arial" w:cs="Arial"/>
                <w:sz w:val="20"/>
                <w:szCs w:val="20"/>
                <w:lang w:val="es-ES"/>
              </w:rPr>
            </w:pPr>
          </w:p>
          <w:p w14:paraId="7E954B18" w14:textId="77777777" w:rsidR="00676DE1" w:rsidRDefault="00676DE1" w:rsidP="00767D72">
            <w:pPr>
              <w:spacing w:after="0" w:line="240" w:lineRule="auto"/>
              <w:jc w:val="both"/>
              <w:rPr>
                <w:rFonts w:ascii="Arial" w:hAnsi="Arial" w:cs="Arial"/>
                <w:sz w:val="20"/>
                <w:szCs w:val="20"/>
                <w:lang w:val="es-ES"/>
              </w:rPr>
            </w:pPr>
          </w:p>
          <w:p w14:paraId="753C230D" w14:textId="77777777" w:rsidR="00676DE1" w:rsidRDefault="00676DE1" w:rsidP="00767D72">
            <w:pPr>
              <w:spacing w:after="0" w:line="240" w:lineRule="auto"/>
              <w:jc w:val="both"/>
              <w:rPr>
                <w:rFonts w:ascii="Arial" w:hAnsi="Arial" w:cs="Arial"/>
                <w:sz w:val="20"/>
                <w:szCs w:val="20"/>
                <w:lang w:val="es-ES"/>
              </w:rPr>
            </w:pPr>
          </w:p>
          <w:p w14:paraId="76D7E2F9" w14:textId="77777777" w:rsidR="00767D72" w:rsidRDefault="00767D72" w:rsidP="00767D72">
            <w:pPr>
              <w:spacing w:after="0" w:line="240" w:lineRule="auto"/>
              <w:jc w:val="both"/>
              <w:rPr>
                <w:rFonts w:ascii="Arial" w:hAnsi="Arial" w:cs="Arial"/>
                <w:sz w:val="20"/>
                <w:szCs w:val="20"/>
                <w:lang w:val="es-ES"/>
              </w:rPr>
            </w:pPr>
          </w:p>
          <w:p w14:paraId="532B56E1" w14:textId="77777777" w:rsidR="00767D72" w:rsidRDefault="00767D72" w:rsidP="00767D72">
            <w:pPr>
              <w:spacing w:after="0" w:line="240" w:lineRule="auto"/>
              <w:jc w:val="both"/>
              <w:rPr>
                <w:rFonts w:ascii="Arial" w:hAnsi="Arial" w:cs="Arial"/>
                <w:sz w:val="20"/>
                <w:szCs w:val="20"/>
                <w:lang w:val="es-ES"/>
              </w:rPr>
            </w:pPr>
          </w:p>
          <w:p w14:paraId="40B0C949" w14:textId="77777777" w:rsidR="00767D72" w:rsidRDefault="00767D72" w:rsidP="00767D72">
            <w:pPr>
              <w:spacing w:after="0" w:line="240" w:lineRule="auto"/>
              <w:jc w:val="both"/>
              <w:rPr>
                <w:rFonts w:ascii="Arial" w:hAnsi="Arial" w:cs="Arial"/>
                <w:sz w:val="20"/>
                <w:szCs w:val="20"/>
                <w:lang w:val="es-ES"/>
              </w:rPr>
            </w:pPr>
          </w:p>
          <w:p w14:paraId="20A995FF" w14:textId="77777777" w:rsidR="003C55C2" w:rsidRDefault="003C55C2" w:rsidP="00767D72">
            <w:pPr>
              <w:spacing w:after="0" w:line="240" w:lineRule="auto"/>
              <w:jc w:val="both"/>
              <w:rPr>
                <w:rFonts w:ascii="Arial" w:hAnsi="Arial" w:cs="Arial"/>
                <w:sz w:val="20"/>
                <w:szCs w:val="20"/>
                <w:lang w:val="es-ES"/>
              </w:rPr>
            </w:pPr>
          </w:p>
          <w:p w14:paraId="5DBBCEB6" w14:textId="3A03037D" w:rsidR="00676DE1" w:rsidRDefault="003C55C2" w:rsidP="00676DE1">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38. </w:t>
            </w:r>
            <w:r w:rsidR="00676DE1" w:rsidRPr="00676DE1">
              <w:rPr>
                <w:rFonts w:ascii="Arial" w:hAnsi="Arial" w:cs="Arial"/>
                <w:b/>
                <w:sz w:val="20"/>
                <w:szCs w:val="20"/>
                <w:lang w:val="es-ES_tradnl"/>
              </w:rPr>
              <w:t xml:space="preserve">Del diputado </w:t>
            </w:r>
            <w:proofErr w:type="spellStart"/>
            <w:r w:rsidR="00676DE1" w:rsidRPr="00676DE1">
              <w:rPr>
                <w:rFonts w:ascii="Arial" w:hAnsi="Arial" w:cs="Arial"/>
                <w:b/>
                <w:sz w:val="20"/>
                <w:szCs w:val="20"/>
                <w:lang w:val="es-ES_tradnl"/>
              </w:rPr>
              <w:t>Lilayu</w:t>
            </w:r>
            <w:proofErr w:type="spellEnd"/>
            <w:r w:rsidR="00676DE1" w:rsidRPr="00676DE1">
              <w:rPr>
                <w:rFonts w:ascii="Arial" w:hAnsi="Arial" w:cs="Arial"/>
                <w:sz w:val="20"/>
                <w:szCs w:val="20"/>
                <w:lang w:val="es-ES_tradnl"/>
              </w:rPr>
              <w:t xml:space="preserve"> para reemplazar </w:t>
            </w:r>
            <w:r w:rsidR="00676DE1">
              <w:rPr>
                <w:rFonts w:ascii="Arial" w:hAnsi="Arial" w:cs="Arial"/>
                <w:sz w:val="20"/>
                <w:szCs w:val="20"/>
                <w:lang w:val="es-ES_tradnl"/>
              </w:rPr>
              <w:t>e</w:t>
            </w:r>
            <w:r w:rsidR="00676DE1" w:rsidRPr="00676DE1">
              <w:rPr>
                <w:rFonts w:ascii="Arial" w:hAnsi="Arial" w:cs="Arial"/>
                <w:sz w:val="20"/>
                <w:szCs w:val="20"/>
                <w:lang w:val="es-ES_tradnl"/>
              </w:rPr>
              <w:t>n el artículo 125 ter que se propone</w:t>
            </w:r>
            <w:r w:rsidR="00DF2062">
              <w:rPr>
                <w:rFonts w:ascii="Arial" w:hAnsi="Arial" w:cs="Arial"/>
                <w:sz w:val="20"/>
                <w:szCs w:val="20"/>
                <w:lang w:val="es-ES_tradnl"/>
              </w:rPr>
              <w:t>,</w:t>
            </w:r>
            <w:r w:rsidR="00676DE1" w:rsidRPr="00676DE1">
              <w:rPr>
                <w:rFonts w:ascii="Arial" w:hAnsi="Arial" w:cs="Arial"/>
                <w:sz w:val="20"/>
                <w:szCs w:val="20"/>
                <w:lang w:val="es-ES_tradnl"/>
              </w:rPr>
              <w:t xml:space="preserve"> la expresión “desde dos hasta cuatro veces el” por</w:t>
            </w:r>
            <w:r w:rsidR="00676DE1">
              <w:rPr>
                <w:rFonts w:ascii="Arial" w:hAnsi="Arial" w:cs="Arial"/>
                <w:sz w:val="20"/>
                <w:szCs w:val="20"/>
                <w:lang w:val="es-ES_tradnl"/>
              </w:rPr>
              <w:t xml:space="preserve"> la oración</w:t>
            </w:r>
            <w:r w:rsidR="00676DE1" w:rsidRPr="00676DE1">
              <w:rPr>
                <w:rFonts w:ascii="Arial" w:hAnsi="Arial" w:cs="Arial"/>
                <w:sz w:val="20"/>
                <w:szCs w:val="20"/>
                <w:lang w:val="es-ES_tradnl"/>
              </w:rPr>
              <w:t xml:space="preserve"> “de hasta el duplo del”.</w:t>
            </w:r>
          </w:p>
          <w:p w14:paraId="1AA61F00" w14:textId="77777777" w:rsidR="00DF2062" w:rsidRDefault="00DF2062" w:rsidP="00676DE1">
            <w:pPr>
              <w:spacing w:after="0" w:line="240" w:lineRule="auto"/>
              <w:jc w:val="both"/>
              <w:rPr>
                <w:rFonts w:ascii="Arial" w:hAnsi="Arial" w:cs="Arial"/>
                <w:sz w:val="20"/>
                <w:szCs w:val="20"/>
                <w:lang w:val="es-ES_tradnl"/>
              </w:rPr>
            </w:pPr>
          </w:p>
          <w:p w14:paraId="72000DC7" w14:textId="77777777" w:rsidR="00DF2062" w:rsidRDefault="00DF2062" w:rsidP="00676DE1">
            <w:pPr>
              <w:spacing w:after="0" w:line="240" w:lineRule="auto"/>
              <w:jc w:val="both"/>
              <w:rPr>
                <w:rFonts w:ascii="Arial" w:hAnsi="Arial" w:cs="Arial"/>
                <w:sz w:val="20"/>
                <w:szCs w:val="20"/>
                <w:lang w:val="es-ES_tradnl"/>
              </w:rPr>
            </w:pPr>
          </w:p>
          <w:p w14:paraId="071D6FC7" w14:textId="77777777" w:rsidR="00DF2062" w:rsidRDefault="00DF2062" w:rsidP="00676DE1">
            <w:pPr>
              <w:spacing w:after="0" w:line="240" w:lineRule="auto"/>
              <w:jc w:val="both"/>
              <w:rPr>
                <w:rFonts w:ascii="Arial" w:hAnsi="Arial" w:cs="Arial"/>
                <w:sz w:val="20"/>
                <w:szCs w:val="20"/>
                <w:lang w:val="es-ES_tradnl"/>
              </w:rPr>
            </w:pPr>
          </w:p>
          <w:p w14:paraId="1BDD23AA" w14:textId="77777777" w:rsidR="00DF2062" w:rsidRDefault="00DF2062" w:rsidP="00676DE1">
            <w:pPr>
              <w:spacing w:after="0" w:line="240" w:lineRule="auto"/>
              <w:jc w:val="both"/>
              <w:rPr>
                <w:rFonts w:ascii="Arial" w:hAnsi="Arial" w:cs="Arial"/>
                <w:sz w:val="20"/>
                <w:szCs w:val="20"/>
                <w:lang w:val="es-ES_tradnl"/>
              </w:rPr>
            </w:pPr>
          </w:p>
          <w:p w14:paraId="3C9E88C4" w14:textId="77777777" w:rsidR="00DF2062" w:rsidRDefault="00DF2062" w:rsidP="00DF2062">
            <w:pPr>
              <w:spacing w:after="0" w:line="240" w:lineRule="auto"/>
              <w:jc w:val="both"/>
              <w:rPr>
                <w:rFonts w:ascii="Arial" w:hAnsi="Arial" w:cs="Arial"/>
                <w:b/>
                <w:sz w:val="20"/>
                <w:szCs w:val="20"/>
                <w:lang w:val="es-ES_tradnl"/>
              </w:rPr>
            </w:pPr>
          </w:p>
          <w:p w14:paraId="28F1A910" w14:textId="068DD25C" w:rsidR="00DF2062" w:rsidRPr="00DF2062" w:rsidRDefault="003C55C2" w:rsidP="00DF2062">
            <w:pPr>
              <w:spacing w:after="0" w:line="240" w:lineRule="auto"/>
              <w:jc w:val="both"/>
              <w:rPr>
                <w:rFonts w:ascii="Arial" w:hAnsi="Arial" w:cs="Arial"/>
                <w:sz w:val="20"/>
                <w:szCs w:val="20"/>
                <w:lang w:val="es-ES_tradnl"/>
              </w:rPr>
            </w:pPr>
            <w:r>
              <w:rPr>
                <w:rFonts w:ascii="Arial" w:hAnsi="Arial" w:cs="Arial"/>
                <w:b/>
                <w:sz w:val="20"/>
                <w:szCs w:val="20"/>
                <w:lang w:val="es-ES"/>
              </w:rPr>
              <w:t xml:space="preserve">39. </w:t>
            </w:r>
            <w:r w:rsidR="00DF2062" w:rsidRPr="00DF2062">
              <w:rPr>
                <w:rFonts w:ascii="Arial" w:hAnsi="Arial" w:cs="Arial"/>
                <w:b/>
                <w:sz w:val="20"/>
                <w:szCs w:val="20"/>
                <w:lang w:val="es-ES"/>
              </w:rPr>
              <w:t xml:space="preserve">Del diputado </w:t>
            </w:r>
            <w:proofErr w:type="spellStart"/>
            <w:r w:rsidR="00DF2062" w:rsidRPr="00DF2062">
              <w:rPr>
                <w:rFonts w:ascii="Arial" w:hAnsi="Arial" w:cs="Arial"/>
                <w:b/>
                <w:sz w:val="20"/>
                <w:szCs w:val="20"/>
                <w:lang w:val="es-ES"/>
              </w:rPr>
              <w:t>Lilayu</w:t>
            </w:r>
            <w:proofErr w:type="spellEnd"/>
            <w:r w:rsidR="00DF2062" w:rsidRPr="00DF2062">
              <w:rPr>
                <w:rFonts w:ascii="Arial" w:hAnsi="Arial" w:cs="Arial"/>
                <w:b/>
                <w:sz w:val="20"/>
                <w:szCs w:val="20"/>
                <w:lang w:val="es-ES"/>
              </w:rPr>
              <w:t xml:space="preserve"> </w:t>
            </w:r>
            <w:r w:rsidR="00DF2062" w:rsidRPr="00DF2062">
              <w:rPr>
                <w:rFonts w:ascii="Arial" w:hAnsi="Arial" w:cs="Arial"/>
                <w:sz w:val="20"/>
                <w:szCs w:val="20"/>
                <w:lang w:val="es-ES"/>
              </w:rPr>
              <w:t xml:space="preserve">para reemplazar en el numeral 18, del inciso primero del artículo 125 </w:t>
            </w:r>
            <w:proofErr w:type="spellStart"/>
            <w:r w:rsidR="00DF2062" w:rsidRPr="00DF2062">
              <w:rPr>
                <w:rFonts w:ascii="Arial" w:hAnsi="Arial" w:cs="Arial"/>
                <w:sz w:val="20"/>
                <w:szCs w:val="20"/>
                <w:lang w:val="es-ES"/>
              </w:rPr>
              <w:t>quáter</w:t>
            </w:r>
            <w:proofErr w:type="spellEnd"/>
            <w:r w:rsidR="00DF2062" w:rsidRPr="00DF2062">
              <w:rPr>
                <w:rFonts w:ascii="Arial" w:hAnsi="Arial" w:cs="Arial"/>
                <w:sz w:val="20"/>
                <w:szCs w:val="20"/>
                <w:lang w:val="es-ES"/>
              </w:rPr>
              <w:t>, la expresión “cinco” por “tres”.</w:t>
            </w:r>
          </w:p>
          <w:p w14:paraId="59EF86D4" w14:textId="77777777" w:rsidR="00DF2062" w:rsidRPr="00DF2062" w:rsidRDefault="00DF2062" w:rsidP="00DF2062">
            <w:pPr>
              <w:spacing w:after="0" w:line="240" w:lineRule="auto"/>
              <w:jc w:val="both"/>
              <w:rPr>
                <w:rFonts w:ascii="Arial" w:hAnsi="Arial" w:cs="Arial"/>
                <w:sz w:val="20"/>
                <w:szCs w:val="20"/>
                <w:lang w:val="es-ES_tradnl"/>
              </w:rPr>
            </w:pPr>
          </w:p>
          <w:p w14:paraId="55145FCF" w14:textId="77777777" w:rsidR="00DF2062" w:rsidRDefault="00DF2062" w:rsidP="00DF2062">
            <w:pPr>
              <w:spacing w:after="0" w:line="240" w:lineRule="auto"/>
              <w:jc w:val="both"/>
              <w:rPr>
                <w:rFonts w:ascii="Arial" w:hAnsi="Arial" w:cs="Arial"/>
                <w:b/>
                <w:sz w:val="20"/>
                <w:szCs w:val="20"/>
                <w:lang w:val="es-ES_tradnl"/>
              </w:rPr>
            </w:pPr>
          </w:p>
          <w:p w14:paraId="09AC7E84" w14:textId="77777777" w:rsidR="00DF2062" w:rsidRDefault="00DF2062" w:rsidP="00DF2062">
            <w:pPr>
              <w:spacing w:after="0" w:line="240" w:lineRule="auto"/>
              <w:jc w:val="both"/>
              <w:rPr>
                <w:rFonts w:ascii="Arial" w:hAnsi="Arial" w:cs="Arial"/>
                <w:b/>
                <w:sz w:val="20"/>
                <w:szCs w:val="20"/>
                <w:lang w:val="es-ES_tradnl"/>
              </w:rPr>
            </w:pPr>
          </w:p>
          <w:p w14:paraId="0ED0CC03" w14:textId="77777777" w:rsidR="00DF2062" w:rsidRDefault="00DF2062" w:rsidP="00DF2062">
            <w:pPr>
              <w:spacing w:after="0" w:line="240" w:lineRule="auto"/>
              <w:jc w:val="both"/>
              <w:rPr>
                <w:rFonts w:ascii="Arial" w:hAnsi="Arial" w:cs="Arial"/>
                <w:b/>
                <w:sz w:val="20"/>
                <w:szCs w:val="20"/>
                <w:lang w:val="es-ES_tradnl"/>
              </w:rPr>
            </w:pPr>
          </w:p>
          <w:p w14:paraId="6410D858" w14:textId="008F7EB9" w:rsidR="00DF2062" w:rsidRPr="00DF2062" w:rsidRDefault="003C55C2" w:rsidP="00DF206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40. </w:t>
            </w:r>
            <w:r w:rsidR="00DF2062" w:rsidRPr="00DF2062">
              <w:rPr>
                <w:rFonts w:ascii="Arial" w:hAnsi="Arial" w:cs="Arial"/>
                <w:b/>
                <w:sz w:val="20"/>
                <w:szCs w:val="20"/>
                <w:lang w:val="es-ES_tradnl"/>
              </w:rPr>
              <w:t xml:space="preserve">Del diputado </w:t>
            </w:r>
            <w:proofErr w:type="spellStart"/>
            <w:r w:rsidR="00DF2062" w:rsidRPr="00DF2062">
              <w:rPr>
                <w:rFonts w:ascii="Arial" w:hAnsi="Arial" w:cs="Arial"/>
                <w:b/>
                <w:sz w:val="20"/>
                <w:szCs w:val="20"/>
                <w:lang w:val="es-ES_tradnl"/>
              </w:rPr>
              <w:t>Lilayu</w:t>
            </w:r>
            <w:proofErr w:type="spellEnd"/>
            <w:r w:rsidR="00DF2062">
              <w:rPr>
                <w:rFonts w:ascii="Arial" w:hAnsi="Arial" w:cs="Arial"/>
                <w:sz w:val="20"/>
                <w:szCs w:val="20"/>
                <w:lang w:val="es-ES_tradnl"/>
              </w:rPr>
              <w:t xml:space="preserve"> p</w:t>
            </w:r>
            <w:r w:rsidR="00DF2062" w:rsidRPr="00DF2062">
              <w:rPr>
                <w:rFonts w:ascii="Arial" w:hAnsi="Arial" w:cs="Arial"/>
                <w:sz w:val="20"/>
                <w:szCs w:val="20"/>
                <w:lang w:val="es-ES_tradnl"/>
              </w:rPr>
              <w:t>ara agregar un artículo</w:t>
            </w:r>
            <w:r w:rsidR="00DF2062">
              <w:rPr>
                <w:rFonts w:ascii="Arial" w:hAnsi="Arial" w:cs="Arial"/>
                <w:sz w:val="20"/>
                <w:szCs w:val="20"/>
                <w:lang w:val="es-ES_tradnl"/>
              </w:rPr>
              <w:t xml:space="preserve"> 125 quinquies,</w:t>
            </w:r>
            <w:r w:rsidR="00DF2062" w:rsidRPr="00DF2062">
              <w:rPr>
                <w:rFonts w:ascii="Arial" w:hAnsi="Arial" w:cs="Arial"/>
                <w:sz w:val="20"/>
                <w:szCs w:val="20"/>
                <w:lang w:val="es-ES_tradnl"/>
              </w:rPr>
              <w:t xml:space="preserve"> nuevo</w:t>
            </w:r>
            <w:r w:rsidR="00DF2062">
              <w:rPr>
                <w:rFonts w:ascii="Arial" w:hAnsi="Arial" w:cs="Arial"/>
                <w:sz w:val="20"/>
                <w:szCs w:val="20"/>
                <w:lang w:val="es-ES_tradnl"/>
              </w:rPr>
              <w:t xml:space="preserve">, luego del artículo 125 </w:t>
            </w:r>
            <w:proofErr w:type="spellStart"/>
            <w:r w:rsidR="00DF2062">
              <w:rPr>
                <w:rFonts w:ascii="Arial" w:hAnsi="Arial" w:cs="Arial"/>
                <w:sz w:val="20"/>
                <w:szCs w:val="20"/>
                <w:lang w:val="es-ES_tradnl"/>
              </w:rPr>
              <w:t>quáter</w:t>
            </w:r>
            <w:proofErr w:type="spellEnd"/>
            <w:r w:rsidR="00DF2062" w:rsidRPr="00DF2062">
              <w:rPr>
                <w:rFonts w:ascii="Arial" w:hAnsi="Arial" w:cs="Arial"/>
                <w:sz w:val="20"/>
                <w:szCs w:val="20"/>
                <w:lang w:val="es-ES_tradnl"/>
              </w:rPr>
              <w:t>, del siguiente tenor:</w:t>
            </w:r>
          </w:p>
          <w:p w14:paraId="61EA0823" w14:textId="77777777" w:rsidR="00DF2062" w:rsidRDefault="00DF2062" w:rsidP="00DF2062">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p>
          <w:p w14:paraId="75489E94" w14:textId="7703E205" w:rsidR="00DF2062" w:rsidRDefault="00DF2062" w:rsidP="00DF2062">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DF2062">
              <w:rPr>
                <w:rFonts w:ascii="Arial" w:hAnsi="Arial" w:cs="Arial"/>
                <w:sz w:val="20"/>
                <w:szCs w:val="20"/>
                <w:lang w:val="es-ES_tradnl"/>
              </w:rPr>
              <w:t>“Artícul</w:t>
            </w:r>
            <w:r>
              <w:rPr>
                <w:rFonts w:ascii="Arial" w:hAnsi="Arial" w:cs="Arial"/>
                <w:sz w:val="20"/>
                <w:szCs w:val="20"/>
                <w:lang w:val="es-ES_tradnl"/>
              </w:rPr>
              <w:t>o 125 quinquies</w:t>
            </w:r>
            <w:r w:rsidRPr="00DF2062">
              <w:rPr>
                <w:rFonts w:ascii="Arial" w:hAnsi="Arial" w:cs="Arial"/>
                <w:sz w:val="20"/>
                <w:szCs w:val="20"/>
                <w:lang w:val="es-ES_tradnl"/>
              </w:rPr>
              <w:t>.- Si en el ejercicio de sus atribuciones, la Superintendencia toma conocimiento de infracciones a otras normas legales que no forman parte de su labor fiscalizadora, deberá informar a los órganos fiscalizadores correspondientes. La Superintendencia no podrá iniciar procesos sancionatorios por infracciones a normas legales distintas a las que son de su competencia.”</w:t>
            </w:r>
          </w:p>
          <w:p w14:paraId="55F21A90" w14:textId="77777777" w:rsidR="00DF2062" w:rsidRDefault="00DF2062" w:rsidP="00DF2062">
            <w:pPr>
              <w:spacing w:after="0" w:line="240" w:lineRule="auto"/>
              <w:jc w:val="both"/>
              <w:rPr>
                <w:rFonts w:ascii="Arial" w:hAnsi="Arial" w:cs="Arial"/>
                <w:sz w:val="20"/>
                <w:szCs w:val="20"/>
                <w:lang w:val="es-ES_tradnl"/>
              </w:rPr>
            </w:pPr>
          </w:p>
          <w:p w14:paraId="79490FF9" w14:textId="58963550" w:rsidR="00DF2062" w:rsidRDefault="003C55C2" w:rsidP="00DF206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41. </w:t>
            </w:r>
            <w:r w:rsidR="00DF2062" w:rsidRPr="00DF2062">
              <w:rPr>
                <w:rFonts w:ascii="Arial" w:hAnsi="Arial" w:cs="Arial"/>
                <w:b/>
                <w:sz w:val="20"/>
                <w:szCs w:val="20"/>
                <w:lang w:val="es-ES_tradnl"/>
              </w:rPr>
              <w:t xml:space="preserve">Del diputado </w:t>
            </w:r>
            <w:proofErr w:type="spellStart"/>
            <w:r w:rsidR="00DF2062" w:rsidRPr="00DF2062">
              <w:rPr>
                <w:rFonts w:ascii="Arial" w:hAnsi="Arial" w:cs="Arial"/>
                <w:b/>
                <w:sz w:val="20"/>
                <w:szCs w:val="20"/>
                <w:lang w:val="es-ES_tradnl"/>
              </w:rPr>
              <w:t>Lilayu</w:t>
            </w:r>
            <w:proofErr w:type="spellEnd"/>
            <w:r w:rsidR="00DF2062">
              <w:rPr>
                <w:rFonts w:ascii="Arial" w:hAnsi="Arial" w:cs="Arial"/>
                <w:sz w:val="20"/>
                <w:szCs w:val="20"/>
                <w:lang w:val="es-ES_tradnl"/>
              </w:rPr>
              <w:t xml:space="preserve"> p</w:t>
            </w:r>
            <w:r w:rsidR="00DF2062" w:rsidRPr="00DF2062">
              <w:rPr>
                <w:rFonts w:ascii="Arial" w:hAnsi="Arial" w:cs="Arial"/>
                <w:sz w:val="20"/>
                <w:szCs w:val="20"/>
                <w:lang w:val="es-ES_tradnl"/>
              </w:rPr>
              <w:t xml:space="preserve">ara agregar un artículo </w:t>
            </w:r>
            <w:r>
              <w:rPr>
                <w:rFonts w:ascii="Arial" w:hAnsi="Arial" w:cs="Arial"/>
                <w:sz w:val="20"/>
                <w:szCs w:val="20"/>
                <w:lang w:val="es-ES_tradnl"/>
              </w:rPr>
              <w:t xml:space="preserve">125 </w:t>
            </w:r>
            <w:proofErr w:type="spellStart"/>
            <w:r>
              <w:rPr>
                <w:rFonts w:ascii="Arial" w:hAnsi="Arial" w:cs="Arial"/>
                <w:sz w:val="20"/>
                <w:szCs w:val="20"/>
                <w:lang w:val="es-ES_tradnl"/>
              </w:rPr>
              <w:t>sexies</w:t>
            </w:r>
            <w:proofErr w:type="spellEnd"/>
            <w:r>
              <w:rPr>
                <w:rFonts w:ascii="Arial" w:hAnsi="Arial" w:cs="Arial"/>
                <w:sz w:val="20"/>
                <w:szCs w:val="20"/>
                <w:lang w:val="es-ES_tradnl"/>
              </w:rPr>
              <w:t>. nuevo</w:t>
            </w:r>
            <w:r w:rsidR="00DF2062" w:rsidRPr="00DF2062">
              <w:rPr>
                <w:rFonts w:ascii="Arial" w:hAnsi="Arial" w:cs="Arial"/>
                <w:sz w:val="20"/>
                <w:szCs w:val="20"/>
                <w:lang w:val="es-ES_tradnl"/>
              </w:rPr>
              <w:t xml:space="preserve">, luego del artículo 125 </w:t>
            </w:r>
            <w:r w:rsidR="00DF2062">
              <w:rPr>
                <w:rFonts w:ascii="Arial" w:hAnsi="Arial" w:cs="Arial"/>
                <w:sz w:val="20"/>
                <w:szCs w:val="20"/>
                <w:lang w:val="es-ES_tradnl"/>
              </w:rPr>
              <w:t>quinquies</w:t>
            </w:r>
            <w:r w:rsidR="00DF2062" w:rsidRPr="00DF2062">
              <w:rPr>
                <w:rFonts w:ascii="Arial" w:hAnsi="Arial" w:cs="Arial"/>
                <w:sz w:val="20"/>
                <w:szCs w:val="20"/>
                <w:lang w:val="es-ES_tradnl"/>
              </w:rPr>
              <w:t>, del siguiente tenor:</w:t>
            </w:r>
          </w:p>
          <w:p w14:paraId="257B7CE3" w14:textId="77777777" w:rsidR="00DF2062" w:rsidRPr="00DF2062" w:rsidRDefault="00DF2062" w:rsidP="00DF2062">
            <w:pPr>
              <w:spacing w:after="0" w:line="240" w:lineRule="auto"/>
              <w:jc w:val="both"/>
              <w:rPr>
                <w:rFonts w:ascii="Arial" w:hAnsi="Arial" w:cs="Arial"/>
                <w:sz w:val="20"/>
                <w:szCs w:val="20"/>
                <w:lang w:val="es-ES_tradnl"/>
              </w:rPr>
            </w:pPr>
          </w:p>
          <w:p w14:paraId="02F6BC05" w14:textId="615C1AC2" w:rsidR="00DF2062" w:rsidRPr="00DF2062" w:rsidRDefault="00DF2062" w:rsidP="00DF2062">
            <w:pPr>
              <w:spacing w:after="0" w:line="240" w:lineRule="auto"/>
              <w:jc w:val="both"/>
              <w:rPr>
                <w:rFonts w:ascii="Arial" w:hAnsi="Arial" w:cs="Arial"/>
                <w:sz w:val="20"/>
                <w:szCs w:val="20"/>
                <w:lang w:val="es-ES_tradnl"/>
              </w:rPr>
            </w:pPr>
            <w:r w:rsidRPr="00DF2062">
              <w:rPr>
                <w:rFonts w:ascii="Arial" w:hAnsi="Arial" w:cs="Arial"/>
                <w:sz w:val="20"/>
                <w:szCs w:val="20"/>
                <w:lang w:val="es-ES_tradnl"/>
              </w:rPr>
              <w:t>​​   “</w:t>
            </w:r>
            <w:r>
              <w:rPr>
                <w:rFonts w:ascii="Arial" w:hAnsi="Arial" w:cs="Arial"/>
                <w:sz w:val="20"/>
                <w:szCs w:val="20"/>
                <w:lang w:val="es-ES_tradnl"/>
              </w:rPr>
              <w:t xml:space="preserve">Artículo 125 </w:t>
            </w:r>
            <w:proofErr w:type="spellStart"/>
            <w:r>
              <w:rPr>
                <w:rFonts w:ascii="Arial" w:hAnsi="Arial" w:cs="Arial"/>
                <w:sz w:val="20"/>
                <w:szCs w:val="20"/>
                <w:lang w:val="es-ES_tradnl"/>
              </w:rPr>
              <w:t>sexies</w:t>
            </w:r>
            <w:proofErr w:type="spellEnd"/>
            <w:r>
              <w:rPr>
                <w:rFonts w:ascii="Arial" w:hAnsi="Arial" w:cs="Arial"/>
                <w:sz w:val="20"/>
                <w:szCs w:val="20"/>
                <w:lang w:val="es-ES_tradnl"/>
              </w:rPr>
              <w:t xml:space="preserve">.- </w:t>
            </w:r>
            <w:r w:rsidRPr="00DF2062">
              <w:rPr>
                <w:rFonts w:ascii="Arial" w:hAnsi="Arial" w:cs="Arial"/>
                <w:sz w:val="20"/>
                <w:szCs w:val="20"/>
                <w:lang w:val="es-ES_tradnl"/>
              </w:rPr>
              <w:t>La Superintendencia deberá procurar que los procesos de fiscalización que lleve a cabo se coordinen con aquellos que, en el ejercicio de sus competencias, lleven a cabo los diversos órganos de la Administración del Estado, de manera de evitar distraer indebidamente la labor sanitaria de los fiscalizados.</w:t>
            </w:r>
          </w:p>
          <w:p w14:paraId="653E734C" w14:textId="24CF9F23" w:rsidR="007B5F8F" w:rsidRPr="003C55C2" w:rsidRDefault="00DF2062" w:rsidP="00701CA6">
            <w:pPr>
              <w:spacing w:after="0" w:line="240" w:lineRule="auto"/>
              <w:jc w:val="both"/>
              <w:rPr>
                <w:rFonts w:ascii="Arial" w:hAnsi="Arial" w:cs="Arial"/>
                <w:sz w:val="20"/>
                <w:szCs w:val="20"/>
                <w:lang w:val="es-ES_tradnl"/>
              </w:rPr>
            </w:pPr>
            <w:r w:rsidRPr="00DF2062">
              <w:rPr>
                <w:rFonts w:ascii="Arial" w:hAnsi="Arial" w:cs="Arial"/>
                <w:sz w:val="20"/>
                <w:szCs w:val="20"/>
                <w:lang w:val="es-ES_tradnl"/>
              </w:rPr>
              <w:t xml:space="preserve">    En el ejercicio de la labor fiscalizadora los funcionarios de la Superintendencia deberán siempre informar al sujeto fiscalizado de la materia específica objeto de la fiscalización y de la normativa pertinente, dejar copia íntegra de las actas levantadas y realizar las diligencias estrictamente indispensables y proporcionales al objeto de fiscalización. Los sujetos fiscalizados podrán denunciar conductas abusivas de funcionarios ante el Superintendente.”.</w:t>
            </w:r>
          </w:p>
        </w:tc>
      </w:tr>
      <w:tr w:rsidR="007B5F8F" w:rsidRPr="00B730EE" w14:paraId="1F1822A9" w14:textId="77777777" w:rsidTr="007E66C6">
        <w:trPr>
          <w:trHeight w:val="1134"/>
        </w:trPr>
        <w:tc>
          <w:tcPr>
            <w:tcW w:w="6266" w:type="dxa"/>
          </w:tcPr>
          <w:p w14:paraId="74CF2015" w14:textId="77777777" w:rsidR="007B5F8F" w:rsidRDefault="007B5F8F" w:rsidP="0096152E">
            <w:pPr>
              <w:spacing w:after="0" w:line="240" w:lineRule="auto"/>
              <w:jc w:val="center"/>
              <w:rPr>
                <w:rFonts w:ascii="Arial" w:hAnsi="Arial" w:cs="Arial"/>
                <w:bCs/>
                <w:sz w:val="20"/>
                <w:szCs w:val="20"/>
              </w:rPr>
            </w:pPr>
          </w:p>
        </w:tc>
        <w:tc>
          <w:tcPr>
            <w:tcW w:w="6237" w:type="dxa"/>
          </w:tcPr>
          <w:p w14:paraId="706F5B94"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19)</w:t>
            </w:r>
            <w:r w:rsidRPr="0091551B">
              <w:rPr>
                <w:rFonts w:ascii="Arial" w:hAnsi="Arial" w:cs="Arial"/>
                <w:sz w:val="20"/>
                <w:szCs w:val="20"/>
                <w:lang w:val="es-ES"/>
              </w:rPr>
              <w:tab/>
            </w:r>
            <w:proofErr w:type="spellStart"/>
            <w:r w:rsidRPr="0091551B">
              <w:rPr>
                <w:rFonts w:ascii="Arial" w:hAnsi="Arial" w:cs="Arial"/>
                <w:sz w:val="20"/>
                <w:szCs w:val="20"/>
                <w:lang w:val="es-ES"/>
              </w:rPr>
              <w:t>Intercálase</w:t>
            </w:r>
            <w:proofErr w:type="spellEnd"/>
            <w:r w:rsidRPr="0091551B">
              <w:rPr>
                <w:rFonts w:ascii="Arial" w:hAnsi="Arial" w:cs="Arial"/>
                <w:sz w:val="20"/>
                <w:szCs w:val="20"/>
                <w:lang w:val="es-ES"/>
              </w:rPr>
              <w:t xml:space="preserve">, a continuación del artículo 125 </w:t>
            </w:r>
            <w:proofErr w:type="spellStart"/>
            <w:r w:rsidRPr="0091551B">
              <w:rPr>
                <w:rFonts w:ascii="Arial" w:hAnsi="Arial" w:cs="Arial"/>
                <w:sz w:val="20"/>
                <w:szCs w:val="20"/>
                <w:lang w:val="es-ES"/>
              </w:rPr>
              <w:t>quáter</w:t>
            </w:r>
            <w:proofErr w:type="spellEnd"/>
            <w:r w:rsidRPr="0091551B">
              <w:rPr>
                <w:rFonts w:ascii="Arial" w:hAnsi="Arial" w:cs="Arial"/>
                <w:sz w:val="20"/>
                <w:szCs w:val="20"/>
                <w:lang w:val="es-ES"/>
              </w:rPr>
              <w:t>, el siguiente Párrafo 2°, nuevo:</w:t>
            </w:r>
          </w:p>
          <w:p w14:paraId="7B192117" w14:textId="77777777" w:rsidR="0091551B" w:rsidRPr="0091551B" w:rsidRDefault="0091551B" w:rsidP="0091551B">
            <w:pPr>
              <w:spacing w:after="0" w:line="240" w:lineRule="auto"/>
              <w:jc w:val="both"/>
              <w:rPr>
                <w:rFonts w:ascii="Arial" w:hAnsi="Arial" w:cs="Arial"/>
                <w:sz w:val="20"/>
                <w:szCs w:val="20"/>
                <w:lang w:val="es-ES"/>
              </w:rPr>
            </w:pPr>
          </w:p>
          <w:p w14:paraId="0E1777F4" w14:textId="77777777" w:rsidR="0091551B" w:rsidRPr="0091551B" w:rsidRDefault="0091551B" w:rsidP="0091551B">
            <w:pPr>
              <w:spacing w:after="0" w:line="240" w:lineRule="auto"/>
              <w:jc w:val="center"/>
              <w:rPr>
                <w:rFonts w:ascii="Arial" w:hAnsi="Arial" w:cs="Arial"/>
                <w:sz w:val="20"/>
                <w:szCs w:val="20"/>
                <w:lang w:val="es-ES"/>
              </w:rPr>
            </w:pPr>
            <w:r w:rsidRPr="0091551B">
              <w:rPr>
                <w:rFonts w:ascii="Arial" w:hAnsi="Arial" w:cs="Arial"/>
                <w:sz w:val="20"/>
                <w:szCs w:val="20"/>
                <w:lang w:val="es-ES"/>
              </w:rPr>
              <w:t>“Párrafo 2°</w:t>
            </w:r>
          </w:p>
          <w:p w14:paraId="35618436" w14:textId="77777777" w:rsidR="0091551B" w:rsidRPr="0091551B" w:rsidRDefault="0091551B" w:rsidP="0091551B">
            <w:pPr>
              <w:spacing w:after="0" w:line="240" w:lineRule="auto"/>
              <w:jc w:val="center"/>
              <w:rPr>
                <w:rFonts w:ascii="Arial" w:hAnsi="Arial" w:cs="Arial"/>
                <w:sz w:val="20"/>
                <w:szCs w:val="20"/>
                <w:lang w:val="es-ES"/>
              </w:rPr>
            </w:pPr>
            <w:r w:rsidRPr="0091551B">
              <w:rPr>
                <w:rFonts w:ascii="Arial" w:hAnsi="Arial" w:cs="Arial"/>
                <w:sz w:val="20"/>
                <w:szCs w:val="20"/>
                <w:lang w:val="es-ES"/>
              </w:rPr>
              <w:t>De la responsabilidad y sanciones de los organismos públicos</w:t>
            </w:r>
          </w:p>
          <w:p w14:paraId="7919EAC6" w14:textId="77777777" w:rsidR="0091551B" w:rsidRPr="0091551B" w:rsidRDefault="0091551B" w:rsidP="0091551B">
            <w:pPr>
              <w:spacing w:after="0" w:line="240" w:lineRule="auto"/>
              <w:jc w:val="both"/>
              <w:rPr>
                <w:rFonts w:ascii="Arial" w:hAnsi="Arial" w:cs="Arial"/>
                <w:sz w:val="20"/>
                <w:szCs w:val="20"/>
                <w:lang w:val="es-ES"/>
              </w:rPr>
            </w:pPr>
          </w:p>
          <w:p w14:paraId="7250A1FE" w14:textId="7689C8FE" w:rsidR="0091551B" w:rsidRPr="0091551B" w:rsidRDefault="00DF2062" w:rsidP="0091551B">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1551B" w:rsidRPr="0091551B">
              <w:rPr>
                <w:rFonts w:ascii="Arial" w:hAnsi="Arial" w:cs="Arial"/>
                <w:sz w:val="20"/>
                <w:szCs w:val="20"/>
                <w:lang w:val="es-ES"/>
              </w:rPr>
              <w:t>Artículo 125 quinquies.- El Director del Fondo Nacional de Salud deberá velar por que el Fondo realice sus actividades con el debido cumplimiento de las leyes, reglamentos, demás normas que los regulen y las instrucciones emitidas por la Superintendencia de Salud, en las materias que las leyes le asignen competencia. Misma obligación tienen en los prestadores públicos, con independencia a si integran la red asistencial de los Servicios de Salud, sus directores y las jefaturas dependientes del establecimiento o de la red de establecimientos al cual este pertenezca.</w:t>
            </w:r>
          </w:p>
          <w:p w14:paraId="1A63750D" w14:textId="77777777" w:rsidR="0091551B" w:rsidRPr="0091551B" w:rsidRDefault="0091551B" w:rsidP="0091551B">
            <w:pPr>
              <w:spacing w:after="0" w:line="240" w:lineRule="auto"/>
              <w:jc w:val="both"/>
              <w:rPr>
                <w:rFonts w:ascii="Arial" w:hAnsi="Arial" w:cs="Arial"/>
                <w:sz w:val="20"/>
                <w:szCs w:val="20"/>
                <w:lang w:val="es-ES"/>
              </w:rPr>
            </w:pPr>
          </w:p>
          <w:p w14:paraId="748E3D39" w14:textId="389A0904" w:rsidR="0091551B" w:rsidRPr="0091551B" w:rsidRDefault="00DF2062" w:rsidP="0091551B">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1551B" w:rsidRPr="0091551B">
              <w:rPr>
                <w:rFonts w:ascii="Arial" w:hAnsi="Arial" w:cs="Arial"/>
                <w:sz w:val="20"/>
                <w:szCs w:val="20"/>
                <w:lang w:val="es-ES"/>
              </w:rPr>
              <w:t>Las infracciones a los derechos y obligaciones en que puedan incurrir el Fondo Nacional de Salud y los prestadores públicos serán sancionadas con amonestación o multa de diez por ciento a cincuenta por ciento de la remuneración mensual del jefe o director sancionado. Con todo, tratándose de establecimientos autogestionados en red, establecimientos dependientes de las Fuerzas de Orden y Seguridad Pública o Fuerzas Armadas de Chile, o dependientes de universidades estatales reconocidas por el Estado, la sanción se aplicará al director del establecimiento. Asimismo, tratándose de establecimientos de atención primaria de salud, la sanción se impondrá al director del Departamento de Salud Municipal o de la Corporación Municipal, según corresponda.</w:t>
            </w:r>
          </w:p>
          <w:p w14:paraId="0FCFBB2E" w14:textId="77777777" w:rsidR="0091551B" w:rsidRPr="0091551B" w:rsidRDefault="0091551B" w:rsidP="0091551B">
            <w:pPr>
              <w:spacing w:after="0" w:line="240" w:lineRule="auto"/>
              <w:jc w:val="both"/>
              <w:rPr>
                <w:rFonts w:ascii="Arial" w:hAnsi="Arial" w:cs="Arial"/>
                <w:sz w:val="20"/>
                <w:szCs w:val="20"/>
                <w:lang w:val="es-ES"/>
              </w:rPr>
            </w:pPr>
          </w:p>
          <w:p w14:paraId="2F4C96C6" w14:textId="78401EC9" w:rsidR="0091551B" w:rsidRPr="0091551B" w:rsidRDefault="00DF2062" w:rsidP="0091551B">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1551B" w:rsidRPr="0091551B">
              <w:rPr>
                <w:rFonts w:ascii="Arial" w:hAnsi="Arial" w:cs="Arial"/>
                <w:sz w:val="20"/>
                <w:szCs w:val="20"/>
                <w:lang w:val="es-ES"/>
              </w:rPr>
              <w:t xml:space="preserve">La sanción se determinará </w:t>
            </w:r>
            <w:r w:rsidR="0091551B" w:rsidRPr="00DF2062">
              <w:rPr>
                <w:rFonts w:ascii="Arial" w:hAnsi="Arial" w:cs="Arial"/>
                <w:b/>
                <w:sz w:val="20"/>
                <w:szCs w:val="20"/>
                <w:lang w:val="es-ES"/>
              </w:rPr>
              <w:t>considerando los criterios establecidos en los literales a), b) y e) del artículo 125 bis</w:t>
            </w:r>
            <w:r w:rsidR="0091551B" w:rsidRPr="0091551B">
              <w:rPr>
                <w:rFonts w:ascii="Arial" w:hAnsi="Arial" w:cs="Arial"/>
                <w:sz w:val="20"/>
                <w:szCs w:val="20"/>
                <w:lang w:val="es-ES"/>
              </w:rPr>
              <w:t>. Si el Fondo o el prestador público persiste en la infracción, se le aplicará al directivo infractor, según corresponda, el duplo de la sanción originalmente impuesta y la suspensión en el cargo por un lapso de hasta 30 días notificación del acto que ordena la suspensión. Respecto a la suspensión esta se regirá de conformidad al artículo 124 del Estatuto Administrativo.</w:t>
            </w:r>
          </w:p>
          <w:p w14:paraId="2840F336" w14:textId="77777777" w:rsidR="0091551B" w:rsidRPr="0091551B" w:rsidRDefault="0091551B" w:rsidP="0091551B">
            <w:pPr>
              <w:spacing w:after="0" w:line="240" w:lineRule="auto"/>
              <w:jc w:val="both"/>
              <w:rPr>
                <w:rFonts w:ascii="Arial" w:hAnsi="Arial" w:cs="Arial"/>
                <w:sz w:val="20"/>
                <w:szCs w:val="20"/>
                <w:lang w:val="es-ES"/>
              </w:rPr>
            </w:pPr>
          </w:p>
          <w:p w14:paraId="5EBF2AD1" w14:textId="70E4A678" w:rsidR="0091551B" w:rsidRPr="0091551B" w:rsidRDefault="00DF2062" w:rsidP="0091551B">
            <w:pPr>
              <w:spacing w:after="0" w:line="240" w:lineRule="auto"/>
              <w:jc w:val="both"/>
              <w:rPr>
                <w:rFonts w:ascii="Arial" w:hAnsi="Arial" w:cs="Arial"/>
                <w:sz w:val="20"/>
                <w:szCs w:val="20"/>
                <w:lang w:val="es-ES"/>
              </w:rPr>
            </w:pPr>
            <w:r>
              <w:rPr>
                <w:rFonts w:ascii="Arial" w:hAnsi="Arial" w:cs="Arial"/>
                <w:sz w:val="20"/>
                <w:szCs w:val="20"/>
                <w:lang w:val="es-ES"/>
              </w:rPr>
              <w:lastRenderedPageBreak/>
              <w:t xml:space="preserve">   </w:t>
            </w:r>
            <w:r w:rsidR="0091551B" w:rsidRPr="0091551B">
              <w:rPr>
                <w:rFonts w:ascii="Arial" w:hAnsi="Arial" w:cs="Arial"/>
                <w:sz w:val="20"/>
                <w:szCs w:val="20"/>
                <w:lang w:val="es-ES"/>
              </w:rPr>
              <w:t>Las infracciones en que incurra el Fondo y los prestadores públicos serán determinadas por la Superintendencia de acuerdo al procedimiento establecido en el artículo 127.</w:t>
            </w:r>
          </w:p>
          <w:p w14:paraId="66DA89B6" w14:textId="77777777" w:rsidR="0091551B" w:rsidRPr="0091551B" w:rsidRDefault="0091551B" w:rsidP="0091551B">
            <w:pPr>
              <w:spacing w:after="0" w:line="240" w:lineRule="auto"/>
              <w:jc w:val="both"/>
              <w:rPr>
                <w:rFonts w:ascii="Arial" w:hAnsi="Arial" w:cs="Arial"/>
                <w:sz w:val="20"/>
                <w:szCs w:val="20"/>
                <w:lang w:val="es-ES"/>
              </w:rPr>
            </w:pPr>
          </w:p>
          <w:p w14:paraId="68E1F9A2" w14:textId="477D7086" w:rsidR="0091551B" w:rsidRDefault="00DF2062" w:rsidP="0091551B">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1551B" w:rsidRPr="0091551B">
              <w:rPr>
                <w:rFonts w:ascii="Arial" w:hAnsi="Arial" w:cs="Arial"/>
                <w:sz w:val="20"/>
                <w:szCs w:val="20"/>
                <w:lang w:val="es-ES"/>
              </w:rPr>
              <w:t>Habiéndose configurado la infracción, las sanciones administrativas señaladas en este artículo serán aplicadas por la Superintendencia.</w:t>
            </w:r>
          </w:p>
          <w:p w14:paraId="19BCE75B" w14:textId="77777777" w:rsidR="00AA6D3B" w:rsidRDefault="00AA6D3B" w:rsidP="0091551B">
            <w:pPr>
              <w:spacing w:after="0" w:line="240" w:lineRule="auto"/>
              <w:jc w:val="both"/>
              <w:rPr>
                <w:rFonts w:ascii="Arial" w:hAnsi="Arial" w:cs="Arial"/>
                <w:sz w:val="20"/>
                <w:szCs w:val="20"/>
                <w:lang w:val="es-ES"/>
              </w:rPr>
            </w:pPr>
          </w:p>
          <w:p w14:paraId="7F045B28" w14:textId="7C53B09E" w:rsidR="00AA6D3B" w:rsidRPr="00AA6D3B" w:rsidRDefault="00AA6D3B" w:rsidP="0091551B">
            <w:pPr>
              <w:spacing w:after="0" w:line="240" w:lineRule="auto"/>
              <w:jc w:val="both"/>
              <w:rPr>
                <w:rFonts w:ascii="Arial" w:hAnsi="Arial" w:cs="Arial"/>
                <w:b/>
                <w:sz w:val="20"/>
                <w:szCs w:val="20"/>
                <w:lang w:val="es-ES"/>
              </w:rPr>
            </w:pPr>
            <w:r w:rsidRPr="00AA6D3B">
              <w:rPr>
                <w:rFonts w:ascii="Arial" w:hAnsi="Arial" w:cs="Arial"/>
                <w:b/>
                <w:sz w:val="20"/>
                <w:szCs w:val="20"/>
                <w:lang w:val="es-ES"/>
              </w:rPr>
              <w:t>(*)</w:t>
            </w:r>
          </w:p>
          <w:p w14:paraId="4032B8FB" w14:textId="77777777" w:rsidR="0091551B" w:rsidRPr="0091551B" w:rsidRDefault="0091551B" w:rsidP="0091551B">
            <w:pPr>
              <w:spacing w:after="0" w:line="240" w:lineRule="auto"/>
              <w:jc w:val="both"/>
              <w:rPr>
                <w:rFonts w:ascii="Arial" w:hAnsi="Arial" w:cs="Arial"/>
                <w:sz w:val="20"/>
                <w:szCs w:val="20"/>
                <w:lang w:val="es-ES"/>
              </w:rPr>
            </w:pPr>
          </w:p>
          <w:p w14:paraId="490EA9F5" w14:textId="74EF5C0F" w:rsidR="007B5F8F"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 xml:space="preserve">Artículo 125 </w:t>
            </w:r>
            <w:proofErr w:type="spellStart"/>
            <w:r w:rsidRPr="0091551B">
              <w:rPr>
                <w:rFonts w:ascii="Arial" w:hAnsi="Arial" w:cs="Arial"/>
                <w:sz w:val="20"/>
                <w:szCs w:val="20"/>
                <w:lang w:val="es-ES"/>
              </w:rPr>
              <w:t>sexies</w:t>
            </w:r>
            <w:proofErr w:type="spellEnd"/>
            <w:r w:rsidRPr="0091551B">
              <w:rPr>
                <w:rFonts w:ascii="Arial" w:hAnsi="Arial" w:cs="Arial"/>
                <w:sz w:val="20"/>
                <w:szCs w:val="20"/>
                <w:lang w:val="es-ES"/>
              </w:rPr>
              <w:t>.- Sin perjuicio de lo dispuesto en el artículo anterior, si en el procedimiento administrativo correspondiente se determina que existen responsabilidades individuales de uno o más funcionarios del prestador público o perteneciente a una entidad estatal que no forma parte de las redes asistenciales de los Servicios de Salud, o de establecimientos de salud municipal, el superior jerárquico respectivo deberá iniciar investigación sumaria para determinar las responsabilidades de dichos funcionarios o lo hará en el procedimiento administrativo ya iniciado, en su caso. Las sanciones a los funcionarios infractores serán determinadas de conformidad a lo dispuesto en el Estatuto Administrativo.”.</w:t>
            </w:r>
          </w:p>
        </w:tc>
        <w:tc>
          <w:tcPr>
            <w:tcW w:w="5528" w:type="dxa"/>
          </w:tcPr>
          <w:p w14:paraId="1BB014B5" w14:textId="77777777" w:rsidR="00DF2062" w:rsidRDefault="00DF2062" w:rsidP="00DF2062">
            <w:pPr>
              <w:spacing w:after="0" w:line="240" w:lineRule="auto"/>
              <w:jc w:val="both"/>
              <w:rPr>
                <w:rFonts w:ascii="Arial" w:hAnsi="Arial" w:cs="Arial"/>
                <w:b/>
                <w:sz w:val="20"/>
                <w:szCs w:val="20"/>
                <w:lang w:val="es-ES_tradnl"/>
              </w:rPr>
            </w:pPr>
          </w:p>
          <w:p w14:paraId="4D172DEF" w14:textId="77777777" w:rsidR="00DF2062" w:rsidRDefault="00DF2062" w:rsidP="00DF2062">
            <w:pPr>
              <w:spacing w:after="0" w:line="240" w:lineRule="auto"/>
              <w:jc w:val="both"/>
              <w:rPr>
                <w:rFonts w:ascii="Arial" w:hAnsi="Arial" w:cs="Arial"/>
                <w:b/>
                <w:sz w:val="20"/>
                <w:szCs w:val="20"/>
                <w:lang w:val="es-ES_tradnl"/>
              </w:rPr>
            </w:pPr>
          </w:p>
          <w:p w14:paraId="0D4A086D" w14:textId="77777777" w:rsidR="00DF2062" w:rsidRDefault="00DF2062" w:rsidP="00DF2062">
            <w:pPr>
              <w:spacing w:after="0" w:line="240" w:lineRule="auto"/>
              <w:jc w:val="both"/>
              <w:rPr>
                <w:rFonts w:ascii="Arial" w:hAnsi="Arial" w:cs="Arial"/>
                <w:b/>
                <w:sz w:val="20"/>
                <w:szCs w:val="20"/>
                <w:lang w:val="es-ES_tradnl"/>
              </w:rPr>
            </w:pPr>
          </w:p>
          <w:p w14:paraId="6C31EA41" w14:textId="77777777" w:rsidR="00DF2062" w:rsidRDefault="00DF2062" w:rsidP="00DF2062">
            <w:pPr>
              <w:spacing w:after="0" w:line="240" w:lineRule="auto"/>
              <w:jc w:val="both"/>
              <w:rPr>
                <w:rFonts w:ascii="Arial" w:hAnsi="Arial" w:cs="Arial"/>
                <w:b/>
                <w:sz w:val="20"/>
                <w:szCs w:val="20"/>
                <w:lang w:val="es-ES_tradnl"/>
              </w:rPr>
            </w:pPr>
          </w:p>
          <w:p w14:paraId="689B8920" w14:textId="77777777" w:rsidR="00DF2062" w:rsidRDefault="00DF2062" w:rsidP="00DF2062">
            <w:pPr>
              <w:spacing w:after="0" w:line="240" w:lineRule="auto"/>
              <w:jc w:val="both"/>
              <w:rPr>
                <w:rFonts w:ascii="Arial" w:hAnsi="Arial" w:cs="Arial"/>
                <w:b/>
                <w:sz w:val="20"/>
                <w:szCs w:val="20"/>
                <w:lang w:val="es-ES_tradnl"/>
              </w:rPr>
            </w:pPr>
          </w:p>
          <w:p w14:paraId="31E87B79" w14:textId="77777777" w:rsidR="00DF2062" w:rsidRDefault="00DF2062" w:rsidP="00DF2062">
            <w:pPr>
              <w:spacing w:after="0" w:line="240" w:lineRule="auto"/>
              <w:jc w:val="both"/>
              <w:rPr>
                <w:rFonts w:ascii="Arial" w:hAnsi="Arial" w:cs="Arial"/>
                <w:b/>
                <w:sz w:val="20"/>
                <w:szCs w:val="20"/>
                <w:lang w:val="es-ES_tradnl"/>
              </w:rPr>
            </w:pPr>
          </w:p>
          <w:p w14:paraId="3ED5AB8C" w14:textId="77777777" w:rsidR="00DF2062" w:rsidRDefault="00DF2062" w:rsidP="00DF2062">
            <w:pPr>
              <w:spacing w:after="0" w:line="240" w:lineRule="auto"/>
              <w:jc w:val="both"/>
              <w:rPr>
                <w:rFonts w:ascii="Arial" w:hAnsi="Arial" w:cs="Arial"/>
                <w:b/>
                <w:sz w:val="20"/>
                <w:szCs w:val="20"/>
                <w:lang w:val="es-ES_tradnl"/>
              </w:rPr>
            </w:pPr>
          </w:p>
          <w:p w14:paraId="2622E47D" w14:textId="77777777" w:rsidR="00DF2062" w:rsidRDefault="00DF2062" w:rsidP="00DF2062">
            <w:pPr>
              <w:spacing w:after="0" w:line="240" w:lineRule="auto"/>
              <w:jc w:val="both"/>
              <w:rPr>
                <w:rFonts w:ascii="Arial" w:hAnsi="Arial" w:cs="Arial"/>
                <w:b/>
                <w:sz w:val="20"/>
                <w:szCs w:val="20"/>
                <w:lang w:val="es-ES_tradnl"/>
              </w:rPr>
            </w:pPr>
          </w:p>
          <w:p w14:paraId="23A465F4" w14:textId="77777777" w:rsidR="00DF2062" w:rsidRDefault="00DF2062" w:rsidP="00DF2062">
            <w:pPr>
              <w:spacing w:after="0" w:line="240" w:lineRule="auto"/>
              <w:jc w:val="both"/>
              <w:rPr>
                <w:rFonts w:ascii="Arial" w:hAnsi="Arial" w:cs="Arial"/>
                <w:b/>
                <w:sz w:val="20"/>
                <w:szCs w:val="20"/>
                <w:lang w:val="es-ES_tradnl"/>
              </w:rPr>
            </w:pPr>
          </w:p>
          <w:p w14:paraId="74E8139C" w14:textId="77777777" w:rsidR="00DF2062" w:rsidRDefault="00DF2062" w:rsidP="00DF2062">
            <w:pPr>
              <w:spacing w:after="0" w:line="240" w:lineRule="auto"/>
              <w:jc w:val="both"/>
              <w:rPr>
                <w:rFonts w:ascii="Arial" w:hAnsi="Arial" w:cs="Arial"/>
                <w:b/>
                <w:sz w:val="20"/>
                <w:szCs w:val="20"/>
                <w:lang w:val="es-ES_tradnl"/>
              </w:rPr>
            </w:pPr>
          </w:p>
          <w:p w14:paraId="06453CF0" w14:textId="77777777" w:rsidR="00DF2062" w:rsidRDefault="00DF2062" w:rsidP="00DF2062">
            <w:pPr>
              <w:spacing w:after="0" w:line="240" w:lineRule="auto"/>
              <w:jc w:val="both"/>
              <w:rPr>
                <w:rFonts w:ascii="Arial" w:hAnsi="Arial" w:cs="Arial"/>
                <w:b/>
                <w:sz w:val="20"/>
                <w:szCs w:val="20"/>
                <w:lang w:val="es-ES_tradnl"/>
              </w:rPr>
            </w:pPr>
          </w:p>
          <w:p w14:paraId="293F8101" w14:textId="77777777" w:rsidR="00DF2062" w:rsidRDefault="00DF2062" w:rsidP="00DF2062">
            <w:pPr>
              <w:spacing w:after="0" w:line="240" w:lineRule="auto"/>
              <w:jc w:val="both"/>
              <w:rPr>
                <w:rFonts w:ascii="Arial" w:hAnsi="Arial" w:cs="Arial"/>
                <w:b/>
                <w:sz w:val="20"/>
                <w:szCs w:val="20"/>
                <w:lang w:val="es-ES_tradnl"/>
              </w:rPr>
            </w:pPr>
          </w:p>
          <w:p w14:paraId="0444D796" w14:textId="77777777" w:rsidR="00DF2062" w:rsidRDefault="00DF2062" w:rsidP="00DF2062">
            <w:pPr>
              <w:spacing w:after="0" w:line="240" w:lineRule="auto"/>
              <w:jc w:val="both"/>
              <w:rPr>
                <w:rFonts w:ascii="Arial" w:hAnsi="Arial" w:cs="Arial"/>
                <w:b/>
                <w:sz w:val="20"/>
                <w:szCs w:val="20"/>
                <w:lang w:val="es-ES_tradnl"/>
              </w:rPr>
            </w:pPr>
          </w:p>
          <w:p w14:paraId="600F4F43" w14:textId="77777777" w:rsidR="00DF2062" w:rsidRDefault="00DF2062" w:rsidP="00DF2062">
            <w:pPr>
              <w:spacing w:after="0" w:line="240" w:lineRule="auto"/>
              <w:jc w:val="both"/>
              <w:rPr>
                <w:rFonts w:ascii="Arial" w:hAnsi="Arial" w:cs="Arial"/>
                <w:b/>
                <w:sz w:val="20"/>
                <w:szCs w:val="20"/>
                <w:lang w:val="es-ES_tradnl"/>
              </w:rPr>
            </w:pPr>
          </w:p>
          <w:p w14:paraId="466098E7" w14:textId="77777777" w:rsidR="00DF2062" w:rsidRDefault="00DF2062" w:rsidP="00DF2062">
            <w:pPr>
              <w:spacing w:after="0" w:line="240" w:lineRule="auto"/>
              <w:jc w:val="both"/>
              <w:rPr>
                <w:rFonts w:ascii="Arial" w:hAnsi="Arial" w:cs="Arial"/>
                <w:b/>
                <w:sz w:val="20"/>
                <w:szCs w:val="20"/>
                <w:lang w:val="es-ES_tradnl"/>
              </w:rPr>
            </w:pPr>
          </w:p>
          <w:p w14:paraId="02D6AE6A" w14:textId="77777777" w:rsidR="00DF2062" w:rsidRDefault="00DF2062" w:rsidP="00DF2062">
            <w:pPr>
              <w:spacing w:after="0" w:line="240" w:lineRule="auto"/>
              <w:jc w:val="both"/>
              <w:rPr>
                <w:rFonts w:ascii="Arial" w:hAnsi="Arial" w:cs="Arial"/>
                <w:b/>
                <w:sz w:val="20"/>
                <w:szCs w:val="20"/>
                <w:lang w:val="es-ES_tradnl"/>
              </w:rPr>
            </w:pPr>
          </w:p>
          <w:p w14:paraId="00EDB97B" w14:textId="77777777" w:rsidR="00DF2062" w:rsidRDefault="00DF2062" w:rsidP="00DF2062">
            <w:pPr>
              <w:spacing w:after="0" w:line="240" w:lineRule="auto"/>
              <w:jc w:val="both"/>
              <w:rPr>
                <w:rFonts w:ascii="Arial" w:hAnsi="Arial" w:cs="Arial"/>
                <w:b/>
                <w:sz w:val="20"/>
                <w:szCs w:val="20"/>
                <w:lang w:val="es-ES_tradnl"/>
              </w:rPr>
            </w:pPr>
          </w:p>
          <w:p w14:paraId="3AF1542A" w14:textId="77777777" w:rsidR="00DF2062" w:rsidRDefault="00DF2062" w:rsidP="00DF2062">
            <w:pPr>
              <w:spacing w:after="0" w:line="240" w:lineRule="auto"/>
              <w:jc w:val="both"/>
              <w:rPr>
                <w:rFonts w:ascii="Arial" w:hAnsi="Arial" w:cs="Arial"/>
                <w:b/>
                <w:sz w:val="20"/>
                <w:szCs w:val="20"/>
                <w:lang w:val="es-ES_tradnl"/>
              </w:rPr>
            </w:pPr>
          </w:p>
          <w:p w14:paraId="5736ADBC" w14:textId="77777777" w:rsidR="00DF2062" w:rsidRDefault="00DF2062" w:rsidP="00DF2062">
            <w:pPr>
              <w:spacing w:after="0" w:line="240" w:lineRule="auto"/>
              <w:jc w:val="both"/>
              <w:rPr>
                <w:rFonts w:ascii="Arial" w:hAnsi="Arial" w:cs="Arial"/>
                <w:b/>
                <w:sz w:val="20"/>
                <w:szCs w:val="20"/>
                <w:lang w:val="es-ES_tradnl"/>
              </w:rPr>
            </w:pPr>
          </w:p>
          <w:p w14:paraId="67B3F443" w14:textId="77777777" w:rsidR="00DF2062" w:rsidRDefault="00DF2062" w:rsidP="00DF2062">
            <w:pPr>
              <w:spacing w:after="0" w:line="240" w:lineRule="auto"/>
              <w:jc w:val="both"/>
              <w:rPr>
                <w:rFonts w:ascii="Arial" w:hAnsi="Arial" w:cs="Arial"/>
                <w:b/>
                <w:sz w:val="20"/>
                <w:szCs w:val="20"/>
                <w:lang w:val="es-ES_tradnl"/>
              </w:rPr>
            </w:pPr>
          </w:p>
          <w:p w14:paraId="7DAEAEEA" w14:textId="77777777" w:rsidR="00DF2062" w:rsidRDefault="00DF2062" w:rsidP="00DF2062">
            <w:pPr>
              <w:spacing w:after="0" w:line="240" w:lineRule="auto"/>
              <w:jc w:val="both"/>
              <w:rPr>
                <w:rFonts w:ascii="Arial" w:hAnsi="Arial" w:cs="Arial"/>
                <w:b/>
                <w:sz w:val="20"/>
                <w:szCs w:val="20"/>
                <w:lang w:val="es-ES_tradnl"/>
              </w:rPr>
            </w:pPr>
          </w:p>
          <w:p w14:paraId="31793B86" w14:textId="77777777" w:rsidR="00DF2062" w:rsidRDefault="00DF2062" w:rsidP="00DF2062">
            <w:pPr>
              <w:spacing w:after="0" w:line="240" w:lineRule="auto"/>
              <w:jc w:val="both"/>
              <w:rPr>
                <w:rFonts w:ascii="Arial" w:hAnsi="Arial" w:cs="Arial"/>
                <w:b/>
                <w:sz w:val="20"/>
                <w:szCs w:val="20"/>
                <w:lang w:val="es-ES_tradnl"/>
              </w:rPr>
            </w:pPr>
          </w:p>
          <w:p w14:paraId="12ED488B" w14:textId="77777777" w:rsidR="00DF2062" w:rsidRDefault="00DF2062" w:rsidP="00DF2062">
            <w:pPr>
              <w:spacing w:after="0" w:line="240" w:lineRule="auto"/>
              <w:jc w:val="both"/>
              <w:rPr>
                <w:rFonts w:ascii="Arial" w:hAnsi="Arial" w:cs="Arial"/>
                <w:b/>
                <w:sz w:val="20"/>
                <w:szCs w:val="20"/>
                <w:lang w:val="es-ES_tradnl"/>
              </w:rPr>
            </w:pPr>
          </w:p>
          <w:p w14:paraId="3404AD33" w14:textId="77777777" w:rsidR="00DF2062" w:rsidRDefault="00DF2062" w:rsidP="00DF2062">
            <w:pPr>
              <w:spacing w:after="0" w:line="240" w:lineRule="auto"/>
              <w:jc w:val="both"/>
              <w:rPr>
                <w:rFonts w:ascii="Arial" w:hAnsi="Arial" w:cs="Arial"/>
                <w:b/>
                <w:sz w:val="20"/>
                <w:szCs w:val="20"/>
                <w:lang w:val="es-ES_tradnl"/>
              </w:rPr>
            </w:pPr>
          </w:p>
          <w:p w14:paraId="327559EA" w14:textId="77777777" w:rsidR="00DF2062" w:rsidRDefault="00DF2062" w:rsidP="00DF2062">
            <w:pPr>
              <w:spacing w:after="0" w:line="240" w:lineRule="auto"/>
              <w:jc w:val="both"/>
              <w:rPr>
                <w:rFonts w:ascii="Arial" w:hAnsi="Arial" w:cs="Arial"/>
                <w:b/>
                <w:sz w:val="20"/>
                <w:szCs w:val="20"/>
                <w:lang w:val="es-ES_tradnl"/>
              </w:rPr>
            </w:pPr>
          </w:p>
          <w:p w14:paraId="5B073E6C" w14:textId="77777777" w:rsidR="00DF2062" w:rsidRDefault="00DF2062" w:rsidP="00DF2062">
            <w:pPr>
              <w:spacing w:after="0" w:line="240" w:lineRule="auto"/>
              <w:jc w:val="both"/>
              <w:rPr>
                <w:rFonts w:ascii="Arial" w:hAnsi="Arial" w:cs="Arial"/>
                <w:b/>
                <w:sz w:val="20"/>
                <w:szCs w:val="20"/>
                <w:lang w:val="es-ES_tradnl"/>
              </w:rPr>
            </w:pPr>
          </w:p>
          <w:p w14:paraId="3FF29BF6" w14:textId="77777777" w:rsidR="00DF2062" w:rsidRDefault="00DF2062" w:rsidP="00DF2062">
            <w:pPr>
              <w:spacing w:after="0" w:line="240" w:lineRule="auto"/>
              <w:jc w:val="both"/>
              <w:rPr>
                <w:rFonts w:ascii="Arial" w:hAnsi="Arial" w:cs="Arial"/>
                <w:b/>
                <w:sz w:val="20"/>
                <w:szCs w:val="20"/>
                <w:lang w:val="es-ES_tradnl"/>
              </w:rPr>
            </w:pPr>
          </w:p>
          <w:p w14:paraId="51F4A358" w14:textId="77777777" w:rsidR="00DF2062" w:rsidRDefault="00DF2062" w:rsidP="00DF2062">
            <w:pPr>
              <w:spacing w:after="0" w:line="240" w:lineRule="auto"/>
              <w:jc w:val="both"/>
              <w:rPr>
                <w:rFonts w:ascii="Arial" w:hAnsi="Arial" w:cs="Arial"/>
                <w:b/>
                <w:sz w:val="20"/>
                <w:szCs w:val="20"/>
                <w:lang w:val="es-ES_tradnl"/>
              </w:rPr>
            </w:pPr>
          </w:p>
          <w:p w14:paraId="312B37D1" w14:textId="77777777" w:rsidR="00DF2062" w:rsidRDefault="00DF2062" w:rsidP="00DF2062">
            <w:pPr>
              <w:spacing w:after="0" w:line="240" w:lineRule="auto"/>
              <w:jc w:val="both"/>
              <w:rPr>
                <w:rFonts w:ascii="Arial" w:hAnsi="Arial" w:cs="Arial"/>
                <w:b/>
                <w:sz w:val="20"/>
                <w:szCs w:val="20"/>
                <w:lang w:val="es-ES_tradnl"/>
              </w:rPr>
            </w:pPr>
          </w:p>
          <w:p w14:paraId="6AD53A0A" w14:textId="2A218A80" w:rsidR="00DF2062" w:rsidRDefault="003C55C2" w:rsidP="00DF206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42. </w:t>
            </w:r>
            <w:r w:rsidR="00DF2062" w:rsidRPr="00DF2062">
              <w:rPr>
                <w:rFonts w:ascii="Arial" w:hAnsi="Arial" w:cs="Arial"/>
                <w:b/>
                <w:sz w:val="20"/>
                <w:szCs w:val="20"/>
                <w:lang w:val="es-ES_tradnl"/>
              </w:rPr>
              <w:t xml:space="preserve">Del diputado </w:t>
            </w:r>
            <w:proofErr w:type="spellStart"/>
            <w:r w:rsidR="00DF2062" w:rsidRPr="00DF2062">
              <w:rPr>
                <w:rFonts w:ascii="Arial" w:hAnsi="Arial" w:cs="Arial"/>
                <w:b/>
                <w:sz w:val="20"/>
                <w:szCs w:val="20"/>
                <w:lang w:val="es-ES_tradnl"/>
              </w:rPr>
              <w:t>Lilayu</w:t>
            </w:r>
            <w:proofErr w:type="spellEnd"/>
            <w:r w:rsidR="00DF2062" w:rsidRPr="00DF2062">
              <w:rPr>
                <w:rFonts w:ascii="Arial" w:hAnsi="Arial" w:cs="Arial"/>
                <w:b/>
                <w:sz w:val="20"/>
                <w:szCs w:val="20"/>
                <w:lang w:val="es-ES_tradnl"/>
              </w:rPr>
              <w:t xml:space="preserve"> </w:t>
            </w:r>
            <w:r w:rsidR="00DF2062">
              <w:rPr>
                <w:rFonts w:ascii="Arial" w:hAnsi="Arial" w:cs="Arial"/>
                <w:sz w:val="20"/>
                <w:szCs w:val="20"/>
                <w:lang w:val="es-ES_tradnl"/>
              </w:rPr>
              <w:t>para reemplazar en el</w:t>
            </w:r>
            <w:r w:rsidR="00DF2062" w:rsidRPr="00DF2062">
              <w:rPr>
                <w:rFonts w:ascii="Arial" w:hAnsi="Arial" w:cs="Arial"/>
                <w:sz w:val="20"/>
                <w:szCs w:val="20"/>
                <w:lang w:val="es-ES_tradnl"/>
              </w:rPr>
              <w:t xml:space="preserve"> inciso </w:t>
            </w:r>
            <w:r w:rsidR="00DF2062" w:rsidRPr="00DF2062">
              <w:rPr>
                <w:rFonts w:ascii="Arial" w:hAnsi="Arial" w:cs="Arial"/>
                <w:sz w:val="20"/>
                <w:szCs w:val="20"/>
                <w:highlight w:val="yellow"/>
                <w:lang w:val="es-ES_tradnl"/>
              </w:rPr>
              <w:t>cuarto</w:t>
            </w:r>
            <w:r w:rsidR="00DF2062">
              <w:rPr>
                <w:rFonts w:ascii="Arial" w:hAnsi="Arial" w:cs="Arial"/>
                <w:sz w:val="20"/>
                <w:szCs w:val="20"/>
                <w:lang w:val="es-ES_tradnl"/>
              </w:rPr>
              <w:t xml:space="preserve"> del artículo 125 quinquies del numeral 19,</w:t>
            </w:r>
            <w:r w:rsidR="00DF2062" w:rsidRPr="00DF2062">
              <w:rPr>
                <w:rFonts w:ascii="Arial" w:hAnsi="Arial" w:cs="Arial"/>
                <w:sz w:val="20"/>
                <w:szCs w:val="20"/>
                <w:lang w:val="es-ES_tradnl"/>
              </w:rPr>
              <w:t xml:space="preserve"> la expresión “considerando los criterios establecidos en los literales a), b) y e) del artículo 125 bis” por</w:t>
            </w:r>
            <w:r w:rsidR="00DF2062">
              <w:rPr>
                <w:rFonts w:ascii="Arial" w:hAnsi="Arial" w:cs="Arial"/>
                <w:sz w:val="20"/>
                <w:szCs w:val="20"/>
                <w:lang w:val="es-ES_tradnl"/>
              </w:rPr>
              <w:t xml:space="preserve"> la oración:</w:t>
            </w:r>
            <w:r w:rsidR="00DF2062" w:rsidRPr="00DF2062">
              <w:rPr>
                <w:rFonts w:ascii="Arial" w:hAnsi="Arial" w:cs="Arial"/>
                <w:sz w:val="20"/>
                <w:szCs w:val="20"/>
                <w:lang w:val="es-ES_tradnl"/>
              </w:rPr>
              <w:t xml:space="preserve"> “considerando las atenuantes del artículo 125 bis y los criterios establecidos en los literales a), b) y e) del mismo”.</w:t>
            </w:r>
          </w:p>
          <w:p w14:paraId="464FFCA5" w14:textId="77777777" w:rsidR="00AA6D3B" w:rsidRDefault="00AA6D3B" w:rsidP="00DF2062">
            <w:pPr>
              <w:spacing w:after="0" w:line="240" w:lineRule="auto"/>
              <w:jc w:val="both"/>
              <w:rPr>
                <w:rFonts w:ascii="Arial" w:hAnsi="Arial" w:cs="Arial"/>
                <w:sz w:val="20"/>
                <w:szCs w:val="20"/>
                <w:lang w:val="es-ES_tradnl"/>
              </w:rPr>
            </w:pPr>
          </w:p>
          <w:p w14:paraId="059C196A" w14:textId="77777777" w:rsidR="00AA6D3B" w:rsidRDefault="00AA6D3B" w:rsidP="00DF2062">
            <w:pPr>
              <w:spacing w:after="0" w:line="240" w:lineRule="auto"/>
              <w:jc w:val="both"/>
              <w:rPr>
                <w:rFonts w:ascii="Arial" w:hAnsi="Arial" w:cs="Arial"/>
                <w:sz w:val="20"/>
                <w:szCs w:val="20"/>
                <w:lang w:val="es-ES_tradnl"/>
              </w:rPr>
            </w:pPr>
          </w:p>
          <w:p w14:paraId="5087B852" w14:textId="77777777" w:rsidR="00AA6D3B" w:rsidRDefault="00AA6D3B" w:rsidP="00DF2062">
            <w:pPr>
              <w:spacing w:after="0" w:line="240" w:lineRule="auto"/>
              <w:jc w:val="both"/>
              <w:rPr>
                <w:rFonts w:ascii="Arial" w:hAnsi="Arial" w:cs="Arial"/>
                <w:sz w:val="20"/>
                <w:szCs w:val="20"/>
                <w:lang w:val="es-ES_tradnl"/>
              </w:rPr>
            </w:pPr>
          </w:p>
          <w:p w14:paraId="01B70034" w14:textId="77777777" w:rsidR="00AA6D3B" w:rsidRDefault="00AA6D3B" w:rsidP="00DF2062">
            <w:pPr>
              <w:spacing w:after="0" w:line="240" w:lineRule="auto"/>
              <w:jc w:val="both"/>
              <w:rPr>
                <w:rFonts w:ascii="Arial" w:hAnsi="Arial" w:cs="Arial"/>
                <w:sz w:val="20"/>
                <w:szCs w:val="20"/>
                <w:lang w:val="es-ES_tradnl"/>
              </w:rPr>
            </w:pPr>
          </w:p>
          <w:p w14:paraId="6F2C369D" w14:textId="77777777" w:rsidR="00AA6D3B" w:rsidRDefault="00AA6D3B" w:rsidP="00DF2062">
            <w:pPr>
              <w:spacing w:after="0" w:line="240" w:lineRule="auto"/>
              <w:jc w:val="both"/>
              <w:rPr>
                <w:rFonts w:ascii="Arial" w:hAnsi="Arial" w:cs="Arial"/>
                <w:sz w:val="20"/>
                <w:szCs w:val="20"/>
                <w:lang w:val="es-ES_tradnl"/>
              </w:rPr>
            </w:pPr>
          </w:p>
          <w:p w14:paraId="6D1970FD" w14:textId="77777777" w:rsidR="00AA6D3B" w:rsidRDefault="00AA6D3B" w:rsidP="00DF2062">
            <w:pPr>
              <w:spacing w:after="0" w:line="240" w:lineRule="auto"/>
              <w:jc w:val="both"/>
              <w:rPr>
                <w:rFonts w:ascii="Arial" w:hAnsi="Arial" w:cs="Arial"/>
                <w:sz w:val="20"/>
                <w:szCs w:val="20"/>
                <w:lang w:val="es-ES_tradnl"/>
              </w:rPr>
            </w:pPr>
          </w:p>
          <w:p w14:paraId="341EF60C" w14:textId="7A0D5F93" w:rsidR="00AA6D3B" w:rsidRDefault="003C55C2" w:rsidP="00DF2062">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43. </w:t>
            </w:r>
            <w:r w:rsidR="00AA6D3B" w:rsidRPr="00AA6D3B">
              <w:rPr>
                <w:rFonts w:ascii="Arial" w:hAnsi="Arial" w:cs="Arial"/>
                <w:b/>
                <w:sz w:val="20"/>
                <w:szCs w:val="20"/>
                <w:lang w:val="es-ES_tradnl"/>
              </w:rPr>
              <w:t xml:space="preserve">Del diputado </w:t>
            </w:r>
            <w:proofErr w:type="spellStart"/>
            <w:r w:rsidR="00AA6D3B" w:rsidRPr="00AA6D3B">
              <w:rPr>
                <w:rFonts w:ascii="Arial" w:hAnsi="Arial" w:cs="Arial"/>
                <w:b/>
                <w:sz w:val="20"/>
                <w:szCs w:val="20"/>
                <w:lang w:val="es-ES_tradnl"/>
              </w:rPr>
              <w:t>Lilayu</w:t>
            </w:r>
            <w:proofErr w:type="spellEnd"/>
            <w:r w:rsidR="00AA6D3B">
              <w:rPr>
                <w:rFonts w:ascii="Arial" w:hAnsi="Arial" w:cs="Arial"/>
                <w:sz w:val="20"/>
                <w:szCs w:val="20"/>
                <w:lang w:val="es-ES_tradnl"/>
              </w:rPr>
              <w:t xml:space="preserve"> </w:t>
            </w:r>
            <w:r w:rsidR="00AA6D3B" w:rsidRPr="00AA6D3B">
              <w:rPr>
                <w:rFonts w:ascii="Arial" w:hAnsi="Arial" w:cs="Arial"/>
                <w:sz w:val="20"/>
                <w:szCs w:val="20"/>
                <w:lang w:val="es-ES_tradnl"/>
              </w:rPr>
              <w:t>para agregar un inciso final, nuevo,</w:t>
            </w:r>
            <w:r w:rsidR="00AA6D3B">
              <w:rPr>
                <w:rFonts w:ascii="Arial" w:hAnsi="Arial" w:cs="Arial"/>
                <w:sz w:val="20"/>
                <w:szCs w:val="20"/>
                <w:lang w:val="es-ES_tradnl"/>
              </w:rPr>
              <w:t xml:space="preserve"> en el artículo 125 quinquies</w:t>
            </w:r>
            <w:r w:rsidR="00AA6D3B" w:rsidRPr="00AA6D3B">
              <w:rPr>
                <w:rFonts w:ascii="Arial" w:hAnsi="Arial" w:cs="Arial"/>
                <w:sz w:val="20"/>
                <w:szCs w:val="20"/>
                <w:lang w:val="es-ES_tradnl"/>
              </w:rPr>
              <w:t xml:space="preserve"> del siguiente tenor:</w:t>
            </w:r>
          </w:p>
          <w:p w14:paraId="6E18898E" w14:textId="77777777" w:rsidR="003C55C2" w:rsidRDefault="003C55C2" w:rsidP="00DF2062">
            <w:pPr>
              <w:spacing w:after="0" w:line="240" w:lineRule="auto"/>
              <w:jc w:val="both"/>
              <w:rPr>
                <w:rFonts w:ascii="Arial" w:hAnsi="Arial" w:cs="Arial"/>
                <w:sz w:val="20"/>
                <w:szCs w:val="20"/>
                <w:lang w:val="es-ES_tradnl"/>
              </w:rPr>
            </w:pPr>
          </w:p>
          <w:p w14:paraId="115DD7D8" w14:textId="062D7A63" w:rsidR="00AA6D3B" w:rsidRDefault="00AA6D3B" w:rsidP="00DF2062">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AA6D3B">
              <w:rPr>
                <w:rFonts w:ascii="Arial" w:hAnsi="Arial" w:cs="Arial"/>
                <w:sz w:val="20"/>
                <w:szCs w:val="20"/>
                <w:lang w:val="es-ES_tradnl"/>
              </w:rPr>
              <w:t xml:space="preserve"> “En caso de que el multado deje de prestar servicios por cualquier causa, se le podrá cobrar una multa del mismo valor de lo que se le hubiere retenido en caso de continuar sus servicios.”.</w:t>
            </w:r>
          </w:p>
          <w:p w14:paraId="00C4DF1D" w14:textId="77777777" w:rsidR="00DF2062" w:rsidRPr="00DF2062" w:rsidRDefault="00DF2062" w:rsidP="00DF2062">
            <w:pPr>
              <w:spacing w:after="0" w:line="240" w:lineRule="auto"/>
              <w:jc w:val="both"/>
              <w:rPr>
                <w:rFonts w:ascii="Arial" w:hAnsi="Arial" w:cs="Arial"/>
                <w:b/>
                <w:sz w:val="20"/>
                <w:szCs w:val="20"/>
                <w:lang w:val="es-ES_tradnl"/>
              </w:rPr>
            </w:pPr>
          </w:p>
          <w:p w14:paraId="529AFE3C" w14:textId="77777777" w:rsidR="007B5F8F" w:rsidRDefault="007B5F8F" w:rsidP="00DF2062">
            <w:pPr>
              <w:spacing w:after="0" w:line="240" w:lineRule="auto"/>
              <w:jc w:val="both"/>
              <w:rPr>
                <w:rFonts w:ascii="Arial" w:hAnsi="Arial" w:cs="Arial"/>
                <w:sz w:val="20"/>
                <w:szCs w:val="20"/>
                <w:lang w:val="es-ES"/>
              </w:rPr>
            </w:pPr>
          </w:p>
        </w:tc>
      </w:tr>
      <w:tr w:rsidR="007B5F8F" w:rsidRPr="00B730EE" w14:paraId="69AA2A9F" w14:textId="77777777" w:rsidTr="007E66C6">
        <w:trPr>
          <w:trHeight w:val="1134"/>
        </w:trPr>
        <w:tc>
          <w:tcPr>
            <w:tcW w:w="6266" w:type="dxa"/>
          </w:tcPr>
          <w:p w14:paraId="40E9737F" w14:textId="77777777" w:rsidR="007B5F8F" w:rsidRDefault="007B5F8F" w:rsidP="0096152E">
            <w:pPr>
              <w:spacing w:after="0" w:line="240" w:lineRule="auto"/>
              <w:jc w:val="center"/>
              <w:rPr>
                <w:rFonts w:ascii="Arial" w:hAnsi="Arial" w:cs="Arial"/>
                <w:bCs/>
                <w:sz w:val="20"/>
                <w:szCs w:val="20"/>
              </w:rPr>
            </w:pPr>
          </w:p>
        </w:tc>
        <w:tc>
          <w:tcPr>
            <w:tcW w:w="6237" w:type="dxa"/>
          </w:tcPr>
          <w:p w14:paraId="14FDB701" w14:textId="77777777" w:rsidR="0091551B" w:rsidRPr="0091551B"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20)</w:t>
            </w:r>
            <w:r w:rsidRPr="0091551B">
              <w:rPr>
                <w:rFonts w:ascii="Arial" w:hAnsi="Arial" w:cs="Arial"/>
                <w:sz w:val="20"/>
                <w:szCs w:val="20"/>
                <w:lang w:val="es-ES"/>
              </w:rPr>
              <w:tab/>
            </w:r>
            <w:proofErr w:type="spellStart"/>
            <w:r w:rsidRPr="0091551B">
              <w:rPr>
                <w:rFonts w:ascii="Arial" w:hAnsi="Arial" w:cs="Arial"/>
                <w:sz w:val="20"/>
                <w:szCs w:val="20"/>
                <w:lang w:val="es-ES"/>
              </w:rPr>
              <w:t>Intercálase</w:t>
            </w:r>
            <w:proofErr w:type="spellEnd"/>
            <w:r w:rsidRPr="0091551B">
              <w:rPr>
                <w:rFonts w:ascii="Arial" w:hAnsi="Arial" w:cs="Arial"/>
                <w:sz w:val="20"/>
                <w:szCs w:val="20"/>
                <w:lang w:val="es-ES"/>
              </w:rPr>
              <w:t xml:space="preserve">, a continuación del artículo 125 </w:t>
            </w:r>
            <w:proofErr w:type="spellStart"/>
            <w:r w:rsidRPr="0091551B">
              <w:rPr>
                <w:rFonts w:ascii="Arial" w:hAnsi="Arial" w:cs="Arial"/>
                <w:sz w:val="20"/>
                <w:szCs w:val="20"/>
                <w:lang w:val="es-ES"/>
              </w:rPr>
              <w:t>sexies</w:t>
            </w:r>
            <w:proofErr w:type="spellEnd"/>
            <w:r w:rsidRPr="0091551B">
              <w:rPr>
                <w:rFonts w:ascii="Arial" w:hAnsi="Arial" w:cs="Arial"/>
                <w:sz w:val="20"/>
                <w:szCs w:val="20"/>
                <w:lang w:val="es-ES"/>
              </w:rPr>
              <w:t>, el siguiente epígrafe, nuevo:</w:t>
            </w:r>
          </w:p>
          <w:p w14:paraId="64626A0B" w14:textId="77777777" w:rsidR="0091551B" w:rsidRPr="0091551B" w:rsidRDefault="0091551B" w:rsidP="0091551B">
            <w:pPr>
              <w:spacing w:after="0" w:line="240" w:lineRule="auto"/>
              <w:jc w:val="both"/>
              <w:rPr>
                <w:rFonts w:ascii="Arial" w:hAnsi="Arial" w:cs="Arial"/>
                <w:sz w:val="20"/>
                <w:szCs w:val="20"/>
                <w:lang w:val="es-ES"/>
              </w:rPr>
            </w:pPr>
          </w:p>
          <w:p w14:paraId="2E8B092E" w14:textId="77777777" w:rsidR="0091551B" w:rsidRPr="0091551B" w:rsidRDefault="0091551B" w:rsidP="0091551B">
            <w:pPr>
              <w:spacing w:after="0" w:line="240" w:lineRule="auto"/>
              <w:jc w:val="center"/>
              <w:rPr>
                <w:rFonts w:ascii="Arial" w:hAnsi="Arial" w:cs="Arial"/>
                <w:sz w:val="20"/>
                <w:szCs w:val="20"/>
                <w:lang w:val="es-ES"/>
              </w:rPr>
            </w:pPr>
            <w:r w:rsidRPr="0091551B">
              <w:rPr>
                <w:rFonts w:ascii="Arial" w:hAnsi="Arial" w:cs="Arial"/>
                <w:sz w:val="20"/>
                <w:szCs w:val="20"/>
                <w:lang w:val="es-ES"/>
              </w:rPr>
              <w:t>“Párrafo 3°</w:t>
            </w:r>
          </w:p>
          <w:p w14:paraId="57009BA3" w14:textId="26EBF3BE" w:rsidR="007B5F8F" w:rsidRDefault="0091551B" w:rsidP="0091551B">
            <w:pPr>
              <w:spacing w:after="0" w:line="240" w:lineRule="auto"/>
              <w:jc w:val="center"/>
              <w:rPr>
                <w:rFonts w:ascii="Arial" w:hAnsi="Arial" w:cs="Arial"/>
                <w:sz w:val="20"/>
                <w:szCs w:val="20"/>
                <w:lang w:val="es-ES"/>
              </w:rPr>
            </w:pPr>
            <w:r w:rsidRPr="0091551B">
              <w:rPr>
                <w:rFonts w:ascii="Arial" w:hAnsi="Arial" w:cs="Arial"/>
                <w:sz w:val="20"/>
                <w:szCs w:val="20"/>
                <w:lang w:val="es-ES"/>
              </w:rPr>
              <w:t>De las facultades comunes de las Intendencias para cumplir con sus funciones y atribuciones”.</w:t>
            </w:r>
          </w:p>
        </w:tc>
        <w:tc>
          <w:tcPr>
            <w:tcW w:w="5528" w:type="dxa"/>
          </w:tcPr>
          <w:p w14:paraId="4D5FA783"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21A30D2B" w14:textId="77777777" w:rsidTr="007E66C6">
        <w:trPr>
          <w:trHeight w:val="1134"/>
        </w:trPr>
        <w:tc>
          <w:tcPr>
            <w:tcW w:w="6266" w:type="dxa"/>
          </w:tcPr>
          <w:p w14:paraId="5FA56C97" w14:textId="77777777" w:rsidR="0091551B" w:rsidRPr="0091551B" w:rsidRDefault="0091551B" w:rsidP="0091551B">
            <w:pPr>
              <w:spacing w:after="0" w:line="240" w:lineRule="auto"/>
              <w:jc w:val="both"/>
              <w:rPr>
                <w:rFonts w:ascii="Arial" w:hAnsi="Arial" w:cs="Arial"/>
                <w:bCs/>
                <w:sz w:val="20"/>
                <w:szCs w:val="20"/>
              </w:rPr>
            </w:pPr>
            <w:r w:rsidRPr="0091551B">
              <w:rPr>
                <w:rFonts w:ascii="Arial" w:hAnsi="Arial" w:cs="Arial"/>
                <w:bCs/>
                <w:sz w:val="20"/>
                <w:szCs w:val="20"/>
              </w:rPr>
              <w:t xml:space="preserve">Artículo 126.- Para el cumplimiento de las funciones y atribuciones que establecen el presente Capítulo y el Libro III de esta Ley y las demás que le encomienden las leyes y reglamentos, la Superintendencia podrá, a través de la respectiva Intendencia, inspeccionar todas las operaciones, bienes, libros, cuentas, archivos y documentos de las instituciones, que obren en poder de los organismos o establecimientos fiscalizados, y requerir de ellos o de sus administradores, asesores, auditores o personal, los antecedentes y explicaciones que juzgue necesarios para su información. Igualmente, podrá solicitar la entrega de cualquier documento o libro o antecedente que sea necesario para fines de </w:t>
            </w:r>
            <w:r w:rsidRPr="0091551B">
              <w:rPr>
                <w:rFonts w:ascii="Arial" w:hAnsi="Arial" w:cs="Arial"/>
                <w:bCs/>
                <w:sz w:val="20"/>
                <w:szCs w:val="20"/>
              </w:rPr>
              <w:lastRenderedPageBreak/>
              <w:t>fiscalización, sin alterar el desenvolvimiento normal de las actividades del afectado. Salvo las excepciones autorizadas por la Superintendencia, todos los libros, archivos y documentos de las entidades fiscalizadas deberán estar permanentemente disponibles para su examen en su domicilio o en la sede principal de su actividad.</w:t>
            </w:r>
          </w:p>
          <w:p w14:paraId="6843B57E" w14:textId="77777777" w:rsidR="0091551B" w:rsidRPr="0091551B" w:rsidRDefault="0091551B" w:rsidP="0091551B">
            <w:pPr>
              <w:spacing w:after="0" w:line="240" w:lineRule="auto"/>
              <w:jc w:val="both"/>
              <w:rPr>
                <w:rFonts w:ascii="Arial" w:hAnsi="Arial" w:cs="Arial"/>
                <w:bCs/>
                <w:sz w:val="20"/>
                <w:szCs w:val="20"/>
              </w:rPr>
            </w:pPr>
            <w:r w:rsidRPr="0091551B">
              <w:rPr>
                <w:rFonts w:ascii="Arial" w:hAnsi="Arial" w:cs="Arial"/>
                <w:bCs/>
                <w:sz w:val="20"/>
                <w:szCs w:val="20"/>
              </w:rPr>
              <w:t xml:space="preserve">    Además, podrá citar a declarar a los jefes superiores, representantes, administradores, directores, asesores, auditores y dependientes de las entidades o personas fiscalizadas cuyo conocimiento estime necesario para el cumplimiento de sus funciones.</w:t>
            </w:r>
          </w:p>
          <w:p w14:paraId="08969E69" w14:textId="07F7F154" w:rsidR="0091551B" w:rsidRPr="0091551B" w:rsidRDefault="0091551B" w:rsidP="0091551B">
            <w:pPr>
              <w:spacing w:after="0" w:line="240" w:lineRule="auto"/>
              <w:jc w:val="both"/>
              <w:rPr>
                <w:rFonts w:ascii="Arial" w:hAnsi="Arial" w:cs="Arial"/>
                <w:bCs/>
                <w:sz w:val="20"/>
                <w:szCs w:val="20"/>
              </w:rPr>
            </w:pPr>
            <w:r w:rsidRPr="0091551B">
              <w:rPr>
                <w:rFonts w:ascii="Arial" w:hAnsi="Arial" w:cs="Arial"/>
                <w:bCs/>
                <w:sz w:val="20"/>
                <w:szCs w:val="20"/>
                <w:highlight w:val="yellow"/>
              </w:rPr>
              <w:t>No estarán obligadas a concurrir a declarar las personas indicadas en el artículo 361 del Código de Procedimiento Civil, a las cuales la Superintendencia deberá pedir declaración por escrito.</w:t>
            </w:r>
          </w:p>
          <w:p w14:paraId="40321464" w14:textId="61784BA7" w:rsidR="007B5F8F" w:rsidRDefault="0091551B" w:rsidP="0091551B">
            <w:pPr>
              <w:spacing w:after="0" w:line="240" w:lineRule="auto"/>
              <w:jc w:val="both"/>
              <w:rPr>
                <w:rFonts w:ascii="Arial" w:hAnsi="Arial" w:cs="Arial"/>
                <w:bCs/>
                <w:sz w:val="20"/>
                <w:szCs w:val="20"/>
              </w:rPr>
            </w:pPr>
            <w:r w:rsidRPr="0091551B">
              <w:rPr>
                <w:rFonts w:ascii="Arial" w:hAnsi="Arial" w:cs="Arial"/>
                <w:bCs/>
                <w:sz w:val="20"/>
                <w:szCs w:val="20"/>
              </w:rPr>
              <w:t xml:space="preserve">    Finalmente, podrá pedir a las instituciones de salud previsional </w:t>
            </w:r>
            <w:r w:rsidRPr="0091551B">
              <w:rPr>
                <w:rFonts w:ascii="Arial" w:hAnsi="Arial" w:cs="Arial"/>
                <w:b/>
                <w:bCs/>
                <w:sz w:val="20"/>
                <w:szCs w:val="20"/>
              </w:rPr>
              <w:t xml:space="preserve">(*) </w:t>
            </w:r>
            <w:r w:rsidRPr="0091551B">
              <w:rPr>
                <w:rFonts w:ascii="Arial" w:hAnsi="Arial" w:cs="Arial"/>
                <w:bCs/>
                <w:sz w:val="20"/>
                <w:szCs w:val="20"/>
              </w:rPr>
              <w:t>la ejecución y la presentación de balances y estados financieros en las fechas que estime convenientes.</w:t>
            </w:r>
          </w:p>
        </w:tc>
        <w:tc>
          <w:tcPr>
            <w:tcW w:w="6237" w:type="dxa"/>
          </w:tcPr>
          <w:p w14:paraId="38ED067D" w14:textId="77777777" w:rsidR="0091551B" w:rsidRDefault="0091551B" w:rsidP="0091551B">
            <w:pPr>
              <w:spacing w:after="0" w:line="240" w:lineRule="auto"/>
              <w:jc w:val="both"/>
              <w:rPr>
                <w:rFonts w:ascii="Arial" w:hAnsi="Arial" w:cs="Arial"/>
                <w:sz w:val="20"/>
                <w:szCs w:val="20"/>
                <w:lang w:val="es-ES"/>
              </w:rPr>
            </w:pPr>
          </w:p>
          <w:p w14:paraId="7E2BD9D4" w14:textId="77777777" w:rsidR="0091551B" w:rsidRDefault="0091551B" w:rsidP="0091551B">
            <w:pPr>
              <w:spacing w:after="0" w:line="240" w:lineRule="auto"/>
              <w:jc w:val="both"/>
              <w:rPr>
                <w:rFonts w:ascii="Arial" w:hAnsi="Arial" w:cs="Arial"/>
                <w:sz w:val="20"/>
                <w:szCs w:val="20"/>
                <w:lang w:val="es-ES"/>
              </w:rPr>
            </w:pPr>
          </w:p>
          <w:p w14:paraId="73509E1D" w14:textId="77777777" w:rsidR="0091551B" w:rsidRDefault="0091551B" w:rsidP="0091551B">
            <w:pPr>
              <w:spacing w:after="0" w:line="240" w:lineRule="auto"/>
              <w:jc w:val="both"/>
              <w:rPr>
                <w:rFonts w:ascii="Arial" w:hAnsi="Arial" w:cs="Arial"/>
                <w:sz w:val="20"/>
                <w:szCs w:val="20"/>
                <w:lang w:val="es-ES"/>
              </w:rPr>
            </w:pPr>
          </w:p>
          <w:p w14:paraId="76CEA15D" w14:textId="77777777" w:rsidR="0091551B" w:rsidRDefault="0091551B" w:rsidP="0091551B">
            <w:pPr>
              <w:spacing w:after="0" w:line="240" w:lineRule="auto"/>
              <w:jc w:val="both"/>
              <w:rPr>
                <w:rFonts w:ascii="Arial" w:hAnsi="Arial" w:cs="Arial"/>
                <w:sz w:val="20"/>
                <w:szCs w:val="20"/>
                <w:lang w:val="es-ES"/>
              </w:rPr>
            </w:pPr>
          </w:p>
          <w:p w14:paraId="70115D1A" w14:textId="77777777" w:rsidR="0091551B" w:rsidRDefault="0091551B" w:rsidP="0091551B">
            <w:pPr>
              <w:spacing w:after="0" w:line="240" w:lineRule="auto"/>
              <w:jc w:val="both"/>
              <w:rPr>
                <w:rFonts w:ascii="Arial" w:hAnsi="Arial" w:cs="Arial"/>
                <w:sz w:val="20"/>
                <w:szCs w:val="20"/>
                <w:lang w:val="es-ES"/>
              </w:rPr>
            </w:pPr>
          </w:p>
          <w:p w14:paraId="652D9312" w14:textId="77777777" w:rsidR="0091551B" w:rsidRDefault="0091551B" w:rsidP="0091551B">
            <w:pPr>
              <w:spacing w:after="0" w:line="240" w:lineRule="auto"/>
              <w:jc w:val="both"/>
              <w:rPr>
                <w:rFonts w:ascii="Arial" w:hAnsi="Arial" w:cs="Arial"/>
                <w:sz w:val="20"/>
                <w:szCs w:val="20"/>
                <w:lang w:val="es-ES"/>
              </w:rPr>
            </w:pPr>
          </w:p>
          <w:p w14:paraId="207017A5" w14:textId="77777777" w:rsidR="0091551B" w:rsidRDefault="0091551B" w:rsidP="0091551B">
            <w:pPr>
              <w:spacing w:after="0" w:line="240" w:lineRule="auto"/>
              <w:jc w:val="both"/>
              <w:rPr>
                <w:rFonts w:ascii="Arial" w:hAnsi="Arial" w:cs="Arial"/>
                <w:sz w:val="20"/>
                <w:szCs w:val="20"/>
                <w:lang w:val="es-ES"/>
              </w:rPr>
            </w:pPr>
          </w:p>
          <w:p w14:paraId="0747E352" w14:textId="77777777" w:rsidR="0091551B" w:rsidRDefault="0091551B" w:rsidP="0091551B">
            <w:pPr>
              <w:spacing w:after="0" w:line="240" w:lineRule="auto"/>
              <w:jc w:val="both"/>
              <w:rPr>
                <w:rFonts w:ascii="Arial" w:hAnsi="Arial" w:cs="Arial"/>
                <w:sz w:val="20"/>
                <w:szCs w:val="20"/>
                <w:lang w:val="es-ES"/>
              </w:rPr>
            </w:pPr>
          </w:p>
          <w:p w14:paraId="6BE8741D" w14:textId="77777777" w:rsidR="0091551B" w:rsidRDefault="0091551B" w:rsidP="0091551B">
            <w:pPr>
              <w:spacing w:after="0" w:line="240" w:lineRule="auto"/>
              <w:jc w:val="both"/>
              <w:rPr>
                <w:rFonts w:ascii="Arial" w:hAnsi="Arial" w:cs="Arial"/>
                <w:sz w:val="20"/>
                <w:szCs w:val="20"/>
                <w:lang w:val="es-ES"/>
              </w:rPr>
            </w:pPr>
          </w:p>
          <w:p w14:paraId="4FBB66A2" w14:textId="77777777" w:rsidR="0091551B" w:rsidRDefault="0091551B" w:rsidP="0091551B">
            <w:pPr>
              <w:spacing w:after="0" w:line="240" w:lineRule="auto"/>
              <w:jc w:val="both"/>
              <w:rPr>
                <w:rFonts w:ascii="Arial" w:hAnsi="Arial" w:cs="Arial"/>
                <w:sz w:val="20"/>
                <w:szCs w:val="20"/>
                <w:lang w:val="es-ES"/>
              </w:rPr>
            </w:pPr>
          </w:p>
          <w:p w14:paraId="635D367B" w14:textId="77777777" w:rsidR="0091551B" w:rsidRDefault="0091551B" w:rsidP="0091551B">
            <w:pPr>
              <w:spacing w:after="0" w:line="240" w:lineRule="auto"/>
              <w:jc w:val="both"/>
              <w:rPr>
                <w:rFonts w:ascii="Arial" w:hAnsi="Arial" w:cs="Arial"/>
                <w:sz w:val="20"/>
                <w:szCs w:val="20"/>
                <w:lang w:val="es-ES"/>
              </w:rPr>
            </w:pPr>
          </w:p>
          <w:p w14:paraId="0A000087" w14:textId="77777777" w:rsidR="0091551B" w:rsidRDefault="0091551B" w:rsidP="0091551B">
            <w:pPr>
              <w:spacing w:after="0" w:line="240" w:lineRule="auto"/>
              <w:jc w:val="both"/>
              <w:rPr>
                <w:rFonts w:ascii="Arial" w:hAnsi="Arial" w:cs="Arial"/>
                <w:sz w:val="20"/>
                <w:szCs w:val="20"/>
                <w:lang w:val="es-ES"/>
              </w:rPr>
            </w:pPr>
          </w:p>
          <w:p w14:paraId="3D20E77A" w14:textId="77777777" w:rsidR="0091551B" w:rsidRDefault="0091551B" w:rsidP="0091551B">
            <w:pPr>
              <w:spacing w:after="0" w:line="240" w:lineRule="auto"/>
              <w:jc w:val="both"/>
              <w:rPr>
                <w:rFonts w:ascii="Arial" w:hAnsi="Arial" w:cs="Arial"/>
                <w:sz w:val="20"/>
                <w:szCs w:val="20"/>
                <w:lang w:val="es-ES"/>
              </w:rPr>
            </w:pPr>
          </w:p>
          <w:p w14:paraId="325D0225" w14:textId="77777777" w:rsidR="0091551B" w:rsidRDefault="0091551B" w:rsidP="0091551B">
            <w:pPr>
              <w:spacing w:after="0" w:line="240" w:lineRule="auto"/>
              <w:jc w:val="both"/>
              <w:rPr>
                <w:rFonts w:ascii="Arial" w:hAnsi="Arial" w:cs="Arial"/>
                <w:sz w:val="20"/>
                <w:szCs w:val="20"/>
                <w:lang w:val="es-ES"/>
              </w:rPr>
            </w:pPr>
          </w:p>
          <w:p w14:paraId="35282294" w14:textId="77777777" w:rsidR="0091551B" w:rsidRDefault="0091551B" w:rsidP="0091551B">
            <w:pPr>
              <w:spacing w:after="0" w:line="240" w:lineRule="auto"/>
              <w:jc w:val="both"/>
              <w:rPr>
                <w:rFonts w:ascii="Arial" w:hAnsi="Arial" w:cs="Arial"/>
                <w:sz w:val="20"/>
                <w:szCs w:val="20"/>
                <w:lang w:val="es-ES"/>
              </w:rPr>
            </w:pPr>
          </w:p>
          <w:p w14:paraId="5FC35923" w14:textId="77777777" w:rsidR="0091551B" w:rsidRDefault="0091551B" w:rsidP="0091551B">
            <w:pPr>
              <w:spacing w:after="0" w:line="240" w:lineRule="auto"/>
              <w:jc w:val="both"/>
              <w:rPr>
                <w:rFonts w:ascii="Arial" w:hAnsi="Arial" w:cs="Arial"/>
                <w:sz w:val="20"/>
                <w:szCs w:val="20"/>
                <w:lang w:val="es-ES"/>
              </w:rPr>
            </w:pPr>
          </w:p>
          <w:p w14:paraId="643F7798" w14:textId="77777777" w:rsidR="0091551B" w:rsidRDefault="0091551B" w:rsidP="0091551B">
            <w:pPr>
              <w:spacing w:after="0" w:line="240" w:lineRule="auto"/>
              <w:jc w:val="both"/>
              <w:rPr>
                <w:rFonts w:ascii="Arial" w:hAnsi="Arial" w:cs="Arial"/>
                <w:sz w:val="20"/>
                <w:szCs w:val="20"/>
                <w:lang w:val="es-ES"/>
              </w:rPr>
            </w:pPr>
          </w:p>
          <w:p w14:paraId="71DBE0ED" w14:textId="77777777" w:rsidR="0091551B" w:rsidRDefault="0091551B" w:rsidP="0091551B">
            <w:pPr>
              <w:spacing w:after="0" w:line="240" w:lineRule="auto"/>
              <w:jc w:val="both"/>
              <w:rPr>
                <w:rFonts w:ascii="Arial" w:hAnsi="Arial" w:cs="Arial"/>
                <w:sz w:val="20"/>
                <w:szCs w:val="20"/>
                <w:lang w:val="es-ES"/>
              </w:rPr>
            </w:pPr>
          </w:p>
          <w:p w14:paraId="07DF01F4" w14:textId="77777777" w:rsidR="0091551B" w:rsidRDefault="0091551B" w:rsidP="0091551B">
            <w:pPr>
              <w:spacing w:after="0" w:line="240" w:lineRule="auto"/>
              <w:jc w:val="both"/>
              <w:rPr>
                <w:rFonts w:ascii="Arial" w:hAnsi="Arial" w:cs="Arial"/>
                <w:sz w:val="20"/>
                <w:szCs w:val="20"/>
                <w:lang w:val="es-ES"/>
              </w:rPr>
            </w:pPr>
          </w:p>
          <w:p w14:paraId="115A9FFF" w14:textId="77777777" w:rsidR="0091551B" w:rsidRDefault="0091551B" w:rsidP="0091551B">
            <w:pPr>
              <w:spacing w:after="0" w:line="240" w:lineRule="auto"/>
              <w:jc w:val="both"/>
              <w:rPr>
                <w:rFonts w:ascii="Arial" w:hAnsi="Arial" w:cs="Arial"/>
                <w:sz w:val="20"/>
                <w:szCs w:val="20"/>
                <w:lang w:val="es-ES"/>
              </w:rPr>
            </w:pPr>
          </w:p>
          <w:p w14:paraId="4FC3068C" w14:textId="77777777" w:rsidR="0091551B" w:rsidRDefault="0091551B" w:rsidP="0091551B">
            <w:pPr>
              <w:spacing w:after="0" w:line="240" w:lineRule="auto"/>
              <w:jc w:val="both"/>
              <w:rPr>
                <w:rFonts w:ascii="Arial" w:hAnsi="Arial" w:cs="Arial"/>
                <w:sz w:val="20"/>
                <w:szCs w:val="20"/>
                <w:lang w:val="es-ES"/>
              </w:rPr>
            </w:pPr>
          </w:p>
          <w:p w14:paraId="1B50D4B8" w14:textId="77777777" w:rsidR="0091551B" w:rsidRDefault="0091551B" w:rsidP="0091551B">
            <w:pPr>
              <w:spacing w:after="0" w:line="240" w:lineRule="auto"/>
              <w:jc w:val="both"/>
              <w:rPr>
                <w:rFonts w:ascii="Arial" w:hAnsi="Arial" w:cs="Arial"/>
                <w:sz w:val="20"/>
                <w:szCs w:val="20"/>
                <w:lang w:val="es-ES"/>
              </w:rPr>
            </w:pPr>
          </w:p>
          <w:p w14:paraId="06FD4A9F" w14:textId="77777777" w:rsidR="0091551B" w:rsidRPr="0091551B" w:rsidRDefault="0091551B" w:rsidP="0091551B">
            <w:pPr>
              <w:spacing w:after="0" w:line="240" w:lineRule="auto"/>
              <w:jc w:val="both"/>
              <w:rPr>
                <w:rFonts w:ascii="Arial" w:hAnsi="Arial" w:cs="Arial"/>
                <w:sz w:val="20"/>
                <w:szCs w:val="20"/>
                <w:lang w:val="es-ES"/>
              </w:rPr>
            </w:pPr>
          </w:p>
          <w:p w14:paraId="5C45191E" w14:textId="781EC0C6" w:rsidR="007B5F8F" w:rsidRDefault="0091551B" w:rsidP="0091551B">
            <w:pPr>
              <w:spacing w:after="0" w:line="240" w:lineRule="auto"/>
              <w:jc w:val="both"/>
              <w:rPr>
                <w:rFonts w:ascii="Arial" w:hAnsi="Arial" w:cs="Arial"/>
                <w:sz w:val="20"/>
                <w:szCs w:val="20"/>
                <w:lang w:val="es-ES"/>
              </w:rPr>
            </w:pPr>
            <w:r w:rsidRPr="0091551B">
              <w:rPr>
                <w:rFonts w:ascii="Arial" w:hAnsi="Arial" w:cs="Arial"/>
                <w:sz w:val="20"/>
                <w:szCs w:val="20"/>
                <w:lang w:val="es-ES"/>
              </w:rPr>
              <w:t>21)</w:t>
            </w:r>
            <w:r w:rsidRPr="0091551B">
              <w:rPr>
                <w:rFonts w:ascii="Arial" w:hAnsi="Arial" w:cs="Arial"/>
                <w:sz w:val="20"/>
                <w:szCs w:val="20"/>
                <w:lang w:val="es-ES"/>
              </w:rPr>
              <w:tab/>
            </w:r>
            <w:proofErr w:type="spellStart"/>
            <w:r w:rsidRPr="0091551B">
              <w:rPr>
                <w:rFonts w:ascii="Arial" w:hAnsi="Arial" w:cs="Arial"/>
                <w:sz w:val="20"/>
                <w:szCs w:val="20"/>
                <w:lang w:val="es-ES"/>
              </w:rPr>
              <w:t>Intercálase</w:t>
            </w:r>
            <w:proofErr w:type="spellEnd"/>
            <w:r w:rsidRPr="0091551B">
              <w:rPr>
                <w:rFonts w:ascii="Arial" w:hAnsi="Arial" w:cs="Arial"/>
                <w:sz w:val="20"/>
                <w:szCs w:val="20"/>
                <w:lang w:val="es-ES"/>
              </w:rPr>
              <w:t>, en el inciso tercero del artículo 126, entre las expresiones “instituciones de salud previsional” y “la ejecución”, la siguiente frase “, a las personas o entidades fiscalizadas”.</w:t>
            </w:r>
          </w:p>
        </w:tc>
        <w:tc>
          <w:tcPr>
            <w:tcW w:w="5528" w:type="dxa"/>
          </w:tcPr>
          <w:p w14:paraId="61E1771A"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750A0448" w14:textId="77777777" w:rsidTr="007E66C6">
        <w:trPr>
          <w:trHeight w:val="1134"/>
        </w:trPr>
        <w:tc>
          <w:tcPr>
            <w:tcW w:w="6266" w:type="dxa"/>
          </w:tcPr>
          <w:p w14:paraId="073CF39B" w14:textId="77777777" w:rsidR="007B5F8F" w:rsidRDefault="007B5F8F" w:rsidP="0096152E">
            <w:pPr>
              <w:spacing w:after="0" w:line="240" w:lineRule="auto"/>
              <w:jc w:val="center"/>
              <w:rPr>
                <w:rFonts w:ascii="Arial" w:hAnsi="Arial" w:cs="Arial"/>
                <w:bCs/>
                <w:sz w:val="20"/>
                <w:szCs w:val="20"/>
              </w:rPr>
            </w:pPr>
          </w:p>
        </w:tc>
        <w:tc>
          <w:tcPr>
            <w:tcW w:w="6237" w:type="dxa"/>
          </w:tcPr>
          <w:p w14:paraId="31C650AB"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22)</w:t>
            </w:r>
            <w:r w:rsidRPr="00DE0576">
              <w:rPr>
                <w:rFonts w:ascii="Arial" w:hAnsi="Arial" w:cs="Arial"/>
                <w:sz w:val="20"/>
                <w:szCs w:val="20"/>
                <w:lang w:val="es-ES"/>
              </w:rPr>
              <w:tab/>
            </w:r>
            <w:proofErr w:type="spellStart"/>
            <w:r w:rsidRPr="00DE0576">
              <w:rPr>
                <w:rFonts w:ascii="Arial" w:hAnsi="Arial" w:cs="Arial"/>
                <w:sz w:val="20"/>
                <w:szCs w:val="20"/>
                <w:lang w:val="es-ES"/>
              </w:rPr>
              <w:t>Agrégase</w:t>
            </w:r>
            <w:proofErr w:type="spellEnd"/>
            <w:r w:rsidRPr="00DE0576">
              <w:rPr>
                <w:rFonts w:ascii="Arial" w:hAnsi="Arial" w:cs="Arial"/>
                <w:sz w:val="20"/>
                <w:szCs w:val="20"/>
                <w:lang w:val="es-ES"/>
              </w:rPr>
              <w:t>, a continuación del artículo 126, el siguiente artículo 126 bis, nuevo:</w:t>
            </w:r>
          </w:p>
          <w:p w14:paraId="201170A3" w14:textId="77777777" w:rsidR="00DE0576" w:rsidRPr="00DE0576" w:rsidRDefault="00DE0576" w:rsidP="00DE0576">
            <w:pPr>
              <w:spacing w:after="0" w:line="240" w:lineRule="auto"/>
              <w:jc w:val="both"/>
              <w:rPr>
                <w:rFonts w:ascii="Arial" w:hAnsi="Arial" w:cs="Arial"/>
                <w:sz w:val="20"/>
                <w:szCs w:val="20"/>
                <w:lang w:val="es-ES"/>
              </w:rPr>
            </w:pPr>
          </w:p>
          <w:p w14:paraId="581ADFC0"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“Artículo 126 bis.- Los hechos que se consignen en las actas e informes que los funcionarios fiscalizadores de la Superintendencia elaboren en el ejercicio de sus funciones de control de la presente ley gozarán de una presunción legal de veracidad.</w:t>
            </w:r>
          </w:p>
          <w:p w14:paraId="1A06ADFB" w14:textId="77777777" w:rsidR="00DE0576" w:rsidRPr="00DE0576" w:rsidRDefault="00DE0576" w:rsidP="00DE0576">
            <w:pPr>
              <w:spacing w:after="0" w:line="240" w:lineRule="auto"/>
              <w:jc w:val="both"/>
              <w:rPr>
                <w:rFonts w:ascii="Arial" w:hAnsi="Arial" w:cs="Arial"/>
                <w:sz w:val="20"/>
                <w:szCs w:val="20"/>
                <w:lang w:val="es-ES"/>
              </w:rPr>
            </w:pPr>
          </w:p>
          <w:p w14:paraId="485A31A3" w14:textId="0D4D38E0" w:rsidR="007B5F8F"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Los instrumentos regulatorios utilizados en la labor de fiscalización, por parte de la Superintendencia, serán iguales para los establecimientos públicos y privados, de acuerdo con la normativa vigente.”.</w:t>
            </w:r>
          </w:p>
        </w:tc>
        <w:tc>
          <w:tcPr>
            <w:tcW w:w="5528" w:type="dxa"/>
          </w:tcPr>
          <w:p w14:paraId="472F1A1F" w14:textId="77777777" w:rsidR="007B5F8F" w:rsidRDefault="007B5F8F" w:rsidP="0096152E">
            <w:pPr>
              <w:spacing w:after="0" w:line="240" w:lineRule="auto"/>
              <w:jc w:val="both"/>
              <w:rPr>
                <w:rFonts w:ascii="Arial" w:hAnsi="Arial" w:cs="Arial"/>
                <w:sz w:val="20"/>
                <w:szCs w:val="20"/>
                <w:lang w:val="es-ES"/>
              </w:rPr>
            </w:pPr>
          </w:p>
        </w:tc>
      </w:tr>
      <w:tr w:rsidR="007B5F8F" w:rsidRPr="00B730EE" w14:paraId="4B17CD2B" w14:textId="77777777" w:rsidTr="007E66C6">
        <w:trPr>
          <w:trHeight w:val="1134"/>
        </w:trPr>
        <w:tc>
          <w:tcPr>
            <w:tcW w:w="6266" w:type="dxa"/>
          </w:tcPr>
          <w:p w14:paraId="1C532303" w14:textId="77777777" w:rsidR="007B5F8F" w:rsidRDefault="007B5F8F" w:rsidP="0096152E">
            <w:pPr>
              <w:spacing w:after="0" w:line="240" w:lineRule="auto"/>
              <w:jc w:val="center"/>
              <w:rPr>
                <w:rFonts w:ascii="Arial" w:hAnsi="Arial" w:cs="Arial"/>
                <w:bCs/>
                <w:sz w:val="20"/>
                <w:szCs w:val="20"/>
              </w:rPr>
            </w:pPr>
          </w:p>
        </w:tc>
        <w:tc>
          <w:tcPr>
            <w:tcW w:w="6237" w:type="dxa"/>
          </w:tcPr>
          <w:p w14:paraId="48D1054A"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23)</w:t>
            </w:r>
            <w:r w:rsidRPr="00DE0576">
              <w:rPr>
                <w:rFonts w:ascii="Arial" w:hAnsi="Arial" w:cs="Arial"/>
                <w:sz w:val="20"/>
                <w:szCs w:val="20"/>
                <w:lang w:val="es-ES"/>
              </w:rPr>
              <w:tab/>
            </w:r>
            <w:proofErr w:type="spellStart"/>
            <w:r w:rsidRPr="00DE0576">
              <w:rPr>
                <w:rFonts w:ascii="Arial" w:hAnsi="Arial" w:cs="Arial"/>
                <w:sz w:val="20"/>
                <w:szCs w:val="20"/>
                <w:lang w:val="es-ES"/>
              </w:rPr>
              <w:t>Intercálase</w:t>
            </w:r>
            <w:proofErr w:type="spellEnd"/>
            <w:r w:rsidRPr="00DE0576">
              <w:rPr>
                <w:rFonts w:ascii="Arial" w:hAnsi="Arial" w:cs="Arial"/>
                <w:sz w:val="20"/>
                <w:szCs w:val="20"/>
                <w:lang w:val="es-ES"/>
              </w:rPr>
              <w:t>, a continuación del artículo 126 bis, el siguiente epígrafe, nuevo:</w:t>
            </w:r>
          </w:p>
          <w:p w14:paraId="15C4B476" w14:textId="77777777" w:rsidR="00DE0576" w:rsidRPr="00DE0576" w:rsidRDefault="00DE0576" w:rsidP="00DE0576">
            <w:pPr>
              <w:spacing w:after="0" w:line="240" w:lineRule="auto"/>
              <w:jc w:val="center"/>
              <w:rPr>
                <w:rFonts w:ascii="Arial" w:hAnsi="Arial" w:cs="Arial"/>
                <w:sz w:val="20"/>
                <w:szCs w:val="20"/>
                <w:lang w:val="es-ES"/>
              </w:rPr>
            </w:pPr>
          </w:p>
          <w:p w14:paraId="364BDEC5" w14:textId="77777777" w:rsidR="00DE0576" w:rsidRPr="00DE0576" w:rsidRDefault="00DE0576" w:rsidP="00DE0576">
            <w:pPr>
              <w:spacing w:after="0" w:line="240" w:lineRule="auto"/>
              <w:jc w:val="center"/>
              <w:rPr>
                <w:rFonts w:ascii="Arial" w:hAnsi="Arial" w:cs="Arial"/>
                <w:sz w:val="20"/>
                <w:szCs w:val="20"/>
                <w:lang w:val="es-ES"/>
              </w:rPr>
            </w:pPr>
            <w:r w:rsidRPr="00DE0576">
              <w:rPr>
                <w:rFonts w:ascii="Arial" w:hAnsi="Arial" w:cs="Arial"/>
                <w:sz w:val="20"/>
                <w:szCs w:val="20"/>
                <w:lang w:val="es-ES"/>
              </w:rPr>
              <w:t>“Párrafo 4°</w:t>
            </w:r>
          </w:p>
          <w:p w14:paraId="17AE057C" w14:textId="77777777" w:rsidR="00DE0576" w:rsidRPr="00DE0576" w:rsidRDefault="00DE0576" w:rsidP="00DE0576">
            <w:pPr>
              <w:spacing w:after="0" w:line="240" w:lineRule="auto"/>
              <w:jc w:val="center"/>
              <w:rPr>
                <w:rFonts w:ascii="Arial" w:hAnsi="Arial" w:cs="Arial"/>
                <w:sz w:val="20"/>
                <w:szCs w:val="20"/>
                <w:lang w:val="es-ES"/>
              </w:rPr>
            </w:pPr>
            <w:r w:rsidRPr="00DE0576">
              <w:rPr>
                <w:rFonts w:ascii="Arial" w:hAnsi="Arial" w:cs="Arial"/>
                <w:sz w:val="20"/>
                <w:szCs w:val="20"/>
                <w:lang w:val="es-ES"/>
              </w:rPr>
              <w:t>De las normas comunes de los procedimientos ante las Intendencias”.</w:t>
            </w:r>
          </w:p>
          <w:p w14:paraId="3C72F073" w14:textId="77777777" w:rsidR="007B5F8F" w:rsidRDefault="007B5F8F" w:rsidP="0096152E">
            <w:pPr>
              <w:spacing w:after="0" w:line="240" w:lineRule="auto"/>
              <w:jc w:val="both"/>
              <w:rPr>
                <w:rFonts w:ascii="Arial" w:hAnsi="Arial" w:cs="Arial"/>
                <w:sz w:val="20"/>
                <w:szCs w:val="20"/>
                <w:lang w:val="es-ES"/>
              </w:rPr>
            </w:pPr>
          </w:p>
        </w:tc>
        <w:tc>
          <w:tcPr>
            <w:tcW w:w="5528" w:type="dxa"/>
          </w:tcPr>
          <w:p w14:paraId="207F34C2" w14:textId="77777777" w:rsidR="007B5F8F" w:rsidRDefault="007B5F8F" w:rsidP="0096152E">
            <w:pPr>
              <w:spacing w:after="0" w:line="240" w:lineRule="auto"/>
              <w:jc w:val="both"/>
              <w:rPr>
                <w:rFonts w:ascii="Arial" w:hAnsi="Arial" w:cs="Arial"/>
                <w:sz w:val="20"/>
                <w:szCs w:val="20"/>
                <w:lang w:val="es-ES"/>
              </w:rPr>
            </w:pPr>
          </w:p>
        </w:tc>
      </w:tr>
      <w:tr w:rsidR="00DE0576" w:rsidRPr="00B730EE" w14:paraId="25F16403" w14:textId="77777777" w:rsidTr="007E66C6">
        <w:trPr>
          <w:trHeight w:val="1134"/>
        </w:trPr>
        <w:tc>
          <w:tcPr>
            <w:tcW w:w="6266" w:type="dxa"/>
          </w:tcPr>
          <w:p w14:paraId="6271B91D" w14:textId="77777777" w:rsidR="00DE0576" w:rsidRPr="00DE0576" w:rsidRDefault="00DE0576" w:rsidP="00DE0576">
            <w:pPr>
              <w:spacing w:after="0" w:line="240" w:lineRule="auto"/>
              <w:jc w:val="both"/>
              <w:rPr>
                <w:rFonts w:ascii="Arial" w:hAnsi="Arial" w:cs="Arial"/>
                <w:bCs/>
                <w:sz w:val="20"/>
                <w:szCs w:val="20"/>
              </w:rPr>
            </w:pPr>
            <w:r w:rsidRPr="00DE0576">
              <w:rPr>
                <w:rFonts w:ascii="Arial" w:hAnsi="Arial" w:cs="Arial"/>
                <w:bCs/>
                <w:sz w:val="20"/>
                <w:szCs w:val="20"/>
              </w:rPr>
              <w:lastRenderedPageBreak/>
              <w:t>Artículo 127.- Los afiliados y beneficiarios a que se refieren los Libros II y III de esta Ley sólo podrán deducir reclamos administrativos ante la Intendencia respectiva en contra del Fondo Nacional de Salud, de las instituciones de salud previsional o los prestadores de salud, una vez que dichos reclamos hayan sido conocidos y resueltos por la entidad que corresponda, fundadamente y por escrito o por medios electrónicos, a menos que su naturaleza exija o permita otra forma más adecuada de expresión y constancia. Si la Intendencia de que se trate recibe un reclamo sin que se haya dado cumplimiento a lo señalado precedentemente, ésta procederá a enviar el reclamo a quien corresponda.</w:t>
            </w:r>
          </w:p>
          <w:p w14:paraId="3FD7673A" w14:textId="77777777" w:rsidR="00DE0576" w:rsidRPr="00DE0576" w:rsidRDefault="00DE0576" w:rsidP="00DE0576">
            <w:pPr>
              <w:spacing w:after="0" w:line="240" w:lineRule="auto"/>
              <w:jc w:val="both"/>
              <w:rPr>
                <w:rFonts w:ascii="Arial" w:hAnsi="Arial" w:cs="Arial"/>
                <w:bCs/>
                <w:sz w:val="20"/>
                <w:szCs w:val="20"/>
              </w:rPr>
            </w:pPr>
            <w:r w:rsidRPr="00DE0576">
              <w:rPr>
                <w:rFonts w:ascii="Arial" w:hAnsi="Arial" w:cs="Arial"/>
                <w:bCs/>
                <w:sz w:val="20"/>
                <w:szCs w:val="20"/>
              </w:rPr>
              <w:t xml:space="preserve">    La Superintendencia fijará, a través de normas de general aplicación, el procedimiento que se seguirá en los casos señalados en el inciso anterior.</w:t>
            </w:r>
          </w:p>
          <w:p w14:paraId="459FDFCE" w14:textId="77777777" w:rsidR="00DE0576" w:rsidRPr="00DE0576" w:rsidRDefault="00DE0576" w:rsidP="00DE0576">
            <w:pPr>
              <w:spacing w:after="0" w:line="240" w:lineRule="auto"/>
              <w:jc w:val="both"/>
              <w:rPr>
                <w:rFonts w:ascii="Arial" w:hAnsi="Arial" w:cs="Arial"/>
                <w:b/>
                <w:bCs/>
                <w:sz w:val="20"/>
                <w:szCs w:val="20"/>
              </w:rPr>
            </w:pPr>
            <w:r w:rsidRPr="00DE0576">
              <w:rPr>
                <w:rFonts w:ascii="Arial" w:hAnsi="Arial" w:cs="Arial"/>
                <w:bCs/>
                <w:sz w:val="20"/>
                <w:szCs w:val="20"/>
              </w:rPr>
              <w:t xml:space="preserve">    </w:t>
            </w:r>
            <w:r w:rsidRPr="00DE0576">
              <w:rPr>
                <w:rFonts w:ascii="Arial" w:hAnsi="Arial" w:cs="Arial"/>
                <w:b/>
                <w:bCs/>
                <w:sz w:val="20"/>
                <w:szCs w:val="20"/>
              </w:rPr>
              <w:t>La Superintendencia, para la aplicación de las sanciones que procedan, deberá sujetarse a las siguientes reglas:</w:t>
            </w:r>
          </w:p>
          <w:p w14:paraId="2159C378" w14:textId="22756F9A" w:rsidR="00DE0576" w:rsidRPr="00DE0576" w:rsidRDefault="00DE0576" w:rsidP="00DE0576">
            <w:pPr>
              <w:spacing w:after="0" w:line="240" w:lineRule="auto"/>
              <w:jc w:val="both"/>
              <w:rPr>
                <w:rFonts w:ascii="Arial" w:hAnsi="Arial" w:cs="Arial"/>
                <w:bCs/>
                <w:sz w:val="20"/>
                <w:szCs w:val="20"/>
              </w:rPr>
            </w:pPr>
            <w:r>
              <w:rPr>
                <w:rFonts w:ascii="Arial" w:hAnsi="Arial" w:cs="Arial"/>
                <w:bCs/>
                <w:sz w:val="20"/>
                <w:szCs w:val="20"/>
              </w:rPr>
              <w:t xml:space="preserve">    </w:t>
            </w:r>
            <w:r w:rsidRPr="00DE0576">
              <w:rPr>
                <w:rFonts w:ascii="Arial" w:hAnsi="Arial" w:cs="Arial"/>
                <w:bCs/>
                <w:sz w:val="20"/>
                <w:szCs w:val="20"/>
              </w:rPr>
              <w:t>1.- El procedimiento podrá iniciarse de oficio o a petición de parte.</w:t>
            </w:r>
          </w:p>
          <w:p w14:paraId="0BACA013" w14:textId="77777777" w:rsidR="00DE0576" w:rsidRPr="00DE0576" w:rsidRDefault="00DE0576" w:rsidP="00DE0576">
            <w:pPr>
              <w:spacing w:after="0" w:line="240" w:lineRule="auto"/>
              <w:jc w:val="both"/>
              <w:rPr>
                <w:rFonts w:ascii="Arial" w:hAnsi="Arial" w:cs="Arial"/>
                <w:bCs/>
                <w:sz w:val="20"/>
                <w:szCs w:val="20"/>
              </w:rPr>
            </w:pPr>
            <w:r w:rsidRPr="00DE0576">
              <w:rPr>
                <w:rFonts w:ascii="Arial" w:hAnsi="Arial" w:cs="Arial"/>
                <w:bCs/>
                <w:sz w:val="20"/>
                <w:szCs w:val="20"/>
              </w:rPr>
              <w:t xml:space="preserve">    2.- Deberá solicitarse un informe al afectado, el que dispondrá de diez días hábiles para formular sus descargos contados desde su notificación.</w:t>
            </w:r>
          </w:p>
          <w:p w14:paraId="7885A555" w14:textId="77777777" w:rsidR="00DE0576" w:rsidRPr="00DE0576" w:rsidRDefault="00DE0576" w:rsidP="00DE0576">
            <w:pPr>
              <w:spacing w:after="0" w:line="240" w:lineRule="auto"/>
              <w:jc w:val="both"/>
              <w:rPr>
                <w:rFonts w:ascii="Arial" w:hAnsi="Arial" w:cs="Arial"/>
                <w:bCs/>
                <w:sz w:val="20"/>
                <w:szCs w:val="20"/>
              </w:rPr>
            </w:pPr>
            <w:r w:rsidRPr="00DE0576">
              <w:rPr>
                <w:rFonts w:ascii="Arial" w:hAnsi="Arial" w:cs="Arial"/>
                <w:bCs/>
                <w:sz w:val="20"/>
                <w:szCs w:val="20"/>
              </w:rPr>
              <w:t xml:space="preserve">    3.- Transcurrido dicho plazo, con los descargos o sin ellos, el Intendente respectivo dictará una resolución fundada resolviendo la materia.</w:t>
            </w:r>
          </w:p>
          <w:p w14:paraId="0E47358C" w14:textId="77777777" w:rsidR="00DE0576" w:rsidRDefault="00DE0576" w:rsidP="00DE0576">
            <w:pPr>
              <w:spacing w:after="0" w:line="240" w:lineRule="auto"/>
              <w:jc w:val="both"/>
              <w:rPr>
                <w:rFonts w:ascii="Arial" w:hAnsi="Arial" w:cs="Arial"/>
                <w:bCs/>
                <w:sz w:val="20"/>
                <w:szCs w:val="20"/>
              </w:rPr>
            </w:pPr>
            <w:r w:rsidRPr="00DE0576">
              <w:rPr>
                <w:rFonts w:ascii="Arial" w:hAnsi="Arial" w:cs="Arial"/>
                <w:bCs/>
                <w:sz w:val="20"/>
                <w:szCs w:val="20"/>
              </w:rPr>
              <w:t xml:space="preserve">    4.- En contra de lo resuelto por el Intendente respectivo, procederán los recursos contemplados en la ley.</w:t>
            </w:r>
          </w:p>
          <w:p w14:paraId="5CDE0417" w14:textId="77777777" w:rsidR="00DE0576" w:rsidRDefault="00DE0576" w:rsidP="00DE0576">
            <w:pPr>
              <w:spacing w:after="0" w:line="240" w:lineRule="auto"/>
              <w:jc w:val="both"/>
              <w:rPr>
                <w:rFonts w:ascii="Arial" w:hAnsi="Arial" w:cs="Arial"/>
                <w:bCs/>
                <w:sz w:val="20"/>
                <w:szCs w:val="20"/>
              </w:rPr>
            </w:pPr>
          </w:p>
          <w:p w14:paraId="213467FA" w14:textId="1DF6752A" w:rsidR="00DE0576" w:rsidRPr="00DE0576" w:rsidRDefault="00DE0576" w:rsidP="00DE0576">
            <w:pPr>
              <w:spacing w:after="0" w:line="240" w:lineRule="auto"/>
              <w:jc w:val="both"/>
              <w:rPr>
                <w:rFonts w:ascii="Arial" w:hAnsi="Arial" w:cs="Arial"/>
                <w:b/>
                <w:bCs/>
                <w:sz w:val="20"/>
                <w:szCs w:val="20"/>
              </w:rPr>
            </w:pPr>
            <w:r w:rsidRPr="00DE0576">
              <w:rPr>
                <w:rFonts w:ascii="Arial" w:hAnsi="Arial" w:cs="Arial"/>
                <w:b/>
                <w:bCs/>
                <w:sz w:val="20"/>
                <w:szCs w:val="20"/>
              </w:rPr>
              <w:t xml:space="preserve">    (*)</w:t>
            </w:r>
          </w:p>
        </w:tc>
        <w:tc>
          <w:tcPr>
            <w:tcW w:w="6237" w:type="dxa"/>
          </w:tcPr>
          <w:p w14:paraId="2A90A050" w14:textId="77777777" w:rsidR="00DE0576" w:rsidRDefault="00DE0576" w:rsidP="00DE0576">
            <w:pPr>
              <w:spacing w:after="0" w:line="240" w:lineRule="auto"/>
              <w:jc w:val="both"/>
              <w:rPr>
                <w:rFonts w:ascii="Arial" w:hAnsi="Arial" w:cs="Arial"/>
                <w:sz w:val="20"/>
                <w:szCs w:val="20"/>
                <w:lang w:val="es-ES"/>
              </w:rPr>
            </w:pPr>
          </w:p>
          <w:p w14:paraId="0962EE70" w14:textId="77777777" w:rsidR="00DE0576" w:rsidRDefault="00DE0576" w:rsidP="00DE0576">
            <w:pPr>
              <w:spacing w:after="0" w:line="240" w:lineRule="auto"/>
              <w:jc w:val="both"/>
              <w:rPr>
                <w:rFonts w:ascii="Arial" w:hAnsi="Arial" w:cs="Arial"/>
                <w:sz w:val="20"/>
                <w:szCs w:val="20"/>
                <w:lang w:val="es-ES"/>
              </w:rPr>
            </w:pPr>
          </w:p>
          <w:p w14:paraId="3361FC34" w14:textId="77777777" w:rsidR="00DE0576" w:rsidRDefault="00DE0576" w:rsidP="00DE0576">
            <w:pPr>
              <w:spacing w:after="0" w:line="240" w:lineRule="auto"/>
              <w:jc w:val="both"/>
              <w:rPr>
                <w:rFonts w:ascii="Arial" w:hAnsi="Arial" w:cs="Arial"/>
                <w:sz w:val="20"/>
                <w:szCs w:val="20"/>
                <w:lang w:val="es-ES"/>
              </w:rPr>
            </w:pPr>
          </w:p>
          <w:p w14:paraId="51153599" w14:textId="77777777" w:rsidR="00DE0576" w:rsidRDefault="00DE0576" w:rsidP="00DE0576">
            <w:pPr>
              <w:spacing w:after="0" w:line="240" w:lineRule="auto"/>
              <w:jc w:val="both"/>
              <w:rPr>
                <w:rFonts w:ascii="Arial" w:hAnsi="Arial" w:cs="Arial"/>
                <w:sz w:val="20"/>
                <w:szCs w:val="20"/>
                <w:lang w:val="es-ES"/>
              </w:rPr>
            </w:pPr>
          </w:p>
          <w:p w14:paraId="35B61F33" w14:textId="77777777" w:rsidR="00DE0576" w:rsidRDefault="00DE0576" w:rsidP="00DE0576">
            <w:pPr>
              <w:spacing w:after="0" w:line="240" w:lineRule="auto"/>
              <w:jc w:val="both"/>
              <w:rPr>
                <w:rFonts w:ascii="Arial" w:hAnsi="Arial" w:cs="Arial"/>
                <w:sz w:val="20"/>
                <w:szCs w:val="20"/>
                <w:lang w:val="es-ES"/>
              </w:rPr>
            </w:pPr>
          </w:p>
          <w:p w14:paraId="26D7C198" w14:textId="77777777" w:rsidR="00DE0576" w:rsidRDefault="00DE0576" w:rsidP="00DE0576">
            <w:pPr>
              <w:spacing w:after="0" w:line="240" w:lineRule="auto"/>
              <w:jc w:val="both"/>
              <w:rPr>
                <w:rFonts w:ascii="Arial" w:hAnsi="Arial" w:cs="Arial"/>
                <w:sz w:val="20"/>
                <w:szCs w:val="20"/>
                <w:lang w:val="es-ES"/>
              </w:rPr>
            </w:pPr>
          </w:p>
          <w:p w14:paraId="3E2AA46F" w14:textId="77777777" w:rsidR="00DE0576" w:rsidRDefault="00DE0576" w:rsidP="00DE0576">
            <w:pPr>
              <w:spacing w:after="0" w:line="240" w:lineRule="auto"/>
              <w:jc w:val="both"/>
              <w:rPr>
                <w:rFonts w:ascii="Arial" w:hAnsi="Arial" w:cs="Arial"/>
                <w:sz w:val="20"/>
                <w:szCs w:val="20"/>
                <w:lang w:val="es-ES"/>
              </w:rPr>
            </w:pPr>
          </w:p>
          <w:p w14:paraId="04F3035B" w14:textId="77777777" w:rsidR="00DE0576" w:rsidRDefault="00DE0576" w:rsidP="00DE0576">
            <w:pPr>
              <w:spacing w:after="0" w:line="240" w:lineRule="auto"/>
              <w:jc w:val="both"/>
              <w:rPr>
                <w:rFonts w:ascii="Arial" w:hAnsi="Arial" w:cs="Arial"/>
                <w:sz w:val="20"/>
                <w:szCs w:val="20"/>
                <w:lang w:val="es-ES"/>
              </w:rPr>
            </w:pPr>
          </w:p>
          <w:p w14:paraId="79D4630B" w14:textId="77777777" w:rsidR="00DE0576" w:rsidRDefault="00DE0576" w:rsidP="00DE0576">
            <w:pPr>
              <w:spacing w:after="0" w:line="240" w:lineRule="auto"/>
              <w:jc w:val="both"/>
              <w:rPr>
                <w:rFonts w:ascii="Arial" w:hAnsi="Arial" w:cs="Arial"/>
                <w:sz w:val="20"/>
                <w:szCs w:val="20"/>
                <w:lang w:val="es-ES"/>
              </w:rPr>
            </w:pPr>
          </w:p>
          <w:p w14:paraId="63E8848C" w14:textId="77777777" w:rsidR="00DE0576" w:rsidRDefault="00DE0576" w:rsidP="00DE0576">
            <w:pPr>
              <w:spacing w:after="0" w:line="240" w:lineRule="auto"/>
              <w:jc w:val="both"/>
              <w:rPr>
                <w:rFonts w:ascii="Arial" w:hAnsi="Arial" w:cs="Arial"/>
                <w:sz w:val="20"/>
                <w:szCs w:val="20"/>
                <w:lang w:val="es-ES"/>
              </w:rPr>
            </w:pPr>
          </w:p>
          <w:p w14:paraId="6A31C9E5" w14:textId="77777777" w:rsidR="00DE0576" w:rsidRDefault="00DE0576" w:rsidP="00DE0576">
            <w:pPr>
              <w:spacing w:after="0" w:line="240" w:lineRule="auto"/>
              <w:jc w:val="both"/>
              <w:rPr>
                <w:rFonts w:ascii="Arial" w:hAnsi="Arial" w:cs="Arial"/>
                <w:sz w:val="20"/>
                <w:szCs w:val="20"/>
                <w:lang w:val="es-ES"/>
              </w:rPr>
            </w:pPr>
          </w:p>
          <w:p w14:paraId="131B4AA2" w14:textId="77777777" w:rsidR="00DE0576" w:rsidRDefault="00DE0576" w:rsidP="00DE0576">
            <w:pPr>
              <w:spacing w:after="0" w:line="240" w:lineRule="auto"/>
              <w:jc w:val="both"/>
              <w:rPr>
                <w:rFonts w:ascii="Arial" w:hAnsi="Arial" w:cs="Arial"/>
                <w:sz w:val="20"/>
                <w:szCs w:val="20"/>
                <w:lang w:val="es-ES"/>
              </w:rPr>
            </w:pPr>
          </w:p>
          <w:p w14:paraId="190AE6AC" w14:textId="77777777" w:rsidR="00DE0576" w:rsidRDefault="00DE0576" w:rsidP="00DE0576">
            <w:pPr>
              <w:spacing w:after="0" w:line="240" w:lineRule="auto"/>
              <w:jc w:val="both"/>
              <w:rPr>
                <w:rFonts w:ascii="Arial" w:hAnsi="Arial" w:cs="Arial"/>
                <w:sz w:val="20"/>
                <w:szCs w:val="20"/>
                <w:lang w:val="es-ES"/>
              </w:rPr>
            </w:pPr>
          </w:p>
          <w:p w14:paraId="52400257" w14:textId="77777777" w:rsidR="00DE0576" w:rsidRDefault="00DE0576" w:rsidP="00DE0576">
            <w:pPr>
              <w:spacing w:after="0" w:line="240" w:lineRule="auto"/>
              <w:jc w:val="both"/>
              <w:rPr>
                <w:rFonts w:ascii="Arial" w:hAnsi="Arial" w:cs="Arial"/>
                <w:sz w:val="20"/>
                <w:szCs w:val="20"/>
                <w:lang w:val="es-ES"/>
              </w:rPr>
            </w:pPr>
          </w:p>
          <w:p w14:paraId="2A4BF9BF"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24)</w:t>
            </w:r>
            <w:r w:rsidRPr="00DE0576">
              <w:rPr>
                <w:rFonts w:ascii="Arial" w:hAnsi="Arial" w:cs="Arial"/>
                <w:sz w:val="20"/>
                <w:szCs w:val="20"/>
                <w:lang w:val="es-ES"/>
              </w:rPr>
              <w:tab/>
            </w:r>
            <w:proofErr w:type="spellStart"/>
            <w:r w:rsidRPr="00DE0576">
              <w:rPr>
                <w:rFonts w:ascii="Arial" w:hAnsi="Arial" w:cs="Arial"/>
                <w:sz w:val="20"/>
                <w:szCs w:val="20"/>
                <w:lang w:val="es-ES"/>
              </w:rPr>
              <w:t>Modifícase</w:t>
            </w:r>
            <w:proofErr w:type="spellEnd"/>
            <w:r w:rsidRPr="00DE0576">
              <w:rPr>
                <w:rFonts w:ascii="Arial" w:hAnsi="Arial" w:cs="Arial"/>
                <w:sz w:val="20"/>
                <w:szCs w:val="20"/>
                <w:lang w:val="es-ES"/>
              </w:rPr>
              <w:t xml:space="preserve"> el artículo 127 en el siguiente sentido:</w:t>
            </w:r>
          </w:p>
          <w:p w14:paraId="3FB8E383"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a)</w:t>
            </w:r>
            <w:r w:rsidRPr="00DE0576">
              <w:rPr>
                <w:rFonts w:ascii="Arial" w:hAnsi="Arial" w:cs="Arial"/>
                <w:sz w:val="20"/>
                <w:szCs w:val="20"/>
                <w:lang w:val="es-ES"/>
              </w:rPr>
              <w:tab/>
            </w:r>
            <w:proofErr w:type="spellStart"/>
            <w:r w:rsidRPr="00DE0576">
              <w:rPr>
                <w:rFonts w:ascii="Arial" w:hAnsi="Arial" w:cs="Arial"/>
                <w:sz w:val="20"/>
                <w:szCs w:val="20"/>
                <w:highlight w:val="yellow"/>
                <w:lang w:val="es-ES"/>
              </w:rPr>
              <w:t>Reemplázase</w:t>
            </w:r>
            <w:proofErr w:type="spellEnd"/>
            <w:r w:rsidRPr="00DE0576">
              <w:rPr>
                <w:rFonts w:ascii="Arial" w:hAnsi="Arial" w:cs="Arial"/>
                <w:sz w:val="20"/>
                <w:szCs w:val="20"/>
                <w:highlight w:val="yellow"/>
                <w:lang w:val="es-ES"/>
              </w:rPr>
              <w:t>, el inciso tercero, por el siguiente:</w:t>
            </w:r>
          </w:p>
          <w:p w14:paraId="32FCEB3D" w14:textId="77777777" w:rsidR="00DE0576" w:rsidRPr="00DE0576" w:rsidRDefault="00DE0576" w:rsidP="00DE0576">
            <w:pPr>
              <w:spacing w:after="0" w:line="240" w:lineRule="auto"/>
              <w:jc w:val="both"/>
              <w:rPr>
                <w:rFonts w:ascii="Arial" w:hAnsi="Arial" w:cs="Arial"/>
                <w:sz w:val="20"/>
                <w:szCs w:val="20"/>
                <w:lang w:val="es-ES"/>
              </w:rPr>
            </w:pPr>
          </w:p>
          <w:p w14:paraId="2BD9440D"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“El procedimiento sancionatorio será instruido por la Superintendencia, de conformidad a las siguientes reglas:”.</w:t>
            </w:r>
          </w:p>
          <w:p w14:paraId="491465BD" w14:textId="77777777" w:rsidR="00DE0576" w:rsidRPr="00DE0576" w:rsidRDefault="00DE0576" w:rsidP="00DE0576">
            <w:pPr>
              <w:spacing w:after="0" w:line="240" w:lineRule="auto"/>
              <w:jc w:val="both"/>
              <w:rPr>
                <w:rFonts w:ascii="Arial" w:hAnsi="Arial" w:cs="Arial"/>
                <w:sz w:val="20"/>
                <w:szCs w:val="20"/>
                <w:lang w:val="es-ES"/>
              </w:rPr>
            </w:pPr>
          </w:p>
          <w:p w14:paraId="2E8FD449"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b)</w:t>
            </w:r>
            <w:r w:rsidRPr="00DE0576">
              <w:rPr>
                <w:rFonts w:ascii="Arial" w:hAnsi="Arial" w:cs="Arial"/>
                <w:sz w:val="20"/>
                <w:szCs w:val="20"/>
                <w:lang w:val="es-ES"/>
              </w:rPr>
              <w:tab/>
            </w:r>
            <w:proofErr w:type="spellStart"/>
            <w:r w:rsidRPr="00DE0576">
              <w:rPr>
                <w:rFonts w:ascii="Arial" w:hAnsi="Arial" w:cs="Arial"/>
                <w:sz w:val="20"/>
                <w:szCs w:val="20"/>
                <w:lang w:val="es-ES"/>
              </w:rPr>
              <w:t>Reemplázase</w:t>
            </w:r>
            <w:proofErr w:type="spellEnd"/>
            <w:r w:rsidRPr="00DE0576">
              <w:rPr>
                <w:rFonts w:ascii="Arial" w:hAnsi="Arial" w:cs="Arial"/>
                <w:sz w:val="20"/>
                <w:szCs w:val="20"/>
                <w:lang w:val="es-ES"/>
              </w:rPr>
              <w:t xml:space="preserve"> el numeral 1 por el siguiente:</w:t>
            </w:r>
          </w:p>
          <w:p w14:paraId="5ECFB914" w14:textId="77777777" w:rsidR="00DE0576" w:rsidRPr="00DE0576" w:rsidRDefault="00DE0576" w:rsidP="00DE0576">
            <w:pPr>
              <w:spacing w:after="0" w:line="240" w:lineRule="auto"/>
              <w:jc w:val="both"/>
              <w:rPr>
                <w:rFonts w:ascii="Arial" w:hAnsi="Arial" w:cs="Arial"/>
                <w:sz w:val="20"/>
                <w:szCs w:val="20"/>
                <w:lang w:val="es-ES"/>
              </w:rPr>
            </w:pPr>
          </w:p>
          <w:p w14:paraId="61FC15D2"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“1.- La Superintendencia podrá iniciar un procedimiento sancionatorio, de oficio o a petición de parte, como resultado de un proceso de fiscalización o a consecuencia de una solicitud presentada por un interesado, en virtud del procedimiento establecido en la ley N° 19.880.”.</w:t>
            </w:r>
          </w:p>
          <w:p w14:paraId="1EDE062A" w14:textId="77777777" w:rsidR="00DE0576" w:rsidRPr="00DE0576" w:rsidRDefault="00DE0576" w:rsidP="00DE0576">
            <w:pPr>
              <w:spacing w:after="0" w:line="240" w:lineRule="auto"/>
              <w:jc w:val="both"/>
              <w:rPr>
                <w:rFonts w:ascii="Arial" w:hAnsi="Arial" w:cs="Arial"/>
                <w:sz w:val="20"/>
                <w:szCs w:val="20"/>
                <w:lang w:val="es-ES"/>
              </w:rPr>
            </w:pPr>
          </w:p>
          <w:p w14:paraId="469F29D0"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c)</w:t>
            </w:r>
            <w:r w:rsidRPr="00DE0576">
              <w:rPr>
                <w:rFonts w:ascii="Arial" w:hAnsi="Arial" w:cs="Arial"/>
                <w:sz w:val="20"/>
                <w:szCs w:val="20"/>
                <w:lang w:val="es-ES"/>
              </w:rPr>
              <w:tab/>
            </w:r>
            <w:proofErr w:type="spellStart"/>
            <w:r w:rsidRPr="00DE0576">
              <w:rPr>
                <w:rFonts w:ascii="Arial" w:hAnsi="Arial" w:cs="Arial"/>
                <w:sz w:val="20"/>
                <w:szCs w:val="20"/>
                <w:lang w:val="es-ES"/>
              </w:rPr>
              <w:t>Reemplázase</w:t>
            </w:r>
            <w:proofErr w:type="spellEnd"/>
            <w:r w:rsidRPr="00DE0576">
              <w:rPr>
                <w:rFonts w:ascii="Arial" w:hAnsi="Arial" w:cs="Arial"/>
                <w:sz w:val="20"/>
                <w:szCs w:val="20"/>
                <w:lang w:val="es-ES"/>
              </w:rPr>
              <w:t xml:space="preserve"> el numeral 2 por el siguiente:</w:t>
            </w:r>
          </w:p>
          <w:p w14:paraId="6313DF03" w14:textId="77777777" w:rsidR="00DE0576" w:rsidRPr="00DE0576" w:rsidRDefault="00DE0576" w:rsidP="00DE0576">
            <w:pPr>
              <w:spacing w:after="0" w:line="240" w:lineRule="auto"/>
              <w:jc w:val="both"/>
              <w:rPr>
                <w:rFonts w:ascii="Arial" w:hAnsi="Arial" w:cs="Arial"/>
                <w:sz w:val="20"/>
                <w:szCs w:val="20"/>
                <w:lang w:val="es-ES"/>
              </w:rPr>
            </w:pPr>
          </w:p>
          <w:p w14:paraId="0C5F56C0"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“2.- La Superintendencia deberá presentar una formulación de cargos en contra del presunto infractor en que describa los hechos que configuran la infracción, las obligaciones incumplidas o vulneradas por la institución, las normas legales infringidas y cualquier otro antecedente que sirva para sustentar la formulación.”.</w:t>
            </w:r>
          </w:p>
          <w:p w14:paraId="408FC35D" w14:textId="77777777" w:rsidR="00DE0576" w:rsidRPr="00DE0576" w:rsidRDefault="00DE0576" w:rsidP="00DE0576">
            <w:pPr>
              <w:spacing w:after="0" w:line="240" w:lineRule="auto"/>
              <w:jc w:val="both"/>
              <w:rPr>
                <w:rFonts w:ascii="Arial" w:hAnsi="Arial" w:cs="Arial"/>
                <w:sz w:val="20"/>
                <w:szCs w:val="20"/>
                <w:lang w:val="es-ES"/>
              </w:rPr>
            </w:pPr>
          </w:p>
          <w:p w14:paraId="6646A8CA"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d)</w:t>
            </w:r>
            <w:r w:rsidRPr="00DE0576">
              <w:rPr>
                <w:rFonts w:ascii="Arial" w:hAnsi="Arial" w:cs="Arial"/>
                <w:sz w:val="20"/>
                <w:szCs w:val="20"/>
                <w:lang w:val="es-ES"/>
              </w:rPr>
              <w:tab/>
            </w:r>
            <w:proofErr w:type="spellStart"/>
            <w:r w:rsidRPr="00DE0576">
              <w:rPr>
                <w:rFonts w:ascii="Arial" w:hAnsi="Arial" w:cs="Arial"/>
                <w:sz w:val="20"/>
                <w:szCs w:val="20"/>
                <w:lang w:val="es-ES"/>
              </w:rPr>
              <w:t>Reemplázase</w:t>
            </w:r>
            <w:proofErr w:type="spellEnd"/>
            <w:r w:rsidRPr="00DE0576">
              <w:rPr>
                <w:rFonts w:ascii="Arial" w:hAnsi="Arial" w:cs="Arial"/>
                <w:sz w:val="20"/>
                <w:szCs w:val="20"/>
                <w:lang w:val="es-ES"/>
              </w:rPr>
              <w:t xml:space="preserve"> el numeral 3 por el siguiente:</w:t>
            </w:r>
          </w:p>
          <w:p w14:paraId="3FC63DB3" w14:textId="77777777" w:rsidR="00DE0576" w:rsidRPr="00DE0576" w:rsidRDefault="00DE0576" w:rsidP="00DE0576">
            <w:pPr>
              <w:spacing w:after="0" w:line="240" w:lineRule="auto"/>
              <w:jc w:val="both"/>
              <w:rPr>
                <w:rFonts w:ascii="Arial" w:hAnsi="Arial" w:cs="Arial"/>
                <w:sz w:val="20"/>
                <w:szCs w:val="20"/>
                <w:lang w:val="es-ES"/>
              </w:rPr>
            </w:pPr>
          </w:p>
          <w:p w14:paraId="3339E095"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lastRenderedPageBreak/>
              <w:t>“3.- El presunto infractor tendrá un plazo de quince días hábiles para presentar sus descargos contado desde la notificación del oficio de cargos. En esa oportunidad, aquel deberá acompañar todos los antecedentes que estime pertinentes para desacreditar los hechos imputados. Junto con los descargos, se deberá fijar una dirección de correo electrónico a través de la cual se realizarán todas las demás comunicaciones y notificaciones.”.</w:t>
            </w:r>
          </w:p>
          <w:p w14:paraId="4E6984D3" w14:textId="77777777" w:rsidR="00DE0576" w:rsidRPr="00DE0576" w:rsidRDefault="00DE0576" w:rsidP="00DE0576">
            <w:pPr>
              <w:spacing w:after="0" w:line="240" w:lineRule="auto"/>
              <w:jc w:val="both"/>
              <w:rPr>
                <w:rFonts w:ascii="Arial" w:hAnsi="Arial" w:cs="Arial"/>
                <w:sz w:val="20"/>
                <w:szCs w:val="20"/>
                <w:lang w:val="es-ES"/>
              </w:rPr>
            </w:pPr>
          </w:p>
          <w:p w14:paraId="4119848B"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e)</w:t>
            </w:r>
            <w:r w:rsidRPr="00DE0576">
              <w:rPr>
                <w:rFonts w:ascii="Arial" w:hAnsi="Arial" w:cs="Arial"/>
                <w:sz w:val="20"/>
                <w:szCs w:val="20"/>
                <w:lang w:val="es-ES"/>
              </w:rPr>
              <w:tab/>
            </w:r>
            <w:proofErr w:type="spellStart"/>
            <w:r w:rsidRPr="00DE0576">
              <w:rPr>
                <w:rFonts w:ascii="Arial" w:hAnsi="Arial" w:cs="Arial"/>
                <w:sz w:val="20"/>
                <w:szCs w:val="20"/>
                <w:lang w:val="es-ES"/>
              </w:rPr>
              <w:t>Reemplázase</w:t>
            </w:r>
            <w:proofErr w:type="spellEnd"/>
            <w:r w:rsidRPr="00DE0576">
              <w:rPr>
                <w:rFonts w:ascii="Arial" w:hAnsi="Arial" w:cs="Arial"/>
                <w:sz w:val="20"/>
                <w:szCs w:val="20"/>
                <w:lang w:val="es-ES"/>
              </w:rPr>
              <w:t xml:space="preserve"> el numeral 4 por el siguiente:</w:t>
            </w:r>
          </w:p>
          <w:p w14:paraId="0AFEA5EF" w14:textId="77777777" w:rsidR="00DE0576" w:rsidRPr="00DE0576" w:rsidRDefault="00DE0576" w:rsidP="00DE0576">
            <w:pPr>
              <w:spacing w:after="0" w:line="240" w:lineRule="auto"/>
              <w:jc w:val="both"/>
              <w:rPr>
                <w:rFonts w:ascii="Arial" w:hAnsi="Arial" w:cs="Arial"/>
                <w:sz w:val="20"/>
                <w:szCs w:val="20"/>
                <w:lang w:val="es-ES"/>
              </w:rPr>
            </w:pPr>
          </w:p>
          <w:p w14:paraId="663088B4"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 xml:space="preserve">“4.- Recibidos los descargos o transcurrido el plazo otorgado para ello, la Superintendencia </w:t>
            </w:r>
            <w:r w:rsidRPr="009204BF">
              <w:rPr>
                <w:rFonts w:ascii="Arial" w:hAnsi="Arial" w:cs="Arial"/>
                <w:b/>
                <w:sz w:val="20"/>
                <w:szCs w:val="20"/>
                <w:lang w:val="es-ES"/>
              </w:rPr>
              <w:t>podrá</w:t>
            </w:r>
            <w:r w:rsidRPr="00DE0576">
              <w:rPr>
                <w:rFonts w:ascii="Arial" w:hAnsi="Arial" w:cs="Arial"/>
                <w:sz w:val="20"/>
                <w:szCs w:val="20"/>
                <w:lang w:val="es-ES"/>
              </w:rPr>
              <w:t xml:space="preserve"> abrir un término probatorio no superior a treinta ni inferior a diez días hábiles contado desde que se dicte el oficio que así lo disponga, en el caso que existan hechos sustanciales, pertinentes y controvertidos.”. </w:t>
            </w:r>
          </w:p>
          <w:p w14:paraId="6EF95B26" w14:textId="77777777" w:rsidR="00DE0576" w:rsidRPr="00DE0576" w:rsidRDefault="00DE0576" w:rsidP="00DE0576">
            <w:pPr>
              <w:spacing w:after="0" w:line="240" w:lineRule="auto"/>
              <w:jc w:val="both"/>
              <w:rPr>
                <w:rFonts w:ascii="Arial" w:hAnsi="Arial" w:cs="Arial"/>
                <w:sz w:val="20"/>
                <w:szCs w:val="20"/>
                <w:lang w:val="es-ES"/>
              </w:rPr>
            </w:pPr>
          </w:p>
          <w:p w14:paraId="6F2AA103"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f)</w:t>
            </w:r>
            <w:r w:rsidRPr="00DE0576">
              <w:rPr>
                <w:rFonts w:ascii="Arial" w:hAnsi="Arial" w:cs="Arial"/>
                <w:sz w:val="20"/>
                <w:szCs w:val="20"/>
                <w:lang w:val="es-ES"/>
              </w:rPr>
              <w:tab/>
            </w:r>
            <w:proofErr w:type="spellStart"/>
            <w:r w:rsidRPr="00DE0576">
              <w:rPr>
                <w:rFonts w:ascii="Arial" w:hAnsi="Arial" w:cs="Arial"/>
                <w:sz w:val="20"/>
                <w:szCs w:val="20"/>
                <w:lang w:val="es-ES"/>
              </w:rPr>
              <w:t>Agrégase</w:t>
            </w:r>
            <w:proofErr w:type="spellEnd"/>
            <w:r w:rsidRPr="00DE0576">
              <w:rPr>
                <w:rFonts w:ascii="Arial" w:hAnsi="Arial" w:cs="Arial"/>
                <w:sz w:val="20"/>
                <w:szCs w:val="20"/>
                <w:lang w:val="es-ES"/>
              </w:rPr>
              <w:t>, a continuación del numeral 4, los siguientes numerales 5, 6, 7, 8, 9 y 10, nuevos:</w:t>
            </w:r>
          </w:p>
          <w:p w14:paraId="516FD29F" w14:textId="77777777" w:rsidR="00DE0576" w:rsidRPr="00DE0576" w:rsidRDefault="00DE0576" w:rsidP="00DE0576">
            <w:pPr>
              <w:spacing w:after="0" w:line="240" w:lineRule="auto"/>
              <w:jc w:val="both"/>
              <w:rPr>
                <w:rFonts w:ascii="Arial" w:hAnsi="Arial" w:cs="Arial"/>
                <w:sz w:val="20"/>
                <w:szCs w:val="20"/>
                <w:lang w:val="es-ES"/>
              </w:rPr>
            </w:pPr>
          </w:p>
          <w:p w14:paraId="49EFF235"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“5.- La Superintendencia dará lugar a las medidas o diligencias probatorias que solicite el presunto infractor en sus descargos, siempre que sean pertinentes y necesarias. En caso de rechazo, deberá fundar su resolución.</w:t>
            </w:r>
          </w:p>
          <w:p w14:paraId="152BA9EE"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 xml:space="preserve"> </w:t>
            </w:r>
          </w:p>
          <w:p w14:paraId="4722DEA9"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6.- Los hechos investigados y la responsabilidad del presunto infractor podrán acreditarse mediante cualquier medio de prueba admisible en derecho, los que se apreciarán de acuerdo con las reglas de la sana crítica.</w:t>
            </w:r>
          </w:p>
          <w:p w14:paraId="1FC4D303" w14:textId="77777777" w:rsidR="00DE0576" w:rsidRPr="00DE0576" w:rsidRDefault="00DE0576" w:rsidP="00DE0576">
            <w:pPr>
              <w:spacing w:after="0" w:line="240" w:lineRule="auto"/>
              <w:jc w:val="both"/>
              <w:rPr>
                <w:rFonts w:ascii="Arial" w:hAnsi="Arial" w:cs="Arial"/>
                <w:sz w:val="20"/>
                <w:szCs w:val="20"/>
                <w:lang w:val="es-ES"/>
              </w:rPr>
            </w:pPr>
          </w:p>
          <w:p w14:paraId="5CDFD6DB"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 xml:space="preserve">7.- La Superintendencia tendrá amplias facultades para solicitar antecedentes o informes que </w:t>
            </w:r>
            <w:r w:rsidRPr="009204BF">
              <w:rPr>
                <w:rFonts w:ascii="Arial" w:hAnsi="Arial" w:cs="Arial"/>
                <w:b/>
                <w:sz w:val="20"/>
                <w:szCs w:val="20"/>
                <w:lang w:val="es-ES"/>
              </w:rPr>
              <w:t>contribuyan a</w:t>
            </w:r>
            <w:r w:rsidRPr="00DE0576">
              <w:rPr>
                <w:rFonts w:ascii="Arial" w:hAnsi="Arial" w:cs="Arial"/>
                <w:sz w:val="20"/>
                <w:szCs w:val="20"/>
                <w:lang w:val="es-ES"/>
              </w:rPr>
              <w:t xml:space="preserve"> su resolución.</w:t>
            </w:r>
          </w:p>
          <w:p w14:paraId="12427550" w14:textId="77777777" w:rsidR="00DE0576" w:rsidRPr="00DE0576" w:rsidRDefault="00DE0576" w:rsidP="00DE0576">
            <w:pPr>
              <w:spacing w:after="0" w:line="240" w:lineRule="auto"/>
              <w:jc w:val="both"/>
              <w:rPr>
                <w:rFonts w:ascii="Arial" w:hAnsi="Arial" w:cs="Arial"/>
                <w:sz w:val="20"/>
                <w:szCs w:val="20"/>
                <w:lang w:val="es-ES"/>
              </w:rPr>
            </w:pPr>
          </w:p>
          <w:p w14:paraId="1A9B4B2B"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 xml:space="preserve">8.- La resolución que ponga fin al procedimiento sancionatorio debe ser fundada y resolver todas las cuestiones planteadas en el expediente, pronunciándose sobre cada una de las alegaciones y defensas formuladas por el presunto infractor y contendrá la declaración de haberse configurado el incumplimiento o vulneración </w:t>
            </w:r>
            <w:r w:rsidRPr="00DE0576">
              <w:rPr>
                <w:rFonts w:ascii="Arial" w:hAnsi="Arial" w:cs="Arial"/>
                <w:sz w:val="20"/>
                <w:szCs w:val="20"/>
                <w:lang w:val="es-ES"/>
              </w:rPr>
              <w:lastRenderedPageBreak/>
              <w:t xml:space="preserve">de los derechos y obligaciones establecidos en esta ley o su absolución, según corresponda. </w:t>
            </w:r>
          </w:p>
          <w:p w14:paraId="529F6093" w14:textId="77777777" w:rsidR="00DE0576" w:rsidRPr="00DE0576" w:rsidRDefault="00DE0576" w:rsidP="00DE0576">
            <w:pPr>
              <w:spacing w:after="0" w:line="240" w:lineRule="auto"/>
              <w:jc w:val="both"/>
              <w:rPr>
                <w:rFonts w:ascii="Arial" w:hAnsi="Arial" w:cs="Arial"/>
                <w:sz w:val="20"/>
                <w:szCs w:val="20"/>
                <w:lang w:val="es-ES"/>
              </w:rPr>
            </w:pPr>
          </w:p>
          <w:p w14:paraId="4748CAD5"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9.- La resolución que establezca el incumplimiento o vulneración a los derechos y obligaciones de esta ley y aplique la sanción correspondiente deberá ser fundada. Esta resolución debe indicar los recursos administrativos y judiciales que procedan contra ella en conformidad a esta ley, los órganos ante los que deben presentarse y los plazos para su interposición.</w:t>
            </w:r>
          </w:p>
          <w:p w14:paraId="4E9A28A4"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 xml:space="preserve"> </w:t>
            </w:r>
          </w:p>
          <w:p w14:paraId="0B15FE90"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10.- La resolución de la Superintendencia que resuelve el procedimiento por infracción de ley será reclamable conforme al artículo 127 bis de esta ley.”.</w:t>
            </w:r>
          </w:p>
          <w:p w14:paraId="65D38BC3" w14:textId="77777777" w:rsidR="00DE0576" w:rsidRPr="00DE0576" w:rsidRDefault="00DE0576" w:rsidP="00DE0576">
            <w:pPr>
              <w:spacing w:after="0" w:line="240" w:lineRule="auto"/>
              <w:jc w:val="both"/>
              <w:rPr>
                <w:rFonts w:ascii="Arial" w:hAnsi="Arial" w:cs="Arial"/>
                <w:sz w:val="20"/>
                <w:szCs w:val="20"/>
                <w:lang w:val="es-ES"/>
              </w:rPr>
            </w:pPr>
          </w:p>
          <w:p w14:paraId="7FA5B38B"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g)</w:t>
            </w:r>
            <w:r w:rsidRPr="00DE0576">
              <w:rPr>
                <w:rFonts w:ascii="Arial" w:hAnsi="Arial" w:cs="Arial"/>
                <w:sz w:val="20"/>
                <w:szCs w:val="20"/>
                <w:lang w:val="es-ES"/>
              </w:rPr>
              <w:tab/>
            </w:r>
            <w:proofErr w:type="spellStart"/>
            <w:r w:rsidRPr="00DE0576">
              <w:rPr>
                <w:rFonts w:ascii="Arial" w:hAnsi="Arial" w:cs="Arial"/>
                <w:sz w:val="20"/>
                <w:szCs w:val="20"/>
                <w:lang w:val="es-ES"/>
              </w:rPr>
              <w:t>Agrégase</w:t>
            </w:r>
            <w:proofErr w:type="spellEnd"/>
            <w:r w:rsidRPr="00DE0576">
              <w:rPr>
                <w:rFonts w:ascii="Arial" w:hAnsi="Arial" w:cs="Arial"/>
                <w:sz w:val="20"/>
                <w:szCs w:val="20"/>
                <w:lang w:val="es-ES"/>
              </w:rPr>
              <w:t>, el siguiente inciso cuarto, nuevo:</w:t>
            </w:r>
          </w:p>
          <w:p w14:paraId="12E5D76E" w14:textId="77777777" w:rsidR="00DE0576" w:rsidRPr="00DE0576" w:rsidRDefault="00DE0576" w:rsidP="00DE0576">
            <w:pPr>
              <w:spacing w:after="0" w:line="240" w:lineRule="auto"/>
              <w:jc w:val="both"/>
              <w:rPr>
                <w:rFonts w:ascii="Arial" w:hAnsi="Arial" w:cs="Arial"/>
                <w:sz w:val="20"/>
                <w:szCs w:val="20"/>
                <w:lang w:val="es-ES"/>
              </w:rPr>
            </w:pPr>
          </w:p>
          <w:p w14:paraId="72859931" w14:textId="30BBAAA8"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 xml:space="preserve">“Respecto de los prestadores de salud, en caso de infracción a lo dispuesto en los artículos 134 bis; 141, incisos penúltimo y final; 141 bis; 173, incisos séptimo y octavo, y 173 bis, la Superintendencia, a través de la Intendencia de Prestadores de Salud, podrá siempre declarar la ilicitud de la exigencia de las garantías de pago e instruir al prestador institucional su devolución, en un plazo no superior a 3 días hábiles contados desde la notificación de la resolución respectiva. Lo anterior es sin perjuicio de las multas que correspondan conforme al artículo 121 </w:t>
            </w:r>
            <w:proofErr w:type="spellStart"/>
            <w:r w:rsidRPr="00DE0576">
              <w:rPr>
                <w:rFonts w:ascii="Arial" w:hAnsi="Arial" w:cs="Arial"/>
                <w:sz w:val="20"/>
                <w:szCs w:val="20"/>
                <w:lang w:val="es-ES"/>
              </w:rPr>
              <w:t>quáter</w:t>
            </w:r>
            <w:proofErr w:type="spellEnd"/>
            <w:r w:rsidRPr="00DE0576">
              <w:rPr>
                <w:rFonts w:ascii="Arial" w:hAnsi="Arial" w:cs="Arial"/>
                <w:sz w:val="20"/>
                <w:szCs w:val="20"/>
                <w:lang w:val="es-ES"/>
              </w:rPr>
              <w:t>.”.</w:t>
            </w:r>
          </w:p>
        </w:tc>
        <w:tc>
          <w:tcPr>
            <w:tcW w:w="5528" w:type="dxa"/>
          </w:tcPr>
          <w:p w14:paraId="4D46E6F8" w14:textId="77777777" w:rsidR="00AA6D3B" w:rsidRDefault="00AA6D3B" w:rsidP="00AA6D3B">
            <w:pPr>
              <w:spacing w:after="0" w:line="240" w:lineRule="auto"/>
              <w:jc w:val="both"/>
              <w:rPr>
                <w:rFonts w:ascii="Arial" w:hAnsi="Arial" w:cs="Arial"/>
                <w:b/>
                <w:sz w:val="20"/>
                <w:szCs w:val="20"/>
                <w:lang w:val="es-ES_tradnl"/>
              </w:rPr>
            </w:pPr>
          </w:p>
          <w:p w14:paraId="341797DA" w14:textId="77777777" w:rsidR="00AA6D3B" w:rsidRDefault="00AA6D3B" w:rsidP="00AA6D3B">
            <w:pPr>
              <w:spacing w:after="0" w:line="240" w:lineRule="auto"/>
              <w:jc w:val="both"/>
              <w:rPr>
                <w:rFonts w:ascii="Arial" w:hAnsi="Arial" w:cs="Arial"/>
                <w:b/>
                <w:sz w:val="20"/>
                <w:szCs w:val="20"/>
                <w:lang w:val="es-ES_tradnl"/>
              </w:rPr>
            </w:pPr>
          </w:p>
          <w:p w14:paraId="08296548" w14:textId="77777777" w:rsidR="00AA6D3B" w:rsidRDefault="00AA6D3B" w:rsidP="00AA6D3B">
            <w:pPr>
              <w:spacing w:after="0" w:line="240" w:lineRule="auto"/>
              <w:jc w:val="both"/>
              <w:rPr>
                <w:rFonts w:ascii="Arial" w:hAnsi="Arial" w:cs="Arial"/>
                <w:b/>
                <w:sz w:val="20"/>
                <w:szCs w:val="20"/>
                <w:lang w:val="es-ES_tradnl"/>
              </w:rPr>
            </w:pPr>
          </w:p>
          <w:p w14:paraId="371F41E4" w14:textId="77777777" w:rsidR="00AA6D3B" w:rsidRDefault="00AA6D3B" w:rsidP="00AA6D3B">
            <w:pPr>
              <w:spacing w:after="0" w:line="240" w:lineRule="auto"/>
              <w:jc w:val="both"/>
              <w:rPr>
                <w:rFonts w:ascii="Arial" w:hAnsi="Arial" w:cs="Arial"/>
                <w:b/>
                <w:sz w:val="20"/>
                <w:szCs w:val="20"/>
                <w:lang w:val="es-ES_tradnl"/>
              </w:rPr>
            </w:pPr>
          </w:p>
          <w:p w14:paraId="452F8D49" w14:textId="77777777" w:rsidR="00AA6D3B" w:rsidRDefault="00AA6D3B" w:rsidP="00AA6D3B">
            <w:pPr>
              <w:spacing w:after="0" w:line="240" w:lineRule="auto"/>
              <w:jc w:val="both"/>
              <w:rPr>
                <w:rFonts w:ascii="Arial" w:hAnsi="Arial" w:cs="Arial"/>
                <w:b/>
                <w:sz w:val="20"/>
                <w:szCs w:val="20"/>
                <w:lang w:val="es-ES_tradnl"/>
              </w:rPr>
            </w:pPr>
          </w:p>
          <w:p w14:paraId="4C4C11F8" w14:textId="77777777" w:rsidR="00AA6D3B" w:rsidRDefault="00AA6D3B" w:rsidP="00AA6D3B">
            <w:pPr>
              <w:spacing w:after="0" w:line="240" w:lineRule="auto"/>
              <w:jc w:val="both"/>
              <w:rPr>
                <w:rFonts w:ascii="Arial" w:hAnsi="Arial" w:cs="Arial"/>
                <w:b/>
                <w:sz w:val="20"/>
                <w:szCs w:val="20"/>
                <w:lang w:val="es-ES_tradnl"/>
              </w:rPr>
            </w:pPr>
          </w:p>
          <w:p w14:paraId="1D5A38E1" w14:textId="77777777" w:rsidR="00AA6D3B" w:rsidRDefault="00AA6D3B" w:rsidP="00AA6D3B">
            <w:pPr>
              <w:spacing w:after="0" w:line="240" w:lineRule="auto"/>
              <w:jc w:val="both"/>
              <w:rPr>
                <w:rFonts w:ascii="Arial" w:hAnsi="Arial" w:cs="Arial"/>
                <w:b/>
                <w:sz w:val="20"/>
                <w:szCs w:val="20"/>
                <w:lang w:val="es-ES_tradnl"/>
              </w:rPr>
            </w:pPr>
          </w:p>
          <w:p w14:paraId="2944C4CA" w14:textId="77777777" w:rsidR="00AA6D3B" w:rsidRDefault="00AA6D3B" w:rsidP="00AA6D3B">
            <w:pPr>
              <w:spacing w:after="0" w:line="240" w:lineRule="auto"/>
              <w:jc w:val="both"/>
              <w:rPr>
                <w:rFonts w:ascii="Arial" w:hAnsi="Arial" w:cs="Arial"/>
                <w:b/>
                <w:sz w:val="20"/>
                <w:szCs w:val="20"/>
                <w:lang w:val="es-ES_tradnl"/>
              </w:rPr>
            </w:pPr>
          </w:p>
          <w:p w14:paraId="4E3E43F0" w14:textId="77777777" w:rsidR="00AA6D3B" w:rsidRDefault="00AA6D3B" w:rsidP="00AA6D3B">
            <w:pPr>
              <w:spacing w:after="0" w:line="240" w:lineRule="auto"/>
              <w:jc w:val="both"/>
              <w:rPr>
                <w:rFonts w:ascii="Arial" w:hAnsi="Arial" w:cs="Arial"/>
                <w:b/>
                <w:sz w:val="20"/>
                <w:szCs w:val="20"/>
                <w:lang w:val="es-ES_tradnl"/>
              </w:rPr>
            </w:pPr>
          </w:p>
          <w:p w14:paraId="45C11DC3" w14:textId="77777777" w:rsidR="00AA6D3B" w:rsidRDefault="00AA6D3B" w:rsidP="00AA6D3B">
            <w:pPr>
              <w:spacing w:after="0" w:line="240" w:lineRule="auto"/>
              <w:jc w:val="both"/>
              <w:rPr>
                <w:rFonts w:ascii="Arial" w:hAnsi="Arial" w:cs="Arial"/>
                <w:b/>
                <w:sz w:val="20"/>
                <w:szCs w:val="20"/>
                <w:lang w:val="es-ES_tradnl"/>
              </w:rPr>
            </w:pPr>
          </w:p>
          <w:p w14:paraId="1C9F97EF" w14:textId="77777777" w:rsidR="00AA6D3B" w:rsidRDefault="00AA6D3B" w:rsidP="00AA6D3B">
            <w:pPr>
              <w:spacing w:after="0" w:line="240" w:lineRule="auto"/>
              <w:jc w:val="both"/>
              <w:rPr>
                <w:rFonts w:ascii="Arial" w:hAnsi="Arial" w:cs="Arial"/>
                <w:b/>
                <w:sz w:val="20"/>
                <w:szCs w:val="20"/>
                <w:lang w:val="es-ES_tradnl"/>
              </w:rPr>
            </w:pPr>
          </w:p>
          <w:p w14:paraId="31947A5A" w14:textId="77777777" w:rsidR="00AA6D3B" w:rsidRDefault="00AA6D3B" w:rsidP="00AA6D3B">
            <w:pPr>
              <w:spacing w:after="0" w:line="240" w:lineRule="auto"/>
              <w:jc w:val="both"/>
              <w:rPr>
                <w:rFonts w:ascii="Arial" w:hAnsi="Arial" w:cs="Arial"/>
                <w:b/>
                <w:sz w:val="20"/>
                <w:szCs w:val="20"/>
                <w:lang w:val="es-ES_tradnl"/>
              </w:rPr>
            </w:pPr>
          </w:p>
          <w:p w14:paraId="28268FF6" w14:textId="77777777" w:rsidR="00AA6D3B" w:rsidRDefault="00AA6D3B" w:rsidP="00AA6D3B">
            <w:pPr>
              <w:spacing w:after="0" w:line="240" w:lineRule="auto"/>
              <w:jc w:val="both"/>
              <w:rPr>
                <w:rFonts w:ascii="Arial" w:hAnsi="Arial" w:cs="Arial"/>
                <w:b/>
                <w:sz w:val="20"/>
                <w:szCs w:val="20"/>
                <w:lang w:val="es-ES_tradnl"/>
              </w:rPr>
            </w:pPr>
          </w:p>
          <w:p w14:paraId="6A6D8BDC" w14:textId="77777777" w:rsidR="00AA6D3B" w:rsidRDefault="00AA6D3B" w:rsidP="00AA6D3B">
            <w:pPr>
              <w:spacing w:after="0" w:line="240" w:lineRule="auto"/>
              <w:jc w:val="both"/>
              <w:rPr>
                <w:rFonts w:ascii="Arial" w:hAnsi="Arial" w:cs="Arial"/>
                <w:b/>
                <w:sz w:val="20"/>
                <w:szCs w:val="20"/>
                <w:lang w:val="es-ES_tradnl"/>
              </w:rPr>
            </w:pPr>
          </w:p>
          <w:p w14:paraId="079B594E" w14:textId="77777777" w:rsidR="00AA6D3B" w:rsidRDefault="00AA6D3B" w:rsidP="00AA6D3B">
            <w:pPr>
              <w:spacing w:after="0" w:line="240" w:lineRule="auto"/>
              <w:jc w:val="both"/>
              <w:rPr>
                <w:rFonts w:ascii="Arial" w:hAnsi="Arial" w:cs="Arial"/>
                <w:b/>
                <w:sz w:val="20"/>
                <w:szCs w:val="20"/>
                <w:lang w:val="es-ES_tradnl"/>
              </w:rPr>
            </w:pPr>
          </w:p>
          <w:p w14:paraId="6DBDCBC4" w14:textId="77777777" w:rsidR="00AA6D3B" w:rsidRDefault="00AA6D3B" w:rsidP="00AA6D3B">
            <w:pPr>
              <w:spacing w:after="0" w:line="240" w:lineRule="auto"/>
              <w:jc w:val="both"/>
              <w:rPr>
                <w:rFonts w:ascii="Arial" w:hAnsi="Arial" w:cs="Arial"/>
                <w:b/>
                <w:sz w:val="20"/>
                <w:szCs w:val="20"/>
                <w:lang w:val="es-ES_tradnl"/>
              </w:rPr>
            </w:pPr>
          </w:p>
          <w:p w14:paraId="253F1484" w14:textId="77777777" w:rsidR="00AA6D3B" w:rsidRDefault="00AA6D3B" w:rsidP="00AA6D3B">
            <w:pPr>
              <w:spacing w:after="0" w:line="240" w:lineRule="auto"/>
              <w:jc w:val="both"/>
              <w:rPr>
                <w:rFonts w:ascii="Arial" w:hAnsi="Arial" w:cs="Arial"/>
                <w:b/>
                <w:sz w:val="20"/>
                <w:szCs w:val="20"/>
                <w:lang w:val="es-ES_tradnl"/>
              </w:rPr>
            </w:pPr>
          </w:p>
          <w:p w14:paraId="0002DE9A" w14:textId="77777777" w:rsidR="00AA6D3B" w:rsidRDefault="00AA6D3B" w:rsidP="00AA6D3B">
            <w:pPr>
              <w:spacing w:after="0" w:line="240" w:lineRule="auto"/>
              <w:jc w:val="both"/>
              <w:rPr>
                <w:rFonts w:ascii="Arial" w:hAnsi="Arial" w:cs="Arial"/>
                <w:b/>
                <w:sz w:val="20"/>
                <w:szCs w:val="20"/>
                <w:lang w:val="es-ES_tradnl"/>
              </w:rPr>
            </w:pPr>
          </w:p>
          <w:p w14:paraId="09227AD6" w14:textId="77777777" w:rsidR="00AA6D3B" w:rsidRDefault="00AA6D3B" w:rsidP="00AA6D3B">
            <w:pPr>
              <w:spacing w:after="0" w:line="240" w:lineRule="auto"/>
              <w:jc w:val="both"/>
              <w:rPr>
                <w:rFonts w:ascii="Arial" w:hAnsi="Arial" w:cs="Arial"/>
                <w:b/>
                <w:sz w:val="20"/>
                <w:szCs w:val="20"/>
                <w:lang w:val="es-ES_tradnl"/>
              </w:rPr>
            </w:pPr>
          </w:p>
          <w:p w14:paraId="0ACF22C3" w14:textId="77777777" w:rsidR="00AA6D3B" w:rsidRDefault="00AA6D3B" w:rsidP="00AA6D3B">
            <w:pPr>
              <w:spacing w:after="0" w:line="240" w:lineRule="auto"/>
              <w:jc w:val="both"/>
              <w:rPr>
                <w:rFonts w:ascii="Arial" w:hAnsi="Arial" w:cs="Arial"/>
                <w:b/>
                <w:sz w:val="20"/>
                <w:szCs w:val="20"/>
                <w:lang w:val="es-ES_tradnl"/>
              </w:rPr>
            </w:pPr>
          </w:p>
          <w:p w14:paraId="47754AEF" w14:textId="77777777" w:rsidR="00AA6D3B" w:rsidRDefault="00AA6D3B" w:rsidP="00AA6D3B">
            <w:pPr>
              <w:spacing w:after="0" w:line="240" w:lineRule="auto"/>
              <w:jc w:val="both"/>
              <w:rPr>
                <w:rFonts w:ascii="Arial" w:hAnsi="Arial" w:cs="Arial"/>
                <w:b/>
                <w:sz w:val="20"/>
                <w:szCs w:val="20"/>
                <w:lang w:val="es-ES_tradnl"/>
              </w:rPr>
            </w:pPr>
          </w:p>
          <w:p w14:paraId="79C88720" w14:textId="77777777" w:rsidR="00AA6D3B" w:rsidRDefault="00AA6D3B" w:rsidP="00AA6D3B">
            <w:pPr>
              <w:spacing w:after="0" w:line="240" w:lineRule="auto"/>
              <w:jc w:val="both"/>
              <w:rPr>
                <w:rFonts w:ascii="Arial" w:hAnsi="Arial" w:cs="Arial"/>
                <w:b/>
                <w:sz w:val="20"/>
                <w:szCs w:val="20"/>
                <w:lang w:val="es-ES_tradnl"/>
              </w:rPr>
            </w:pPr>
          </w:p>
          <w:p w14:paraId="1CF4CD04" w14:textId="77777777" w:rsidR="00AA6D3B" w:rsidRDefault="00AA6D3B" w:rsidP="00AA6D3B">
            <w:pPr>
              <w:spacing w:after="0" w:line="240" w:lineRule="auto"/>
              <w:jc w:val="both"/>
              <w:rPr>
                <w:rFonts w:ascii="Arial" w:hAnsi="Arial" w:cs="Arial"/>
                <w:b/>
                <w:sz w:val="20"/>
                <w:szCs w:val="20"/>
                <w:lang w:val="es-ES_tradnl"/>
              </w:rPr>
            </w:pPr>
          </w:p>
          <w:p w14:paraId="7669C5A0" w14:textId="77777777" w:rsidR="00AA6D3B" w:rsidRDefault="00AA6D3B" w:rsidP="00AA6D3B">
            <w:pPr>
              <w:spacing w:after="0" w:line="240" w:lineRule="auto"/>
              <w:jc w:val="both"/>
              <w:rPr>
                <w:rFonts w:ascii="Arial" w:hAnsi="Arial" w:cs="Arial"/>
                <w:b/>
                <w:sz w:val="20"/>
                <w:szCs w:val="20"/>
                <w:lang w:val="es-ES_tradnl"/>
              </w:rPr>
            </w:pPr>
          </w:p>
          <w:p w14:paraId="52CF8DA6" w14:textId="77777777" w:rsidR="00AA6D3B" w:rsidRDefault="00AA6D3B" w:rsidP="00AA6D3B">
            <w:pPr>
              <w:spacing w:after="0" w:line="240" w:lineRule="auto"/>
              <w:jc w:val="both"/>
              <w:rPr>
                <w:rFonts w:ascii="Arial" w:hAnsi="Arial" w:cs="Arial"/>
                <w:b/>
                <w:sz w:val="20"/>
                <w:szCs w:val="20"/>
                <w:lang w:val="es-ES_tradnl"/>
              </w:rPr>
            </w:pPr>
          </w:p>
          <w:p w14:paraId="7F7A0353" w14:textId="77777777" w:rsidR="00AA6D3B" w:rsidRDefault="00AA6D3B" w:rsidP="00AA6D3B">
            <w:pPr>
              <w:spacing w:after="0" w:line="240" w:lineRule="auto"/>
              <w:jc w:val="both"/>
              <w:rPr>
                <w:rFonts w:ascii="Arial" w:hAnsi="Arial" w:cs="Arial"/>
                <w:b/>
                <w:sz w:val="20"/>
                <w:szCs w:val="20"/>
                <w:lang w:val="es-ES_tradnl"/>
              </w:rPr>
            </w:pPr>
          </w:p>
          <w:p w14:paraId="06DE882F" w14:textId="77777777" w:rsidR="00AA6D3B" w:rsidRDefault="00AA6D3B" w:rsidP="00AA6D3B">
            <w:pPr>
              <w:spacing w:after="0" w:line="240" w:lineRule="auto"/>
              <w:jc w:val="both"/>
              <w:rPr>
                <w:rFonts w:ascii="Arial" w:hAnsi="Arial" w:cs="Arial"/>
                <w:b/>
                <w:sz w:val="20"/>
                <w:szCs w:val="20"/>
                <w:lang w:val="es-ES_tradnl"/>
              </w:rPr>
            </w:pPr>
          </w:p>
          <w:p w14:paraId="221B1E76" w14:textId="77777777" w:rsidR="00AA6D3B" w:rsidRDefault="00AA6D3B" w:rsidP="00AA6D3B">
            <w:pPr>
              <w:spacing w:after="0" w:line="240" w:lineRule="auto"/>
              <w:jc w:val="both"/>
              <w:rPr>
                <w:rFonts w:ascii="Arial" w:hAnsi="Arial" w:cs="Arial"/>
                <w:b/>
                <w:sz w:val="20"/>
                <w:szCs w:val="20"/>
                <w:lang w:val="es-ES_tradnl"/>
              </w:rPr>
            </w:pPr>
          </w:p>
          <w:p w14:paraId="056C4EDE" w14:textId="77777777" w:rsidR="00AA6D3B" w:rsidRDefault="00AA6D3B" w:rsidP="00AA6D3B">
            <w:pPr>
              <w:spacing w:after="0" w:line="240" w:lineRule="auto"/>
              <w:jc w:val="both"/>
              <w:rPr>
                <w:rFonts w:ascii="Arial" w:hAnsi="Arial" w:cs="Arial"/>
                <w:b/>
                <w:sz w:val="20"/>
                <w:szCs w:val="20"/>
                <w:lang w:val="es-ES_tradnl"/>
              </w:rPr>
            </w:pPr>
          </w:p>
          <w:p w14:paraId="271A3E64" w14:textId="77777777" w:rsidR="00AA6D3B" w:rsidRDefault="00AA6D3B" w:rsidP="00AA6D3B">
            <w:pPr>
              <w:spacing w:after="0" w:line="240" w:lineRule="auto"/>
              <w:jc w:val="both"/>
              <w:rPr>
                <w:rFonts w:ascii="Arial" w:hAnsi="Arial" w:cs="Arial"/>
                <w:b/>
                <w:sz w:val="20"/>
                <w:szCs w:val="20"/>
                <w:lang w:val="es-ES_tradnl"/>
              </w:rPr>
            </w:pPr>
          </w:p>
          <w:p w14:paraId="34D84E75" w14:textId="77777777" w:rsidR="00AA6D3B" w:rsidRDefault="00AA6D3B" w:rsidP="00AA6D3B">
            <w:pPr>
              <w:spacing w:after="0" w:line="240" w:lineRule="auto"/>
              <w:jc w:val="both"/>
              <w:rPr>
                <w:rFonts w:ascii="Arial" w:hAnsi="Arial" w:cs="Arial"/>
                <w:b/>
                <w:sz w:val="20"/>
                <w:szCs w:val="20"/>
                <w:lang w:val="es-ES_tradnl"/>
              </w:rPr>
            </w:pPr>
          </w:p>
          <w:p w14:paraId="6946A6F5" w14:textId="77777777" w:rsidR="00AA6D3B" w:rsidRDefault="00AA6D3B" w:rsidP="00AA6D3B">
            <w:pPr>
              <w:spacing w:after="0" w:line="240" w:lineRule="auto"/>
              <w:jc w:val="both"/>
              <w:rPr>
                <w:rFonts w:ascii="Arial" w:hAnsi="Arial" w:cs="Arial"/>
                <w:b/>
                <w:sz w:val="20"/>
                <w:szCs w:val="20"/>
                <w:lang w:val="es-ES_tradnl"/>
              </w:rPr>
            </w:pPr>
          </w:p>
          <w:p w14:paraId="567FF7A5" w14:textId="77777777" w:rsidR="00AA6D3B" w:rsidRDefault="00AA6D3B" w:rsidP="00AA6D3B">
            <w:pPr>
              <w:spacing w:after="0" w:line="240" w:lineRule="auto"/>
              <w:jc w:val="both"/>
              <w:rPr>
                <w:rFonts w:ascii="Arial" w:hAnsi="Arial" w:cs="Arial"/>
                <w:b/>
                <w:sz w:val="20"/>
                <w:szCs w:val="20"/>
                <w:lang w:val="es-ES_tradnl"/>
              </w:rPr>
            </w:pPr>
          </w:p>
          <w:p w14:paraId="064C4B56" w14:textId="77777777" w:rsidR="00AA6D3B" w:rsidRDefault="00AA6D3B" w:rsidP="00AA6D3B">
            <w:pPr>
              <w:spacing w:after="0" w:line="240" w:lineRule="auto"/>
              <w:jc w:val="both"/>
              <w:rPr>
                <w:rFonts w:ascii="Arial" w:hAnsi="Arial" w:cs="Arial"/>
                <w:b/>
                <w:sz w:val="20"/>
                <w:szCs w:val="20"/>
                <w:lang w:val="es-ES_tradnl"/>
              </w:rPr>
            </w:pPr>
          </w:p>
          <w:p w14:paraId="37F2E647" w14:textId="77777777" w:rsidR="00AA6D3B" w:rsidRDefault="00AA6D3B" w:rsidP="00AA6D3B">
            <w:pPr>
              <w:spacing w:after="0" w:line="240" w:lineRule="auto"/>
              <w:jc w:val="both"/>
              <w:rPr>
                <w:rFonts w:ascii="Arial" w:hAnsi="Arial" w:cs="Arial"/>
                <w:b/>
                <w:sz w:val="20"/>
                <w:szCs w:val="20"/>
                <w:lang w:val="es-ES_tradnl"/>
              </w:rPr>
            </w:pPr>
          </w:p>
          <w:p w14:paraId="7C7908EE" w14:textId="77777777" w:rsidR="00AA6D3B" w:rsidRDefault="00AA6D3B" w:rsidP="00AA6D3B">
            <w:pPr>
              <w:spacing w:after="0" w:line="240" w:lineRule="auto"/>
              <w:jc w:val="both"/>
              <w:rPr>
                <w:rFonts w:ascii="Arial" w:hAnsi="Arial" w:cs="Arial"/>
                <w:b/>
                <w:sz w:val="20"/>
                <w:szCs w:val="20"/>
                <w:lang w:val="es-ES_tradnl"/>
              </w:rPr>
            </w:pPr>
          </w:p>
          <w:p w14:paraId="4A589C2E" w14:textId="77777777" w:rsidR="00AA6D3B" w:rsidRDefault="00AA6D3B" w:rsidP="00AA6D3B">
            <w:pPr>
              <w:spacing w:after="0" w:line="240" w:lineRule="auto"/>
              <w:jc w:val="both"/>
              <w:rPr>
                <w:rFonts w:ascii="Arial" w:hAnsi="Arial" w:cs="Arial"/>
                <w:b/>
                <w:sz w:val="20"/>
                <w:szCs w:val="20"/>
                <w:lang w:val="es-ES_tradnl"/>
              </w:rPr>
            </w:pPr>
          </w:p>
          <w:p w14:paraId="446C6528" w14:textId="77777777" w:rsidR="00AA6D3B" w:rsidRDefault="00AA6D3B" w:rsidP="00AA6D3B">
            <w:pPr>
              <w:spacing w:after="0" w:line="240" w:lineRule="auto"/>
              <w:jc w:val="both"/>
              <w:rPr>
                <w:rFonts w:ascii="Arial" w:hAnsi="Arial" w:cs="Arial"/>
                <w:b/>
                <w:sz w:val="20"/>
                <w:szCs w:val="20"/>
                <w:lang w:val="es-ES_tradnl"/>
              </w:rPr>
            </w:pPr>
          </w:p>
          <w:p w14:paraId="0D717E36" w14:textId="77777777" w:rsidR="00AA6D3B" w:rsidRDefault="00AA6D3B" w:rsidP="00AA6D3B">
            <w:pPr>
              <w:spacing w:after="0" w:line="240" w:lineRule="auto"/>
              <w:jc w:val="both"/>
              <w:rPr>
                <w:rFonts w:ascii="Arial" w:hAnsi="Arial" w:cs="Arial"/>
                <w:b/>
                <w:sz w:val="20"/>
                <w:szCs w:val="20"/>
                <w:lang w:val="es-ES_tradnl"/>
              </w:rPr>
            </w:pPr>
          </w:p>
          <w:p w14:paraId="56038674" w14:textId="77777777" w:rsidR="00AA6D3B" w:rsidRDefault="00AA6D3B" w:rsidP="00AA6D3B">
            <w:pPr>
              <w:spacing w:after="0" w:line="240" w:lineRule="auto"/>
              <w:jc w:val="both"/>
              <w:rPr>
                <w:rFonts w:ascii="Arial" w:hAnsi="Arial" w:cs="Arial"/>
                <w:b/>
                <w:sz w:val="20"/>
                <w:szCs w:val="20"/>
                <w:lang w:val="es-ES_tradnl"/>
              </w:rPr>
            </w:pPr>
          </w:p>
          <w:p w14:paraId="6049E9C1" w14:textId="77777777" w:rsidR="00AA6D3B" w:rsidRDefault="00AA6D3B" w:rsidP="00AA6D3B">
            <w:pPr>
              <w:spacing w:after="0" w:line="240" w:lineRule="auto"/>
              <w:jc w:val="both"/>
              <w:rPr>
                <w:rFonts w:ascii="Arial" w:hAnsi="Arial" w:cs="Arial"/>
                <w:b/>
                <w:sz w:val="20"/>
                <w:szCs w:val="20"/>
                <w:lang w:val="es-ES_tradnl"/>
              </w:rPr>
            </w:pPr>
          </w:p>
          <w:p w14:paraId="0E99743F" w14:textId="77777777" w:rsidR="00AA6D3B" w:rsidRDefault="00AA6D3B" w:rsidP="00AA6D3B">
            <w:pPr>
              <w:spacing w:after="0" w:line="240" w:lineRule="auto"/>
              <w:jc w:val="both"/>
              <w:rPr>
                <w:rFonts w:ascii="Arial" w:hAnsi="Arial" w:cs="Arial"/>
                <w:b/>
                <w:sz w:val="20"/>
                <w:szCs w:val="20"/>
                <w:lang w:val="es-ES_tradnl"/>
              </w:rPr>
            </w:pPr>
          </w:p>
          <w:p w14:paraId="300D5447" w14:textId="77777777" w:rsidR="00AA6D3B" w:rsidRDefault="00AA6D3B" w:rsidP="00AA6D3B">
            <w:pPr>
              <w:spacing w:after="0" w:line="240" w:lineRule="auto"/>
              <w:jc w:val="both"/>
              <w:rPr>
                <w:rFonts w:ascii="Arial" w:hAnsi="Arial" w:cs="Arial"/>
                <w:b/>
                <w:sz w:val="20"/>
                <w:szCs w:val="20"/>
                <w:lang w:val="es-ES_tradnl"/>
              </w:rPr>
            </w:pPr>
          </w:p>
          <w:p w14:paraId="0A66F4E6" w14:textId="77777777" w:rsidR="00AA6D3B" w:rsidRDefault="00AA6D3B" w:rsidP="00AA6D3B">
            <w:pPr>
              <w:spacing w:after="0" w:line="240" w:lineRule="auto"/>
              <w:jc w:val="both"/>
              <w:rPr>
                <w:rFonts w:ascii="Arial" w:hAnsi="Arial" w:cs="Arial"/>
                <w:b/>
                <w:sz w:val="20"/>
                <w:szCs w:val="20"/>
                <w:lang w:val="es-ES_tradnl"/>
              </w:rPr>
            </w:pPr>
          </w:p>
          <w:p w14:paraId="2ACDCB83" w14:textId="77777777" w:rsidR="00AA6D3B" w:rsidRDefault="00AA6D3B" w:rsidP="00AA6D3B">
            <w:pPr>
              <w:spacing w:after="0" w:line="240" w:lineRule="auto"/>
              <w:jc w:val="both"/>
              <w:rPr>
                <w:rFonts w:ascii="Arial" w:hAnsi="Arial" w:cs="Arial"/>
                <w:b/>
                <w:sz w:val="20"/>
                <w:szCs w:val="20"/>
                <w:lang w:val="es-ES_tradnl"/>
              </w:rPr>
            </w:pPr>
          </w:p>
          <w:p w14:paraId="34051DA8" w14:textId="77777777" w:rsidR="00AA6D3B" w:rsidRDefault="00AA6D3B" w:rsidP="00AA6D3B">
            <w:pPr>
              <w:spacing w:after="0" w:line="240" w:lineRule="auto"/>
              <w:jc w:val="both"/>
              <w:rPr>
                <w:rFonts w:ascii="Arial" w:hAnsi="Arial" w:cs="Arial"/>
                <w:b/>
                <w:sz w:val="20"/>
                <w:szCs w:val="20"/>
                <w:lang w:val="es-ES_tradnl"/>
              </w:rPr>
            </w:pPr>
          </w:p>
          <w:p w14:paraId="434F914B" w14:textId="77777777" w:rsidR="00AA6D3B" w:rsidRDefault="00AA6D3B" w:rsidP="00AA6D3B">
            <w:pPr>
              <w:spacing w:after="0" w:line="240" w:lineRule="auto"/>
              <w:jc w:val="both"/>
              <w:rPr>
                <w:rFonts w:ascii="Arial" w:hAnsi="Arial" w:cs="Arial"/>
                <w:b/>
                <w:sz w:val="20"/>
                <w:szCs w:val="20"/>
                <w:lang w:val="es-ES_tradnl"/>
              </w:rPr>
            </w:pPr>
          </w:p>
          <w:p w14:paraId="4B236560" w14:textId="77777777" w:rsidR="009204BF" w:rsidRDefault="009204BF" w:rsidP="00AA6D3B">
            <w:pPr>
              <w:spacing w:after="0" w:line="240" w:lineRule="auto"/>
              <w:jc w:val="both"/>
              <w:rPr>
                <w:rFonts w:ascii="Arial" w:hAnsi="Arial" w:cs="Arial"/>
                <w:b/>
                <w:sz w:val="20"/>
                <w:szCs w:val="20"/>
                <w:lang w:val="es-ES_tradnl"/>
              </w:rPr>
            </w:pPr>
          </w:p>
          <w:p w14:paraId="27F4EAB8" w14:textId="77777777" w:rsidR="009204BF" w:rsidRDefault="009204BF" w:rsidP="00AA6D3B">
            <w:pPr>
              <w:spacing w:after="0" w:line="240" w:lineRule="auto"/>
              <w:jc w:val="both"/>
              <w:rPr>
                <w:rFonts w:ascii="Arial" w:hAnsi="Arial" w:cs="Arial"/>
                <w:b/>
                <w:sz w:val="20"/>
                <w:szCs w:val="20"/>
                <w:lang w:val="es-ES_tradnl"/>
              </w:rPr>
            </w:pPr>
          </w:p>
          <w:p w14:paraId="4F76C184" w14:textId="1FC8C72C" w:rsidR="00AA6D3B" w:rsidRDefault="003C55C2" w:rsidP="00AA6D3B">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44. </w:t>
            </w:r>
            <w:r w:rsidR="00AA6D3B" w:rsidRPr="00AA6D3B">
              <w:rPr>
                <w:rFonts w:ascii="Arial" w:hAnsi="Arial" w:cs="Arial"/>
                <w:b/>
                <w:sz w:val="20"/>
                <w:szCs w:val="20"/>
                <w:lang w:val="es-ES_tradnl"/>
              </w:rPr>
              <w:t xml:space="preserve">Del diputado </w:t>
            </w:r>
            <w:proofErr w:type="spellStart"/>
            <w:r w:rsidR="00AA6D3B" w:rsidRPr="00AA6D3B">
              <w:rPr>
                <w:rFonts w:ascii="Arial" w:hAnsi="Arial" w:cs="Arial"/>
                <w:b/>
                <w:sz w:val="20"/>
                <w:szCs w:val="20"/>
                <w:lang w:val="es-ES_tradnl"/>
              </w:rPr>
              <w:t>Lilayu</w:t>
            </w:r>
            <w:proofErr w:type="spellEnd"/>
            <w:r w:rsidR="00AA6D3B">
              <w:rPr>
                <w:rFonts w:ascii="Arial" w:hAnsi="Arial" w:cs="Arial"/>
                <w:sz w:val="20"/>
                <w:szCs w:val="20"/>
                <w:lang w:val="es-ES_tradnl"/>
              </w:rPr>
              <w:t xml:space="preserve"> </w:t>
            </w:r>
            <w:r w:rsidR="00AA6D3B" w:rsidRPr="00AA6D3B">
              <w:rPr>
                <w:rFonts w:ascii="Arial" w:hAnsi="Arial" w:cs="Arial"/>
                <w:sz w:val="20"/>
                <w:szCs w:val="20"/>
                <w:lang w:val="es-ES_tradnl"/>
              </w:rPr>
              <w:t xml:space="preserve">para sustituir </w:t>
            </w:r>
            <w:r w:rsidR="00AA6D3B">
              <w:rPr>
                <w:rFonts w:ascii="Arial" w:hAnsi="Arial" w:cs="Arial"/>
                <w:sz w:val="20"/>
                <w:szCs w:val="20"/>
                <w:lang w:val="es-ES_tradnl"/>
              </w:rPr>
              <w:t xml:space="preserve">en el literal e) del numeral 24), </w:t>
            </w:r>
            <w:r w:rsidR="00AA6D3B" w:rsidRPr="00AA6D3B">
              <w:rPr>
                <w:rFonts w:ascii="Arial" w:hAnsi="Arial" w:cs="Arial"/>
                <w:sz w:val="20"/>
                <w:szCs w:val="20"/>
                <w:lang w:val="es-ES_tradnl"/>
              </w:rPr>
              <w:t>la palabra “podrá” por el vocablo “deberá”.</w:t>
            </w:r>
          </w:p>
          <w:p w14:paraId="6C3A4F85" w14:textId="77777777" w:rsidR="00AA6D3B" w:rsidRDefault="00AA6D3B" w:rsidP="00AA6D3B">
            <w:pPr>
              <w:spacing w:after="0" w:line="240" w:lineRule="auto"/>
              <w:jc w:val="both"/>
              <w:rPr>
                <w:rFonts w:ascii="Arial" w:hAnsi="Arial" w:cs="Arial"/>
                <w:sz w:val="20"/>
                <w:szCs w:val="20"/>
                <w:lang w:val="es-ES_tradnl"/>
              </w:rPr>
            </w:pPr>
          </w:p>
          <w:p w14:paraId="1409838D" w14:textId="77777777" w:rsidR="00AA6D3B" w:rsidRDefault="00AA6D3B" w:rsidP="00AA6D3B">
            <w:pPr>
              <w:spacing w:after="0" w:line="240" w:lineRule="auto"/>
              <w:jc w:val="both"/>
              <w:rPr>
                <w:rFonts w:ascii="Arial" w:hAnsi="Arial" w:cs="Arial"/>
                <w:sz w:val="20"/>
                <w:szCs w:val="20"/>
                <w:lang w:val="es-ES_tradnl"/>
              </w:rPr>
            </w:pPr>
          </w:p>
          <w:p w14:paraId="79DD5C52" w14:textId="77777777" w:rsidR="009204BF" w:rsidRDefault="009204BF" w:rsidP="00AA6D3B">
            <w:pPr>
              <w:spacing w:after="0" w:line="240" w:lineRule="auto"/>
              <w:jc w:val="both"/>
              <w:rPr>
                <w:rFonts w:ascii="Arial" w:hAnsi="Arial" w:cs="Arial"/>
                <w:sz w:val="20"/>
                <w:szCs w:val="20"/>
                <w:lang w:val="es-ES_tradnl"/>
              </w:rPr>
            </w:pPr>
          </w:p>
          <w:p w14:paraId="3C2BC0EE" w14:textId="77777777" w:rsidR="009204BF" w:rsidRDefault="009204BF" w:rsidP="00AA6D3B">
            <w:pPr>
              <w:spacing w:after="0" w:line="240" w:lineRule="auto"/>
              <w:jc w:val="both"/>
              <w:rPr>
                <w:rFonts w:ascii="Arial" w:hAnsi="Arial" w:cs="Arial"/>
                <w:sz w:val="20"/>
                <w:szCs w:val="20"/>
                <w:lang w:val="es-ES_tradnl"/>
              </w:rPr>
            </w:pPr>
          </w:p>
          <w:p w14:paraId="75955023" w14:textId="77777777" w:rsidR="009204BF" w:rsidRDefault="009204BF" w:rsidP="00AA6D3B">
            <w:pPr>
              <w:spacing w:after="0" w:line="240" w:lineRule="auto"/>
              <w:jc w:val="both"/>
              <w:rPr>
                <w:rFonts w:ascii="Arial" w:hAnsi="Arial" w:cs="Arial"/>
                <w:sz w:val="20"/>
                <w:szCs w:val="20"/>
                <w:lang w:val="es-ES_tradnl"/>
              </w:rPr>
            </w:pPr>
          </w:p>
          <w:p w14:paraId="7C303B35" w14:textId="77777777" w:rsidR="009204BF" w:rsidRDefault="009204BF" w:rsidP="00AA6D3B">
            <w:pPr>
              <w:spacing w:after="0" w:line="240" w:lineRule="auto"/>
              <w:jc w:val="both"/>
              <w:rPr>
                <w:rFonts w:ascii="Arial" w:hAnsi="Arial" w:cs="Arial"/>
                <w:sz w:val="20"/>
                <w:szCs w:val="20"/>
                <w:lang w:val="es-ES_tradnl"/>
              </w:rPr>
            </w:pPr>
          </w:p>
          <w:p w14:paraId="615C610E" w14:textId="77777777" w:rsidR="009204BF" w:rsidRDefault="009204BF" w:rsidP="00AA6D3B">
            <w:pPr>
              <w:spacing w:after="0" w:line="240" w:lineRule="auto"/>
              <w:jc w:val="both"/>
              <w:rPr>
                <w:rFonts w:ascii="Arial" w:hAnsi="Arial" w:cs="Arial"/>
                <w:sz w:val="20"/>
                <w:szCs w:val="20"/>
                <w:lang w:val="es-ES_tradnl"/>
              </w:rPr>
            </w:pPr>
          </w:p>
          <w:p w14:paraId="30043938" w14:textId="77777777" w:rsidR="009204BF" w:rsidRDefault="009204BF" w:rsidP="00AA6D3B">
            <w:pPr>
              <w:spacing w:after="0" w:line="240" w:lineRule="auto"/>
              <w:jc w:val="both"/>
              <w:rPr>
                <w:rFonts w:ascii="Arial" w:hAnsi="Arial" w:cs="Arial"/>
                <w:sz w:val="20"/>
                <w:szCs w:val="20"/>
                <w:lang w:val="es-ES_tradnl"/>
              </w:rPr>
            </w:pPr>
          </w:p>
          <w:p w14:paraId="2D13D8BC" w14:textId="77777777" w:rsidR="009204BF" w:rsidRDefault="009204BF" w:rsidP="00AA6D3B">
            <w:pPr>
              <w:spacing w:after="0" w:line="240" w:lineRule="auto"/>
              <w:jc w:val="both"/>
              <w:rPr>
                <w:rFonts w:ascii="Arial" w:hAnsi="Arial" w:cs="Arial"/>
                <w:sz w:val="20"/>
                <w:szCs w:val="20"/>
                <w:lang w:val="es-ES_tradnl"/>
              </w:rPr>
            </w:pPr>
          </w:p>
          <w:p w14:paraId="6D6E7165" w14:textId="77777777" w:rsidR="009204BF" w:rsidRDefault="009204BF" w:rsidP="00AA6D3B">
            <w:pPr>
              <w:spacing w:after="0" w:line="240" w:lineRule="auto"/>
              <w:jc w:val="both"/>
              <w:rPr>
                <w:rFonts w:ascii="Arial" w:hAnsi="Arial" w:cs="Arial"/>
                <w:sz w:val="20"/>
                <w:szCs w:val="20"/>
                <w:lang w:val="es-ES_tradnl"/>
              </w:rPr>
            </w:pPr>
          </w:p>
          <w:p w14:paraId="41012C5F" w14:textId="77777777" w:rsidR="009204BF" w:rsidRDefault="009204BF" w:rsidP="00AA6D3B">
            <w:pPr>
              <w:spacing w:after="0" w:line="240" w:lineRule="auto"/>
              <w:jc w:val="both"/>
              <w:rPr>
                <w:rFonts w:ascii="Arial" w:hAnsi="Arial" w:cs="Arial"/>
                <w:sz w:val="20"/>
                <w:szCs w:val="20"/>
                <w:lang w:val="es-ES_tradnl"/>
              </w:rPr>
            </w:pPr>
          </w:p>
          <w:p w14:paraId="65101BF1" w14:textId="77777777" w:rsidR="009204BF" w:rsidRDefault="009204BF" w:rsidP="00AA6D3B">
            <w:pPr>
              <w:spacing w:after="0" w:line="240" w:lineRule="auto"/>
              <w:jc w:val="both"/>
              <w:rPr>
                <w:rFonts w:ascii="Arial" w:hAnsi="Arial" w:cs="Arial"/>
                <w:sz w:val="20"/>
                <w:szCs w:val="20"/>
                <w:lang w:val="es-ES_tradnl"/>
              </w:rPr>
            </w:pPr>
          </w:p>
          <w:p w14:paraId="360CC7D0" w14:textId="77777777" w:rsidR="009204BF" w:rsidRDefault="009204BF" w:rsidP="00AA6D3B">
            <w:pPr>
              <w:spacing w:after="0" w:line="240" w:lineRule="auto"/>
              <w:jc w:val="both"/>
              <w:rPr>
                <w:rFonts w:ascii="Arial" w:hAnsi="Arial" w:cs="Arial"/>
                <w:sz w:val="20"/>
                <w:szCs w:val="20"/>
                <w:lang w:val="es-ES_tradnl"/>
              </w:rPr>
            </w:pPr>
          </w:p>
          <w:p w14:paraId="235A598B" w14:textId="77777777" w:rsidR="009204BF" w:rsidRDefault="009204BF" w:rsidP="00AA6D3B">
            <w:pPr>
              <w:spacing w:after="0" w:line="240" w:lineRule="auto"/>
              <w:jc w:val="both"/>
              <w:rPr>
                <w:rFonts w:ascii="Arial" w:hAnsi="Arial" w:cs="Arial"/>
                <w:sz w:val="20"/>
                <w:szCs w:val="20"/>
                <w:lang w:val="es-ES_tradnl"/>
              </w:rPr>
            </w:pPr>
          </w:p>
          <w:p w14:paraId="647006CE" w14:textId="77777777" w:rsidR="009204BF" w:rsidRDefault="009204BF" w:rsidP="00AA6D3B">
            <w:pPr>
              <w:spacing w:after="0" w:line="240" w:lineRule="auto"/>
              <w:jc w:val="both"/>
              <w:rPr>
                <w:rFonts w:ascii="Arial" w:hAnsi="Arial" w:cs="Arial"/>
                <w:sz w:val="20"/>
                <w:szCs w:val="20"/>
                <w:lang w:val="es-ES_tradnl"/>
              </w:rPr>
            </w:pPr>
          </w:p>
          <w:p w14:paraId="30CBF2B5" w14:textId="49B1A3D5" w:rsidR="00AA6D3B" w:rsidRPr="00AA6D3B" w:rsidRDefault="003C55C2" w:rsidP="00AA6D3B">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45. </w:t>
            </w:r>
            <w:r w:rsidR="00AA6D3B" w:rsidRPr="00AA6D3B">
              <w:rPr>
                <w:rFonts w:ascii="Arial" w:hAnsi="Arial" w:cs="Arial"/>
                <w:b/>
                <w:sz w:val="20"/>
                <w:szCs w:val="20"/>
                <w:lang w:val="es-ES_tradnl"/>
              </w:rPr>
              <w:t xml:space="preserve">Del diputado </w:t>
            </w:r>
            <w:proofErr w:type="spellStart"/>
            <w:r w:rsidR="00AA6D3B" w:rsidRPr="00AA6D3B">
              <w:rPr>
                <w:rFonts w:ascii="Arial" w:hAnsi="Arial" w:cs="Arial"/>
                <w:b/>
                <w:sz w:val="20"/>
                <w:szCs w:val="20"/>
                <w:lang w:val="es-ES_tradnl"/>
              </w:rPr>
              <w:t>Lilayu</w:t>
            </w:r>
            <w:proofErr w:type="spellEnd"/>
            <w:r w:rsidR="00AA6D3B">
              <w:rPr>
                <w:rFonts w:ascii="Arial" w:hAnsi="Arial" w:cs="Arial"/>
                <w:sz w:val="20"/>
                <w:szCs w:val="20"/>
                <w:lang w:val="es-ES_tradnl"/>
              </w:rPr>
              <w:t xml:space="preserve"> p</w:t>
            </w:r>
            <w:r w:rsidR="00AA6D3B" w:rsidRPr="00AA6D3B">
              <w:rPr>
                <w:rFonts w:ascii="Arial" w:hAnsi="Arial" w:cs="Arial"/>
                <w:sz w:val="20"/>
                <w:szCs w:val="20"/>
                <w:lang w:val="es-ES_tradnl"/>
              </w:rPr>
              <w:t>ara reemplazar en el numeral 7</w:t>
            </w:r>
            <w:r w:rsidR="009204BF">
              <w:rPr>
                <w:rFonts w:ascii="Arial" w:hAnsi="Arial" w:cs="Arial"/>
                <w:sz w:val="20"/>
                <w:szCs w:val="20"/>
                <w:lang w:val="es-ES_tradnl"/>
              </w:rPr>
              <w:t xml:space="preserve"> del literal f)</w:t>
            </w:r>
            <w:r w:rsidR="00AA6D3B" w:rsidRPr="00AA6D3B">
              <w:rPr>
                <w:rFonts w:ascii="Arial" w:hAnsi="Arial" w:cs="Arial"/>
                <w:sz w:val="20"/>
                <w:szCs w:val="20"/>
                <w:lang w:val="es-ES_tradnl"/>
              </w:rPr>
              <w:t>, la expresión “contribuyan a”, por “contribuyan y sean necesarios para”.</w:t>
            </w:r>
          </w:p>
          <w:p w14:paraId="0A52CF8F" w14:textId="77777777" w:rsidR="00DE0576" w:rsidRDefault="00DE0576" w:rsidP="0096152E">
            <w:pPr>
              <w:spacing w:after="0" w:line="240" w:lineRule="auto"/>
              <w:jc w:val="both"/>
              <w:rPr>
                <w:rFonts w:ascii="Arial" w:hAnsi="Arial" w:cs="Arial"/>
                <w:sz w:val="20"/>
                <w:szCs w:val="20"/>
                <w:lang w:val="es-ES"/>
              </w:rPr>
            </w:pPr>
          </w:p>
        </w:tc>
      </w:tr>
      <w:tr w:rsidR="00DE0576" w:rsidRPr="00B730EE" w14:paraId="12211371" w14:textId="77777777" w:rsidTr="007E66C6">
        <w:trPr>
          <w:trHeight w:val="1134"/>
        </w:trPr>
        <w:tc>
          <w:tcPr>
            <w:tcW w:w="6266" w:type="dxa"/>
          </w:tcPr>
          <w:p w14:paraId="3896905F" w14:textId="77777777" w:rsidR="00DE0576" w:rsidRDefault="00DE0576" w:rsidP="0096152E">
            <w:pPr>
              <w:spacing w:after="0" w:line="240" w:lineRule="auto"/>
              <w:jc w:val="center"/>
              <w:rPr>
                <w:rFonts w:ascii="Arial" w:hAnsi="Arial" w:cs="Arial"/>
                <w:bCs/>
                <w:sz w:val="20"/>
                <w:szCs w:val="20"/>
              </w:rPr>
            </w:pPr>
          </w:p>
        </w:tc>
        <w:tc>
          <w:tcPr>
            <w:tcW w:w="6237" w:type="dxa"/>
          </w:tcPr>
          <w:p w14:paraId="04AD7278"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25)</w:t>
            </w:r>
            <w:r w:rsidRPr="00DE0576">
              <w:rPr>
                <w:rFonts w:ascii="Arial" w:hAnsi="Arial" w:cs="Arial"/>
                <w:sz w:val="20"/>
                <w:szCs w:val="20"/>
                <w:lang w:val="es-ES"/>
              </w:rPr>
              <w:tab/>
            </w:r>
            <w:proofErr w:type="spellStart"/>
            <w:r w:rsidRPr="00DE0576">
              <w:rPr>
                <w:rFonts w:ascii="Arial" w:hAnsi="Arial" w:cs="Arial"/>
                <w:sz w:val="20"/>
                <w:szCs w:val="20"/>
                <w:lang w:val="es-ES"/>
              </w:rPr>
              <w:t>Agrégase</w:t>
            </w:r>
            <w:proofErr w:type="spellEnd"/>
            <w:r w:rsidRPr="00DE0576">
              <w:rPr>
                <w:rFonts w:ascii="Arial" w:hAnsi="Arial" w:cs="Arial"/>
                <w:sz w:val="20"/>
                <w:szCs w:val="20"/>
                <w:lang w:val="es-ES"/>
              </w:rPr>
              <w:t xml:space="preserve"> los siguientes artículos 127 bis y 127 ter, nuevos:</w:t>
            </w:r>
          </w:p>
          <w:p w14:paraId="0D0D2357" w14:textId="77777777" w:rsidR="00DE0576" w:rsidRPr="00DE0576" w:rsidRDefault="00DE0576" w:rsidP="00DE0576">
            <w:pPr>
              <w:spacing w:after="0" w:line="240" w:lineRule="auto"/>
              <w:jc w:val="both"/>
              <w:rPr>
                <w:rFonts w:ascii="Arial" w:hAnsi="Arial" w:cs="Arial"/>
                <w:sz w:val="20"/>
                <w:szCs w:val="20"/>
                <w:lang w:val="es-ES"/>
              </w:rPr>
            </w:pPr>
          </w:p>
          <w:p w14:paraId="4C11677E"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“Artículo 127 bis.- En contra de las resoluciones o instrucciones que dicte la Superintendencia podrá deducirse recurso de reposición ante esa misma autoridad, dentro del plazo de cinco días hábiles contados desde la fecha de la notificación de la resolución o instrucción. La Superintendencia deberá pronunciarse sobre el recurso, en el plazo de cinco días hábiles desde que se interponga.</w:t>
            </w:r>
          </w:p>
          <w:p w14:paraId="52BC3107" w14:textId="77777777" w:rsidR="00DE0576" w:rsidRPr="00DE0576" w:rsidRDefault="00DE0576" w:rsidP="00DE0576">
            <w:pPr>
              <w:spacing w:after="0" w:line="240" w:lineRule="auto"/>
              <w:jc w:val="both"/>
              <w:rPr>
                <w:rFonts w:ascii="Arial" w:hAnsi="Arial" w:cs="Arial"/>
                <w:sz w:val="20"/>
                <w:szCs w:val="20"/>
                <w:lang w:val="es-ES"/>
              </w:rPr>
            </w:pPr>
          </w:p>
          <w:p w14:paraId="18B1B4BC" w14:textId="3241E268"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La resolución que</w:t>
            </w:r>
            <w:r w:rsidR="00721E84">
              <w:rPr>
                <w:rFonts w:ascii="Arial" w:hAnsi="Arial" w:cs="Arial"/>
                <w:sz w:val="20"/>
                <w:szCs w:val="20"/>
                <w:lang w:val="es-ES"/>
              </w:rPr>
              <w:t xml:space="preserve"> </w:t>
            </w:r>
            <w:r w:rsidR="00721E84" w:rsidRPr="00721E84">
              <w:rPr>
                <w:rFonts w:ascii="Arial" w:hAnsi="Arial" w:cs="Arial"/>
                <w:b/>
                <w:sz w:val="20"/>
                <w:szCs w:val="20"/>
                <w:lang w:val="es-ES"/>
              </w:rPr>
              <w:t>(*)</w:t>
            </w:r>
            <w:r w:rsidRPr="00DE0576">
              <w:rPr>
                <w:rFonts w:ascii="Arial" w:hAnsi="Arial" w:cs="Arial"/>
                <w:sz w:val="20"/>
                <w:szCs w:val="20"/>
                <w:lang w:val="es-ES"/>
              </w:rPr>
              <w:t xml:space="preserve"> deniegue la reposición podrá ser reclamada por el afectado, dentro de los quince días hábiles siguientes a su notificación, ante la Corte de Apelaciones que corresponda, la que deberá pronunciarse en cuenta sobre la admisibilidad del reclamo y </w:t>
            </w:r>
            <w:r w:rsidRPr="00DE0576">
              <w:rPr>
                <w:rFonts w:ascii="Arial" w:hAnsi="Arial" w:cs="Arial"/>
                <w:sz w:val="20"/>
                <w:szCs w:val="20"/>
                <w:lang w:val="es-ES"/>
              </w:rPr>
              <w:lastRenderedPageBreak/>
              <w:t>si éste ha sido interpuesto dentro del término legal. La reclamación por ilegalidad regulada en el presente apartado es de derecho estricto e interpretación restringida, sin que pueda extenderse, por analogía, a otro tipo de resoluciones. Admitido el reclamo, la Corte dará traslado por quince días hábiles a la Superintendencia.</w:t>
            </w:r>
          </w:p>
          <w:p w14:paraId="746F45F1" w14:textId="77777777" w:rsidR="00DE0576" w:rsidRPr="00DE0576" w:rsidRDefault="00DE0576" w:rsidP="00DE0576">
            <w:pPr>
              <w:spacing w:after="0" w:line="240" w:lineRule="auto"/>
              <w:jc w:val="both"/>
              <w:rPr>
                <w:rFonts w:ascii="Arial" w:hAnsi="Arial" w:cs="Arial"/>
                <w:sz w:val="20"/>
                <w:szCs w:val="20"/>
                <w:lang w:val="es-ES"/>
              </w:rPr>
            </w:pPr>
          </w:p>
          <w:p w14:paraId="6BDB30D9"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Evacuado el traslado, la Corte ordenará traer los autos “en relación”, agregándose la causa en forma extraordinaria a la tabla del día siguiente, previo sorteo de Sala cuando corresponda. Si el tribunal no decretare medidas para mejor resolver, dictará sentencia dentro del plazo de treinta días, y si las ordenare, en el plazo de diez días de evacuadas ellas.</w:t>
            </w:r>
          </w:p>
          <w:p w14:paraId="52EDF03D" w14:textId="77777777" w:rsidR="00DE0576" w:rsidRPr="00DE0576" w:rsidRDefault="00DE0576" w:rsidP="00DE0576">
            <w:pPr>
              <w:spacing w:after="0" w:line="240" w:lineRule="auto"/>
              <w:jc w:val="both"/>
              <w:rPr>
                <w:rFonts w:ascii="Arial" w:hAnsi="Arial" w:cs="Arial"/>
                <w:sz w:val="20"/>
                <w:szCs w:val="20"/>
                <w:lang w:val="es-ES"/>
              </w:rPr>
            </w:pPr>
          </w:p>
          <w:p w14:paraId="0D26344C" w14:textId="77777777" w:rsidR="00DE0576" w:rsidRPr="00721E84" w:rsidRDefault="00DE0576" w:rsidP="00DE0576">
            <w:pPr>
              <w:spacing w:after="0" w:line="240" w:lineRule="auto"/>
              <w:jc w:val="both"/>
              <w:rPr>
                <w:rFonts w:ascii="Arial" w:hAnsi="Arial" w:cs="Arial"/>
                <w:b/>
                <w:sz w:val="20"/>
                <w:szCs w:val="20"/>
                <w:lang w:val="es-ES"/>
              </w:rPr>
            </w:pPr>
            <w:r w:rsidRPr="00721E84">
              <w:rPr>
                <w:rFonts w:ascii="Arial" w:hAnsi="Arial" w:cs="Arial"/>
                <w:b/>
                <w:sz w:val="20"/>
                <w:szCs w:val="20"/>
                <w:lang w:val="es-ES"/>
              </w:rPr>
              <w:t>Para reclamar contra resoluciones que impongan multas, deberá consignarse, previamente, en la cuenta del tribunal, una cantidad igual al veinte por ciento del monto de dicha multa, que no podrá exceder de cinco unidades tributarias mensuales, conforme al valor de éstas a la fecha de la resolución reclamada, la que se destinará a beneficio fiscal si se declara inadmisible o se rechaza el recurso. Para reclamar contra resoluciones que no impongan multas, la consignación será equivalente a cinco unidades tributarias mensuales, conforme a su valor a la fecha de la resolución reclamada, destinándose también a beneficio fiscal, en caso de inadmisibilidad o rechazo del recurso.</w:t>
            </w:r>
          </w:p>
          <w:p w14:paraId="0DB0FCD0" w14:textId="77777777" w:rsidR="00DE0576" w:rsidRPr="00DE0576" w:rsidRDefault="00DE0576" w:rsidP="00DE0576">
            <w:pPr>
              <w:spacing w:after="0" w:line="240" w:lineRule="auto"/>
              <w:jc w:val="both"/>
              <w:rPr>
                <w:rFonts w:ascii="Arial" w:hAnsi="Arial" w:cs="Arial"/>
                <w:sz w:val="20"/>
                <w:szCs w:val="20"/>
                <w:lang w:val="es-ES"/>
              </w:rPr>
            </w:pPr>
          </w:p>
          <w:p w14:paraId="59DF69B0"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La resolución que expida la Corte de Apelaciones será apelable en el plazo de cinco días, recurso del que conocerá en cuenta una Sala de la Corte Suprema, sin esperar la comparecencia de las partes, salvo que estime traer los autos “en relación”.</w:t>
            </w:r>
          </w:p>
          <w:p w14:paraId="6AE672A1" w14:textId="77777777" w:rsidR="00DE0576" w:rsidRPr="00DE0576" w:rsidRDefault="00DE0576" w:rsidP="00DE0576">
            <w:pPr>
              <w:spacing w:after="0" w:line="240" w:lineRule="auto"/>
              <w:jc w:val="both"/>
              <w:rPr>
                <w:rFonts w:ascii="Arial" w:hAnsi="Arial" w:cs="Arial"/>
                <w:sz w:val="20"/>
                <w:szCs w:val="20"/>
                <w:lang w:val="es-ES"/>
              </w:rPr>
            </w:pPr>
          </w:p>
          <w:p w14:paraId="25C887B2" w14:textId="77777777" w:rsidR="00DE0576" w:rsidRPr="00721E84" w:rsidRDefault="00DE0576" w:rsidP="00DE0576">
            <w:pPr>
              <w:spacing w:after="0" w:line="240" w:lineRule="auto"/>
              <w:jc w:val="both"/>
              <w:rPr>
                <w:rFonts w:ascii="Arial" w:hAnsi="Arial" w:cs="Arial"/>
                <w:b/>
                <w:sz w:val="20"/>
                <w:szCs w:val="20"/>
                <w:lang w:val="es-ES"/>
              </w:rPr>
            </w:pPr>
            <w:r w:rsidRPr="00721E84">
              <w:rPr>
                <w:rFonts w:ascii="Arial" w:hAnsi="Arial" w:cs="Arial"/>
                <w:b/>
                <w:sz w:val="20"/>
                <w:szCs w:val="20"/>
                <w:lang w:val="es-ES"/>
              </w:rPr>
              <w:t>Las resoluciones de la Superintendencia constituirán títulos ejecutivos y les será aplicable lo dispuesto en el artículo 174 del Código de Procedimiento Civil.</w:t>
            </w:r>
          </w:p>
          <w:p w14:paraId="1C477152" w14:textId="77777777" w:rsidR="00721E84" w:rsidRDefault="00721E84" w:rsidP="00DE0576">
            <w:pPr>
              <w:spacing w:after="0" w:line="240" w:lineRule="auto"/>
              <w:jc w:val="both"/>
              <w:rPr>
                <w:rFonts w:ascii="Arial" w:hAnsi="Arial" w:cs="Arial"/>
                <w:b/>
                <w:sz w:val="20"/>
                <w:szCs w:val="20"/>
                <w:lang w:val="es-ES"/>
              </w:rPr>
            </w:pPr>
          </w:p>
          <w:p w14:paraId="190A7F39" w14:textId="77777777" w:rsidR="00DE0576" w:rsidRPr="00721E84" w:rsidRDefault="00DE0576" w:rsidP="00DE0576">
            <w:pPr>
              <w:spacing w:after="0" w:line="240" w:lineRule="auto"/>
              <w:jc w:val="both"/>
              <w:rPr>
                <w:rFonts w:ascii="Arial" w:hAnsi="Arial" w:cs="Arial"/>
                <w:sz w:val="20"/>
                <w:szCs w:val="20"/>
                <w:lang w:val="es-ES"/>
              </w:rPr>
            </w:pPr>
            <w:r w:rsidRPr="00721E84">
              <w:rPr>
                <w:rFonts w:ascii="Arial" w:hAnsi="Arial" w:cs="Arial"/>
                <w:sz w:val="20"/>
                <w:szCs w:val="20"/>
                <w:lang w:val="es-ES"/>
              </w:rPr>
              <w:t xml:space="preserve">La notificación de la interposición del recurso no suspende los efectos de lo ordenado por la Superintendencia, sin perjuicio de la facultad del tribunal para decretar una orden de no innovar. Las resoluciones que apliquen multas, cancelen o denieguen el registro </w:t>
            </w:r>
            <w:r w:rsidRPr="00721E84">
              <w:rPr>
                <w:rFonts w:ascii="Arial" w:hAnsi="Arial" w:cs="Arial"/>
                <w:sz w:val="20"/>
                <w:szCs w:val="20"/>
                <w:lang w:val="es-ES"/>
              </w:rPr>
              <w:lastRenderedPageBreak/>
              <w:t>de una Institución, solo deberán cumplirse una vez ejecutoriada la resolución respectiva.</w:t>
            </w:r>
          </w:p>
          <w:p w14:paraId="42BF7317" w14:textId="77777777" w:rsidR="00DE0576" w:rsidRPr="00DE0576" w:rsidRDefault="00DE0576" w:rsidP="00DE0576">
            <w:pPr>
              <w:spacing w:after="0" w:line="240" w:lineRule="auto"/>
              <w:jc w:val="both"/>
              <w:rPr>
                <w:rFonts w:ascii="Arial" w:hAnsi="Arial" w:cs="Arial"/>
                <w:sz w:val="20"/>
                <w:szCs w:val="20"/>
                <w:lang w:val="es-ES"/>
              </w:rPr>
            </w:pPr>
          </w:p>
          <w:p w14:paraId="45AF1AD6" w14:textId="77777777" w:rsidR="00DE0576" w:rsidRP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El Superintendente podrá delegar para estos efectos la representación judicial de la Superintendencia, en conformidad al artículo 109, N° 4 de esta ley; en este caso los funcionarios en quienes haya recaído tal delegación, prestarán declaraciones ante los tribunales a que se refiere este artículo, mediante informes escritos, los que constituirán presunciones legales acerca de los hechos por ellos personalmente constatados, sin perjuicio de la facultad del tribunal de citarlos a declarar personalmente como medida para mejor resolver.</w:t>
            </w:r>
          </w:p>
          <w:p w14:paraId="69A569A4" w14:textId="77777777" w:rsidR="00DE0576" w:rsidRPr="00DE0576" w:rsidRDefault="00DE0576" w:rsidP="00DE0576">
            <w:pPr>
              <w:spacing w:after="0" w:line="240" w:lineRule="auto"/>
              <w:jc w:val="both"/>
              <w:rPr>
                <w:rFonts w:ascii="Arial" w:hAnsi="Arial" w:cs="Arial"/>
                <w:sz w:val="20"/>
                <w:szCs w:val="20"/>
                <w:lang w:val="es-ES"/>
              </w:rPr>
            </w:pPr>
          </w:p>
          <w:p w14:paraId="09D2B9FC" w14:textId="77777777" w:rsidR="00DE0576" w:rsidRDefault="00DE0576" w:rsidP="00DE0576">
            <w:pPr>
              <w:spacing w:after="0" w:line="240" w:lineRule="auto"/>
              <w:jc w:val="both"/>
              <w:rPr>
                <w:rFonts w:ascii="Arial" w:hAnsi="Arial" w:cs="Arial"/>
                <w:b/>
                <w:sz w:val="20"/>
                <w:szCs w:val="20"/>
                <w:lang w:val="es-ES"/>
              </w:rPr>
            </w:pPr>
            <w:r w:rsidRPr="00721E84">
              <w:rPr>
                <w:rFonts w:ascii="Arial" w:hAnsi="Arial" w:cs="Arial"/>
                <w:b/>
                <w:sz w:val="20"/>
                <w:szCs w:val="20"/>
                <w:lang w:val="es-ES"/>
              </w:rPr>
              <w:t>La Superintendencia estará exenta de la obligación de efectuar consignaciones judiciales.</w:t>
            </w:r>
          </w:p>
          <w:p w14:paraId="7435A042" w14:textId="77777777" w:rsidR="00DE0576" w:rsidRPr="00DE0576" w:rsidRDefault="00DE0576" w:rsidP="00DE0576">
            <w:pPr>
              <w:spacing w:after="0" w:line="240" w:lineRule="auto"/>
              <w:jc w:val="both"/>
              <w:rPr>
                <w:rFonts w:ascii="Arial" w:hAnsi="Arial" w:cs="Arial"/>
                <w:sz w:val="20"/>
                <w:szCs w:val="20"/>
                <w:lang w:val="es-ES"/>
              </w:rPr>
            </w:pPr>
          </w:p>
          <w:p w14:paraId="76019BE0" w14:textId="57CD7AFB" w:rsidR="00DE0576" w:rsidRDefault="00DE0576" w:rsidP="00DE0576">
            <w:pPr>
              <w:spacing w:after="0" w:line="240" w:lineRule="auto"/>
              <w:jc w:val="both"/>
              <w:rPr>
                <w:rFonts w:ascii="Arial" w:hAnsi="Arial" w:cs="Arial"/>
                <w:sz w:val="20"/>
                <w:szCs w:val="20"/>
                <w:lang w:val="es-ES"/>
              </w:rPr>
            </w:pPr>
            <w:r w:rsidRPr="00DE0576">
              <w:rPr>
                <w:rFonts w:ascii="Arial" w:hAnsi="Arial" w:cs="Arial"/>
                <w:sz w:val="20"/>
                <w:szCs w:val="20"/>
                <w:lang w:val="es-ES"/>
              </w:rPr>
              <w:t>Artículo 127 ter.- El Superintendente de Salud, el Intendente de Fondos de Salud o el Intendente de Prestadores de Salud, según corresponda, durante la tramitación de una controversia o de un procedimiento sancionatorio, podrá adoptar, de oficio o a petición de parte, las medidas provisionales que estime oportunas en los términos previstos en el artículo 32 de la ley Nº19.880.”.</w:t>
            </w:r>
            <w:r w:rsidR="00EA1742" w:rsidRPr="00EA1742">
              <w:rPr>
                <w:rFonts w:ascii="Arial" w:hAnsi="Arial" w:cs="Arial"/>
                <w:b/>
                <w:sz w:val="20"/>
                <w:szCs w:val="20"/>
                <w:lang w:val="es-ES"/>
              </w:rPr>
              <w:t xml:space="preserve"> (*)</w:t>
            </w:r>
          </w:p>
          <w:p w14:paraId="032D58B8" w14:textId="4851E828" w:rsidR="00721E84" w:rsidRPr="00DE0576" w:rsidRDefault="00721E84" w:rsidP="00DE0576">
            <w:pPr>
              <w:spacing w:after="0" w:line="240" w:lineRule="auto"/>
              <w:jc w:val="both"/>
              <w:rPr>
                <w:rFonts w:ascii="Arial" w:hAnsi="Arial" w:cs="Arial"/>
                <w:sz w:val="20"/>
                <w:szCs w:val="20"/>
                <w:lang w:val="es-ES"/>
              </w:rPr>
            </w:pPr>
          </w:p>
        </w:tc>
        <w:tc>
          <w:tcPr>
            <w:tcW w:w="5528" w:type="dxa"/>
          </w:tcPr>
          <w:p w14:paraId="6DA48A9D" w14:textId="77777777" w:rsidR="00721E84" w:rsidRDefault="00721E84" w:rsidP="00235DBA">
            <w:pPr>
              <w:spacing w:after="0" w:line="240" w:lineRule="auto"/>
              <w:jc w:val="both"/>
              <w:rPr>
                <w:rFonts w:ascii="Arial" w:hAnsi="Arial" w:cs="Arial"/>
                <w:b/>
                <w:sz w:val="20"/>
                <w:szCs w:val="20"/>
                <w:lang w:val="es-ES_tradnl"/>
              </w:rPr>
            </w:pPr>
          </w:p>
          <w:p w14:paraId="5C66A929" w14:textId="77777777" w:rsidR="00721E84" w:rsidRDefault="00721E84" w:rsidP="00235DBA">
            <w:pPr>
              <w:spacing w:after="0" w:line="240" w:lineRule="auto"/>
              <w:jc w:val="both"/>
              <w:rPr>
                <w:rFonts w:ascii="Arial" w:hAnsi="Arial" w:cs="Arial"/>
                <w:b/>
                <w:sz w:val="20"/>
                <w:szCs w:val="20"/>
                <w:lang w:val="es-ES_tradnl"/>
              </w:rPr>
            </w:pPr>
          </w:p>
          <w:p w14:paraId="69747B1C" w14:textId="77777777" w:rsidR="00721E84" w:rsidRDefault="00721E84" w:rsidP="00235DBA">
            <w:pPr>
              <w:spacing w:after="0" w:line="240" w:lineRule="auto"/>
              <w:jc w:val="both"/>
              <w:rPr>
                <w:rFonts w:ascii="Arial" w:hAnsi="Arial" w:cs="Arial"/>
                <w:b/>
                <w:sz w:val="20"/>
                <w:szCs w:val="20"/>
                <w:lang w:val="es-ES_tradnl"/>
              </w:rPr>
            </w:pPr>
          </w:p>
          <w:p w14:paraId="34A3CC9F" w14:textId="77777777" w:rsidR="00721E84" w:rsidRDefault="00721E84" w:rsidP="00235DBA">
            <w:pPr>
              <w:spacing w:after="0" w:line="240" w:lineRule="auto"/>
              <w:jc w:val="both"/>
              <w:rPr>
                <w:rFonts w:ascii="Arial" w:hAnsi="Arial" w:cs="Arial"/>
                <w:b/>
                <w:sz w:val="20"/>
                <w:szCs w:val="20"/>
                <w:lang w:val="es-ES_tradnl"/>
              </w:rPr>
            </w:pPr>
          </w:p>
          <w:p w14:paraId="0AEDB560" w14:textId="77777777" w:rsidR="00721E84" w:rsidRDefault="00721E84" w:rsidP="00235DBA">
            <w:pPr>
              <w:spacing w:after="0" w:line="240" w:lineRule="auto"/>
              <w:jc w:val="both"/>
              <w:rPr>
                <w:rFonts w:ascii="Arial" w:hAnsi="Arial" w:cs="Arial"/>
                <w:b/>
                <w:sz w:val="20"/>
                <w:szCs w:val="20"/>
                <w:lang w:val="es-ES_tradnl"/>
              </w:rPr>
            </w:pPr>
          </w:p>
          <w:p w14:paraId="5C53CD89" w14:textId="77777777" w:rsidR="00721E84" w:rsidRDefault="00721E84" w:rsidP="00235DBA">
            <w:pPr>
              <w:spacing w:after="0" w:line="240" w:lineRule="auto"/>
              <w:jc w:val="both"/>
              <w:rPr>
                <w:rFonts w:ascii="Arial" w:hAnsi="Arial" w:cs="Arial"/>
                <w:b/>
                <w:sz w:val="20"/>
                <w:szCs w:val="20"/>
                <w:lang w:val="es-ES_tradnl"/>
              </w:rPr>
            </w:pPr>
          </w:p>
          <w:p w14:paraId="1600DA50" w14:textId="77777777" w:rsidR="00721E84" w:rsidRDefault="00721E84" w:rsidP="00235DBA">
            <w:pPr>
              <w:spacing w:after="0" w:line="240" w:lineRule="auto"/>
              <w:jc w:val="both"/>
              <w:rPr>
                <w:rFonts w:ascii="Arial" w:hAnsi="Arial" w:cs="Arial"/>
                <w:b/>
                <w:sz w:val="20"/>
                <w:szCs w:val="20"/>
                <w:lang w:val="es-ES_tradnl"/>
              </w:rPr>
            </w:pPr>
          </w:p>
          <w:p w14:paraId="2B2FB5CC" w14:textId="77777777" w:rsidR="00721E84" w:rsidRDefault="00721E84" w:rsidP="00235DBA">
            <w:pPr>
              <w:spacing w:after="0" w:line="240" w:lineRule="auto"/>
              <w:jc w:val="both"/>
              <w:rPr>
                <w:rFonts w:ascii="Arial" w:hAnsi="Arial" w:cs="Arial"/>
                <w:b/>
                <w:sz w:val="20"/>
                <w:szCs w:val="20"/>
                <w:lang w:val="es-ES_tradnl"/>
              </w:rPr>
            </w:pPr>
          </w:p>
          <w:p w14:paraId="78D49168" w14:textId="0DDC5132" w:rsidR="00235DBA" w:rsidRDefault="003C55C2" w:rsidP="00235DBA">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46. </w:t>
            </w:r>
            <w:r w:rsidR="00235DBA" w:rsidRPr="00235DBA">
              <w:rPr>
                <w:rFonts w:ascii="Arial" w:hAnsi="Arial" w:cs="Arial"/>
                <w:b/>
                <w:sz w:val="20"/>
                <w:szCs w:val="20"/>
                <w:lang w:val="es-ES_tradnl"/>
              </w:rPr>
              <w:t xml:space="preserve">Del diputado </w:t>
            </w:r>
            <w:proofErr w:type="spellStart"/>
            <w:r w:rsidR="00235DBA" w:rsidRPr="00235DBA">
              <w:rPr>
                <w:rFonts w:ascii="Arial" w:hAnsi="Arial" w:cs="Arial"/>
                <w:b/>
                <w:sz w:val="20"/>
                <w:szCs w:val="20"/>
                <w:lang w:val="es-ES_tradnl"/>
              </w:rPr>
              <w:t>Lilayu</w:t>
            </w:r>
            <w:proofErr w:type="spellEnd"/>
            <w:r w:rsidR="00235DBA" w:rsidRPr="00235DBA">
              <w:rPr>
                <w:rFonts w:ascii="Arial" w:hAnsi="Arial" w:cs="Arial"/>
                <w:b/>
                <w:sz w:val="20"/>
                <w:szCs w:val="20"/>
                <w:lang w:val="es-ES_tradnl"/>
              </w:rPr>
              <w:t xml:space="preserve"> </w:t>
            </w:r>
            <w:r w:rsidR="00721E84">
              <w:rPr>
                <w:rFonts w:ascii="Arial" w:hAnsi="Arial" w:cs="Arial"/>
                <w:sz w:val="20"/>
                <w:szCs w:val="20"/>
                <w:lang w:val="es-ES_tradnl"/>
              </w:rPr>
              <w:t>p</w:t>
            </w:r>
            <w:r w:rsidR="00721E84" w:rsidRPr="00235DBA">
              <w:rPr>
                <w:rFonts w:ascii="Arial" w:hAnsi="Arial" w:cs="Arial"/>
                <w:sz w:val="20"/>
                <w:szCs w:val="20"/>
                <w:lang w:val="es-ES_tradnl"/>
              </w:rPr>
              <w:t>ara agregar en el inciso segundo del artículo 127 bis propuesto</w:t>
            </w:r>
            <w:r w:rsidR="00721E84">
              <w:rPr>
                <w:rFonts w:ascii="Arial" w:hAnsi="Arial" w:cs="Arial"/>
                <w:sz w:val="20"/>
                <w:szCs w:val="20"/>
                <w:lang w:val="es-ES_tradnl"/>
              </w:rPr>
              <w:t xml:space="preserve"> por el numeral 25)</w:t>
            </w:r>
            <w:r w:rsidR="00721E84" w:rsidRPr="00235DBA">
              <w:rPr>
                <w:rFonts w:ascii="Arial" w:hAnsi="Arial" w:cs="Arial"/>
                <w:sz w:val="20"/>
                <w:szCs w:val="20"/>
                <w:lang w:val="es-ES_tradnl"/>
              </w:rPr>
              <w:t>, luego de la expresión “resolución que”, la expresión</w:t>
            </w:r>
            <w:r w:rsidR="00721E84">
              <w:rPr>
                <w:rFonts w:ascii="Arial" w:hAnsi="Arial" w:cs="Arial"/>
                <w:sz w:val="20"/>
                <w:szCs w:val="20"/>
                <w:lang w:val="es-ES_tradnl"/>
              </w:rPr>
              <w:t>:</w:t>
            </w:r>
            <w:r w:rsidR="00721E84" w:rsidRPr="00235DBA">
              <w:rPr>
                <w:rFonts w:ascii="Arial" w:hAnsi="Arial" w:cs="Arial"/>
                <w:sz w:val="20"/>
                <w:szCs w:val="20"/>
                <w:lang w:val="es-ES_tradnl"/>
              </w:rPr>
              <w:t xml:space="preserve"> “imponga una sanción o”.</w:t>
            </w:r>
          </w:p>
          <w:p w14:paraId="24978E91" w14:textId="77777777" w:rsidR="00721E84" w:rsidRDefault="00721E84" w:rsidP="00235DBA">
            <w:pPr>
              <w:spacing w:after="0" w:line="240" w:lineRule="auto"/>
              <w:jc w:val="both"/>
              <w:rPr>
                <w:rFonts w:ascii="Arial" w:hAnsi="Arial" w:cs="Arial"/>
                <w:sz w:val="20"/>
                <w:szCs w:val="20"/>
                <w:lang w:val="es-ES_tradnl"/>
              </w:rPr>
            </w:pPr>
          </w:p>
          <w:p w14:paraId="654521E5" w14:textId="77777777" w:rsidR="00721E84" w:rsidRPr="00721E84" w:rsidRDefault="00721E84" w:rsidP="00235DBA">
            <w:pPr>
              <w:spacing w:after="0" w:line="240" w:lineRule="auto"/>
              <w:jc w:val="both"/>
              <w:rPr>
                <w:rFonts w:ascii="Arial" w:hAnsi="Arial" w:cs="Arial"/>
                <w:b/>
                <w:sz w:val="20"/>
                <w:szCs w:val="20"/>
                <w:lang w:val="es-ES_tradnl"/>
              </w:rPr>
            </w:pPr>
          </w:p>
          <w:p w14:paraId="54296D1F" w14:textId="77777777" w:rsidR="003C55C2" w:rsidRDefault="003C55C2" w:rsidP="00235DBA">
            <w:pPr>
              <w:spacing w:after="0" w:line="240" w:lineRule="auto"/>
              <w:jc w:val="both"/>
              <w:rPr>
                <w:rFonts w:ascii="Arial" w:hAnsi="Arial" w:cs="Arial"/>
                <w:b/>
                <w:sz w:val="20"/>
                <w:szCs w:val="20"/>
                <w:lang w:val="es-ES_tradnl"/>
              </w:rPr>
            </w:pPr>
          </w:p>
          <w:p w14:paraId="544C2E6E" w14:textId="77777777" w:rsidR="003C55C2" w:rsidRDefault="003C55C2" w:rsidP="00235DBA">
            <w:pPr>
              <w:spacing w:after="0" w:line="240" w:lineRule="auto"/>
              <w:jc w:val="both"/>
              <w:rPr>
                <w:rFonts w:ascii="Arial" w:hAnsi="Arial" w:cs="Arial"/>
                <w:b/>
                <w:sz w:val="20"/>
                <w:szCs w:val="20"/>
                <w:lang w:val="es-ES_tradnl"/>
              </w:rPr>
            </w:pPr>
          </w:p>
          <w:p w14:paraId="099E0895" w14:textId="77777777" w:rsidR="003C55C2" w:rsidRDefault="003C55C2" w:rsidP="00235DBA">
            <w:pPr>
              <w:spacing w:after="0" w:line="240" w:lineRule="auto"/>
              <w:jc w:val="both"/>
              <w:rPr>
                <w:rFonts w:ascii="Arial" w:hAnsi="Arial" w:cs="Arial"/>
                <w:b/>
                <w:sz w:val="20"/>
                <w:szCs w:val="20"/>
                <w:lang w:val="es-ES_tradnl"/>
              </w:rPr>
            </w:pPr>
          </w:p>
          <w:p w14:paraId="0EBBEEB5" w14:textId="77777777" w:rsidR="003C55C2" w:rsidRDefault="003C55C2" w:rsidP="00235DBA">
            <w:pPr>
              <w:spacing w:after="0" w:line="240" w:lineRule="auto"/>
              <w:jc w:val="both"/>
              <w:rPr>
                <w:rFonts w:ascii="Arial" w:hAnsi="Arial" w:cs="Arial"/>
                <w:b/>
                <w:sz w:val="20"/>
                <w:szCs w:val="20"/>
                <w:lang w:val="es-ES_tradnl"/>
              </w:rPr>
            </w:pPr>
          </w:p>
          <w:p w14:paraId="5AC16088" w14:textId="77777777" w:rsidR="003C55C2" w:rsidRDefault="003C55C2" w:rsidP="00235DBA">
            <w:pPr>
              <w:spacing w:after="0" w:line="240" w:lineRule="auto"/>
              <w:jc w:val="both"/>
              <w:rPr>
                <w:rFonts w:ascii="Arial" w:hAnsi="Arial" w:cs="Arial"/>
                <w:b/>
                <w:sz w:val="20"/>
                <w:szCs w:val="20"/>
                <w:lang w:val="es-ES_tradnl"/>
              </w:rPr>
            </w:pPr>
          </w:p>
          <w:p w14:paraId="47A125E3" w14:textId="77777777" w:rsidR="003C55C2" w:rsidRDefault="003C55C2" w:rsidP="00235DBA">
            <w:pPr>
              <w:spacing w:after="0" w:line="240" w:lineRule="auto"/>
              <w:jc w:val="both"/>
              <w:rPr>
                <w:rFonts w:ascii="Arial" w:hAnsi="Arial" w:cs="Arial"/>
                <w:b/>
                <w:sz w:val="20"/>
                <w:szCs w:val="20"/>
                <w:lang w:val="es-ES_tradnl"/>
              </w:rPr>
            </w:pPr>
          </w:p>
          <w:p w14:paraId="0C373F33" w14:textId="77777777" w:rsidR="003C55C2" w:rsidRDefault="003C55C2" w:rsidP="00235DBA">
            <w:pPr>
              <w:spacing w:after="0" w:line="240" w:lineRule="auto"/>
              <w:jc w:val="both"/>
              <w:rPr>
                <w:rFonts w:ascii="Arial" w:hAnsi="Arial" w:cs="Arial"/>
                <w:b/>
                <w:sz w:val="20"/>
                <w:szCs w:val="20"/>
                <w:lang w:val="es-ES_tradnl"/>
              </w:rPr>
            </w:pPr>
          </w:p>
          <w:p w14:paraId="3E8030D0" w14:textId="77777777" w:rsidR="003C55C2" w:rsidRDefault="003C55C2" w:rsidP="00235DBA">
            <w:pPr>
              <w:spacing w:after="0" w:line="240" w:lineRule="auto"/>
              <w:jc w:val="both"/>
              <w:rPr>
                <w:rFonts w:ascii="Arial" w:hAnsi="Arial" w:cs="Arial"/>
                <w:b/>
                <w:sz w:val="20"/>
                <w:szCs w:val="20"/>
                <w:lang w:val="es-ES_tradnl"/>
              </w:rPr>
            </w:pPr>
          </w:p>
          <w:p w14:paraId="56DD789F" w14:textId="77777777" w:rsidR="003C55C2" w:rsidRDefault="003C55C2" w:rsidP="00235DBA">
            <w:pPr>
              <w:spacing w:after="0" w:line="240" w:lineRule="auto"/>
              <w:jc w:val="both"/>
              <w:rPr>
                <w:rFonts w:ascii="Arial" w:hAnsi="Arial" w:cs="Arial"/>
                <w:b/>
                <w:sz w:val="20"/>
                <w:szCs w:val="20"/>
                <w:lang w:val="es-ES_tradnl"/>
              </w:rPr>
            </w:pPr>
          </w:p>
          <w:p w14:paraId="09695C88" w14:textId="77777777" w:rsidR="003C55C2" w:rsidRDefault="003C55C2" w:rsidP="00235DBA">
            <w:pPr>
              <w:spacing w:after="0" w:line="240" w:lineRule="auto"/>
              <w:jc w:val="both"/>
              <w:rPr>
                <w:rFonts w:ascii="Arial" w:hAnsi="Arial" w:cs="Arial"/>
                <w:b/>
                <w:sz w:val="20"/>
                <w:szCs w:val="20"/>
                <w:lang w:val="es-ES_tradnl"/>
              </w:rPr>
            </w:pPr>
          </w:p>
          <w:p w14:paraId="31EF7755" w14:textId="77777777" w:rsidR="003C55C2" w:rsidRDefault="003C55C2" w:rsidP="00235DBA">
            <w:pPr>
              <w:spacing w:after="0" w:line="240" w:lineRule="auto"/>
              <w:jc w:val="both"/>
              <w:rPr>
                <w:rFonts w:ascii="Arial" w:hAnsi="Arial" w:cs="Arial"/>
                <w:b/>
                <w:sz w:val="20"/>
                <w:szCs w:val="20"/>
                <w:lang w:val="es-ES_tradnl"/>
              </w:rPr>
            </w:pPr>
          </w:p>
          <w:p w14:paraId="4AC1C5A7" w14:textId="77777777" w:rsidR="003C55C2" w:rsidRDefault="003C55C2" w:rsidP="00235DBA">
            <w:pPr>
              <w:spacing w:after="0" w:line="240" w:lineRule="auto"/>
              <w:jc w:val="both"/>
              <w:rPr>
                <w:rFonts w:ascii="Arial" w:hAnsi="Arial" w:cs="Arial"/>
                <w:b/>
                <w:sz w:val="20"/>
                <w:szCs w:val="20"/>
                <w:lang w:val="es-ES_tradnl"/>
              </w:rPr>
            </w:pPr>
          </w:p>
          <w:p w14:paraId="17E1758A" w14:textId="057427D9" w:rsidR="00235DBA" w:rsidRPr="00721E84" w:rsidRDefault="003C55C2" w:rsidP="00235DBA">
            <w:pPr>
              <w:spacing w:after="0" w:line="240" w:lineRule="auto"/>
              <w:jc w:val="both"/>
              <w:rPr>
                <w:rFonts w:ascii="Arial" w:hAnsi="Arial" w:cs="Arial"/>
                <w:b/>
                <w:sz w:val="20"/>
                <w:szCs w:val="20"/>
                <w:lang w:val="es-ES_tradnl"/>
              </w:rPr>
            </w:pPr>
            <w:r>
              <w:rPr>
                <w:rFonts w:ascii="Arial" w:hAnsi="Arial" w:cs="Arial"/>
                <w:b/>
                <w:sz w:val="20"/>
                <w:szCs w:val="20"/>
                <w:lang w:val="es-ES_tradnl"/>
              </w:rPr>
              <w:t xml:space="preserve">47. </w:t>
            </w:r>
            <w:r w:rsidR="00721E84" w:rsidRPr="00721E84">
              <w:rPr>
                <w:rFonts w:ascii="Arial" w:hAnsi="Arial" w:cs="Arial"/>
                <w:b/>
                <w:sz w:val="20"/>
                <w:szCs w:val="20"/>
                <w:lang w:val="es-ES_tradnl"/>
              </w:rPr>
              <w:t xml:space="preserve">Del diputado </w:t>
            </w:r>
            <w:proofErr w:type="spellStart"/>
            <w:r w:rsidR="00721E84" w:rsidRPr="00721E84">
              <w:rPr>
                <w:rFonts w:ascii="Arial" w:hAnsi="Arial" w:cs="Arial"/>
                <w:b/>
                <w:sz w:val="20"/>
                <w:szCs w:val="20"/>
                <w:lang w:val="es-ES_tradnl"/>
              </w:rPr>
              <w:t>Lilayu</w:t>
            </w:r>
            <w:proofErr w:type="spellEnd"/>
            <w:r w:rsidR="00721E84">
              <w:rPr>
                <w:rFonts w:ascii="Arial" w:hAnsi="Arial" w:cs="Arial"/>
                <w:sz w:val="20"/>
                <w:szCs w:val="20"/>
                <w:lang w:val="es-ES_tradnl"/>
              </w:rPr>
              <w:t xml:space="preserve"> para votar en forma separada los incisos cuarto, sexto y final del artículo </w:t>
            </w:r>
            <w:r w:rsidR="00235DBA" w:rsidRPr="00235DBA">
              <w:rPr>
                <w:rFonts w:ascii="Arial" w:hAnsi="Arial" w:cs="Arial"/>
                <w:sz w:val="20"/>
                <w:szCs w:val="20"/>
                <w:lang w:val="es-ES_tradnl"/>
              </w:rPr>
              <w:t>127 bis propuesto.</w:t>
            </w:r>
          </w:p>
          <w:p w14:paraId="79C599F5" w14:textId="77777777" w:rsidR="00DE0576" w:rsidRDefault="00DE0576" w:rsidP="00721E84">
            <w:pPr>
              <w:spacing w:after="0" w:line="240" w:lineRule="auto"/>
              <w:jc w:val="both"/>
              <w:rPr>
                <w:rFonts w:ascii="Arial" w:hAnsi="Arial" w:cs="Arial"/>
                <w:sz w:val="20"/>
                <w:szCs w:val="20"/>
                <w:lang w:val="es-ES"/>
              </w:rPr>
            </w:pPr>
          </w:p>
          <w:p w14:paraId="2CB03EB8" w14:textId="77777777" w:rsidR="00721E84" w:rsidRDefault="00721E84" w:rsidP="00721E84">
            <w:pPr>
              <w:spacing w:after="0" w:line="240" w:lineRule="auto"/>
              <w:jc w:val="both"/>
              <w:rPr>
                <w:rFonts w:ascii="Arial" w:hAnsi="Arial" w:cs="Arial"/>
                <w:sz w:val="20"/>
                <w:szCs w:val="20"/>
                <w:lang w:val="es-ES"/>
              </w:rPr>
            </w:pPr>
          </w:p>
          <w:p w14:paraId="0062F649" w14:textId="77777777" w:rsidR="00721E84" w:rsidRDefault="00721E84" w:rsidP="00721E84">
            <w:pPr>
              <w:spacing w:after="0" w:line="240" w:lineRule="auto"/>
              <w:jc w:val="both"/>
              <w:rPr>
                <w:rFonts w:ascii="Arial" w:hAnsi="Arial" w:cs="Arial"/>
                <w:sz w:val="20"/>
                <w:szCs w:val="20"/>
                <w:lang w:val="es-ES"/>
              </w:rPr>
            </w:pPr>
          </w:p>
          <w:p w14:paraId="6F8EEF09" w14:textId="77777777" w:rsidR="00721E84" w:rsidRDefault="00721E84" w:rsidP="00721E84">
            <w:pPr>
              <w:spacing w:after="0" w:line="240" w:lineRule="auto"/>
              <w:jc w:val="both"/>
              <w:rPr>
                <w:rFonts w:ascii="Arial" w:hAnsi="Arial" w:cs="Arial"/>
                <w:sz w:val="20"/>
                <w:szCs w:val="20"/>
                <w:lang w:val="es-ES"/>
              </w:rPr>
            </w:pPr>
          </w:p>
          <w:p w14:paraId="59752607" w14:textId="77777777" w:rsidR="00721E84" w:rsidRDefault="00721E84" w:rsidP="00721E84">
            <w:pPr>
              <w:spacing w:after="0" w:line="240" w:lineRule="auto"/>
              <w:jc w:val="both"/>
              <w:rPr>
                <w:rFonts w:ascii="Arial" w:hAnsi="Arial" w:cs="Arial"/>
                <w:sz w:val="20"/>
                <w:szCs w:val="20"/>
                <w:lang w:val="es-ES"/>
              </w:rPr>
            </w:pPr>
          </w:p>
          <w:p w14:paraId="7E40C935" w14:textId="77777777" w:rsidR="00721E84" w:rsidRDefault="00721E84" w:rsidP="00721E84">
            <w:pPr>
              <w:spacing w:after="0" w:line="240" w:lineRule="auto"/>
              <w:jc w:val="both"/>
              <w:rPr>
                <w:rFonts w:ascii="Arial" w:hAnsi="Arial" w:cs="Arial"/>
                <w:sz w:val="20"/>
                <w:szCs w:val="20"/>
                <w:lang w:val="es-ES"/>
              </w:rPr>
            </w:pPr>
          </w:p>
          <w:p w14:paraId="16740153" w14:textId="77777777" w:rsidR="00721E84" w:rsidRDefault="00721E84" w:rsidP="00721E84">
            <w:pPr>
              <w:spacing w:after="0" w:line="240" w:lineRule="auto"/>
              <w:jc w:val="both"/>
              <w:rPr>
                <w:rFonts w:ascii="Arial" w:hAnsi="Arial" w:cs="Arial"/>
                <w:sz w:val="20"/>
                <w:szCs w:val="20"/>
                <w:lang w:val="es-ES"/>
              </w:rPr>
            </w:pPr>
          </w:p>
          <w:p w14:paraId="7B63856C" w14:textId="77777777" w:rsidR="00721E84" w:rsidRDefault="00721E84" w:rsidP="00721E84">
            <w:pPr>
              <w:spacing w:after="0" w:line="240" w:lineRule="auto"/>
              <w:jc w:val="both"/>
              <w:rPr>
                <w:rFonts w:ascii="Arial" w:hAnsi="Arial" w:cs="Arial"/>
                <w:sz w:val="20"/>
                <w:szCs w:val="20"/>
                <w:lang w:val="es-ES"/>
              </w:rPr>
            </w:pPr>
          </w:p>
          <w:p w14:paraId="340269E2" w14:textId="77777777" w:rsidR="00721E84" w:rsidRDefault="00721E84" w:rsidP="00721E84">
            <w:pPr>
              <w:spacing w:after="0" w:line="240" w:lineRule="auto"/>
              <w:jc w:val="both"/>
              <w:rPr>
                <w:rFonts w:ascii="Arial" w:hAnsi="Arial" w:cs="Arial"/>
                <w:sz w:val="20"/>
                <w:szCs w:val="20"/>
                <w:lang w:val="es-ES"/>
              </w:rPr>
            </w:pPr>
          </w:p>
          <w:p w14:paraId="5BA4E16F" w14:textId="77777777" w:rsidR="00721E84" w:rsidRDefault="00721E84" w:rsidP="00721E84">
            <w:pPr>
              <w:spacing w:after="0" w:line="240" w:lineRule="auto"/>
              <w:jc w:val="both"/>
              <w:rPr>
                <w:rFonts w:ascii="Arial" w:hAnsi="Arial" w:cs="Arial"/>
                <w:sz w:val="20"/>
                <w:szCs w:val="20"/>
                <w:lang w:val="es-ES"/>
              </w:rPr>
            </w:pPr>
          </w:p>
          <w:p w14:paraId="5F695376" w14:textId="77777777" w:rsidR="00721E84" w:rsidRDefault="00721E84" w:rsidP="00721E84">
            <w:pPr>
              <w:spacing w:after="0" w:line="240" w:lineRule="auto"/>
              <w:jc w:val="both"/>
              <w:rPr>
                <w:rFonts w:ascii="Arial" w:hAnsi="Arial" w:cs="Arial"/>
                <w:sz w:val="20"/>
                <w:szCs w:val="20"/>
                <w:lang w:val="es-ES"/>
              </w:rPr>
            </w:pPr>
          </w:p>
          <w:p w14:paraId="66B3C489" w14:textId="77777777" w:rsidR="00721E84" w:rsidRDefault="00721E84" w:rsidP="00721E84">
            <w:pPr>
              <w:spacing w:after="0" w:line="240" w:lineRule="auto"/>
              <w:jc w:val="both"/>
              <w:rPr>
                <w:rFonts w:ascii="Arial" w:hAnsi="Arial" w:cs="Arial"/>
                <w:sz w:val="20"/>
                <w:szCs w:val="20"/>
                <w:lang w:val="es-ES"/>
              </w:rPr>
            </w:pPr>
          </w:p>
          <w:p w14:paraId="1987A07A" w14:textId="77777777" w:rsidR="00721E84" w:rsidRDefault="00721E84" w:rsidP="00721E84">
            <w:pPr>
              <w:spacing w:after="0" w:line="240" w:lineRule="auto"/>
              <w:jc w:val="both"/>
              <w:rPr>
                <w:rFonts w:ascii="Arial" w:hAnsi="Arial" w:cs="Arial"/>
                <w:sz w:val="20"/>
                <w:szCs w:val="20"/>
                <w:lang w:val="es-ES"/>
              </w:rPr>
            </w:pPr>
          </w:p>
          <w:p w14:paraId="03242098" w14:textId="77777777" w:rsidR="00721E84" w:rsidRDefault="00721E84" w:rsidP="00721E84">
            <w:pPr>
              <w:spacing w:after="0" w:line="240" w:lineRule="auto"/>
              <w:jc w:val="both"/>
              <w:rPr>
                <w:rFonts w:ascii="Arial" w:hAnsi="Arial" w:cs="Arial"/>
                <w:sz w:val="20"/>
                <w:szCs w:val="20"/>
                <w:lang w:val="es-ES"/>
              </w:rPr>
            </w:pPr>
          </w:p>
          <w:p w14:paraId="1C032A82" w14:textId="77777777" w:rsidR="00721E84" w:rsidRDefault="00721E84" w:rsidP="00721E84">
            <w:pPr>
              <w:spacing w:after="0" w:line="240" w:lineRule="auto"/>
              <w:jc w:val="both"/>
              <w:rPr>
                <w:rFonts w:ascii="Arial" w:hAnsi="Arial" w:cs="Arial"/>
                <w:sz w:val="20"/>
                <w:szCs w:val="20"/>
                <w:lang w:val="es-ES"/>
              </w:rPr>
            </w:pPr>
          </w:p>
          <w:p w14:paraId="4082750D" w14:textId="77777777" w:rsidR="00721E84" w:rsidRDefault="00721E84" w:rsidP="00721E84">
            <w:pPr>
              <w:spacing w:after="0" w:line="240" w:lineRule="auto"/>
              <w:jc w:val="both"/>
              <w:rPr>
                <w:rFonts w:ascii="Arial" w:hAnsi="Arial" w:cs="Arial"/>
                <w:sz w:val="20"/>
                <w:szCs w:val="20"/>
                <w:lang w:val="es-ES"/>
              </w:rPr>
            </w:pPr>
          </w:p>
          <w:p w14:paraId="67D14A90" w14:textId="77777777" w:rsidR="00721E84" w:rsidRDefault="00721E84" w:rsidP="00721E84">
            <w:pPr>
              <w:spacing w:after="0" w:line="240" w:lineRule="auto"/>
              <w:jc w:val="both"/>
              <w:rPr>
                <w:rFonts w:ascii="Arial" w:hAnsi="Arial" w:cs="Arial"/>
                <w:sz w:val="20"/>
                <w:szCs w:val="20"/>
                <w:lang w:val="es-ES"/>
              </w:rPr>
            </w:pPr>
          </w:p>
          <w:p w14:paraId="63266428" w14:textId="77777777" w:rsidR="00721E84" w:rsidRDefault="00721E84" w:rsidP="00721E84">
            <w:pPr>
              <w:spacing w:after="0" w:line="240" w:lineRule="auto"/>
              <w:jc w:val="both"/>
              <w:rPr>
                <w:rFonts w:ascii="Arial" w:hAnsi="Arial" w:cs="Arial"/>
                <w:sz w:val="20"/>
                <w:szCs w:val="20"/>
                <w:lang w:val="es-ES"/>
              </w:rPr>
            </w:pPr>
          </w:p>
          <w:p w14:paraId="52DD374F" w14:textId="77777777" w:rsidR="00721E84" w:rsidRDefault="00721E84" w:rsidP="00721E84">
            <w:pPr>
              <w:spacing w:after="0" w:line="240" w:lineRule="auto"/>
              <w:jc w:val="both"/>
              <w:rPr>
                <w:rFonts w:ascii="Arial" w:hAnsi="Arial" w:cs="Arial"/>
                <w:sz w:val="20"/>
                <w:szCs w:val="20"/>
                <w:lang w:val="es-ES"/>
              </w:rPr>
            </w:pPr>
          </w:p>
          <w:p w14:paraId="0B9FB74E" w14:textId="77777777" w:rsidR="00721E84" w:rsidRDefault="00721E84" w:rsidP="00721E84">
            <w:pPr>
              <w:spacing w:after="0" w:line="240" w:lineRule="auto"/>
              <w:jc w:val="both"/>
              <w:rPr>
                <w:rFonts w:ascii="Arial" w:hAnsi="Arial" w:cs="Arial"/>
                <w:sz w:val="20"/>
                <w:szCs w:val="20"/>
                <w:lang w:val="es-ES"/>
              </w:rPr>
            </w:pPr>
          </w:p>
          <w:p w14:paraId="0947EA81" w14:textId="77777777" w:rsidR="00721E84" w:rsidRDefault="00721E84" w:rsidP="00721E84">
            <w:pPr>
              <w:spacing w:after="0" w:line="240" w:lineRule="auto"/>
              <w:jc w:val="both"/>
              <w:rPr>
                <w:rFonts w:ascii="Arial" w:hAnsi="Arial" w:cs="Arial"/>
                <w:sz w:val="20"/>
                <w:szCs w:val="20"/>
                <w:lang w:val="es-ES"/>
              </w:rPr>
            </w:pPr>
          </w:p>
          <w:p w14:paraId="26FC0F10" w14:textId="77777777" w:rsidR="00721E84" w:rsidRDefault="00721E84" w:rsidP="00721E84">
            <w:pPr>
              <w:spacing w:after="0" w:line="240" w:lineRule="auto"/>
              <w:jc w:val="both"/>
              <w:rPr>
                <w:rFonts w:ascii="Arial" w:hAnsi="Arial" w:cs="Arial"/>
                <w:sz w:val="20"/>
                <w:szCs w:val="20"/>
                <w:lang w:val="es-ES"/>
              </w:rPr>
            </w:pPr>
          </w:p>
          <w:p w14:paraId="2EDA9522" w14:textId="77777777" w:rsidR="00721E84" w:rsidRDefault="00721E84" w:rsidP="00721E84">
            <w:pPr>
              <w:spacing w:after="0" w:line="240" w:lineRule="auto"/>
              <w:jc w:val="both"/>
              <w:rPr>
                <w:rFonts w:ascii="Arial" w:hAnsi="Arial" w:cs="Arial"/>
                <w:sz w:val="20"/>
                <w:szCs w:val="20"/>
                <w:lang w:val="es-ES"/>
              </w:rPr>
            </w:pPr>
          </w:p>
          <w:p w14:paraId="1297F54C" w14:textId="77777777" w:rsidR="00721E84" w:rsidRDefault="00721E84" w:rsidP="00721E84">
            <w:pPr>
              <w:spacing w:after="0" w:line="240" w:lineRule="auto"/>
              <w:jc w:val="both"/>
              <w:rPr>
                <w:rFonts w:ascii="Arial" w:hAnsi="Arial" w:cs="Arial"/>
                <w:sz w:val="20"/>
                <w:szCs w:val="20"/>
                <w:lang w:val="es-ES"/>
              </w:rPr>
            </w:pPr>
          </w:p>
          <w:p w14:paraId="6AAA2412" w14:textId="77777777" w:rsidR="00721E84" w:rsidRDefault="00721E84" w:rsidP="00721E84">
            <w:pPr>
              <w:spacing w:after="0" w:line="240" w:lineRule="auto"/>
              <w:jc w:val="both"/>
              <w:rPr>
                <w:rFonts w:ascii="Arial" w:hAnsi="Arial" w:cs="Arial"/>
                <w:sz w:val="20"/>
                <w:szCs w:val="20"/>
                <w:lang w:val="es-ES"/>
              </w:rPr>
            </w:pPr>
          </w:p>
          <w:p w14:paraId="1C36C0F9" w14:textId="77777777" w:rsidR="00721E84" w:rsidRDefault="00721E84" w:rsidP="00721E84">
            <w:pPr>
              <w:spacing w:after="0" w:line="240" w:lineRule="auto"/>
              <w:jc w:val="both"/>
              <w:rPr>
                <w:rFonts w:ascii="Arial" w:hAnsi="Arial" w:cs="Arial"/>
                <w:sz w:val="20"/>
                <w:szCs w:val="20"/>
                <w:lang w:val="es-ES"/>
              </w:rPr>
            </w:pPr>
          </w:p>
          <w:p w14:paraId="7B95E2A6" w14:textId="77777777" w:rsidR="00721E84" w:rsidRDefault="00721E84" w:rsidP="00721E84">
            <w:pPr>
              <w:spacing w:after="0" w:line="240" w:lineRule="auto"/>
              <w:jc w:val="both"/>
              <w:rPr>
                <w:rFonts w:ascii="Arial" w:hAnsi="Arial" w:cs="Arial"/>
                <w:sz w:val="20"/>
                <w:szCs w:val="20"/>
                <w:lang w:val="es-ES"/>
              </w:rPr>
            </w:pPr>
          </w:p>
          <w:p w14:paraId="40250479" w14:textId="77777777" w:rsidR="00721E84" w:rsidRDefault="00721E84" w:rsidP="00721E84">
            <w:pPr>
              <w:spacing w:after="0" w:line="240" w:lineRule="auto"/>
              <w:jc w:val="both"/>
              <w:rPr>
                <w:rFonts w:ascii="Arial" w:hAnsi="Arial" w:cs="Arial"/>
                <w:sz w:val="20"/>
                <w:szCs w:val="20"/>
                <w:lang w:val="es-ES"/>
              </w:rPr>
            </w:pPr>
          </w:p>
          <w:p w14:paraId="67296DB2" w14:textId="77777777" w:rsidR="00721E84" w:rsidRDefault="00721E84" w:rsidP="00721E84">
            <w:pPr>
              <w:spacing w:after="0" w:line="240" w:lineRule="auto"/>
              <w:jc w:val="both"/>
              <w:rPr>
                <w:rFonts w:ascii="Arial" w:hAnsi="Arial" w:cs="Arial"/>
                <w:sz w:val="20"/>
                <w:szCs w:val="20"/>
                <w:lang w:val="es-ES"/>
              </w:rPr>
            </w:pPr>
          </w:p>
          <w:p w14:paraId="3B623A67" w14:textId="77777777" w:rsidR="00721E84" w:rsidRDefault="00721E84" w:rsidP="00721E84">
            <w:pPr>
              <w:spacing w:after="0" w:line="240" w:lineRule="auto"/>
              <w:jc w:val="both"/>
              <w:rPr>
                <w:rFonts w:ascii="Arial" w:hAnsi="Arial" w:cs="Arial"/>
                <w:sz w:val="20"/>
                <w:szCs w:val="20"/>
                <w:lang w:val="es-ES"/>
              </w:rPr>
            </w:pPr>
          </w:p>
          <w:p w14:paraId="42675B1B" w14:textId="77777777" w:rsidR="00721E84" w:rsidRDefault="00721E84" w:rsidP="00721E84">
            <w:pPr>
              <w:spacing w:after="0" w:line="240" w:lineRule="auto"/>
              <w:jc w:val="both"/>
              <w:rPr>
                <w:rFonts w:ascii="Arial" w:hAnsi="Arial" w:cs="Arial"/>
                <w:sz w:val="20"/>
                <w:szCs w:val="20"/>
                <w:lang w:val="es-ES"/>
              </w:rPr>
            </w:pPr>
          </w:p>
          <w:p w14:paraId="121F04E9" w14:textId="77777777" w:rsidR="00721E84" w:rsidRDefault="00721E84" w:rsidP="00721E84">
            <w:pPr>
              <w:spacing w:after="0" w:line="240" w:lineRule="auto"/>
              <w:jc w:val="both"/>
              <w:rPr>
                <w:rFonts w:ascii="Arial" w:hAnsi="Arial" w:cs="Arial"/>
                <w:sz w:val="20"/>
                <w:szCs w:val="20"/>
                <w:lang w:val="es-ES"/>
              </w:rPr>
            </w:pPr>
          </w:p>
          <w:p w14:paraId="4B0C19EA" w14:textId="77777777" w:rsidR="00721E84" w:rsidRDefault="00721E84" w:rsidP="00721E84">
            <w:pPr>
              <w:spacing w:after="0" w:line="240" w:lineRule="auto"/>
              <w:jc w:val="both"/>
              <w:rPr>
                <w:rFonts w:ascii="Arial" w:hAnsi="Arial" w:cs="Arial"/>
                <w:sz w:val="20"/>
                <w:szCs w:val="20"/>
                <w:lang w:val="es-ES"/>
              </w:rPr>
            </w:pPr>
          </w:p>
          <w:p w14:paraId="2A4AF37C" w14:textId="77777777" w:rsidR="00721E84" w:rsidRDefault="00721E84" w:rsidP="00721E84">
            <w:pPr>
              <w:spacing w:after="0" w:line="240" w:lineRule="auto"/>
              <w:jc w:val="both"/>
              <w:rPr>
                <w:rFonts w:ascii="Arial" w:hAnsi="Arial" w:cs="Arial"/>
                <w:sz w:val="20"/>
                <w:szCs w:val="20"/>
                <w:lang w:val="es-ES"/>
              </w:rPr>
            </w:pPr>
          </w:p>
          <w:p w14:paraId="186BAED8" w14:textId="77777777" w:rsidR="00721E84" w:rsidRDefault="00721E84" w:rsidP="00721E84">
            <w:pPr>
              <w:spacing w:after="0" w:line="240" w:lineRule="auto"/>
              <w:jc w:val="both"/>
              <w:rPr>
                <w:rFonts w:ascii="Arial" w:hAnsi="Arial" w:cs="Arial"/>
                <w:sz w:val="20"/>
                <w:szCs w:val="20"/>
                <w:lang w:val="es-ES"/>
              </w:rPr>
            </w:pPr>
          </w:p>
          <w:p w14:paraId="2D311162" w14:textId="77777777" w:rsidR="00721E84" w:rsidRDefault="00721E84" w:rsidP="00721E84">
            <w:pPr>
              <w:spacing w:after="0" w:line="240" w:lineRule="auto"/>
              <w:jc w:val="both"/>
              <w:rPr>
                <w:rFonts w:ascii="Arial" w:hAnsi="Arial" w:cs="Arial"/>
                <w:sz w:val="20"/>
                <w:szCs w:val="20"/>
                <w:lang w:val="es-ES"/>
              </w:rPr>
            </w:pPr>
          </w:p>
          <w:p w14:paraId="7385FB2B" w14:textId="77777777" w:rsidR="00721E84" w:rsidRDefault="00721E84" w:rsidP="00721E84">
            <w:pPr>
              <w:spacing w:after="0" w:line="240" w:lineRule="auto"/>
              <w:jc w:val="both"/>
              <w:rPr>
                <w:rFonts w:ascii="Arial" w:hAnsi="Arial" w:cs="Arial"/>
                <w:sz w:val="20"/>
                <w:szCs w:val="20"/>
                <w:lang w:val="es-ES"/>
              </w:rPr>
            </w:pPr>
          </w:p>
          <w:p w14:paraId="12601E7F" w14:textId="77777777" w:rsidR="00721E84" w:rsidRDefault="00721E84" w:rsidP="00721E84">
            <w:pPr>
              <w:spacing w:after="0" w:line="240" w:lineRule="auto"/>
              <w:jc w:val="both"/>
              <w:rPr>
                <w:rFonts w:ascii="Arial" w:hAnsi="Arial" w:cs="Arial"/>
                <w:sz w:val="20"/>
                <w:szCs w:val="20"/>
                <w:lang w:val="es-ES"/>
              </w:rPr>
            </w:pPr>
          </w:p>
          <w:p w14:paraId="0C7EB6D2" w14:textId="77777777" w:rsidR="00721E84" w:rsidRDefault="00721E84" w:rsidP="00721E84">
            <w:pPr>
              <w:spacing w:after="0" w:line="240" w:lineRule="auto"/>
              <w:jc w:val="both"/>
              <w:rPr>
                <w:rFonts w:ascii="Arial" w:hAnsi="Arial" w:cs="Arial"/>
                <w:sz w:val="20"/>
                <w:szCs w:val="20"/>
                <w:lang w:val="es-ES"/>
              </w:rPr>
            </w:pPr>
          </w:p>
          <w:p w14:paraId="6E4400C8" w14:textId="4BCA1B82" w:rsidR="00721E84" w:rsidRDefault="003C55C2" w:rsidP="00721E84">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48. </w:t>
            </w:r>
            <w:r w:rsidR="00721E84" w:rsidRPr="00721E84">
              <w:rPr>
                <w:rFonts w:ascii="Arial" w:hAnsi="Arial" w:cs="Arial"/>
                <w:b/>
                <w:sz w:val="20"/>
                <w:szCs w:val="20"/>
                <w:lang w:val="es-ES_tradnl"/>
              </w:rPr>
              <w:t xml:space="preserve">Del diputado </w:t>
            </w:r>
            <w:proofErr w:type="spellStart"/>
            <w:r w:rsidR="00721E84" w:rsidRPr="00721E84">
              <w:rPr>
                <w:rFonts w:ascii="Arial" w:hAnsi="Arial" w:cs="Arial"/>
                <w:b/>
                <w:sz w:val="20"/>
                <w:szCs w:val="20"/>
                <w:lang w:val="es-ES_tradnl"/>
              </w:rPr>
              <w:t>Lilayu</w:t>
            </w:r>
            <w:proofErr w:type="spellEnd"/>
            <w:r w:rsidR="00721E84">
              <w:rPr>
                <w:rFonts w:ascii="Arial" w:hAnsi="Arial" w:cs="Arial"/>
                <w:sz w:val="20"/>
                <w:szCs w:val="20"/>
                <w:lang w:val="es-ES_tradnl"/>
              </w:rPr>
              <w:t xml:space="preserve"> </w:t>
            </w:r>
            <w:r w:rsidR="00721E84" w:rsidRPr="00721E84">
              <w:rPr>
                <w:rFonts w:ascii="Arial" w:hAnsi="Arial" w:cs="Arial"/>
                <w:sz w:val="20"/>
                <w:szCs w:val="20"/>
                <w:lang w:val="es-ES_tradnl"/>
              </w:rPr>
              <w:t>para agregar</w:t>
            </w:r>
            <w:r w:rsidR="00EA1742">
              <w:rPr>
                <w:rFonts w:ascii="Arial" w:hAnsi="Arial" w:cs="Arial"/>
                <w:sz w:val="20"/>
                <w:szCs w:val="20"/>
                <w:lang w:val="es-ES_tradnl"/>
              </w:rPr>
              <w:t xml:space="preserve"> </w:t>
            </w:r>
            <w:r w:rsidR="00721E84">
              <w:rPr>
                <w:rFonts w:ascii="Arial" w:hAnsi="Arial" w:cs="Arial"/>
                <w:sz w:val="20"/>
                <w:szCs w:val="20"/>
                <w:lang w:val="es-ES_tradnl"/>
              </w:rPr>
              <w:t>en el artículo 127 ter,</w:t>
            </w:r>
            <w:r w:rsidR="00721E84" w:rsidRPr="00721E84">
              <w:rPr>
                <w:rFonts w:ascii="Arial" w:hAnsi="Arial" w:cs="Arial"/>
                <w:sz w:val="20"/>
                <w:szCs w:val="20"/>
                <w:lang w:val="es-ES_tradnl"/>
              </w:rPr>
              <w:t xml:space="preserve"> una oración nueva, luego del punto aparte que pasaría a ser seguido, del siguiente tenor: </w:t>
            </w:r>
          </w:p>
          <w:p w14:paraId="238E286A" w14:textId="77777777" w:rsidR="003C55C2" w:rsidRDefault="003C55C2" w:rsidP="00721E84">
            <w:pPr>
              <w:spacing w:after="0" w:line="240" w:lineRule="auto"/>
              <w:jc w:val="both"/>
              <w:rPr>
                <w:rFonts w:ascii="Arial" w:hAnsi="Arial" w:cs="Arial"/>
                <w:sz w:val="20"/>
                <w:szCs w:val="20"/>
                <w:lang w:val="es-ES_tradnl"/>
              </w:rPr>
            </w:pPr>
          </w:p>
          <w:p w14:paraId="36C5E479" w14:textId="725BF6CC" w:rsidR="00721E84" w:rsidRDefault="00721E84" w:rsidP="00721E84">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721E84">
              <w:rPr>
                <w:rFonts w:ascii="Arial" w:hAnsi="Arial" w:cs="Arial"/>
                <w:sz w:val="20"/>
                <w:szCs w:val="20"/>
                <w:lang w:val="es-ES_tradnl"/>
              </w:rPr>
              <w:t>“Las medidas provisionales deberán sujetarse a los principios de objetividad, razonabilidad y proporcionalidad.”.</w:t>
            </w:r>
          </w:p>
          <w:p w14:paraId="46BB8743" w14:textId="77777777" w:rsidR="00721E84" w:rsidRDefault="00721E84" w:rsidP="00721E84">
            <w:pPr>
              <w:spacing w:after="0" w:line="240" w:lineRule="auto"/>
              <w:jc w:val="both"/>
              <w:rPr>
                <w:rFonts w:ascii="Arial" w:hAnsi="Arial" w:cs="Arial"/>
                <w:sz w:val="20"/>
                <w:szCs w:val="20"/>
                <w:lang w:val="es-ES_tradnl"/>
              </w:rPr>
            </w:pPr>
          </w:p>
          <w:p w14:paraId="7DB133E7" w14:textId="032A8C67" w:rsidR="00721E84" w:rsidRDefault="00721E84" w:rsidP="00721E84">
            <w:pPr>
              <w:spacing w:after="0" w:line="240" w:lineRule="auto"/>
              <w:jc w:val="both"/>
              <w:rPr>
                <w:rFonts w:ascii="Arial" w:hAnsi="Arial" w:cs="Arial"/>
                <w:sz w:val="20"/>
                <w:szCs w:val="20"/>
                <w:lang w:val="es-ES"/>
              </w:rPr>
            </w:pPr>
          </w:p>
        </w:tc>
      </w:tr>
      <w:tr w:rsidR="00DE0576" w:rsidRPr="00B730EE" w14:paraId="6E213EA0" w14:textId="77777777" w:rsidTr="007E66C6">
        <w:trPr>
          <w:trHeight w:val="1134"/>
        </w:trPr>
        <w:tc>
          <w:tcPr>
            <w:tcW w:w="6266" w:type="dxa"/>
          </w:tcPr>
          <w:p w14:paraId="0A77DE4E" w14:textId="77777777" w:rsidR="00101670" w:rsidRPr="00101670" w:rsidRDefault="00101670" w:rsidP="00101670">
            <w:pPr>
              <w:spacing w:after="0" w:line="240" w:lineRule="auto"/>
              <w:jc w:val="both"/>
              <w:rPr>
                <w:rFonts w:ascii="Arial" w:hAnsi="Arial" w:cs="Arial"/>
                <w:bCs/>
                <w:sz w:val="20"/>
                <w:szCs w:val="20"/>
              </w:rPr>
            </w:pPr>
            <w:r w:rsidRPr="00101670">
              <w:rPr>
                <w:rFonts w:ascii="Arial" w:hAnsi="Arial" w:cs="Arial"/>
                <w:bCs/>
                <w:sz w:val="20"/>
                <w:szCs w:val="20"/>
              </w:rPr>
              <w:lastRenderedPageBreak/>
              <w:t>Artículo 128.- Las notificaciones que efectúe la Superintendencia se efectuarán conforme las normas establecidas en la ley N° 19.880, sobre bases de los procedimientos administrativos.</w:t>
            </w:r>
          </w:p>
          <w:p w14:paraId="1FB12A59" w14:textId="77777777" w:rsidR="00DE0576" w:rsidRDefault="00101670" w:rsidP="00101670">
            <w:pPr>
              <w:spacing w:after="0" w:line="240" w:lineRule="auto"/>
              <w:jc w:val="both"/>
              <w:rPr>
                <w:rFonts w:ascii="Arial" w:hAnsi="Arial" w:cs="Arial"/>
                <w:b/>
                <w:bCs/>
                <w:sz w:val="20"/>
                <w:szCs w:val="20"/>
              </w:rPr>
            </w:pPr>
            <w:r w:rsidRPr="00101670">
              <w:rPr>
                <w:rFonts w:ascii="Arial" w:hAnsi="Arial" w:cs="Arial"/>
                <w:bCs/>
                <w:sz w:val="20"/>
                <w:szCs w:val="20"/>
              </w:rPr>
              <w:t xml:space="preserve">    </w:t>
            </w:r>
            <w:r w:rsidRPr="00046135">
              <w:rPr>
                <w:rFonts w:ascii="Arial" w:hAnsi="Arial" w:cs="Arial"/>
                <w:b/>
                <w:bCs/>
                <w:sz w:val="20"/>
                <w:szCs w:val="20"/>
              </w:rPr>
              <w:t>Asimismo, en los procedimientos arbitrales o administrativos y en la dictación de instrucciones generales o específicas, se podrá considerar la utilización de medios electrónicos, caso en el cual se sujetarán a las normas de las leyes N° 19.799 y N° 19.880, en lo que corresponda.</w:t>
            </w:r>
          </w:p>
          <w:p w14:paraId="6AB268E1" w14:textId="77777777" w:rsidR="003C55C2" w:rsidRDefault="003C55C2" w:rsidP="00101670">
            <w:pPr>
              <w:spacing w:after="0" w:line="240" w:lineRule="auto"/>
              <w:jc w:val="both"/>
              <w:rPr>
                <w:rFonts w:ascii="Arial" w:hAnsi="Arial" w:cs="Arial"/>
                <w:b/>
                <w:bCs/>
                <w:sz w:val="20"/>
                <w:szCs w:val="20"/>
              </w:rPr>
            </w:pPr>
          </w:p>
          <w:p w14:paraId="596E63B1" w14:textId="77777777" w:rsidR="003C55C2" w:rsidRDefault="003C55C2" w:rsidP="00101670">
            <w:pPr>
              <w:spacing w:after="0" w:line="240" w:lineRule="auto"/>
              <w:jc w:val="both"/>
              <w:rPr>
                <w:rFonts w:ascii="Arial" w:hAnsi="Arial" w:cs="Arial"/>
                <w:b/>
                <w:bCs/>
                <w:sz w:val="20"/>
                <w:szCs w:val="20"/>
              </w:rPr>
            </w:pPr>
          </w:p>
          <w:p w14:paraId="0324CC08" w14:textId="3398113B" w:rsidR="003C55C2" w:rsidRPr="00046135" w:rsidRDefault="003C55C2" w:rsidP="00101670">
            <w:pPr>
              <w:spacing w:after="0" w:line="240" w:lineRule="auto"/>
              <w:jc w:val="both"/>
              <w:rPr>
                <w:rFonts w:ascii="Arial" w:hAnsi="Arial" w:cs="Arial"/>
                <w:b/>
                <w:bCs/>
                <w:sz w:val="20"/>
                <w:szCs w:val="20"/>
              </w:rPr>
            </w:pPr>
          </w:p>
        </w:tc>
        <w:tc>
          <w:tcPr>
            <w:tcW w:w="6237" w:type="dxa"/>
          </w:tcPr>
          <w:p w14:paraId="20C195AC" w14:textId="77777777" w:rsidR="00101670" w:rsidRPr="00101670" w:rsidRDefault="00101670" w:rsidP="00101670">
            <w:pPr>
              <w:spacing w:after="0" w:line="240" w:lineRule="auto"/>
              <w:jc w:val="both"/>
              <w:rPr>
                <w:rFonts w:ascii="Arial" w:hAnsi="Arial" w:cs="Arial"/>
                <w:sz w:val="20"/>
                <w:szCs w:val="20"/>
                <w:lang w:val="es-ES"/>
              </w:rPr>
            </w:pPr>
            <w:r w:rsidRPr="00101670">
              <w:rPr>
                <w:rFonts w:ascii="Arial" w:hAnsi="Arial" w:cs="Arial"/>
                <w:sz w:val="20"/>
                <w:szCs w:val="20"/>
                <w:lang w:val="es-ES"/>
              </w:rPr>
              <w:t>26)</w:t>
            </w:r>
            <w:r w:rsidRPr="00101670">
              <w:rPr>
                <w:rFonts w:ascii="Arial" w:hAnsi="Arial" w:cs="Arial"/>
                <w:sz w:val="20"/>
                <w:szCs w:val="20"/>
                <w:lang w:val="es-ES"/>
              </w:rPr>
              <w:tab/>
            </w:r>
            <w:proofErr w:type="spellStart"/>
            <w:r w:rsidRPr="00101670">
              <w:rPr>
                <w:rFonts w:ascii="Arial" w:hAnsi="Arial" w:cs="Arial"/>
                <w:sz w:val="20"/>
                <w:szCs w:val="20"/>
                <w:lang w:val="es-ES"/>
              </w:rPr>
              <w:t>Reemplázase</w:t>
            </w:r>
            <w:proofErr w:type="spellEnd"/>
            <w:r w:rsidRPr="00101670">
              <w:rPr>
                <w:rFonts w:ascii="Arial" w:hAnsi="Arial" w:cs="Arial"/>
                <w:sz w:val="20"/>
                <w:szCs w:val="20"/>
                <w:lang w:val="es-ES"/>
              </w:rPr>
              <w:t xml:space="preserve"> el inciso segundo del artículo 128 por el siguiente:</w:t>
            </w:r>
          </w:p>
          <w:p w14:paraId="3D97AA8C" w14:textId="77777777" w:rsidR="00101670" w:rsidRPr="00101670" w:rsidRDefault="00101670" w:rsidP="00101670">
            <w:pPr>
              <w:spacing w:after="0" w:line="240" w:lineRule="auto"/>
              <w:jc w:val="both"/>
              <w:rPr>
                <w:rFonts w:ascii="Arial" w:hAnsi="Arial" w:cs="Arial"/>
                <w:sz w:val="20"/>
                <w:szCs w:val="20"/>
                <w:lang w:val="es-ES"/>
              </w:rPr>
            </w:pPr>
          </w:p>
          <w:p w14:paraId="35B3F0B3" w14:textId="7E768623" w:rsidR="00DE0576" w:rsidRPr="00DE0576" w:rsidRDefault="00101670" w:rsidP="00101670">
            <w:pPr>
              <w:spacing w:after="0" w:line="240" w:lineRule="auto"/>
              <w:jc w:val="both"/>
              <w:rPr>
                <w:rFonts w:ascii="Arial" w:hAnsi="Arial" w:cs="Arial"/>
                <w:sz w:val="20"/>
                <w:szCs w:val="20"/>
                <w:lang w:val="es-ES"/>
              </w:rPr>
            </w:pPr>
            <w:r w:rsidRPr="00101670">
              <w:rPr>
                <w:rFonts w:ascii="Arial" w:hAnsi="Arial" w:cs="Arial"/>
                <w:sz w:val="20"/>
                <w:szCs w:val="20"/>
                <w:lang w:val="es-ES"/>
              </w:rPr>
              <w:t>“Sin perjuicio de lo anterior, las resoluciones que apliquen sanciones serán notificadas al correo electrónico señalado por el fiscalizado.”.</w:t>
            </w:r>
          </w:p>
        </w:tc>
        <w:tc>
          <w:tcPr>
            <w:tcW w:w="5528" w:type="dxa"/>
          </w:tcPr>
          <w:p w14:paraId="5325D9CC" w14:textId="77777777" w:rsidR="00DE0576" w:rsidRDefault="00DE0576" w:rsidP="0096152E">
            <w:pPr>
              <w:spacing w:after="0" w:line="240" w:lineRule="auto"/>
              <w:jc w:val="both"/>
              <w:rPr>
                <w:rFonts w:ascii="Arial" w:hAnsi="Arial" w:cs="Arial"/>
                <w:sz w:val="20"/>
                <w:szCs w:val="20"/>
                <w:lang w:val="es-ES"/>
              </w:rPr>
            </w:pPr>
          </w:p>
        </w:tc>
      </w:tr>
      <w:tr w:rsidR="00DE0576" w:rsidRPr="00B730EE" w14:paraId="6B486F89" w14:textId="77777777" w:rsidTr="007E66C6">
        <w:trPr>
          <w:trHeight w:val="1134"/>
        </w:trPr>
        <w:tc>
          <w:tcPr>
            <w:tcW w:w="6266" w:type="dxa"/>
          </w:tcPr>
          <w:p w14:paraId="0C6C5FF6" w14:textId="77777777" w:rsidR="00DE0576" w:rsidRDefault="00DE0576" w:rsidP="0096152E">
            <w:pPr>
              <w:spacing w:after="0" w:line="240" w:lineRule="auto"/>
              <w:jc w:val="center"/>
              <w:rPr>
                <w:rFonts w:ascii="Arial" w:hAnsi="Arial" w:cs="Arial"/>
                <w:bCs/>
                <w:sz w:val="20"/>
                <w:szCs w:val="20"/>
              </w:rPr>
            </w:pPr>
          </w:p>
        </w:tc>
        <w:tc>
          <w:tcPr>
            <w:tcW w:w="6237" w:type="dxa"/>
          </w:tcPr>
          <w:p w14:paraId="49CBEC64"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27)</w:t>
            </w:r>
            <w:r w:rsidRPr="004F0027">
              <w:rPr>
                <w:rFonts w:ascii="Arial" w:hAnsi="Arial" w:cs="Arial"/>
                <w:sz w:val="20"/>
                <w:szCs w:val="20"/>
                <w:lang w:val="es-ES"/>
              </w:rPr>
              <w:tab/>
            </w:r>
            <w:proofErr w:type="spellStart"/>
            <w:r w:rsidRPr="004F0027">
              <w:rPr>
                <w:rFonts w:ascii="Arial" w:hAnsi="Arial" w:cs="Arial"/>
                <w:sz w:val="20"/>
                <w:szCs w:val="20"/>
                <w:lang w:val="es-ES"/>
              </w:rPr>
              <w:t>Agrégase</w:t>
            </w:r>
            <w:proofErr w:type="spellEnd"/>
            <w:r w:rsidRPr="004F0027">
              <w:rPr>
                <w:rFonts w:ascii="Arial" w:hAnsi="Arial" w:cs="Arial"/>
                <w:sz w:val="20"/>
                <w:szCs w:val="20"/>
                <w:lang w:val="es-ES"/>
              </w:rPr>
              <w:t xml:space="preserve"> el siguiente artículo 128 bis, nuevo:</w:t>
            </w:r>
          </w:p>
          <w:p w14:paraId="2F38A6D9" w14:textId="77777777" w:rsidR="004F0027" w:rsidRPr="004F0027" w:rsidRDefault="004F0027" w:rsidP="004F0027">
            <w:pPr>
              <w:spacing w:after="0" w:line="240" w:lineRule="auto"/>
              <w:jc w:val="both"/>
              <w:rPr>
                <w:rFonts w:ascii="Arial" w:hAnsi="Arial" w:cs="Arial"/>
                <w:sz w:val="20"/>
                <w:szCs w:val="20"/>
                <w:lang w:val="es-ES"/>
              </w:rPr>
            </w:pPr>
          </w:p>
          <w:p w14:paraId="2B65A99A"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“Artículo 128 bis.- Las contiendas de competencia que se originen entre la Superintendencia y otras autoridades administrativas, serán resueltas de conformidad con el artículo 39 de la ley N° 18.575, cuyo texto refundido, coordinado y sistematizado se fijó por el decreto con fuerza de ley N° 1-19.653, de 2000, del Ministerio Secretaría General de la Presidencia.”.</w:t>
            </w:r>
          </w:p>
          <w:p w14:paraId="34AA2022" w14:textId="77777777" w:rsidR="00DE0576" w:rsidRPr="00DE0576" w:rsidRDefault="00DE0576" w:rsidP="00DE0576">
            <w:pPr>
              <w:spacing w:after="0" w:line="240" w:lineRule="auto"/>
              <w:jc w:val="both"/>
              <w:rPr>
                <w:rFonts w:ascii="Arial" w:hAnsi="Arial" w:cs="Arial"/>
                <w:sz w:val="20"/>
                <w:szCs w:val="20"/>
                <w:lang w:val="es-ES"/>
              </w:rPr>
            </w:pPr>
          </w:p>
        </w:tc>
        <w:tc>
          <w:tcPr>
            <w:tcW w:w="5528" w:type="dxa"/>
          </w:tcPr>
          <w:p w14:paraId="7D9F81ED" w14:textId="77777777" w:rsidR="00DE0576" w:rsidRDefault="00DE0576" w:rsidP="0096152E">
            <w:pPr>
              <w:spacing w:after="0" w:line="240" w:lineRule="auto"/>
              <w:jc w:val="both"/>
              <w:rPr>
                <w:rFonts w:ascii="Arial" w:hAnsi="Arial" w:cs="Arial"/>
                <w:sz w:val="20"/>
                <w:szCs w:val="20"/>
                <w:lang w:val="es-ES"/>
              </w:rPr>
            </w:pPr>
          </w:p>
        </w:tc>
      </w:tr>
      <w:tr w:rsidR="00DE0576" w:rsidRPr="00B730EE" w14:paraId="3AA44BC4" w14:textId="77777777" w:rsidTr="007E66C6">
        <w:trPr>
          <w:trHeight w:val="1134"/>
        </w:trPr>
        <w:tc>
          <w:tcPr>
            <w:tcW w:w="6266" w:type="dxa"/>
          </w:tcPr>
          <w:p w14:paraId="15AF8BA5"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Artículo 220. El incumplimiento por parte de las Instituciones de las obligaciones que les impone la Ley, instrucciones de general aplicación, resoluciones y dictámenes que pronuncie la Superintendencia, será sancionado por esta con amonestaciones o multas a beneficio fiscal, sin perjuicio de la cancelación del registro, si procediere.</w:t>
            </w:r>
          </w:p>
          <w:p w14:paraId="0A8CF3EA" w14:textId="77777777" w:rsidR="004F0027" w:rsidRPr="004F0027" w:rsidRDefault="004F0027" w:rsidP="004F0027">
            <w:pPr>
              <w:spacing w:after="0" w:line="240" w:lineRule="auto"/>
              <w:jc w:val="both"/>
              <w:rPr>
                <w:rFonts w:ascii="Arial" w:hAnsi="Arial" w:cs="Arial"/>
                <w:b/>
                <w:bCs/>
                <w:sz w:val="20"/>
                <w:szCs w:val="20"/>
              </w:rPr>
            </w:pPr>
            <w:r w:rsidRPr="004F0027">
              <w:rPr>
                <w:rFonts w:ascii="Arial" w:hAnsi="Arial" w:cs="Arial"/>
                <w:b/>
                <w:bCs/>
                <w:sz w:val="20"/>
                <w:szCs w:val="20"/>
              </w:rPr>
              <w:t xml:space="preserve">    Las multas a que se refiere el inciso anterior, no podrán exceder de mil unidades de fomento. En el caso de tratarse de infracciones reiteradas de una misma naturaleza, dentro de un período de doce meses, podrá aplicarse una multa de hasta cuatro veces el monto máximo antes expresado.</w:t>
            </w:r>
          </w:p>
          <w:p w14:paraId="5C76099C" w14:textId="77777777" w:rsidR="004F0027" w:rsidRPr="004F0027" w:rsidRDefault="004F0027" w:rsidP="004F0027">
            <w:pPr>
              <w:spacing w:after="0" w:line="240" w:lineRule="auto"/>
              <w:jc w:val="both"/>
              <w:rPr>
                <w:rFonts w:ascii="Arial" w:hAnsi="Arial" w:cs="Arial"/>
                <w:bCs/>
                <w:sz w:val="20"/>
                <w:szCs w:val="20"/>
              </w:rPr>
            </w:pPr>
          </w:p>
          <w:p w14:paraId="54EBC026" w14:textId="375B88F4" w:rsidR="00DE0576"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Las Instituciones y sus directores o apoderados serán solidariamente responsables de las multas que se les impongan, salvo que estos últimos prueben su no participación o su oposición al hecho que generó la multa.</w:t>
            </w:r>
          </w:p>
        </w:tc>
        <w:tc>
          <w:tcPr>
            <w:tcW w:w="6237" w:type="dxa"/>
          </w:tcPr>
          <w:p w14:paraId="4DA1C5F7" w14:textId="77777777" w:rsidR="004F0027" w:rsidRDefault="004F0027" w:rsidP="004F0027">
            <w:pPr>
              <w:spacing w:after="0" w:line="240" w:lineRule="auto"/>
              <w:jc w:val="both"/>
              <w:rPr>
                <w:rFonts w:ascii="Arial" w:hAnsi="Arial" w:cs="Arial"/>
                <w:sz w:val="20"/>
                <w:szCs w:val="20"/>
                <w:lang w:val="es-ES"/>
              </w:rPr>
            </w:pPr>
          </w:p>
          <w:p w14:paraId="52347FF4" w14:textId="77777777" w:rsidR="004F0027" w:rsidRDefault="004F0027" w:rsidP="004F0027">
            <w:pPr>
              <w:spacing w:after="0" w:line="240" w:lineRule="auto"/>
              <w:jc w:val="both"/>
              <w:rPr>
                <w:rFonts w:ascii="Arial" w:hAnsi="Arial" w:cs="Arial"/>
                <w:sz w:val="20"/>
                <w:szCs w:val="20"/>
                <w:lang w:val="es-ES"/>
              </w:rPr>
            </w:pPr>
          </w:p>
          <w:p w14:paraId="431D8AB5" w14:textId="77777777" w:rsidR="004F0027" w:rsidRDefault="004F0027" w:rsidP="004F0027">
            <w:pPr>
              <w:spacing w:after="0" w:line="240" w:lineRule="auto"/>
              <w:jc w:val="both"/>
              <w:rPr>
                <w:rFonts w:ascii="Arial" w:hAnsi="Arial" w:cs="Arial"/>
                <w:sz w:val="20"/>
                <w:szCs w:val="20"/>
                <w:lang w:val="es-ES"/>
              </w:rPr>
            </w:pPr>
          </w:p>
          <w:p w14:paraId="4C223CEA"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28)</w:t>
            </w:r>
            <w:r w:rsidRPr="004F0027">
              <w:rPr>
                <w:rFonts w:ascii="Arial" w:hAnsi="Arial" w:cs="Arial"/>
                <w:sz w:val="20"/>
                <w:szCs w:val="20"/>
                <w:lang w:val="es-ES"/>
              </w:rPr>
              <w:tab/>
            </w:r>
            <w:proofErr w:type="spellStart"/>
            <w:r w:rsidRPr="004F0027">
              <w:rPr>
                <w:rFonts w:ascii="Arial" w:hAnsi="Arial" w:cs="Arial"/>
                <w:sz w:val="20"/>
                <w:szCs w:val="20"/>
                <w:lang w:val="es-ES"/>
              </w:rPr>
              <w:t>Reemplázase</w:t>
            </w:r>
            <w:proofErr w:type="spellEnd"/>
            <w:r w:rsidRPr="004F0027">
              <w:rPr>
                <w:rFonts w:ascii="Arial" w:hAnsi="Arial" w:cs="Arial"/>
                <w:sz w:val="20"/>
                <w:szCs w:val="20"/>
                <w:lang w:val="es-ES"/>
              </w:rPr>
              <w:t>, el inciso segundo del artículo 220 por el siguiente:</w:t>
            </w:r>
          </w:p>
          <w:p w14:paraId="5887AFE1" w14:textId="77777777" w:rsidR="004F0027" w:rsidRPr="004F0027" w:rsidRDefault="004F0027" w:rsidP="004F0027">
            <w:pPr>
              <w:spacing w:after="0" w:line="240" w:lineRule="auto"/>
              <w:jc w:val="both"/>
              <w:rPr>
                <w:rFonts w:ascii="Arial" w:hAnsi="Arial" w:cs="Arial"/>
                <w:sz w:val="20"/>
                <w:szCs w:val="20"/>
                <w:lang w:val="es-ES"/>
              </w:rPr>
            </w:pPr>
          </w:p>
          <w:p w14:paraId="68732087"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 xml:space="preserve">“Las multas a que se refiere el inciso anterior no podrán exceder de </w:t>
            </w:r>
            <w:r w:rsidRPr="007A0763">
              <w:rPr>
                <w:rFonts w:ascii="Arial" w:hAnsi="Arial" w:cs="Arial"/>
                <w:b/>
                <w:sz w:val="20"/>
                <w:szCs w:val="20"/>
                <w:lang w:val="es-ES"/>
              </w:rPr>
              <w:t>diez mil</w:t>
            </w:r>
            <w:r w:rsidRPr="004F0027">
              <w:rPr>
                <w:rFonts w:ascii="Arial" w:hAnsi="Arial" w:cs="Arial"/>
                <w:sz w:val="20"/>
                <w:szCs w:val="20"/>
                <w:lang w:val="es-ES"/>
              </w:rPr>
              <w:t xml:space="preserve"> unidades tributarias mensuales y se aplicarán de conformidad a los Párrafo 3° del Título III y el Título V del Capítulo VII del Libro I de la presente ley.”.</w:t>
            </w:r>
          </w:p>
          <w:p w14:paraId="73374280" w14:textId="77777777" w:rsidR="00DE0576" w:rsidRPr="00DE0576" w:rsidRDefault="00DE0576" w:rsidP="004F0027">
            <w:pPr>
              <w:spacing w:after="0" w:line="240" w:lineRule="auto"/>
              <w:jc w:val="both"/>
              <w:rPr>
                <w:rFonts w:ascii="Arial" w:hAnsi="Arial" w:cs="Arial"/>
                <w:sz w:val="20"/>
                <w:szCs w:val="20"/>
                <w:lang w:val="es-ES"/>
              </w:rPr>
            </w:pPr>
          </w:p>
        </w:tc>
        <w:tc>
          <w:tcPr>
            <w:tcW w:w="5528" w:type="dxa"/>
          </w:tcPr>
          <w:p w14:paraId="2BE12D87" w14:textId="77777777" w:rsidR="00701CA6" w:rsidRDefault="00701CA6" w:rsidP="0096152E">
            <w:pPr>
              <w:spacing w:after="0" w:line="240" w:lineRule="auto"/>
              <w:jc w:val="both"/>
              <w:rPr>
                <w:rFonts w:ascii="Arial" w:hAnsi="Arial" w:cs="Arial"/>
                <w:sz w:val="20"/>
                <w:szCs w:val="20"/>
                <w:lang w:val="es-ES"/>
              </w:rPr>
            </w:pPr>
          </w:p>
          <w:p w14:paraId="789C6FE7" w14:textId="77777777" w:rsidR="00701CA6" w:rsidRDefault="00701CA6" w:rsidP="0096152E">
            <w:pPr>
              <w:spacing w:after="0" w:line="240" w:lineRule="auto"/>
              <w:jc w:val="both"/>
              <w:rPr>
                <w:rFonts w:ascii="Arial" w:hAnsi="Arial" w:cs="Arial"/>
                <w:sz w:val="20"/>
                <w:szCs w:val="20"/>
                <w:lang w:val="es-ES"/>
              </w:rPr>
            </w:pPr>
          </w:p>
          <w:p w14:paraId="1223A2AB" w14:textId="77777777" w:rsidR="007A0763" w:rsidRDefault="007A0763" w:rsidP="0096152E">
            <w:pPr>
              <w:spacing w:after="0" w:line="240" w:lineRule="auto"/>
              <w:jc w:val="both"/>
              <w:rPr>
                <w:rFonts w:ascii="Arial" w:hAnsi="Arial" w:cs="Arial"/>
                <w:sz w:val="20"/>
                <w:szCs w:val="20"/>
                <w:lang w:val="es-ES"/>
              </w:rPr>
            </w:pPr>
          </w:p>
          <w:p w14:paraId="7C243469" w14:textId="77777777" w:rsidR="007A0763" w:rsidRDefault="007A0763" w:rsidP="0096152E">
            <w:pPr>
              <w:spacing w:after="0" w:line="240" w:lineRule="auto"/>
              <w:jc w:val="both"/>
              <w:rPr>
                <w:rFonts w:ascii="Arial" w:hAnsi="Arial" w:cs="Arial"/>
                <w:sz w:val="20"/>
                <w:szCs w:val="20"/>
                <w:lang w:val="es-ES"/>
              </w:rPr>
            </w:pPr>
          </w:p>
          <w:p w14:paraId="13FBAC7D" w14:textId="77777777" w:rsidR="007A0763" w:rsidRDefault="007A0763" w:rsidP="0096152E">
            <w:pPr>
              <w:spacing w:after="0" w:line="240" w:lineRule="auto"/>
              <w:jc w:val="both"/>
              <w:rPr>
                <w:rFonts w:ascii="Arial" w:hAnsi="Arial" w:cs="Arial"/>
                <w:sz w:val="20"/>
                <w:szCs w:val="20"/>
                <w:lang w:val="es-ES"/>
              </w:rPr>
            </w:pPr>
          </w:p>
          <w:p w14:paraId="0CD1D872" w14:textId="77777777" w:rsidR="00701CA6" w:rsidRDefault="00701CA6" w:rsidP="0096152E">
            <w:pPr>
              <w:spacing w:after="0" w:line="240" w:lineRule="auto"/>
              <w:jc w:val="both"/>
              <w:rPr>
                <w:rFonts w:ascii="Arial" w:hAnsi="Arial" w:cs="Arial"/>
                <w:sz w:val="20"/>
                <w:szCs w:val="20"/>
                <w:lang w:val="es-ES"/>
              </w:rPr>
            </w:pPr>
          </w:p>
          <w:p w14:paraId="29FF1A65" w14:textId="64C78F57" w:rsidR="00DE0576" w:rsidRDefault="003C55C2" w:rsidP="0096152E">
            <w:pPr>
              <w:spacing w:after="0" w:line="240" w:lineRule="auto"/>
              <w:jc w:val="both"/>
              <w:rPr>
                <w:rFonts w:ascii="Arial" w:hAnsi="Arial" w:cs="Arial"/>
                <w:sz w:val="20"/>
                <w:szCs w:val="20"/>
                <w:lang w:val="es-ES"/>
              </w:rPr>
            </w:pPr>
            <w:r>
              <w:rPr>
                <w:rFonts w:ascii="Arial" w:hAnsi="Arial" w:cs="Arial"/>
                <w:b/>
                <w:sz w:val="20"/>
                <w:szCs w:val="20"/>
                <w:lang w:val="es-ES"/>
              </w:rPr>
              <w:t xml:space="preserve">49. </w:t>
            </w:r>
            <w:r w:rsidR="00701CA6" w:rsidRPr="00701CA6">
              <w:rPr>
                <w:rFonts w:ascii="Arial" w:hAnsi="Arial" w:cs="Arial"/>
                <w:b/>
                <w:sz w:val="20"/>
                <w:szCs w:val="20"/>
                <w:lang w:val="es-ES"/>
              </w:rPr>
              <w:t xml:space="preserve">Del diputado </w:t>
            </w:r>
            <w:proofErr w:type="spellStart"/>
            <w:r w:rsidR="00701CA6" w:rsidRPr="00701CA6">
              <w:rPr>
                <w:rFonts w:ascii="Arial" w:hAnsi="Arial" w:cs="Arial"/>
                <w:b/>
                <w:sz w:val="20"/>
                <w:szCs w:val="20"/>
                <w:lang w:val="es-ES"/>
              </w:rPr>
              <w:t>Lilayu</w:t>
            </w:r>
            <w:proofErr w:type="spellEnd"/>
            <w:r w:rsidR="00701CA6">
              <w:rPr>
                <w:rFonts w:ascii="Arial" w:hAnsi="Arial" w:cs="Arial"/>
                <w:sz w:val="20"/>
                <w:szCs w:val="20"/>
                <w:lang w:val="es-ES"/>
              </w:rPr>
              <w:t xml:space="preserve"> p</w:t>
            </w:r>
            <w:r w:rsidR="00701CA6" w:rsidRPr="00701CA6">
              <w:rPr>
                <w:rFonts w:ascii="Arial" w:hAnsi="Arial" w:cs="Arial"/>
                <w:sz w:val="20"/>
                <w:szCs w:val="20"/>
                <w:lang w:val="es-ES"/>
              </w:rPr>
              <w:t>ara reemplazar en el numeral 28, la expresión “diez mil”, por “dos mil quinientas”.</w:t>
            </w:r>
          </w:p>
        </w:tc>
      </w:tr>
      <w:tr w:rsidR="004F0027" w:rsidRPr="00B730EE" w14:paraId="78BB6A74" w14:textId="77777777" w:rsidTr="007E66C6">
        <w:trPr>
          <w:trHeight w:val="1134"/>
        </w:trPr>
        <w:tc>
          <w:tcPr>
            <w:tcW w:w="6266" w:type="dxa"/>
          </w:tcPr>
          <w:p w14:paraId="67B5D34D" w14:textId="602D7C74"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Ley 20584 REGULA LOS DERECHOS Y DEBERES QUE TIENEN LAS PERSONAS EN RELACIÓN CON ACCIONES VINCULADAS A SU ATENCIÓN EN SALUD</w:t>
            </w:r>
          </w:p>
        </w:tc>
        <w:tc>
          <w:tcPr>
            <w:tcW w:w="6237" w:type="dxa"/>
          </w:tcPr>
          <w:p w14:paraId="4578117B" w14:textId="286F0BB3" w:rsid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 xml:space="preserve">Artículo 2º.- </w:t>
            </w:r>
            <w:proofErr w:type="spellStart"/>
            <w:r w:rsidRPr="004F0027">
              <w:rPr>
                <w:rFonts w:ascii="Arial" w:hAnsi="Arial" w:cs="Arial"/>
                <w:sz w:val="20"/>
                <w:szCs w:val="20"/>
                <w:lang w:val="es-ES"/>
              </w:rPr>
              <w:t>Introdúcense</w:t>
            </w:r>
            <w:proofErr w:type="spellEnd"/>
            <w:r w:rsidRPr="004F0027">
              <w:rPr>
                <w:rFonts w:ascii="Arial" w:hAnsi="Arial" w:cs="Arial"/>
                <w:sz w:val="20"/>
                <w:szCs w:val="20"/>
                <w:lang w:val="es-ES"/>
              </w:rPr>
              <w:t>, a la ley N° 20.584 que regula los derechos y deberes que tienen las personas en relación con acciones vinculadas a su atención en salud, las siguientes modificaciones:</w:t>
            </w:r>
          </w:p>
        </w:tc>
        <w:tc>
          <w:tcPr>
            <w:tcW w:w="5528" w:type="dxa"/>
          </w:tcPr>
          <w:p w14:paraId="2A4373BA" w14:textId="77777777" w:rsidR="004F0027" w:rsidRDefault="004F0027" w:rsidP="0096152E">
            <w:pPr>
              <w:spacing w:after="0" w:line="240" w:lineRule="auto"/>
              <w:jc w:val="both"/>
              <w:rPr>
                <w:rFonts w:ascii="Arial" w:hAnsi="Arial" w:cs="Arial"/>
                <w:sz w:val="20"/>
                <w:szCs w:val="20"/>
                <w:lang w:val="es-ES"/>
              </w:rPr>
            </w:pPr>
          </w:p>
        </w:tc>
      </w:tr>
      <w:tr w:rsidR="004F0027" w:rsidRPr="00B730EE" w14:paraId="6074638C" w14:textId="77777777" w:rsidTr="007E66C6">
        <w:trPr>
          <w:trHeight w:val="1134"/>
        </w:trPr>
        <w:tc>
          <w:tcPr>
            <w:tcW w:w="6266" w:type="dxa"/>
          </w:tcPr>
          <w:p w14:paraId="4245BD53" w14:textId="77777777" w:rsid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Artículo 4º.- Toda persona tiene derecho a que, en el marco de la atención de salud que se le brinda, los miembros del equipo de salud y los prestadores institucionales cumplan las normas vigentes en el país, y con los protocolos establecidos, en materia de seguridad del paciente y calidad de la atención de salud, referentes a materias tales como infecciones intrahospitalarias, identificación y accidentabilidad de los pacientes, errores en la atención de salud y, en general, todos aquellos eventos adversos evitables según las prácticas </w:t>
            </w:r>
            <w:r w:rsidRPr="004F0027">
              <w:rPr>
                <w:rFonts w:ascii="Arial" w:hAnsi="Arial" w:cs="Arial"/>
                <w:bCs/>
                <w:sz w:val="20"/>
                <w:szCs w:val="20"/>
              </w:rPr>
              <w:lastRenderedPageBreak/>
              <w:t>comúnmente aceptadas. Adicionalmente, toda persona o quien la represente tiene derecho a ser informada acerca de la ocurrencia de un evento adverso, independientemente de la magnitud de los daños que aquel haya ocasionado.</w:t>
            </w:r>
          </w:p>
          <w:p w14:paraId="3C96EB0A" w14:textId="77777777" w:rsidR="004F0027" w:rsidRPr="004F0027" w:rsidRDefault="004F0027" w:rsidP="004F0027">
            <w:pPr>
              <w:spacing w:after="0" w:line="240" w:lineRule="auto"/>
              <w:jc w:val="both"/>
              <w:rPr>
                <w:rFonts w:ascii="Arial" w:hAnsi="Arial" w:cs="Arial"/>
                <w:bCs/>
                <w:sz w:val="20"/>
                <w:szCs w:val="20"/>
              </w:rPr>
            </w:pPr>
          </w:p>
          <w:p w14:paraId="04C3C18B" w14:textId="77777777" w:rsid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Las normas y protocolos a que se refiere el inciso primero serán aprobados por resolución del </w:t>
            </w:r>
            <w:proofErr w:type="gramStart"/>
            <w:r w:rsidRPr="004F0027">
              <w:rPr>
                <w:rFonts w:ascii="Arial" w:hAnsi="Arial" w:cs="Arial"/>
                <w:bCs/>
                <w:sz w:val="20"/>
                <w:szCs w:val="20"/>
              </w:rPr>
              <w:t>Ministro</w:t>
            </w:r>
            <w:proofErr w:type="gramEnd"/>
            <w:r w:rsidRPr="004F0027">
              <w:rPr>
                <w:rFonts w:ascii="Arial" w:hAnsi="Arial" w:cs="Arial"/>
                <w:bCs/>
                <w:sz w:val="20"/>
                <w:szCs w:val="20"/>
              </w:rPr>
              <w:t xml:space="preserve"> de Salud, publicada en el Diario Oficial, y deberán ser permanentemente revisados y actualizados </w:t>
            </w:r>
            <w:proofErr w:type="gramStart"/>
            <w:r w:rsidRPr="004F0027">
              <w:rPr>
                <w:rFonts w:ascii="Arial" w:hAnsi="Arial" w:cs="Arial"/>
                <w:bCs/>
                <w:sz w:val="20"/>
                <w:szCs w:val="20"/>
              </w:rPr>
              <w:t>de acuerdo a</w:t>
            </w:r>
            <w:proofErr w:type="gramEnd"/>
            <w:r w:rsidRPr="004F0027">
              <w:rPr>
                <w:rFonts w:ascii="Arial" w:hAnsi="Arial" w:cs="Arial"/>
                <w:bCs/>
                <w:sz w:val="20"/>
                <w:szCs w:val="20"/>
              </w:rPr>
              <w:t xml:space="preserve"> la evidencia científica disponible.</w:t>
            </w:r>
          </w:p>
          <w:p w14:paraId="64E49BFA" w14:textId="77777777" w:rsidR="004F0027" w:rsidRDefault="004F0027" w:rsidP="004F0027">
            <w:pPr>
              <w:spacing w:after="0" w:line="240" w:lineRule="auto"/>
              <w:jc w:val="both"/>
              <w:rPr>
                <w:rFonts w:ascii="Arial" w:hAnsi="Arial" w:cs="Arial"/>
                <w:bCs/>
                <w:sz w:val="20"/>
                <w:szCs w:val="20"/>
              </w:rPr>
            </w:pPr>
          </w:p>
          <w:p w14:paraId="299C4E6F" w14:textId="3BD46207" w:rsidR="004F0027" w:rsidRPr="004F0027" w:rsidRDefault="004F0027" w:rsidP="004F0027">
            <w:pPr>
              <w:spacing w:after="0" w:line="240" w:lineRule="auto"/>
              <w:jc w:val="both"/>
              <w:rPr>
                <w:rFonts w:ascii="Arial" w:hAnsi="Arial" w:cs="Arial"/>
                <w:b/>
                <w:bCs/>
                <w:sz w:val="20"/>
                <w:szCs w:val="20"/>
              </w:rPr>
            </w:pPr>
            <w:r>
              <w:rPr>
                <w:rFonts w:ascii="Arial" w:hAnsi="Arial" w:cs="Arial"/>
                <w:bCs/>
                <w:sz w:val="20"/>
                <w:szCs w:val="20"/>
              </w:rPr>
              <w:t xml:space="preserve">   </w:t>
            </w:r>
            <w:r w:rsidRPr="004F0027">
              <w:rPr>
                <w:rFonts w:ascii="Arial" w:hAnsi="Arial" w:cs="Arial"/>
                <w:b/>
                <w:bCs/>
                <w:sz w:val="20"/>
                <w:szCs w:val="20"/>
              </w:rPr>
              <w:t>(*)</w:t>
            </w:r>
          </w:p>
        </w:tc>
        <w:tc>
          <w:tcPr>
            <w:tcW w:w="6237" w:type="dxa"/>
          </w:tcPr>
          <w:p w14:paraId="1771DE47"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lastRenderedPageBreak/>
              <w:t>1)</w:t>
            </w:r>
            <w:r w:rsidRPr="004F0027">
              <w:rPr>
                <w:rFonts w:ascii="Arial" w:hAnsi="Arial" w:cs="Arial"/>
                <w:sz w:val="20"/>
                <w:szCs w:val="20"/>
                <w:lang w:val="es-ES"/>
              </w:rPr>
              <w:tab/>
            </w:r>
            <w:proofErr w:type="spellStart"/>
            <w:r w:rsidRPr="004F0027">
              <w:rPr>
                <w:rFonts w:ascii="Arial" w:hAnsi="Arial" w:cs="Arial"/>
                <w:sz w:val="20"/>
                <w:szCs w:val="20"/>
                <w:lang w:val="es-ES"/>
              </w:rPr>
              <w:t>Agrégase</w:t>
            </w:r>
            <w:proofErr w:type="spellEnd"/>
            <w:r w:rsidRPr="004F0027">
              <w:rPr>
                <w:rFonts w:ascii="Arial" w:hAnsi="Arial" w:cs="Arial"/>
                <w:sz w:val="20"/>
                <w:szCs w:val="20"/>
                <w:lang w:val="es-ES"/>
              </w:rPr>
              <w:t>, en el artículo 4°, a continuación del inciso segundo, el siguiente inciso tercero, nuevo:</w:t>
            </w:r>
          </w:p>
          <w:p w14:paraId="0668FE3F" w14:textId="77777777" w:rsidR="004F0027" w:rsidRPr="004F0027" w:rsidRDefault="004F0027" w:rsidP="004F0027">
            <w:pPr>
              <w:spacing w:after="0" w:line="240" w:lineRule="auto"/>
              <w:jc w:val="both"/>
              <w:rPr>
                <w:rFonts w:ascii="Arial" w:hAnsi="Arial" w:cs="Arial"/>
                <w:sz w:val="20"/>
                <w:szCs w:val="20"/>
                <w:lang w:val="es-ES"/>
              </w:rPr>
            </w:pPr>
          </w:p>
          <w:p w14:paraId="6C79B5B0" w14:textId="04EE7010"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 xml:space="preserve">“Todos los prestadores institucionales deberán contar con un funcionario al que se le encargue formalmente la función de supervisión de la calidad de sus procesos y de velar por el respeto a los derechos de las personas que se atienden en el establecimiento </w:t>
            </w:r>
            <w:r w:rsidRPr="004F0027">
              <w:rPr>
                <w:rFonts w:ascii="Arial" w:hAnsi="Arial" w:cs="Arial"/>
                <w:sz w:val="20"/>
                <w:szCs w:val="20"/>
                <w:lang w:val="es-ES"/>
              </w:rPr>
              <w:lastRenderedPageBreak/>
              <w:t>asistencial. Con tal fin, los reglamentos de autorización sanitaria respectivos podrán asignarle funciones específicas.”.</w:t>
            </w:r>
          </w:p>
        </w:tc>
        <w:tc>
          <w:tcPr>
            <w:tcW w:w="5528" w:type="dxa"/>
          </w:tcPr>
          <w:p w14:paraId="143C1814" w14:textId="77777777" w:rsidR="004F0027" w:rsidRDefault="004F0027" w:rsidP="0096152E">
            <w:pPr>
              <w:spacing w:after="0" w:line="240" w:lineRule="auto"/>
              <w:jc w:val="both"/>
              <w:rPr>
                <w:rFonts w:ascii="Arial" w:hAnsi="Arial" w:cs="Arial"/>
                <w:sz w:val="20"/>
                <w:szCs w:val="20"/>
                <w:lang w:val="es-ES"/>
              </w:rPr>
            </w:pPr>
          </w:p>
        </w:tc>
      </w:tr>
      <w:tr w:rsidR="004F0027" w:rsidRPr="00B730EE" w14:paraId="3078F031" w14:textId="77777777" w:rsidTr="007E66C6">
        <w:trPr>
          <w:trHeight w:val="1134"/>
        </w:trPr>
        <w:tc>
          <w:tcPr>
            <w:tcW w:w="6266" w:type="dxa"/>
          </w:tcPr>
          <w:p w14:paraId="6B875239"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Artículo 13.- Los prestadores deberán conservar la ficha clínica por un período de al menos quince años. Asimismo, serán responsables del cumplimiento de lo dispuesto en la ley N° 19.628, sobre protección de la vida privada, de adoptar las medidas que permitan su interoperabilidad con otros prestadores de salud, y del acceso oportuno a la información contenida en la ficha que sea necesaria para garantizar la continuidad del cuidado del paciente, cuando ésta sea requerida por un profesional de la salud que participe directamente en la atención del titular de los datos contenidos en ella. Un reglamento expedido a través del Ministerio de Salud establecerá la forma y las condiciones bajo las cuales los prestadores almacenarán las fichas, así como las normas necesarias para su administración, adecuada protección, eliminación e interoperabilidad.</w:t>
            </w:r>
          </w:p>
          <w:p w14:paraId="416A4A92"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La ficha clínica electrónica y los sistemas que la soporten deberán estar diseñados para interoperar con otros sistemas necesarios para el otorgamiento de acciones y prestaciones de salud. Un reglamento del Ministerio de Salud, suscrito por el Ministerio de Hacienda, establecerá los estándares técnicos y administrativos que deberán cumplir para su certificación.</w:t>
            </w:r>
          </w:p>
          <w:p w14:paraId="25BB923D"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El Ministerio de Salud determinará los estándares que sean necesarios para garantizar la integración e integridad de los datos, interoperabilidad, disponibilidad, autenticidad y confidencialidad de la información que conste en la ficha clínica, además de las condiciones o resguardos administrativos que sean necesarios para tales efectos. Lo anterior, de acuerdo con los recursos que disponga para estos efectos cada año la Ley de Presupuestos del Sector Público y </w:t>
            </w:r>
            <w:r w:rsidRPr="004F0027">
              <w:rPr>
                <w:rFonts w:ascii="Arial" w:hAnsi="Arial" w:cs="Arial"/>
                <w:bCs/>
                <w:sz w:val="20"/>
                <w:szCs w:val="20"/>
              </w:rPr>
              <w:lastRenderedPageBreak/>
              <w:t>teniendo en consideración el marco normativo vigente, especialmente la ley N° 19.628, sobre protección de la vida privada y el decreto con fuerza de ley N° 1, promulgado el año 2004 y publicado el año 2005, del Ministerio de Economía, Fomento y Reconstrucción, que fija el texto refundido, coordinado y sistematizado del decreto ley N° 211, de 1973, que fija normas para la defensa de la libre competencia.</w:t>
            </w:r>
          </w:p>
          <w:p w14:paraId="27E607C7"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Los terceros que no estén directamente relacionados con la atención de salud de la persona no tendrán acceso a la información contenida en la respectiva ficha clínica. Ello incluye al personal de salud y administrativo del mismo prestador, no vinculado a la atención de la persona, independiente de la modalidad de atención prestada.</w:t>
            </w:r>
          </w:p>
          <w:p w14:paraId="2A859734" w14:textId="36068FBD"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La información contenida en la ficha clínica, copia de toda o parte de ella, será entregada o será accesible, total o parcialmente, a solicitud expresa de las personas y organismos que se indican a continuación, en los casos, form</w:t>
            </w:r>
            <w:r>
              <w:rPr>
                <w:rFonts w:ascii="Arial" w:hAnsi="Arial" w:cs="Arial"/>
                <w:bCs/>
                <w:sz w:val="20"/>
                <w:szCs w:val="20"/>
              </w:rPr>
              <w:t>a y condiciones que se señalan:</w:t>
            </w:r>
          </w:p>
          <w:p w14:paraId="620672FD"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a) Al titular de la ficha clínica, a su representante legal o, en caso de fallecimiento del titular, a sus herederos.</w:t>
            </w:r>
          </w:p>
          <w:p w14:paraId="2C765098"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b) A un tercero debidamente autorizado por el titular, mediante poder simple otorgado ante notario o firmado a través de un sistema electrónico que garantice su autenticidad, de conformidad con lo dispuesto a la ley N° 19.799, sobre documentos electrónicos, firma electrónica y servicios de certificación de dicha firma.</w:t>
            </w:r>
          </w:p>
          <w:p w14:paraId="51FE9449"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c) A los tribunales de justicia, siempre que la información contenida en la ficha clínica se relacione con las causas que estuvieren conociendo.</w:t>
            </w:r>
          </w:p>
          <w:p w14:paraId="2E8B8FC9"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d) A los fiscales del Ministerio Público y a los abogados, previa autorización del juez competente, cuando la información se vincule directamente con las investigaciones o defensas que tengan a su cargo.</w:t>
            </w:r>
          </w:p>
          <w:p w14:paraId="3B17CEA3"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e) Al Instituto de Salud Pública y al Ministerio de Salud, en el ejercicio de sus facultades.</w:t>
            </w:r>
          </w:p>
          <w:p w14:paraId="1B5F1B09"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f) A la Superintendencia de Salud, para dar cumplimiento a las facultades fiscalizadoras y sancionatorias que las leyes le otorgan respecto de los prestadores de salud.</w:t>
            </w:r>
          </w:p>
          <w:p w14:paraId="2A9CD740"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g) Al prestador individual y a los profesionales de la salud que participen directamente en la atención de salud del paciente, para </w:t>
            </w:r>
            <w:r w:rsidRPr="004F0027">
              <w:rPr>
                <w:rFonts w:ascii="Arial" w:hAnsi="Arial" w:cs="Arial"/>
                <w:bCs/>
                <w:sz w:val="20"/>
                <w:szCs w:val="20"/>
              </w:rPr>
              <w:lastRenderedPageBreak/>
              <w:t>proporcionarles los datos que sean esenciales para garantizar la continuidad de su cuidado.</w:t>
            </w:r>
          </w:p>
          <w:p w14:paraId="5DFA87D1" w14:textId="77777777" w:rsidR="004F0027" w:rsidRPr="004F0027" w:rsidRDefault="004F0027" w:rsidP="004F0027">
            <w:pPr>
              <w:spacing w:after="0" w:line="240" w:lineRule="auto"/>
              <w:jc w:val="both"/>
              <w:rPr>
                <w:rFonts w:ascii="Arial" w:hAnsi="Arial" w:cs="Arial"/>
                <w:bCs/>
                <w:sz w:val="20"/>
                <w:szCs w:val="20"/>
              </w:rPr>
            </w:pPr>
          </w:p>
          <w:p w14:paraId="6F394765"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Las instituciones y personas indicadas precedentemente adoptarán las providencias necesarias para asegurar la reserva de la identidad del titular las fichas clínicas a las que accedan, de los datos médicos, genéticos u otros de carácter sensible contenidos en ellas y para que toda esta información sea utilizada exclusivamente para los fines para los cuales fue requerida.</w:t>
            </w:r>
          </w:p>
          <w:p w14:paraId="2AE38578" w14:textId="77777777" w:rsid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Las personas individualizadas en las letras a) y b) precedentes podrán requerir, de conformidad con la ley N° 19.628, la entrega gratuita y sin dilaciones indebidas de una copia íntegra de la información contenida en la ficha clínica, en un formato estructurado, de uso común y lectura legible, que sea susceptible de ser portado a otro sistema de ficha clínica o transmitirlos a otro prestador que se indique en la solicitud, según lo dispuesto en la resolución que apruebe la norma técnica dictada para tales efectos por el Ministerio de Salud. En caso que la información se requiera para ser proporcionada a otro prestador, este requisito se cumplirá con la entrega de la información necesaria para que el prestador autorizado pueda acceder de manera remota a la ficha clínica del paciente y extraer la información necesaria para garantizar la continuidad del cuidado del paciente. El manejo, almacenamiento y traspaso de esta información se hará teniendo en consideración el marco normativo vigente, especialmente la ley N° 19.628 sobre protección de la vida privada y el decreto con fuerza de ley N° 1, promulgado el año 2004 y publicado el año 2005, del Ministerio de Economía, Fomento y Reconstrucción, que fija el texto refundido, coordinado y sistematizado del decreto ley N° 211, de 1973, que fija normas para la defensa de la libre competencia</w:t>
            </w:r>
            <w:r>
              <w:rPr>
                <w:rFonts w:ascii="Arial" w:hAnsi="Arial" w:cs="Arial"/>
                <w:bCs/>
                <w:sz w:val="20"/>
                <w:szCs w:val="20"/>
              </w:rPr>
              <w:t>.</w:t>
            </w:r>
          </w:p>
          <w:p w14:paraId="675064BE" w14:textId="77777777" w:rsidR="004F0027" w:rsidRDefault="004F0027" w:rsidP="004F0027">
            <w:pPr>
              <w:spacing w:after="0" w:line="240" w:lineRule="auto"/>
              <w:jc w:val="both"/>
              <w:rPr>
                <w:rFonts w:ascii="Arial" w:hAnsi="Arial" w:cs="Arial"/>
                <w:bCs/>
                <w:sz w:val="20"/>
                <w:szCs w:val="20"/>
              </w:rPr>
            </w:pPr>
          </w:p>
          <w:p w14:paraId="3DA47FAB" w14:textId="7D9F6771" w:rsidR="004F0027" w:rsidRPr="004F0027" w:rsidRDefault="004F0027" w:rsidP="004F0027">
            <w:pPr>
              <w:spacing w:after="0" w:line="240" w:lineRule="auto"/>
              <w:jc w:val="both"/>
              <w:rPr>
                <w:rFonts w:ascii="Arial" w:hAnsi="Arial" w:cs="Arial"/>
                <w:b/>
                <w:bCs/>
                <w:sz w:val="20"/>
                <w:szCs w:val="20"/>
              </w:rPr>
            </w:pPr>
            <w:r>
              <w:rPr>
                <w:rFonts w:ascii="Arial" w:hAnsi="Arial" w:cs="Arial"/>
                <w:bCs/>
                <w:sz w:val="20"/>
                <w:szCs w:val="20"/>
              </w:rPr>
              <w:t xml:space="preserve">   </w:t>
            </w:r>
            <w:r w:rsidRPr="004F0027">
              <w:rPr>
                <w:rFonts w:ascii="Arial" w:hAnsi="Arial" w:cs="Arial"/>
                <w:b/>
                <w:bCs/>
                <w:sz w:val="20"/>
                <w:szCs w:val="20"/>
              </w:rPr>
              <w:t>(*)</w:t>
            </w:r>
          </w:p>
        </w:tc>
        <w:tc>
          <w:tcPr>
            <w:tcW w:w="6237" w:type="dxa"/>
          </w:tcPr>
          <w:p w14:paraId="64CDFA71" w14:textId="77777777" w:rsidR="004F0027" w:rsidRDefault="004F0027" w:rsidP="004F0027">
            <w:pPr>
              <w:spacing w:after="0" w:line="240" w:lineRule="auto"/>
              <w:jc w:val="both"/>
              <w:rPr>
                <w:rFonts w:ascii="Arial" w:hAnsi="Arial" w:cs="Arial"/>
                <w:sz w:val="20"/>
                <w:szCs w:val="20"/>
                <w:lang w:val="es-ES"/>
              </w:rPr>
            </w:pPr>
          </w:p>
          <w:p w14:paraId="4D0DA4A1" w14:textId="77777777" w:rsidR="004F0027" w:rsidRDefault="004F0027" w:rsidP="004F0027">
            <w:pPr>
              <w:spacing w:after="0" w:line="240" w:lineRule="auto"/>
              <w:jc w:val="both"/>
              <w:rPr>
                <w:rFonts w:ascii="Arial" w:hAnsi="Arial" w:cs="Arial"/>
                <w:sz w:val="20"/>
                <w:szCs w:val="20"/>
                <w:lang w:val="es-ES"/>
              </w:rPr>
            </w:pPr>
          </w:p>
          <w:p w14:paraId="1F719DB1" w14:textId="77777777" w:rsidR="004F0027" w:rsidRDefault="004F0027" w:rsidP="004F0027">
            <w:pPr>
              <w:spacing w:after="0" w:line="240" w:lineRule="auto"/>
              <w:jc w:val="both"/>
              <w:rPr>
                <w:rFonts w:ascii="Arial" w:hAnsi="Arial" w:cs="Arial"/>
                <w:sz w:val="20"/>
                <w:szCs w:val="20"/>
                <w:lang w:val="es-ES"/>
              </w:rPr>
            </w:pPr>
          </w:p>
          <w:p w14:paraId="64BB43AC" w14:textId="77777777" w:rsidR="004F0027" w:rsidRDefault="004F0027" w:rsidP="004F0027">
            <w:pPr>
              <w:spacing w:after="0" w:line="240" w:lineRule="auto"/>
              <w:jc w:val="both"/>
              <w:rPr>
                <w:rFonts w:ascii="Arial" w:hAnsi="Arial" w:cs="Arial"/>
                <w:sz w:val="20"/>
                <w:szCs w:val="20"/>
                <w:lang w:val="es-ES"/>
              </w:rPr>
            </w:pPr>
          </w:p>
          <w:p w14:paraId="7F201C69" w14:textId="77777777" w:rsidR="004F0027" w:rsidRDefault="004F0027" w:rsidP="004F0027">
            <w:pPr>
              <w:spacing w:after="0" w:line="240" w:lineRule="auto"/>
              <w:jc w:val="both"/>
              <w:rPr>
                <w:rFonts w:ascii="Arial" w:hAnsi="Arial" w:cs="Arial"/>
                <w:sz w:val="20"/>
                <w:szCs w:val="20"/>
                <w:lang w:val="es-ES"/>
              </w:rPr>
            </w:pPr>
          </w:p>
          <w:p w14:paraId="0DEEDCD0" w14:textId="77777777" w:rsidR="004F0027" w:rsidRDefault="004F0027" w:rsidP="004F0027">
            <w:pPr>
              <w:spacing w:after="0" w:line="240" w:lineRule="auto"/>
              <w:jc w:val="both"/>
              <w:rPr>
                <w:rFonts w:ascii="Arial" w:hAnsi="Arial" w:cs="Arial"/>
                <w:sz w:val="20"/>
                <w:szCs w:val="20"/>
                <w:lang w:val="es-ES"/>
              </w:rPr>
            </w:pPr>
          </w:p>
          <w:p w14:paraId="1F99C3FF" w14:textId="77777777" w:rsidR="004F0027" w:rsidRDefault="004F0027" w:rsidP="004F0027">
            <w:pPr>
              <w:spacing w:after="0" w:line="240" w:lineRule="auto"/>
              <w:jc w:val="both"/>
              <w:rPr>
                <w:rFonts w:ascii="Arial" w:hAnsi="Arial" w:cs="Arial"/>
                <w:sz w:val="20"/>
                <w:szCs w:val="20"/>
                <w:lang w:val="es-ES"/>
              </w:rPr>
            </w:pPr>
          </w:p>
          <w:p w14:paraId="6900DC76" w14:textId="77777777" w:rsidR="004F0027" w:rsidRDefault="004F0027" w:rsidP="004F0027">
            <w:pPr>
              <w:spacing w:after="0" w:line="240" w:lineRule="auto"/>
              <w:jc w:val="both"/>
              <w:rPr>
                <w:rFonts w:ascii="Arial" w:hAnsi="Arial" w:cs="Arial"/>
                <w:sz w:val="20"/>
                <w:szCs w:val="20"/>
                <w:lang w:val="es-ES"/>
              </w:rPr>
            </w:pPr>
          </w:p>
          <w:p w14:paraId="34C5032D" w14:textId="77777777" w:rsidR="004F0027" w:rsidRDefault="004F0027" w:rsidP="004F0027">
            <w:pPr>
              <w:spacing w:after="0" w:line="240" w:lineRule="auto"/>
              <w:jc w:val="both"/>
              <w:rPr>
                <w:rFonts w:ascii="Arial" w:hAnsi="Arial" w:cs="Arial"/>
                <w:sz w:val="20"/>
                <w:szCs w:val="20"/>
                <w:lang w:val="es-ES"/>
              </w:rPr>
            </w:pPr>
          </w:p>
          <w:p w14:paraId="0517B410" w14:textId="77777777" w:rsidR="004F0027" w:rsidRDefault="004F0027" w:rsidP="004F0027">
            <w:pPr>
              <w:spacing w:after="0" w:line="240" w:lineRule="auto"/>
              <w:jc w:val="both"/>
              <w:rPr>
                <w:rFonts w:ascii="Arial" w:hAnsi="Arial" w:cs="Arial"/>
                <w:sz w:val="20"/>
                <w:szCs w:val="20"/>
                <w:lang w:val="es-ES"/>
              </w:rPr>
            </w:pPr>
          </w:p>
          <w:p w14:paraId="79636DB3" w14:textId="77777777" w:rsidR="004F0027" w:rsidRDefault="004F0027" w:rsidP="004F0027">
            <w:pPr>
              <w:spacing w:after="0" w:line="240" w:lineRule="auto"/>
              <w:jc w:val="both"/>
              <w:rPr>
                <w:rFonts w:ascii="Arial" w:hAnsi="Arial" w:cs="Arial"/>
                <w:sz w:val="20"/>
                <w:szCs w:val="20"/>
                <w:lang w:val="es-ES"/>
              </w:rPr>
            </w:pPr>
          </w:p>
          <w:p w14:paraId="76746C74" w14:textId="77777777" w:rsidR="004F0027" w:rsidRDefault="004F0027" w:rsidP="004F0027">
            <w:pPr>
              <w:spacing w:after="0" w:line="240" w:lineRule="auto"/>
              <w:jc w:val="both"/>
              <w:rPr>
                <w:rFonts w:ascii="Arial" w:hAnsi="Arial" w:cs="Arial"/>
                <w:sz w:val="20"/>
                <w:szCs w:val="20"/>
                <w:lang w:val="es-ES"/>
              </w:rPr>
            </w:pPr>
          </w:p>
          <w:p w14:paraId="6B7184DD" w14:textId="77777777" w:rsidR="004F0027" w:rsidRDefault="004F0027" w:rsidP="004F0027">
            <w:pPr>
              <w:spacing w:after="0" w:line="240" w:lineRule="auto"/>
              <w:jc w:val="both"/>
              <w:rPr>
                <w:rFonts w:ascii="Arial" w:hAnsi="Arial" w:cs="Arial"/>
                <w:sz w:val="20"/>
                <w:szCs w:val="20"/>
                <w:lang w:val="es-ES"/>
              </w:rPr>
            </w:pPr>
          </w:p>
          <w:p w14:paraId="7D0313AF" w14:textId="77777777" w:rsidR="004F0027" w:rsidRDefault="004F0027" w:rsidP="004F0027">
            <w:pPr>
              <w:spacing w:after="0" w:line="240" w:lineRule="auto"/>
              <w:jc w:val="both"/>
              <w:rPr>
                <w:rFonts w:ascii="Arial" w:hAnsi="Arial" w:cs="Arial"/>
                <w:sz w:val="20"/>
                <w:szCs w:val="20"/>
                <w:lang w:val="es-ES"/>
              </w:rPr>
            </w:pPr>
          </w:p>
          <w:p w14:paraId="7A171516" w14:textId="77777777" w:rsidR="004F0027" w:rsidRDefault="004F0027" w:rsidP="004F0027">
            <w:pPr>
              <w:spacing w:after="0" w:line="240" w:lineRule="auto"/>
              <w:jc w:val="both"/>
              <w:rPr>
                <w:rFonts w:ascii="Arial" w:hAnsi="Arial" w:cs="Arial"/>
                <w:sz w:val="20"/>
                <w:szCs w:val="20"/>
                <w:lang w:val="es-ES"/>
              </w:rPr>
            </w:pPr>
          </w:p>
          <w:p w14:paraId="6290D836" w14:textId="77777777" w:rsidR="004F0027" w:rsidRDefault="004F0027" w:rsidP="004F0027">
            <w:pPr>
              <w:spacing w:after="0" w:line="240" w:lineRule="auto"/>
              <w:jc w:val="both"/>
              <w:rPr>
                <w:rFonts w:ascii="Arial" w:hAnsi="Arial" w:cs="Arial"/>
                <w:sz w:val="20"/>
                <w:szCs w:val="20"/>
                <w:lang w:val="es-ES"/>
              </w:rPr>
            </w:pPr>
          </w:p>
          <w:p w14:paraId="69C38D1F" w14:textId="77777777" w:rsidR="004F0027" w:rsidRDefault="004F0027" w:rsidP="004F0027">
            <w:pPr>
              <w:spacing w:after="0" w:line="240" w:lineRule="auto"/>
              <w:jc w:val="both"/>
              <w:rPr>
                <w:rFonts w:ascii="Arial" w:hAnsi="Arial" w:cs="Arial"/>
                <w:sz w:val="20"/>
                <w:szCs w:val="20"/>
                <w:lang w:val="es-ES"/>
              </w:rPr>
            </w:pPr>
          </w:p>
          <w:p w14:paraId="0E09C19F" w14:textId="77777777" w:rsidR="004F0027" w:rsidRDefault="004F0027" w:rsidP="004F0027">
            <w:pPr>
              <w:spacing w:after="0" w:line="240" w:lineRule="auto"/>
              <w:jc w:val="both"/>
              <w:rPr>
                <w:rFonts w:ascii="Arial" w:hAnsi="Arial" w:cs="Arial"/>
                <w:sz w:val="20"/>
                <w:szCs w:val="20"/>
                <w:lang w:val="es-ES"/>
              </w:rPr>
            </w:pPr>
          </w:p>
          <w:p w14:paraId="27559EB2" w14:textId="77777777" w:rsidR="004F0027" w:rsidRDefault="004F0027" w:rsidP="004F0027">
            <w:pPr>
              <w:spacing w:after="0" w:line="240" w:lineRule="auto"/>
              <w:jc w:val="both"/>
              <w:rPr>
                <w:rFonts w:ascii="Arial" w:hAnsi="Arial" w:cs="Arial"/>
                <w:sz w:val="20"/>
                <w:szCs w:val="20"/>
                <w:lang w:val="es-ES"/>
              </w:rPr>
            </w:pPr>
          </w:p>
          <w:p w14:paraId="1AB5D368" w14:textId="77777777" w:rsidR="004F0027" w:rsidRDefault="004F0027" w:rsidP="004F0027">
            <w:pPr>
              <w:spacing w:after="0" w:line="240" w:lineRule="auto"/>
              <w:jc w:val="both"/>
              <w:rPr>
                <w:rFonts w:ascii="Arial" w:hAnsi="Arial" w:cs="Arial"/>
                <w:sz w:val="20"/>
                <w:szCs w:val="20"/>
                <w:lang w:val="es-ES"/>
              </w:rPr>
            </w:pPr>
          </w:p>
          <w:p w14:paraId="4C7BEDDC" w14:textId="77777777" w:rsidR="004F0027" w:rsidRDefault="004F0027" w:rsidP="004F0027">
            <w:pPr>
              <w:spacing w:after="0" w:line="240" w:lineRule="auto"/>
              <w:jc w:val="both"/>
              <w:rPr>
                <w:rFonts w:ascii="Arial" w:hAnsi="Arial" w:cs="Arial"/>
                <w:sz w:val="20"/>
                <w:szCs w:val="20"/>
                <w:lang w:val="es-ES"/>
              </w:rPr>
            </w:pPr>
          </w:p>
          <w:p w14:paraId="4960E9C9" w14:textId="77777777" w:rsidR="004F0027" w:rsidRDefault="004F0027" w:rsidP="004F0027">
            <w:pPr>
              <w:spacing w:after="0" w:line="240" w:lineRule="auto"/>
              <w:jc w:val="both"/>
              <w:rPr>
                <w:rFonts w:ascii="Arial" w:hAnsi="Arial" w:cs="Arial"/>
                <w:sz w:val="20"/>
                <w:szCs w:val="20"/>
                <w:lang w:val="es-ES"/>
              </w:rPr>
            </w:pPr>
          </w:p>
          <w:p w14:paraId="25F5AE32" w14:textId="77777777" w:rsidR="004F0027" w:rsidRDefault="004F0027" w:rsidP="004F0027">
            <w:pPr>
              <w:spacing w:after="0" w:line="240" w:lineRule="auto"/>
              <w:jc w:val="both"/>
              <w:rPr>
                <w:rFonts w:ascii="Arial" w:hAnsi="Arial" w:cs="Arial"/>
                <w:sz w:val="20"/>
                <w:szCs w:val="20"/>
                <w:lang w:val="es-ES"/>
              </w:rPr>
            </w:pPr>
          </w:p>
          <w:p w14:paraId="5D287666" w14:textId="77777777" w:rsidR="004F0027" w:rsidRDefault="004F0027" w:rsidP="004F0027">
            <w:pPr>
              <w:spacing w:after="0" w:line="240" w:lineRule="auto"/>
              <w:jc w:val="both"/>
              <w:rPr>
                <w:rFonts w:ascii="Arial" w:hAnsi="Arial" w:cs="Arial"/>
                <w:sz w:val="20"/>
                <w:szCs w:val="20"/>
                <w:lang w:val="es-ES"/>
              </w:rPr>
            </w:pPr>
          </w:p>
          <w:p w14:paraId="745316C5" w14:textId="77777777" w:rsidR="004F0027" w:rsidRDefault="004F0027" w:rsidP="004F0027">
            <w:pPr>
              <w:spacing w:after="0" w:line="240" w:lineRule="auto"/>
              <w:jc w:val="both"/>
              <w:rPr>
                <w:rFonts w:ascii="Arial" w:hAnsi="Arial" w:cs="Arial"/>
                <w:sz w:val="20"/>
                <w:szCs w:val="20"/>
                <w:lang w:val="es-ES"/>
              </w:rPr>
            </w:pPr>
          </w:p>
          <w:p w14:paraId="329D7D1A" w14:textId="77777777" w:rsidR="004F0027" w:rsidRDefault="004F0027" w:rsidP="004F0027">
            <w:pPr>
              <w:spacing w:after="0" w:line="240" w:lineRule="auto"/>
              <w:jc w:val="both"/>
              <w:rPr>
                <w:rFonts w:ascii="Arial" w:hAnsi="Arial" w:cs="Arial"/>
                <w:sz w:val="20"/>
                <w:szCs w:val="20"/>
                <w:lang w:val="es-ES"/>
              </w:rPr>
            </w:pPr>
          </w:p>
          <w:p w14:paraId="5ED519E6" w14:textId="77777777" w:rsidR="004F0027" w:rsidRDefault="004F0027" w:rsidP="004F0027">
            <w:pPr>
              <w:spacing w:after="0" w:line="240" w:lineRule="auto"/>
              <w:jc w:val="both"/>
              <w:rPr>
                <w:rFonts w:ascii="Arial" w:hAnsi="Arial" w:cs="Arial"/>
                <w:sz w:val="20"/>
                <w:szCs w:val="20"/>
                <w:lang w:val="es-ES"/>
              </w:rPr>
            </w:pPr>
          </w:p>
          <w:p w14:paraId="304F6306" w14:textId="77777777" w:rsidR="004F0027" w:rsidRDefault="004F0027" w:rsidP="004F0027">
            <w:pPr>
              <w:spacing w:after="0" w:line="240" w:lineRule="auto"/>
              <w:jc w:val="both"/>
              <w:rPr>
                <w:rFonts w:ascii="Arial" w:hAnsi="Arial" w:cs="Arial"/>
                <w:sz w:val="20"/>
                <w:szCs w:val="20"/>
                <w:lang w:val="es-ES"/>
              </w:rPr>
            </w:pPr>
          </w:p>
          <w:p w14:paraId="7096A82E" w14:textId="77777777" w:rsidR="004F0027" w:rsidRDefault="004F0027" w:rsidP="004F0027">
            <w:pPr>
              <w:spacing w:after="0" w:line="240" w:lineRule="auto"/>
              <w:jc w:val="both"/>
              <w:rPr>
                <w:rFonts w:ascii="Arial" w:hAnsi="Arial" w:cs="Arial"/>
                <w:sz w:val="20"/>
                <w:szCs w:val="20"/>
                <w:lang w:val="es-ES"/>
              </w:rPr>
            </w:pPr>
          </w:p>
          <w:p w14:paraId="5EBEE618" w14:textId="77777777" w:rsidR="004F0027" w:rsidRDefault="004F0027" w:rsidP="004F0027">
            <w:pPr>
              <w:spacing w:after="0" w:line="240" w:lineRule="auto"/>
              <w:jc w:val="both"/>
              <w:rPr>
                <w:rFonts w:ascii="Arial" w:hAnsi="Arial" w:cs="Arial"/>
                <w:sz w:val="20"/>
                <w:szCs w:val="20"/>
                <w:lang w:val="es-ES"/>
              </w:rPr>
            </w:pPr>
          </w:p>
          <w:p w14:paraId="5C8E0A72" w14:textId="77777777" w:rsidR="004F0027" w:rsidRDefault="004F0027" w:rsidP="004F0027">
            <w:pPr>
              <w:spacing w:after="0" w:line="240" w:lineRule="auto"/>
              <w:jc w:val="both"/>
              <w:rPr>
                <w:rFonts w:ascii="Arial" w:hAnsi="Arial" w:cs="Arial"/>
                <w:sz w:val="20"/>
                <w:szCs w:val="20"/>
                <w:lang w:val="es-ES"/>
              </w:rPr>
            </w:pPr>
          </w:p>
          <w:p w14:paraId="5033AE8D" w14:textId="77777777" w:rsidR="004F0027" w:rsidRDefault="004F0027" w:rsidP="004F0027">
            <w:pPr>
              <w:spacing w:after="0" w:line="240" w:lineRule="auto"/>
              <w:jc w:val="both"/>
              <w:rPr>
                <w:rFonts w:ascii="Arial" w:hAnsi="Arial" w:cs="Arial"/>
                <w:sz w:val="20"/>
                <w:szCs w:val="20"/>
                <w:lang w:val="es-ES"/>
              </w:rPr>
            </w:pPr>
          </w:p>
          <w:p w14:paraId="69BC29B7" w14:textId="77777777" w:rsidR="004F0027" w:rsidRDefault="004F0027" w:rsidP="004F0027">
            <w:pPr>
              <w:spacing w:after="0" w:line="240" w:lineRule="auto"/>
              <w:jc w:val="both"/>
              <w:rPr>
                <w:rFonts w:ascii="Arial" w:hAnsi="Arial" w:cs="Arial"/>
                <w:sz w:val="20"/>
                <w:szCs w:val="20"/>
                <w:lang w:val="es-ES"/>
              </w:rPr>
            </w:pPr>
          </w:p>
          <w:p w14:paraId="72995128" w14:textId="77777777" w:rsidR="004F0027" w:rsidRDefault="004F0027" w:rsidP="004F0027">
            <w:pPr>
              <w:spacing w:after="0" w:line="240" w:lineRule="auto"/>
              <w:jc w:val="both"/>
              <w:rPr>
                <w:rFonts w:ascii="Arial" w:hAnsi="Arial" w:cs="Arial"/>
                <w:sz w:val="20"/>
                <w:szCs w:val="20"/>
                <w:lang w:val="es-ES"/>
              </w:rPr>
            </w:pPr>
          </w:p>
          <w:p w14:paraId="7ECB5926" w14:textId="77777777" w:rsidR="004F0027" w:rsidRDefault="004F0027" w:rsidP="004F0027">
            <w:pPr>
              <w:spacing w:after="0" w:line="240" w:lineRule="auto"/>
              <w:jc w:val="both"/>
              <w:rPr>
                <w:rFonts w:ascii="Arial" w:hAnsi="Arial" w:cs="Arial"/>
                <w:sz w:val="20"/>
                <w:szCs w:val="20"/>
                <w:lang w:val="es-ES"/>
              </w:rPr>
            </w:pPr>
          </w:p>
          <w:p w14:paraId="5A27FD1D" w14:textId="77777777" w:rsidR="004F0027" w:rsidRDefault="004F0027" w:rsidP="004F0027">
            <w:pPr>
              <w:spacing w:after="0" w:line="240" w:lineRule="auto"/>
              <w:jc w:val="both"/>
              <w:rPr>
                <w:rFonts w:ascii="Arial" w:hAnsi="Arial" w:cs="Arial"/>
                <w:sz w:val="20"/>
                <w:szCs w:val="20"/>
                <w:lang w:val="es-ES"/>
              </w:rPr>
            </w:pPr>
          </w:p>
          <w:p w14:paraId="4B263A8B" w14:textId="77777777" w:rsidR="004F0027" w:rsidRDefault="004F0027" w:rsidP="004F0027">
            <w:pPr>
              <w:spacing w:after="0" w:line="240" w:lineRule="auto"/>
              <w:jc w:val="both"/>
              <w:rPr>
                <w:rFonts w:ascii="Arial" w:hAnsi="Arial" w:cs="Arial"/>
                <w:sz w:val="20"/>
                <w:szCs w:val="20"/>
                <w:lang w:val="es-ES"/>
              </w:rPr>
            </w:pPr>
          </w:p>
          <w:p w14:paraId="14A0CDC0" w14:textId="77777777" w:rsidR="004F0027" w:rsidRDefault="004F0027" w:rsidP="004F0027">
            <w:pPr>
              <w:spacing w:after="0" w:line="240" w:lineRule="auto"/>
              <w:jc w:val="both"/>
              <w:rPr>
                <w:rFonts w:ascii="Arial" w:hAnsi="Arial" w:cs="Arial"/>
                <w:sz w:val="20"/>
                <w:szCs w:val="20"/>
                <w:lang w:val="es-ES"/>
              </w:rPr>
            </w:pPr>
          </w:p>
          <w:p w14:paraId="7801FDC3" w14:textId="77777777" w:rsidR="004F0027" w:rsidRDefault="004F0027" w:rsidP="004F0027">
            <w:pPr>
              <w:spacing w:after="0" w:line="240" w:lineRule="auto"/>
              <w:jc w:val="both"/>
              <w:rPr>
                <w:rFonts w:ascii="Arial" w:hAnsi="Arial" w:cs="Arial"/>
                <w:sz w:val="20"/>
                <w:szCs w:val="20"/>
                <w:lang w:val="es-ES"/>
              </w:rPr>
            </w:pPr>
          </w:p>
          <w:p w14:paraId="7F7118D3" w14:textId="77777777" w:rsidR="004F0027" w:rsidRDefault="004F0027" w:rsidP="004F0027">
            <w:pPr>
              <w:spacing w:after="0" w:line="240" w:lineRule="auto"/>
              <w:jc w:val="both"/>
              <w:rPr>
                <w:rFonts w:ascii="Arial" w:hAnsi="Arial" w:cs="Arial"/>
                <w:sz w:val="20"/>
                <w:szCs w:val="20"/>
                <w:lang w:val="es-ES"/>
              </w:rPr>
            </w:pPr>
          </w:p>
          <w:p w14:paraId="30D24194" w14:textId="77777777" w:rsidR="004F0027" w:rsidRDefault="004F0027" w:rsidP="004F0027">
            <w:pPr>
              <w:spacing w:after="0" w:line="240" w:lineRule="auto"/>
              <w:jc w:val="both"/>
              <w:rPr>
                <w:rFonts w:ascii="Arial" w:hAnsi="Arial" w:cs="Arial"/>
                <w:sz w:val="20"/>
                <w:szCs w:val="20"/>
                <w:lang w:val="es-ES"/>
              </w:rPr>
            </w:pPr>
          </w:p>
          <w:p w14:paraId="0D2A860A" w14:textId="77777777" w:rsidR="004F0027" w:rsidRDefault="004F0027" w:rsidP="004F0027">
            <w:pPr>
              <w:spacing w:after="0" w:line="240" w:lineRule="auto"/>
              <w:jc w:val="both"/>
              <w:rPr>
                <w:rFonts w:ascii="Arial" w:hAnsi="Arial" w:cs="Arial"/>
                <w:sz w:val="20"/>
                <w:szCs w:val="20"/>
                <w:lang w:val="es-ES"/>
              </w:rPr>
            </w:pPr>
          </w:p>
          <w:p w14:paraId="3364D4BF" w14:textId="77777777" w:rsidR="004F0027" w:rsidRDefault="004F0027" w:rsidP="004F0027">
            <w:pPr>
              <w:spacing w:after="0" w:line="240" w:lineRule="auto"/>
              <w:jc w:val="both"/>
              <w:rPr>
                <w:rFonts w:ascii="Arial" w:hAnsi="Arial" w:cs="Arial"/>
                <w:sz w:val="20"/>
                <w:szCs w:val="20"/>
                <w:lang w:val="es-ES"/>
              </w:rPr>
            </w:pPr>
          </w:p>
          <w:p w14:paraId="3E42762F" w14:textId="77777777" w:rsidR="004F0027" w:rsidRDefault="004F0027" w:rsidP="004F0027">
            <w:pPr>
              <w:spacing w:after="0" w:line="240" w:lineRule="auto"/>
              <w:jc w:val="both"/>
              <w:rPr>
                <w:rFonts w:ascii="Arial" w:hAnsi="Arial" w:cs="Arial"/>
                <w:sz w:val="20"/>
                <w:szCs w:val="20"/>
                <w:lang w:val="es-ES"/>
              </w:rPr>
            </w:pPr>
          </w:p>
          <w:p w14:paraId="16BCB7E7" w14:textId="77777777" w:rsidR="004F0027" w:rsidRDefault="004F0027" w:rsidP="004F0027">
            <w:pPr>
              <w:spacing w:after="0" w:line="240" w:lineRule="auto"/>
              <w:jc w:val="both"/>
              <w:rPr>
                <w:rFonts w:ascii="Arial" w:hAnsi="Arial" w:cs="Arial"/>
                <w:sz w:val="20"/>
                <w:szCs w:val="20"/>
                <w:lang w:val="es-ES"/>
              </w:rPr>
            </w:pPr>
          </w:p>
          <w:p w14:paraId="60E7CFB0" w14:textId="77777777" w:rsidR="004F0027" w:rsidRDefault="004F0027" w:rsidP="004F0027">
            <w:pPr>
              <w:spacing w:after="0" w:line="240" w:lineRule="auto"/>
              <w:jc w:val="both"/>
              <w:rPr>
                <w:rFonts w:ascii="Arial" w:hAnsi="Arial" w:cs="Arial"/>
                <w:sz w:val="20"/>
                <w:szCs w:val="20"/>
                <w:lang w:val="es-ES"/>
              </w:rPr>
            </w:pPr>
          </w:p>
          <w:p w14:paraId="38178AAC" w14:textId="77777777" w:rsidR="004F0027" w:rsidRDefault="004F0027" w:rsidP="004F0027">
            <w:pPr>
              <w:spacing w:after="0" w:line="240" w:lineRule="auto"/>
              <w:jc w:val="both"/>
              <w:rPr>
                <w:rFonts w:ascii="Arial" w:hAnsi="Arial" w:cs="Arial"/>
                <w:sz w:val="20"/>
                <w:szCs w:val="20"/>
                <w:lang w:val="es-ES"/>
              </w:rPr>
            </w:pPr>
          </w:p>
          <w:p w14:paraId="7A2FCC5C" w14:textId="77777777" w:rsidR="004F0027" w:rsidRDefault="004F0027" w:rsidP="004F0027">
            <w:pPr>
              <w:spacing w:after="0" w:line="240" w:lineRule="auto"/>
              <w:jc w:val="both"/>
              <w:rPr>
                <w:rFonts w:ascii="Arial" w:hAnsi="Arial" w:cs="Arial"/>
                <w:sz w:val="20"/>
                <w:szCs w:val="20"/>
                <w:lang w:val="es-ES"/>
              </w:rPr>
            </w:pPr>
          </w:p>
          <w:p w14:paraId="16BFEA7F" w14:textId="77777777" w:rsidR="004F0027" w:rsidRDefault="004F0027" w:rsidP="004F0027">
            <w:pPr>
              <w:spacing w:after="0" w:line="240" w:lineRule="auto"/>
              <w:jc w:val="both"/>
              <w:rPr>
                <w:rFonts w:ascii="Arial" w:hAnsi="Arial" w:cs="Arial"/>
                <w:sz w:val="20"/>
                <w:szCs w:val="20"/>
                <w:lang w:val="es-ES"/>
              </w:rPr>
            </w:pPr>
          </w:p>
          <w:p w14:paraId="5B93D464" w14:textId="77777777" w:rsidR="004F0027" w:rsidRDefault="004F0027" w:rsidP="004F0027">
            <w:pPr>
              <w:spacing w:after="0" w:line="240" w:lineRule="auto"/>
              <w:jc w:val="both"/>
              <w:rPr>
                <w:rFonts w:ascii="Arial" w:hAnsi="Arial" w:cs="Arial"/>
                <w:sz w:val="20"/>
                <w:szCs w:val="20"/>
                <w:lang w:val="es-ES"/>
              </w:rPr>
            </w:pPr>
          </w:p>
          <w:p w14:paraId="5147DA64" w14:textId="77777777" w:rsidR="004F0027" w:rsidRDefault="004F0027" w:rsidP="004F0027">
            <w:pPr>
              <w:spacing w:after="0" w:line="240" w:lineRule="auto"/>
              <w:jc w:val="both"/>
              <w:rPr>
                <w:rFonts w:ascii="Arial" w:hAnsi="Arial" w:cs="Arial"/>
                <w:sz w:val="20"/>
                <w:szCs w:val="20"/>
                <w:lang w:val="es-ES"/>
              </w:rPr>
            </w:pPr>
          </w:p>
          <w:p w14:paraId="4C9214E8" w14:textId="77777777" w:rsidR="004F0027" w:rsidRDefault="004F0027" w:rsidP="004F0027">
            <w:pPr>
              <w:spacing w:after="0" w:line="240" w:lineRule="auto"/>
              <w:jc w:val="both"/>
              <w:rPr>
                <w:rFonts w:ascii="Arial" w:hAnsi="Arial" w:cs="Arial"/>
                <w:sz w:val="20"/>
                <w:szCs w:val="20"/>
                <w:lang w:val="es-ES"/>
              </w:rPr>
            </w:pPr>
          </w:p>
          <w:p w14:paraId="1B38D54F" w14:textId="77777777" w:rsidR="004F0027" w:rsidRDefault="004F0027" w:rsidP="004F0027">
            <w:pPr>
              <w:spacing w:after="0" w:line="240" w:lineRule="auto"/>
              <w:jc w:val="both"/>
              <w:rPr>
                <w:rFonts w:ascii="Arial" w:hAnsi="Arial" w:cs="Arial"/>
                <w:sz w:val="20"/>
                <w:szCs w:val="20"/>
                <w:lang w:val="es-ES"/>
              </w:rPr>
            </w:pPr>
          </w:p>
          <w:p w14:paraId="6E5C070C" w14:textId="77777777" w:rsidR="004F0027" w:rsidRDefault="004F0027" w:rsidP="004F0027">
            <w:pPr>
              <w:spacing w:after="0" w:line="240" w:lineRule="auto"/>
              <w:jc w:val="both"/>
              <w:rPr>
                <w:rFonts w:ascii="Arial" w:hAnsi="Arial" w:cs="Arial"/>
                <w:sz w:val="20"/>
                <w:szCs w:val="20"/>
                <w:lang w:val="es-ES"/>
              </w:rPr>
            </w:pPr>
          </w:p>
          <w:p w14:paraId="5B873EE9" w14:textId="77777777" w:rsidR="004F0027" w:rsidRDefault="004F0027" w:rsidP="004F0027">
            <w:pPr>
              <w:spacing w:after="0" w:line="240" w:lineRule="auto"/>
              <w:jc w:val="both"/>
              <w:rPr>
                <w:rFonts w:ascii="Arial" w:hAnsi="Arial" w:cs="Arial"/>
                <w:sz w:val="20"/>
                <w:szCs w:val="20"/>
                <w:lang w:val="es-ES"/>
              </w:rPr>
            </w:pPr>
          </w:p>
          <w:p w14:paraId="6E854BAE" w14:textId="77777777" w:rsidR="004F0027" w:rsidRDefault="004F0027" w:rsidP="004F0027">
            <w:pPr>
              <w:spacing w:after="0" w:line="240" w:lineRule="auto"/>
              <w:jc w:val="both"/>
              <w:rPr>
                <w:rFonts w:ascii="Arial" w:hAnsi="Arial" w:cs="Arial"/>
                <w:sz w:val="20"/>
                <w:szCs w:val="20"/>
                <w:lang w:val="es-ES"/>
              </w:rPr>
            </w:pPr>
          </w:p>
          <w:p w14:paraId="0AB546A7" w14:textId="77777777" w:rsidR="004F0027" w:rsidRDefault="004F0027" w:rsidP="004F0027">
            <w:pPr>
              <w:spacing w:after="0" w:line="240" w:lineRule="auto"/>
              <w:jc w:val="both"/>
              <w:rPr>
                <w:rFonts w:ascii="Arial" w:hAnsi="Arial" w:cs="Arial"/>
                <w:sz w:val="20"/>
                <w:szCs w:val="20"/>
                <w:lang w:val="es-ES"/>
              </w:rPr>
            </w:pPr>
          </w:p>
          <w:p w14:paraId="676432A2" w14:textId="77777777" w:rsidR="004F0027" w:rsidRDefault="004F0027" w:rsidP="004F0027">
            <w:pPr>
              <w:spacing w:after="0" w:line="240" w:lineRule="auto"/>
              <w:jc w:val="both"/>
              <w:rPr>
                <w:rFonts w:ascii="Arial" w:hAnsi="Arial" w:cs="Arial"/>
                <w:sz w:val="20"/>
                <w:szCs w:val="20"/>
                <w:lang w:val="es-ES"/>
              </w:rPr>
            </w:pPr>
          </w:p>
          <w:p w14:paraId="09F75303" w14:textId="77777777" w:rsidR="004F0027" w:rsidRDefault="004F0027" w:rsidP="004F0027">
            <w:pPr>
              <w:spacing w:after="0" w:line="240" w:lineRule="auto"/>
              <w:jc w:val="both"/>
              <w:rPr>
                <w:rFonts w:ascii="Arial" w:hAnsi="Arial" w:cs="Arial"/>
                <w:sz w:val="20"/>
                <w:szCs w:val="20"/>
                <w:lang w:val="es-ES"/>
              </w:rPr>
            </w:pPr>
          </w:p>
          <w:p w14:paraId="70384B9D" w14:textId="77777777" w:rsidR="004F0027" w:rsidRDefault="004F0027" w:rsidP="004F0027">
            <w:pPr>
              <w:spacing w:after="0" w:line="240" w:lineRule="auto"/>
              <w:jc w:val="both"/>
              <w:rPr>
                <w:rFonts w:ascii="Arial" w:hAnsi="Arial" w:cs="Arial"/>
                <w:sz w:val="20"/>
                <w:szCs w:val="20"/>
                <w:lang w:val="es-ES"/>
              </w:rPr>
            </w:pPr>
          </w:p>
          <w:p w14:paraId="3AB9C8B6" w14:textId="77777777" w:rsidR="004F0027" w:rsidRDefault="004F0027" w:rsidP="004F0027">
            <w:pPr>
              <w:spacing w:after="0" w:line="240" w:lineRule="auto"/>
              <w:jc w:val="both"/>
              <w:rPr>
                <w:rFonts w:ascii="Arial" w:hAnsi="Arial" w:cs="Arial"/>
                <w:sz w:val="20"/>
                <w:szCs w:val="20"/>
                <w:lang w:val="es-ES"/>
              </w:rPr>
            </w:pPr>
          </w:p>
          <w:p w14:paraId="0455BF91" w14:textId="77777777" w:rsidR="004F0027" w:rsidRDefault="004F0027" w:rsidP="004F0027">
            <w:pPr>
              <w:spacing w:after="0" w:line="240" w:lineRule="auto"/>
              <w:jc w:val="both"/>
              <w:rPr>
                <w:rFonts w:ascii="Arial" w:hAnsi="Arial" w:cs="Arial"/>
                <w:sz w:val="20"/>
                <w:szCs w:val="20"/>
                <w:lang w:val="es-ES"/>
              </w:rPr>
            </w:pPr>
          </w:p>
          <w:p w14:paraId="68A2E228" w14:textId="77777777" w:rsidR="004F0027" w:rsidRDefault="004F0027" w:rsidP="004F0027">
            <w:pPr>
              <w:spacing w:after="0" w:line="240" w:lineRule="auto"/>
              <w:jc w:val="both"/>
              <w:rPr>
                <w:rFonts w:ascii="Arial" w:hAnsi="Arial" w:cs="Arial"/>
                <w:sz w:val="20"/>
                <w:szCs w:val="20"/>
                <w:lang w:val="es-ES"/>
              </w:rPr>
            </w:pPr>
          </w:p>
          <w:p w14:paraId="4BCB197C" w14:textId="77777777" w:rsidR="004F0027" w:rsidRDefault="004F0027" w:rsidP="004F0027">
            <w:pPr>
              <w:spacing w:after="0" w:line="240" w:lineRule="auto"/>
              <w:jc w:val="both"/>
              <w:rPr>
                <w:rFonts w:ascii="Arial" w:hAnsi="Arial" w:cs="Arial"/>
                <w:sz w:val="20"/>
                <w:szCs w:val="20"/>
                <w:lang w:val="es-ES"/>
              </w:rPr>
            </w:pPr>
          </w:p>
          <w:p w14:paraId="499D74AD" w14:textId="77777777" w:rsidR="004F0027" w:rsidRDefault="004F0027" w:rsidP="004F0027">
            <w:pPr>
              <w:spacing w:after="0" w:line="240" w:lineRule="auto"/>
              <w:jc w:val="both"/>
              <w:rPr>
                <w:rFonts w:ascii="Arial" w:hAnsi="Arial" w:cs="Arial"/>
                <w:sz w:val="20"/>
                <w:szCs w:val="20"/>
                <w:lang w:val="es-ES"/>
              </w:rPr>
            </w:pPr>
          </w:p>
          <w:p w14:paraId="3891E764" w14:textId="77777777" w:rsidR="004F0027" w:rsidRDefault="004F0027" w:rsidP="004F0027">
            <w:pPr>
              <w:spacing w:after="0" w:line="240" w:lineRule="auto"/>
              <w:jc w:val="both"/>
              <w:rPr>
                <w:rFonts w:ascii="Arial" w:hAnsi="Arial" w:cs="Arial"/>
                <w:sz w:val="20"/>
                <w:szCs w:val="20"/>
                <w:lang w:val="es-ES"/>
              </w:rPr>
            </w:pPr>
          </w:p>
          <w:p w14:paraId="5066B94D" w14:textId="77777777" w:rsidR="004F0027" w:rsidRDefault="004F0027" w:rsidP="004F0027">
            <w:pPr>
              <w:spacing w:after="0" w:line="240" w:lineRule="auto"/>
              <w:jc w:val="both"/>
              <w:rPr>
                <w:rFonts w:ascii="Arial" w:hAnsi="Arial" w:cs="Arial"/>
                <w:sz w:val="20"/>
                <w:szCs w:val="20"/>
                <w:lang w:val="es-ES"/>
              </w:rPr>
            </w:pPr>
          </w:p>
          <w:p w14:paraId="0FDF8DE0" w14:textId="77777777" w:rsidR="004F0027" w:rsidRDefault="004F0027" w:rsidP="004F0027">
            <w:pPr>
              <w:spacing w:after="0" w:line="240" w:lineRule="auto"/>
              <w:jc w:val="both"/>
              <w:rPr>
                <w:rFonts w:ascii="Arial" w:hAnsi="Arial" w:cs="Arial"/>
                <w:sz w:val="20"/>
                <w:szCs w:val="20"/>
                <w:lang w:val="es-ES"/>
              </w:rPr>
            </w:pPr>
          </w:p>
          <w:p w14:paraId="0E52881F" w14:textId="77777777" w:rsidR="004F0027" w:rsidRDefault="004F0027" w:rsidP="004F0027">
            <w:pPr>
              <w:spacing w:after="0" w:line="240" w:lineRule="auto"/>
              <w:jc w:val="both"/>
              <w:rPr>
                <w:rFonts w:ascii="Arial" w:hAnsi="Arial" w:cs="Arial"/>
                <w:sz w:val="20"/>
                <w:szCs w:val="20"/>
                <w:lang w:val="es-ES"/>
              </w:rPr>
            </w:pPr>
          </w:p>
          <w:p w14:paraId="0F3CB427" w14:textId="77777777" w:rsidR="004F0027" w:rsidRDefault="004F0027" w:rsidP="004F0027">
            <w:pPr>
              <w:spacing w:after="0" w:line="240" w:lineRule="auto"/>
              <w:jc w:val="both"/>
              <w:rPr>
                <w:rFonts w:ascii="Arial" w:hAnsi="Arial" w:cs="Arial"/>
                <w:sz w:val="20"/>
                <w:szCs w:val="20"/>
                <w:lang w:val="es-ES"/>
              </w:rPr>
            </w:pPr>
          </w:p>
          <w:p w14:paraId="26D7FA10" w14:textId="77777777" w:rsidR="004F0027" w:rsidRDefault="004F0027" w:rsidP="004F0027">
            <w:pPr>
              <w:spacing w:after="0" w:line="240" w:lineRule="auto"/>
              <w:jc w:val="both"/>
              <w:rPr>
                <w:rFonts w:ascii="Arial" w:hAnsi="Arial" w:cs="Arial"/>
                <w:sz w:val="20"/>
                <w:szCs w:val="20"/>
                <w:lang w:val="es-ES"/>
              </w:rPr>
            </w:pPr>
          </w:p>
          <w:p w14:paraId="46A0ECA3" w14:textId="77777777" w:rsidR="004F0027" w:rsidRDefault="004F0027" w:rsidP="004F0027">
            <w:pPr>
              <w:spacing w:after="0" w:line="240" w:lineRule="auto"/>
              <w:jc w:val="both"/>
              <w:rPr>
                <w:rFonts w:ascii="Arial" w:hAnsi="Arial" w:cs="Arial"/>
                <w:sz w:val="20"/>
                <w:szCs w:val="20"/>
                <w:lang w:val="es-ES"/>
              </w:rPr>
            </w:pPr>
          </w:p>
          <w:p w14:paraId="570C5E02" w14:textId="77777777" w:rsidR="004F0027" w:rsidRDefault="004F0027" w:rsidP="004F0027">
            <w:pPr>
              <w:spacing w:after="0" w:line="240" w:lineRule="auto"/>
              <w:jc w:val="both"/>
              <w:rPr>
                <w:rFonts w:ascii="Arial" w:hAnsi="Arial" w:cs="Arial"/>
                <w:sz w:val="20"/>
                <w:szCs w:val="20"/>
                <w:lang w:val="es-ES"/>
              </w:rPr>
            </w:pPr>
          </w:p>
          <w:p w14:paraId="107F47B3" w14:textId="77777777" w:rsidR="004F0027" w:rsidRDefault="004F0027" w:rsidP="004F0027">
            <w:pPr>
              <w:spacing w:after="0" w:line="240" w:lineRule="auto"/>
              <w:jc w:val="both"/>
              <w:rPr>
                <w:rFonts w:ascii="Arial" w:hAnsi="Arial" w:cs="Arial"/>
                <w:sz w:val="20"/>
                <w:szCs w:val="20"/>
                <w:lang w:val="es-ES"/>
              </w:rPr>
            </w:pPr>
          </w:p>
          <w:p w14:paraId="7DEE50C0" w14:textId="77777777" w:rsidR="004F0027" w:rsidRDefault="004F0027" w:rsidP="004F0027">
            <w:pPr>
              <w:spacing w:after="0" w:line="240" w:lineRule="auto"/>
              <w:jc w:val="both"/>
              <w:rPr>
                <w:rFonts w:ascii="Arial" w:hAnsi="Arial" w:cs="Arial"/>
                <w:sz w:val="20"/>
                <w:szCs w:val="20"/>
                <w:lang w:val="es-ES"/>
              </w:rPr>
            </w:pPr>
          </w:p>
          <w:p w14:paraId="3A9CD4D4" w14:textId="77777777" w:rsidR="004F0027" w:rsidRDefault="004F0027" w:rsidP="004F0027">
            <w:pPr>
              <w:spacing w:after="0" w:line="240" w:lineRule="auto"/>
              <w:jc w:val="both"/>
              <w:rPr>
                <w:rFonts w:ascii="Arial" w:hAnsi="Arial" w:cs="Arial"/>
                <w:sz w:val="20"/>
                <w:szCs w:val="20"/>
                <w:lang w:val="es-ES"/>
              </w:rPr>
            </w:pPr>
          </w:p>
          <w:p w14:paraId="2D9DA541" w14:textId="77777777" w:rsidR="004F0027" w:rsidRDefault="004F0027" w:rsidP="004F0027">
            <w:pPr>
              <w:spacing w:after="0" w:line="240" w:lineRule="auto"/>
              <w:jc w:val="both"/>
              <w:rPr>
                <w:rFonts w:ascii="Arial" w:hAnsi="Arial" w:cs="Arial"/>
                <w:sz w:val="20"/>
                <w:szCs w:val="20"/>
                <w:lang w:val="es-ES"/>
              </w:rPr>
            </w:pPr>
          </w:p>
          <w:p w14:paraId="13D97918" w14:textId="77777777" w:rsidR="004F0027" w:rsidRDefault="004F0027" w:rsidP="004F0027">
            <w:pPr>
              <w:spacing w:after="0" w:line="240" w:lineRule="auto"/>
              <w:jc w:val="both"/>
              <w:rPr>
                <w:rFonts w:ascii="Arial" w:hAnsi="Arial" w:cs="Arial"/>
                <w:sz w:val="20"/>
                <w:szCs w:val="20"/>
                <w:lang w:val="es-ES"/>
              </w:rPr>
            </w:pPr>
          </w:p>
          <w:p w14:paraId="19075654" w14:textId="77777777" w:rsidR="004F0027" w:rsidRDefault="004F0027" w:rsidP="004F0027">
            <w:pPr>
              <w:spacing w:after="0" w:line="240" w:lineRule="auto"/>
              <w:jc w:val="both"/>
              <w:rPr>
                <w:rFonts w:ascii="Arial" w:hAnsi="Arial" w:cs="Arial"/>
                <w:sz w:val="20"/>
                <w:szCs w:val="20"/>
                <w:lang w:val="es-ES"/>
              </w:rPr>
            </w:pPr>
          </w:p>
          <w:p w14:paraId="4987885E" w14:textId="77777777" w:rsidR="004F0027" w:rsidRDefault="004F0027" w:rsidP="004F0027">
            <w:pPr>
              <w:spacing w:after="0" w:line="240" w:lineRule="auto"/>
              <w:jc w:val="both"/>
              <w:rPr>
                <w:rFonts w:ascii="Arial" w:hAnsi="Arial" w:cs="Arial"/>
                <w:sz w:val="20"/>
                <w:szCs w:val="20"/>
                <w:lang w:val="es-ES"/>
              </w:rPr>
            </w:pPr>
          </w:p>
          <w:p w14:paraId="6F874C4C" w14:textId="77777777" w:rsidR="004F0027" w:rsidRDefault="004F0027" w:rsidP="004F0027">
            <w:pPr>
              <w:spacing w:after="0" w:line="240" w:lineRule="auto"/>
              <w:jc w:val="both"/>
              <w:rPr>
                <w:rFonts w:ascii="Arial" w:hAnsi="Arial" w:cs="Arial"/>
                <w:sz w:val="20"/>
                <w:szCs w:val="20"/>
                <w:lang w:val="es-ES"/>
              </w:rPr>
            </w:pPr>
          </w:p>
          <w:p w14:paraId="3486EAC2" w14:textId="77777777" w:rsidR="004F0027" w:rsidRDefault="004F0027" w:rsidP="004F0027">
            <w:pPr>
              <w:spacing w:after="0" w:line="240" w:lineRule="auto"/>
              <w:jc w:val="both"/>
              <w:rPr>
                <w:rFonts w:ascii="Arial" w:hAnsi="Arial" w:cs="Arial"/>
                <w:sz w:val="20"/>
                <w:szCs w:val="20"/>
                <w:lang w:val="es-ES"/>
              </w:rPr>
            </w:pPr>
          </w:p>
          <w:p w14:paraId="36E8E4BA" w14:textId="77777777" w:rsidR="004F0027" w:rsidRDefault="004F0027" w:rsidP="004F0027">
            <w:pPr>
              <w:spacing w:after="0" w:line="240" w:lineRule="auto"/>
              <w:jc w:val="both"/>
              <w:rPr>
                <w:rFonts w:ascii="Arial" w:hAnsi="Arial" w:cs="Arial"/>
                <w:sz w:val="20"/>
                <w:szCs w:val="20"/>
                <w:lang w:val="es-ES"/>
              </w:rPr>
            </w:pPr>
          </w:p>
          <w:p w14:paraId="1F9B7BA7" w14:textId="77777777" w:rsidR="004F0027" w:rsidRDefault="004F0027" w:rsidP="004F0027">
            <w:pPr>
              <w:spacing w:after="0" w:line="240" w:lineRule="auto"/>
              <w:jc w:val="both"/>
              <w:rPr>
                <w:rFonts w:ascii="Arial" w:hAnsi="Arial" w:cs="Arial"/>
                <w:sz w:val="20"/>
                <w:szCs w:val="20"/>
                <w:lang w:val="es-ES"/>
              </w:rPr>
            </w:pPr>
          </w:p>
          <w:p w14:paraId="449C20C5"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2)</w:t>
            </w:r>
            <w:r w:rsidRPr="004F0027">
              <w:rPr>
                <w:rFonts w:ascii="Arial" w:hAnsi="Arial" w:cs="Arial"/>
                <w:sz w:val="20"/>
                <w:szCs w:val="20"/>
                <w:lang w:val="es-ES"/>
              </w:rPr>
              <w:tab/>
            </w:r>
            <w:proofErr w:type="spellStart"/>
            <w:r w:rsidRPr="004F0027">
              <w:rPr>
                <w:rFonts w:ascii="Arial" w:hAnsi="Arial" w:cs="Arial"/>
                <w:sz w:val="20"/>
                <w:szCs w:val="20"/>
                <w:lang w:val="es-ES"/>
              </w:rPr>
              <w:t>Agrégase</w:t>
            </w:r>
            <w:proofErr w:type="spellEnd"/>
            <w:r w:rsidRPr="004F0027">
              <w:rPr>
                <w:rFonts w:ascii="Arial" w:hAnsi="Arial" w:cs="Arial"/>
                <w:sz w:val="20"/>
                <w:szCs w:val="20"/>
                <w:lang w:val="es-ES"/>
              </w:rPr>
              <w:t>, en el artículo 13, a continuación del inciso séptimo, el siguiente inciso octavo, nuevo:</w:t>
            </w:r>
          </w:p>
          <w:p w14:paraId="34A1F0DF" w14:textId="77777777" w:rsidR="004F0027" w:rsidRPr="004F0027" w:rsidRDefault="004F0027" w:rsidP="004F0027">
            <w:pPr>
              <w:spacing w:after="0" w:line="240" w:lineRule="auto"/>
              <w:jc w:val="both"/>
              <w:rPr>
                <w:rFonts w:ascii="Arial" w:hAnsi="Arial" w:cs="Arial"/>
                <w:sz w:val="20"/>
                <w:szCs w:val="20"/>
                <w:lang w:val="es-ES"/>
              </w:rPr>
            </w:pPr>
          </w:p>
          <w:p w14:paraId="6027DE42" w14:textId="77777777" w:rsidR="004F0027" w:rsidRDefault="004F0027" w:rsidP="004F0027">
            <w:pPr>
              <w:spacing w:after="0" w:line="240" w:lineRule="auto"/>
              <w:jc w:val="both"/>
              <w:rPr>
                <w:rFonts w:ascii="Arial" w:hAnsi="Arial" w:cs="Arial"/>
                <w:b/>
                <w:sz w:val="20"/>
                <w:szCs w:val="20"/>
                <w:lang w:val="es-ES"/>
              </w:rPr>
            </w:pPr>
            <w:r w:rsidRPr="004F0027">
              <w:rPr>
                <w:rFonts w:ascii="Arial" w:hAnsi="Arial" w:cs="Arial"/>
                <w:sz w:val="20"/>
                <w:szCs w:val="20"/>
                <w:lang w:val="es-ES"/>
              </w:rPr>
              <w:t xml:space="preserve">“Asimismo, la Superintendencia de Salud podrá requerir a los prestadores los antecedentes clínicos estrictamente necesarios para resolver los reclamos y controversias sometidos a su conocimiento, así como para determinar la oportunidad y calidad de las prestaciones otorgadas, debiendo adoptar todas las medidas que permitan resguardar su condición de dato sensible, de conformidad con lo dispuesto en la letra g) del artículo 2º de la ley Nº 19.628. </w:t>
            </w:r>
            <w:r w:rsidRPr="00F10CC3">
              <w:rPr>
                <w:rFonts w:ascii="Arial" w:hAnsi="Arial" w:cs="Arial"/>
                <w:b/>
                <w:sz w:val="20"/>
                <w:szCs w:val="20"/>
                <w:lang w:val="es-ES"/>
              </w:rPr>
              <w:t>Sin perjuicio de lo anterior, la Superintendencia podrá acceder a la ficha clínica y a cualquier otro antecedente clínico del paciente cuando ejerza la facultad de realizar auditorías clínicas conforme a lo dispuesto en el numeral 18 del artículo 121.”.</w:t>
            </w:r>
          </w:p>
          <w:p w14:paraId="6AC295FD" w14:textId="43A2638B" w:rsidR="003C55C2" w:rsidRPr="004F0027" w:rsidRDefault="003C55C2" w:rsidP="004F0027">
            <w:pPr>
              <w:spacing w:after="0" w:line="240" w:lineRule="auto"/>
              <w:jc w:val="both"/>
              <w:rPr>
                <w:rFonts w:ascii="Arial" w:hAnsi="Arial" w:cs="Arial"/>
                <w:sz w:val="20"/>
                <w:szCs w:val="20"/>
                <w:lang w:val="es-ES"/>
              </w:rPr>
            </w:pPr>
          </w:p>
        </w:tc>
        <w:tc>
          <w:tcPr>
            <w:tcW w:w="5528" w:type="dxa"/>
          </w:tcPr>
          <w:p w14:paraId="4017B33C" w14:textId="77777777" w:rsidR="004F0027" w:rsidRDefault="004F0027" w:rsidP="0096152E">
            <w:pPr>
              <w:spacing w:after="0" w:line="240" w:lineRule="auto"/>
              <w:jc w:val="both"/>
              <w:rPr>
                <w:rFonts w:ascii="Arial" w:hAnsi="Arial" w:cs="Arial"/>
                <w:sz w:val="20"/>
                <w:szCs w:val="20"/>
                <w:lang w:val="es-ES"/>
              </w:rPr>
            </w:pPr>
          </w:p>
          <w:p w14:paraId="6843D3B2" w14:textId="77777777" w:rsidR="00F10CC3" w:rsidRDefault="00F10CC3" w:rsidP="0096152E">
            <w:pPr>
              <w:spacing w:after="0" w:line="240" w:lineRule="auto"/>
              <w:jc w:val="both"/>
              <w:rPr>
                <w:rFonts w:ascii="Arial" w:hAnsi="Arial" w:cs="Arial"/>
                <w:sz w:val="20"/>
                <w:szCs w:val="20"/>
                <w:lang w:val="es-ES"/>
              </w:rPr>
            </w:pPr>
          </w:p>
          <w:p w14:paraId="0D1D37C6" w14:textId="77777777" w:rsidR="00F10CC3" w:rsidRDefault="00F10CC3" w:rsidP="0096152E">
            <w:pPr>
              <w:spacing w:after="0" w:line="240" w:lineRule="auto"/>
              <w:jc w:val="both"/>
              <w:rPr>
                <w:rFonts w:ascii="Arial" w:hAnsi="Arial" w:cs="Arial"/>
                <w:sz w:val="20"/>
                <w:szCs w:val="20"/>
                <w:lang w:val="es-ES"/>
              </w:rPr>
            </w:pPr>
          </w:p>
          <w:p w14:paraId="34F14DD2" w14:textId="77777777" w:rsidR="00F10CC3" w:rsidRDefault="00F10CC3" w:rsidP="0096152E">
            <w:pPr>
              <w:spacing w:after="0" w:line="240" w:lineRule="auto"/>
              <w:jc w:val="both"/>
              <w:rPr>
                <w:rFonts w:ascii="Arial" w:hAnsi="Arial" w:cs="Arial"/>
                <w:sz w:val="20"/>
                <w:szCs w:val="20"/>
                <w:lang w:val="es-ES"/>
              </w:rPr>
            </w:pPr>
          </w:p>
          <w:p w14:paraId="28432F2E" w14:textId="77777777" w:rsidR="00F10CC3" w:rsidRDefault="00F10CC3" w:rsidP="0096152E">
            <w:pPr>
              <w:spacing w:after="0" w:line="240" w:lineRule="auto"/>
              <w:jc w:val="both"/>
              <w:rPr>
                <w:rFonts w:ascii="Arial" w:hAnsi="Arial" w:cs="Arial"/>
                <w:sz w:val="20"/>
                <w:szCs w:val="20"/>
                <w:lang w:val="es-ES"/>
              </w:rPr>
            </w:pPr>
          </w:p>
          <w:p w14:paraId="3475D2E6" w14:textId="77777777" w:rsidR="00F10CC3" w:rsidRDefault="00F10CC3" w:rsidP="0096152E">
            <w:pPr>
              <w:spacing w:after="0" w:line="240" w:lineRule="auto"/>
              <w:jc w:val="both"/>
              <w:rPr>
                <w:rFonts w:ascii="Arial" w:hAnsi="Arial" w:cs="Arial"/>
                <w:sz w:val="20"/>
                <w:szCs w:val="20"/>
                <w:lang w:val="es-ES"/>
              </w:rPr>
            </w:pPr>
          </w:p>
          <w:p w14:paraId="27289D92" w14:textId="77777777" w:rsidR="00F10CC3" w:rsidRDefault="00F10CC3" w:rsidP="0096152E">
            <w:pPr>
              <w:spacing w:after="0" w:line="240" w:lineRule="auto"/>
              <w:jc w:val="both"/>
              <w:rPr>
                <w:rFonts w:ascii="Arial" w:hAnsi="Arial" w:cs="Arial"/>
                <w:sz w:val="20"/>
                <w:szCs w:val="20"/>
                <w:lang w:val="es-ES"/>
              </w:rPr>
            </w:pPr>
          </w:p>
          <w:p w14:paraId="5C319F9D" w14:textId="77777777" w:rsidR="00F10CC3" w:rsidRDefault="00F10CC3" w:rsidP="0096152E">
            <w:pPr>
              <w:spacing w:after="0" w:line="240" w:lineRule="auto"/>
              <w:jc w:val="both"/>
              <w:rPr>
                <w:rFonts w:ascii="Arial" w:hAnsi="Arial" w:cs="Arial"/>
                <w:sz w:val="20"/>
                <w:szCs w:val="20"/>
                <w:lang w:val="es-ES"/>
              </w:rPr>
            </w:pPr>
          </w:p>
          <w:p w14:paraId="76C51F00" w14:textId="77777777" w:rsidR="00F10CC3" w:rsidRDefault="00F10CC3" w:rsidP="0096152E">
            <w:pPr>
              <w:spacing w:after="0" w:line="240" w:lineRule="auto"/>
              <w:jc w:val="both"/>
              <w:rPr>
                <w:rFonts w:ascii="Arial" w:hAnsi="Arial" w:cs="Arial"/>
                <w:sz w:val="20"/>
                <w:szCs w:val="20"/>
                <w:lang w:val="es-ES"/>
              </w:rPr>
            </w:pPr>
          </w:p>
          <w:p w14:paraId="03434275" w14:textId="77777777" w:rsidR="00F10CC3" w:rsidRDefault="00F10CC3" w:rsidP="0096152E">
            <w:pPr>
              <w:spacing w:after="0" w:line="240" w:lineRule="auto"/>
              <w:jc w:val="both"/>
              <w:rPr>
                <w:rFonts w:ascii="Arial" w:hAnsi="Arial" w:cs="Arial"/>
                <w:sz w:val="20"/>
                <w:szCs w:val="20"/>
                <w:lang w:val="es-ES"/>
              </w:rPr>
            </w:pPr>
          </w:p>
          <w:p w14:paraId="465934EE" w14:textId="77777777" w:rsidR="00F10CC3" w:rsidRDefault="00F10CC3" w:rsidP="0096152E">
            <w:pPr>
              <w:spacing w:after="0" w:line="240" w:lineRule="auto"/>
              <w:jc w:val="both"/>
              <w:rPr>
                <w:rFonts w:ascii="Arial" w:hAnsi="Arial" w:cs="Arial"/>
                <w:sz w:val="20"/>
                <w:szCs w:val="20"/>
                <w:lang w:val="es-ES"/>
              </w:rPr>
            </w:pPr>
          </w:p>
          <w:p w14:paraId="675071AB" w14:textId="77777777" w:rsidR="00F10CC3" w:rsidRDefault="00F10CC3" w:rsidP="0096152E">
            <w:pPr>
              <w:spacing w:after="0" w:line="240" w:lineRule="auto"/>
              <w:jc w:val="both"/>
              <w:rPr>
                <w:rFonts w:ascii="Arial" w:hAnsi="Arial" w:cs="Arial"/>
                <w:sz w:val="20"/>
                <w:szCs w:val="20"/>
                <w:lang w:val="es-ES"/>
              </w:rPr>
            </w:pPr>
          </w:p>
          <w:p w14:paraId="14258A7C" w14:textId="77777777" w:rsidR="00F10CC3" w:rsidRDefault="00F10CC3" w:rsidP="0096152E">
            <w:pPr>
              <w:spacing w:after="0" w:line="240" w:lineRule="auto"/>
              <w:jc w:val="both"/>
              <w:rPr>
                <w:rFonts w:ascii="Arial" w:hAnsi="Arial" w:cs="Arial"/>
                <w:sz w:val="20"/>
                <w:szCs w:val="20"/>
                <w:lang w:val="es-ES"/>
              </w:rPr>
            </w:pPr>
          </w:p>
          <w:p w14:paraId="7F3E76F5" w14:textId="77777777" w:rsidR="00F10CC3" w:rsidRDefault="00F10CC3" w:rsidP="0096152E">
            <w:pPr>
              <w:spacing w:after="0" w:line="240" w:lineRule="auto"/>
              <w:jc w:val="both"/>
              <w:rPr>
                <w:rFonts w:ascii="Arial" w:hAnsi="Arial" w:cs="Arial"/>
                <w:sz w:val="20"/>
                <w:szCs w:val="20"/>
                <w:lang w:val="es-ES"/>
              </w:rPr>
            </w:pPr>
          </w:p>
          <w:p w14:paraId="1A6692E3" w14:textId="77777777" w:rsidR="00F10CC3" w:rsidRDefault="00F10CC3" w:rsidP="0096152E">
            <w:pPr>
              <w:spacing w:after="0" w:line="240" w:lineRule="auto"/>
              <w:jc w:val="both"/>
              <w:rPr>
                <w:rFonts w:ascii="Arial" w:hAnsi="Arial" w:cs="Arial"/>
                <w:sz w:val="20"/>
                <w:szCs w:val="20"/>
                <w:lang w:val="es-ES"/>
              </w:rPr>
            </w:pPr>
          </w:p>
          <w:p w14:paraId="6C1DC7EF" w14:textId="77777777" w:rsidR="00F10CC3" w:rsidRDefault="00F10CC3" w:rsidP="0096152E">
            <w:pPr>
              <w:spacing w:after="0" w:line="240" w:lineRule="auto"/>
              <w:jc w:val="both"/>
              <w:rPr>
                <w:rFonts w:ascii="Arial" w:hAnsi="Arial" w:cs="Arial"/>
                <w:sz w:val="20"/>
                <w:szCs w:val="20"/>
                <w:lang w:val="es-ES"/>
              </w:rPr>
            </w:pPr>
          </w:p>
          <w:p w14:paraId="4D8C01E0" w14:textId="77777777" w:rsidR="00F10CC3" w:rsidRDefault="00F10CC3" w:rsidP="0096152E">
            <w:pPr>
              <w:spacing w:after="0" w:line="240" w:lineRule="auto"/>
              <w:jc w:val="both"/>
              <w:rPr>
                <w:rFonts w:ascii="Arial" w:hAnsi="Arial" w:cs="Arial"/>
                <w:sz w:val="20"/>
                <w:szCs w:val="20"/>
                <w:lang w:val="es-ES"/>
              </w:rPr>
            </w:pPr>
          </w:p>
          <w:p w14:paraId="0F30D781" w14:textId="77777777" w:rsidR="00F10CC3" w:rsidRDefault="00F10CC3" w:rsidP="0096152E">
            <w:pPr>
              <w:spacing w:after="0" w:line="240" w:lineRule="auto"/>
              <w:jc w:val="both"/>
              <w:rPr>
                <w:rFonts w:ascii="Arial" w:hAnsi="Arial" w:cs="Arial"/>
                <w:sz w:val="20"/>
                <w:szCs w:val="20"/>
                <w:lang w:val="es-ES"/>
              </w:rPr>
            </w:pPr>
          </w:p>
          <w:p w14:paraId="5FC81D45" w14:textId="77777777" w:rsidR="00F10CC3" w:rsidRDefault="00F10CC3" w:rsidP="0096152E">
            <w:pPr>
              <w:spacing w:after="0" w:line="240" w:lineRule="auto"/>
              <w:jc w:val="both"/>
              <w:rPr>
                <w:rFonts w:ascii="Arial" w:hAnsi="Arial" w:cs="Arial"/>
                <w:sz w:val="20"/>
                <w:szCs w:val="20"/>
                <w:lang w:val="es-ES"/>
              </w:rPr>
            </w:pPr>
          </w:p>
          <w:p w14:paraId="1B17BCC1" w14:textId="77777777" w:rsidR="00F10CC3" w:rsidRDefault="00F10CC3" w:rsidP="0096152E">
            <w:pPr>
              <w:spacing w:after="0" w:line="240" w:lineRule="auto"/>
              <w:jc w:val="both"/>
              <w:rPr>
                <w:rFonts w:ascii="Arial" w:hAnsi="Arial" w:cs="Arial"/>
                <w:sz w:val="20"/>
                <w:szCs w:val="20"/>
                <w:lang w:val="es-ES"/>
              </w:rPr>
            </w:pPr>
          </w:p>
          <w:p w14:paraId="78B10609" w14:textId="77777777" w:rsidR="00F10CC3" w:rsidRDefault="00F10CC3" w:rsidP="0096152E">
            <w:pPr>
              <w:spacing w:after="0" w:line="240" w:lineRule="auto"/>
              <w:jc w:val="both"/>
              <w:rPr>
                <w:rFonts w:ascii="Arial" w:hAnsi="Arial" w:cs="Arial"/>
                <w:sz w:val="20"/>
                <w:szCs w:val="20"/>
                <w:lang w:val="es-ES"/>
              </w:rPr>
            </w:pPr>
          </w:p>
          <w:p w14:paraId="3A4183E0" w14:textId="77777777" w:rsidR="00F10CC3" w:rsidRDefault="00F10CC3" w:rsidP="0096152E">
            <w:pPr>
              <w:spacing w:after="0" w:line="240" w:lineRule="auto"/>
              <w:jc w:val="both"/>
              <w:rPr>
                <w:rFonts w:ascii="Arial" w:hAnsi="Arial" w:cs="Arial"/>
                <w:sz w:val="20"/>
                <w:szCs w:val="20"/>
                <w:lang w:val="es-ES"/>
              </w:rPr>
            </w:pPr>
          </w:p>
          <w:p w14:paraId="7E6D04E8" w14:textId="77777777" w:rsidR="00F10CC3" w:rsidRDefault="00F10CC3" w:rsidP="0096152E">
            <w:pPr>
              <w:spacing w:after="0" w:line="240" w:lineRule="auto"/>
              <w:jc w:val="both"/>
              <w:rPr>
                <w:rFonts w:ascii="Arial" w:hAnsi="Arial" w:cs="Arial"/>
                <w:sz w:val="20"/>
                <w:szCs w:val="20"/>
                <w:lang w:val="es-ES"/>
              </w:rPr>
            </w:pPr>
          </w:p>
          <w:p w14:paraId="376244FF" w14:textId="77777777" w:rsidR="00F10CC3" w:rsidRDefault="00F10CC3" w:rsidP="0096152E">
            <w:pPr>
              <w:spacing w:after="0" w:line="240" w:lineRule="auto"/>
              <w:jc w:val="both"/>
              <w:rPr>
                <w:rFonts w:ascii="Arial" w:hAnsi="Arial" w:cs="Arial"/>
                <w:sz w:val="20"/>
                <w:szCs w:val="20"/>
                <w:lang w:val="es-ES"/>
              </w:rPr>
            </w:pPr>
          </w:p>
          <w:p w14:paraId="4FFDC945" w14:textId="77777777" w:rsidR="00F10CC3" w:rsidRDefault="00F10CC3" w:rsidP="0096152E">
            <w:pPr>
              <w:spacing w:after="0" w:line="240" w:lineRule="auto"/>
              <w:jc w:val="both"/>
              <w:rPr>
                <w:rFonts w:ascii="Arial" w:hAnsi="Arial" w:cs="Arial"/>
                <w:sz w:val="20"/>
                <w:szCs w:val="20"/>
                <w:lang w:val="es-ES"/>
              </w:rPr>
            </w:pPr>
          </w:p>
          <w:p w14:paraId="561F45B7" w14:textId="77777777" w:rsidR="00F10CC3" w:rsidRDefault="00F10CC3" w:rsidP="0096152E">
            <w:pPr>
              <w:spacing w:after="0" w:line="240" w:lineRule="auto"/>
              <w:jc w:val="both"/>
              <w:rPr>
                <w:rFonts w:ascii="Arial" w:hAnsi="Arial" w:cs="Arial"/>
                <w:sz w:val="20"/>
                <w:szCs w:val="20"/>
                <w:lang w:val="es-ES"/>
              </w:rPr>
            </w:pPr>
          </w:p>
          <w:p w14:paraId="08C25BAB" w14:textId="77777777" w:rsidR="00F10CC3" w:rsidRDefault="00F10CC3" w:rsidP="0096152E">
            <w:pPr>
              <w:spacing w:after="0" w:line="240" w:lineRule="auto"/>
              <w:jc w:val="both"/>
              <w:rPr>
                <w:rFonts w:ascii="Arial" w:hAnsi="Arial" w:cs="Arial"/>
                <w:sz w:val="20"/>
                <w:szCs w:val="20"/>
                <w:lang w:val="es-ES"/>
              </w:rPr>
            </w:pPr>
          </w:p>
          <w:p w14:paraId="23436EF6" w14:textId="77777777" w:rsidR="00F10CC3" w:rsidRDefault="00F10CC3" w:rsidP="0096152E">
            <w:pPr>
              <w:spacing w:after="0" w:line="240" w:lineRule="auto"/>
              <w:jc w:val="both"/>
              <w:rPr>
                <w:rFonts w:ascii="Arial" w:hAnsi="Arial" w:cs="Arial"/>
                <w:sz w:val="20"/>
                <w:szCs w:val="20"/>
                <w:lang w:val="es-ES"/>
              </w:rPr>
            </w:pPr>
          </w:p>
          <w:p w14:paraId="6D04A3EA" w14:textId="77777777" w:rsidR="00F10CC3" w:rsidRDefault="00F10CC3" w:rsidP="0096152E">
            <w:pPr>
              <w:spacing w:after="0" w:line="240" w:lineRule="auto"/>
              <w:jc w:val="both"/>
              <w:rPr>
                <w:rFonts w:ascii="Arial" w:hAnsi="Arial" w:cs="Arial"/>
                <w:sz w:val="20"/>
                <w:szCs w:val="20"/>
                <w:lang w:val="es-ES"/>
              </w:rPr>
            </w:pPr>
          </w:p>
          <w:p w14:paraId="66112BF6" w14:textId="77777777" w:rsidR="00F10CC3" w:rsidRDefault="00F10CC3" w:rsidP="0096152E">
            <w:pPr>
              <w:spacing w:after="0" w:line="240" w:lineRule="auto"/>
              <w:jc w:val="both"/>
              <w:rPr>
                <w:rFonts w:ascii="Arial" w:hAnsi="Arial" w:cs="Arial"/>
                <w:sz w:val="20"/>
                <w:szCs w:val="20"/>
                <w:lang w:val="es-ES"/>
              </w:rPr>
            </w:pPr>
          </w:p>
          <w:p w14:paraId="3BD06232" w14:textId="77777777" w:rsidR="00F10CC3" w:rsidRDefault="00F10CC3" w:rsidP="0096152E">
            <w:pPr>
              <w:spacing w:after="0" w:line="240" w:lineRule="auto"/>
              <w:jc w:val="both"/>
              <w:rPr>
                <w:rFonts w:ascii="Arial" w:hAnsi="Arial" w:cs="Arial"/>
                <w:sz w:val="20"/>
                <w:szCs w:val="20"/>
                <w:lang w:val="es-ES"/>
              </w:rPr>
            </w:pPr>
          </w:p>
          <w:p w14:paraId="4453EC3C" w14:textId="77777777" w:rsidR="00F10CC3" w:rsidRDefault="00F10CC3" w:rsidP="0096152E">
            <w:pPr>
              <w:spacing w:after="0" w:line="240" w:lineRule="auto"/>
              <w:jc w:val="both"/>
              <w:rPr>
                <w:rFonts w:ascii="Arial" w:hAnsi="Arial" w:cs="Arial"/>
                <w:sz w:val="20"/>
                <w:szCs w:val="20"/>
                <w:lang w:val="es-ES"/>
              </w:rPr>
            </w:pPr>
          </w:p>
          <w:p w14:paraId="629A8BFE" w14:textId="77777777" w:rsidR="00F10CC3" w:rsidRDefault="00F10CC3" w:rsidP="0096152E">
            <w:pPr>
              <w:spacing w:after="0" w:line="240" w:lineRule="auto"/>
              <w:jc w:val="both"/>
              <w:rPr>
                <w:rFonts w:ascii="Arial" w:hAnsi="Arial" w:cs="Arial"/>
                <w:sz w:val="20"/>
                <w:szCs w:val="20"/>
                <w:lang w:val="es-ES"/>
              </w:rPr>
            </w:pPr>
          </w:p>
          <w:p w14:paraId="5DF97314" w14:textId="77777777" w:rsidR="00F10CC3" w:rsidRDefault="00F10CC3" w:rsidP="0096152E">
            <w:pPr>
              <w:spacing w:after="0" w:line="240" w:lineRule="auto"/>
              <w:jc w:val="both"/>
              <w:rPr>
                <w:rFonts w:ascii="Arial" w:hAnsi="Arial" w:cs="Arial"/>
                <w:sz w:val="20"/>
                <w:szCs w:val="20"/>
                <w:lang w:val="es-ES"/>
              </w:rPr>
            </w:pPr>
          </w:p>
          <w:p w14:paraId="45C09E02" w14:textId="77777777" w:rsidR="00F10CC3" w:rsidRDefault="00F10CC3" w:rsidP="0096152E">
            <w:pPr>
              <w:spacing w:after="0" w:line="240" w:lineRule="auto"/>
              <w:jc w:val="both"/>
              <w:rPr>
                <w:rFonts w:ascii="Arial" w:hAnsi="Arial" w:cs="Arial"/>
                <w:sz w:val="20"/>
                <w:szCs w:val="20"/>
                <w:lang w:val="es-ES"/>
              </w:rPr>
            </w:pPr>
          </w:p>
          <w:p w14:paraId="097A811B" w14:textId="77777777" w:rsidR="00F10CC3" w:rsidRDefault="00F10CC3" w:rsidP="0096152E">
            <w:pPr>
              <w:spacing w:after="0" w:line="240" w:lineRule="auto"/>
              <w:jc w:val="both"/>
              <w:rPr>
                <w:rFonts w:ascii="Arial" w:hAnsi="Arial" w:cs="Arial"/>
                <w:sz w:val="20"/>
                <w:szCs w:val="20"/>
                <w:lang w:val="es-ES"/>
              </w:rPr>
            </w:pPr>
          </w:p>
          <w:p w14:paraId="3BB79C23" w14:textId="77777777" w:rsidR="00F10CC3" w:rsidRDefault="00F10CC3" w:rsidP="0096152E">
            <w:pPr>
              <w:spacing w:after="0" w:line="240" w:lineRule="auto"/>
              <w:jc w:val="both"/>
              <w:rPr>
                <w:rFonts w:ascii="Arial" w:hAnsi="Arial" w:cs="Arial"/>
                <w:sz w:val="20"/>
                <w:szCs w:val="20"/>
                <w:lang w:val="es-ES"/>
              </w:rPr>
            </w:pPr>
          </w:p>
          <w:p w14:paraId="0DEDAE74" w14:textId="77777777" w:rsidR="00F10CC3" w:rsidRDefault="00F10CC3" w:rsidP="0096152E">
            <w:pPr>
              <w:spacing w:after="0" w:line="240" w:lineRule="auto"/>
              <w:jc w:val="both"/>
              <w:rPr>
                <w:rFonts w:ascii="Arial" w:hAnsi="Arial" w:cs="Arial"/>
                <w:sz w:val="20"/>
                <w:szCs w:val="20"/>
                <w:lang w:val="es-ES"/>
              </w:rPr>
            </w:pPr>
          </w:p>
          <w:p w14:paraId="724A5368" w14:textId="77777777" w:rsidR="00F10CC3" w:rsidRDefault="00F10CC3" w:rsidP="0096152E">
            <w:pPr>
              <w:spacing w:after="0" w:line="240" w:lineRule="auto"/>
              <w:jc w:val="both"/>
              <w:rPr>
                <w:rFonts w:ascii="Arial" w:hAnsi="Arial" w:cs="Arial"/>
                <w:sz w:val="20"/>
                <w:szCs w:val="20"/>
                <w:lang w:val="es-ES"/>
              </w:rPr>
            </w:pPr>
          </w:p>
          <w:p w14:paraId="286EB09F" w14:textId="77777777" w:rsidR="00F10CC3" w:rsidRDefault="00F10CC3" w:rsidP="0096152E">
            <w:pPr>
              <w:spacing w:after="0" w:line="240" w:lineRule="auto"/>
              <w:jc w:val="both"/>
              <w:rPr>
                <w:rFonts w:ascii="Arial" w:hAnsi="Arial" w:cs="Arial"/>
                <w:sz w:val="20"/>
                <w:szCs w:val="20"/>
                <w:lang w:val="es-ES"/>
              </w:rPr>
            </w:pPr>
          </w:p>
          <w:p w14:paraId="397A96B5" w14:textId="77777777" w:rsidR="00F10CC3" w:rsidRDefault="00F10CC3" w:rsidP="0096152E">
            <w:pPr>
              <w:spacing w:after="0" w:line="240" w:lineRule="auto"/>
              <w:jc w:val="both"/>
              <w:rPr>
                <w:rFonts w:ascii="Arial" w:hAnsi="Arial" w:cs="Arial"/>
                <w:sz w:val="20"/>
                <w:szCs w:val="20"/>
                <w:lang w:val="es-ES"/>
              </w:rPr>
            </w:pPr>
          </w:p>
          <w:p w14:paraId="2EF47A84" w14:textId="77777777" w:rsidR="00F10CC3" w:rsidRDefault="00F10CC3" w:rsidP="0096152E">
            <w:pPr>
              <w:spacing w:after="0" w:line="240" w:lineRule="auto"/>
              <w:jc w:val="both"/>
              <w:rPr>
                <w:rFonts w:ascii="Arial" w:hAnsi="Arial" w:cs="Arial"/>
                <w:sz w:val="20"/>
                <w:szCs w:val="20"/>
                <w:lang w:val="es-ES"/>
              </w:rPr>
            </w:pPr>
          </w:p>
          <w:p w14:paraId="740CEED8" w14:textId="77777777" w:rsidR="00F10CC3" w:rsidRDefault="00F10CC3" w:rsidP="0096152E">
            <w:pPr>
              <w:spacing w:after="0" w:line="240" w:lineRule="auto"/>
              <w:jc w:val="both"/>
              <w:rPr>
                <w:rFonts w:ascii="Arial" w:hAnsi="Arial" w:cs="Arial"/>
                <w:sz w:val="20"/>
                <w:szCs w:val="20"/>
                <w:lang w:val="es-ES"/>
              </w:rPr>
            </w:pPr>
          </w:p>
          <w:p w14:paraId="2F33CCF4" w14:textId="77777777" w:rsidR="00F10CC3" w:rsidRDefault="00F10CC3" w:rsidP="0096152E">
            <w:pPr>
              <w:spacing w:after="0" w:line="240" w:lineRule="auto"/>
              <w:jc w:val="both"/>
              <w:rPr>
                <w:rFonts w:ascii="Arial" w:hAnsi="Arial" w:cs="Arial"/>
                <w:sz w:val="20"/>
                <w:szCs w:val="20"/>
                <w:lang w:val="es-ES"/>
              </w:rPr>
            </w:pPr>
          </w:p>
          <w:p w14:paraId="714A8979" w14:textId="77777777" w:rsidR="00F10CC3" w:rsidRDefault="00F10CC3" w:rsidP="0096152E">
            <w:pPr>
              <w:spacing w:after="0" w:line="240" w:lineRule="auto"/>
              <w:jc w:val="both"/>
              <w:rPr>
                <w:rFonts w:ascii="Arial" w:hAnsi="Arial" w:cs="Arial"/>
                <w:sz w:val="20"/>
                <w:szCs w:val="20"/>
                <w:lang w:val="es-ES"/>
              </w:rPr>
            </w:pPr>
          </w:p>
          <w:p w14:paraId="5388E92E" w14:textId="77777777" w:rsidR="00F10CC3" w:rsidRDefault="00F10CC3" w:rsidP="0096152E">
            <w:pPr>
              <w:spacing w:after="0" w:line="240" w:lineRule="auto"/>
              <w:jc w:val="both"/>
              <w:rPr>
                <w:rFonts w:ascii="Arial" w:hAnsi="Arial" w:cs="Arial"/>
                <w:sz w:val="20"/>
                <w:szCs w:val="20"/>
                <w:lang w:val="es-ES"/>
              </w:rPr>
            </w:pPr>
          </w:p>
          <w:p w14:paraId="46667E39" w14:textId="77777777" w:rsidR="00F10CC3" w:rsidRDefault="00F10CC3" w:rsidP="0096152E">
            <w:pPr>
              <w:spacing w:after="0" w:line="240" w:lineRule="auto"/>
              <w:jc w:val="both"/>
              <w:rPr>
                <w:rFonts w:ascii="Arial" w:hAnsi="Arial" w:cs="Arial"/>
                <w:sz w:val="20"/>
                <w:szCs w:val="20"/>
                <w:lang w:val="es-ES"/>
              </w:rPr>
            </w:pPr>
          </w:p>
          <w:p w14:paraId="65053BDA" w14:textId="77777777" w:rsidR="00F10CC3" w:rsidRDefault="00F10CC3" w:rsidP="0096152E">
            <w:pPr>
              <w:spacing w:after="0" w:line="240" w:lineRule="auto"/>
              <w:jc w:val="both"/>
              <w:rPr>
                <w:rFonts w:ascii="Arial" w:hAnsi="Arial" w:cs="Arial"/>
                <w:sz w:val="20"/>
                <w:szCs w:val="20"/>
                <w:lang w:val="es-ES"/>
              </w:rPr>
            </w:pPr>
          </w:p>
          <w:p w14:paraId="14D610A9" w14:textId="77777777" w:rsidR="00F10CC3" w:rsidRDefault="00F10CC3" w:rsidP="0096152E">
            <w:pPr>
              <w:spacing w:after="0" w:line="240" w:lineRule="auto"/>
              <w:jc w:val="both"/>
              <w:rPr>
                <w:rFonts w:ascii="Arial" w:hAnsi="Arial" w:cs="Arial"/>
                <w:sz w:val="20"/>
                <w:szCs w:val="20"/>
                <w:lang w:val="es-ES"/>
              </w:rPr>
            </w:pPr>
          </w:p>
          <w:p w14:paraId="7349DD89" w14:textId="77777777" w:rsidR="00F10CC3" w:rsidRDefault="00F10CC3" w:rsidP="0096152E">
            <w:pPr>
              <w:spacing w:after="0" w:line="240" w:lineRule="auto"/>
              <w:jc w:val="both"/>
              <w:rPr>
                <w:rFonts w:ascii="Arial" w:hAnsi="Arial" w:cs="Arial"/>
                <w:sz w:val="20"/>
                <w:szCs w:val="20"/>
                <w:lang w:val="es-ES"/>
              </w:rPr>
            </w:pPr>
          </w:p>
          <w:p w14:paraId="73C4CF2C" w14:textId="77777777" w:rsidR="00F10CC3" w:rsidRDefault="00F10CC3" w:rsidP="0096152E">
            <w:pPr>
              <w:spacing w:after="0" w:line="240" w:lineRule="auto"/>
              <w:jc w:val="both"/>
              <w:rPr>
                <w:rFonts w:ascii="Arial" w:hAnsi="Arial" w:cs="Arial"/>
                <w:sz w:val="20"/>
                <w:szCs w:val="20"/>
                <w:lang w:val="es-ES"/>
              </w:rPr>
            </w:pPr>
          </w:p>
          <w:p w14:paraId="604CB54E" w14:textId="77777777" w:rsidR="00F10CC3" w:rsidRDefault="00F10CC3" w:rsidP="0096152E">
            <w:pPr>
              <w:spacing w:after="0" w:line="240" w:lineRule="auto"/>
              <w:jc w:val="both"/>
              <w:rPr>
                <w:rFonts w:ascii="Arial" w:hAnsi="Arial" w:cs="Arial"/>
                <w:sz w:val="20"/>
                <w:szCs w:val="20"/>
                <w:lang w:val="es-ES"/>
              </w:rPr>
            </w:pPr>
          </w:p>
          <w:p w14:paraId="79D467F2" w14:textId="77777777" w:rsidR="00F10CC3" w:rsidRDefault="00F10CC3" w:rsidP="0096152E">
            <w:pPr>
              <w:spacing w:after="0" w:line="240" w:lineRule="auto"/>
              <w:jc w:val="both"/>
              <w:rPr>
                <w:rFonts w:ascii="Arial" w:hAnsi="Arial" w:cs="Arial"/>
                <w:sz w:val="20"/>
                <w:szCs w:val="20"/>
                <w:lang w:val="es-ES"/>
              </w:rPr>
            </w:pPr>
          </w:p>
          <w:p w14:paraId="64A49D5B" w14:textId="77777777" w:rsidR="00F10CC3" w:rsidRDefault="00F10CC3" w:rsidP="0096152E">
            <w:pPr>
              <w:spacing w:after="0" w:line="240" w:lineRule="auto"/>
              <w:jc w:val="both"/>
              <w:rPr>
                <w:rFonts w:ascii="Arial" w:hAnsi="Arial" w:cs="Arial"/>
                <w:sz w:val="20"/>
                <w:szCs w:val="20"/>
                <w:lang w:val="es-ES"/>
              </w:rPr>
            </w:pPr>
          </w:p>
          <w:p w14:paraId="1A35A25F" w14:textId="77777777" w:rsidR="00F10CC3" w:rsidRDefault="00F10CC3" w:rsidP="0096152E">
            <w:pPr>
              <w:spacing w:after="0" w:line="240" w:lineRule="auto"/>
              <w:jc w:val="both"/>
              <w:rPr>
                <w:rFonts w:ascii="Arial" w:hAnsi="Arial" w:cs="Arial"/>
                <w:sz w:val="20"/>
                <w:szCs w:val="20"/>
                <w:lang w:val="es-ES"/>
              </w:rPr>
            </w:pPr>
          </w:p>
          <w:p w14:paraId="16A2E916" w14:textId="77777777" w:rsidR="00F10CC3" w:rsidRDefault="00F10CC3" w:rsidP="0096152E">
            <w:pPr>
              <w:spacing w:after="0" w:line="240" w:lineRule="auto"/>
              <w:jc w:val="both"/>
              <w:rPr>
                <w:rFonts w:ascii="Arial" w:hAnsi="Arial" w:cs="Arial"/>
                <w:sz w:val="20"/>
                <w:szCs w:val="20"/>
                <w:lang w:val="es-ES"/>
              </w:rPr>
            </w:pPr>
          </w:p>
          <w:p w14:paraId="02D4AAEA" w14:textId="77777777" w:rsidR="00F10CC3" w:rsidRDefault="00F10CC3" w:rsidP="0096152E">
            <w:pPr>
              <w:spacing w:after="0" w:line="240" w:lineRule="auto"/>
              <w:jc w:val="both"/>
              <w:rPr>
                <w:rFonts w:ascii="Arial" w:hAnsi="Arial" w:cs="Arial"/>
                <w:sz w:val="20"/>
                <w:szCs w:val="20"/>
                <w:lang w:val="es-ES"/>
              </w:rPr>
            </w:pPr>
          </w:p>
          <w:p w14:paraId="33AD9625" w14:textId="77777777" w:rsidR="00F10CC3" w:rsidRDefault="00F10CC3" w:rsidP="0096152E">
            <w:pPr>
              <w:spacing w:after="0" w:line="240" w:lineRule="auto"/>
              <w:jc w:val="both"/>
              <w:rPr>
                <w:rFonts w:ascii="Arial" w:hAnsi="Arial" w:cs="Arial"/>
                <w:sz w:val="20"/>
                <w:szCs w:val="20"/>
                <w:lang w:val="es-ES"/>
              </w:rPr>
            </w:pPr>
          </w:p>
          <w:p w14:paraId="2565D9B2" w14:textId="77777777" w:rsidR="00F10CC3" w:rsidRDefault="00F10CC3" w:rsidP="0096152E">
            <w:pPr>
              <w:spacing w:after="0" w:line="240" w:lineRule="auto"/>
              <w:jc w:val="both"/>
              <w:rPr>
                <w:rFonts w:ascii="Arial" w:hAnsi="Arial" w:cs="Arial"/>
                <w:sz w:val="20"/>
                <w:szCs w:val="20"/>
                <w:lang w:val="es-ES"/>
              </w:rPr>
            </w:pPr>
          </w:p>
          <w:p w14:paraId="4F5D3A62" w14:textId="77777777" w:rsidR="00F10CC3" w:rsidRDefault="00F10CC3" w:rsidP="0096152E">
            <w:pPr>
              <w:spacing w:after="0" w:line="240" w:lineRule="auto"/>
              <w:jc w:val="both"/>
              <w:rPr>
                <w:rFonts w:ascii="Arial" w:hAnsi="Arial" w:cs="Arial"/>
                <w:sz w:val="20"/>
                <w:szCs w:val="20"/>
                <w:lang w:val="es-ES"/>
              </w:rPr>
            </w:pPr>
          </w:p>
          <w:p w14:paraId="4695AEB2" w14:textId="77777777" w:rsidR="00F10CC3" w:rsidRDefault="00F10CC3" w:rsidP="0096152E">
            <w:pPr>
              <w:spacing w:after="0" w:line="240" w:lineRule="auto"/>
              <w:jc w:val="both"/>
              <w:rPr>
                <w:rFonts w:ascii="Arial" w:hAnsi="Arial" w:cs="Arial"/>
                <w:sz w:val="20"/>
                <w:szCs w:val="20"/>
                <w:lang w:val="es-ES"/>
              </w:rPr>
            </w:pPr>
          </w:p>
          <w:p w14:paraId="775BCE7C" w14:textId="77777777" w:rsidR="00F10CC3" w:rsidRDefault="00F10CC3" w:rsidP="0096152E">
            <w:pPr>
              <w:spacing w:after="0" w:line="240" w:lineRule="auto"/>
              <w:jc w:val="both"/>
              <w:rPr>
                <w:rFonts w:ascii="Arial" w:hAnsi="Arial" w:cs="Arial"/>
                <w:sz w:val="20"/>
                <w:szCs w:val="20"/>
                <w:lang w:val="es-ES"/>
              </w:rPr>
            </w:pPr>
          </w:p>
          <w:p w14:paraId="180D5380" w14:textId="77777777" w:rsidR="00F10CC3" w:rsidRDefault="00F10CC3" w:rsidP="0096152E">
            <w:pPr>
              <w:spacing w:after="0" w:line="240" w:lineRule="auto"/>
              <w:jc w:val="both"/>
              <w:rPr>
                <w:rFonts w:ascii="Arial" w:hAnsi="Arial" w:cs="Arial"/>
                <w:sz w:val="20"/>
                <w:szCs w:val="20"/>
                <w:lang w:val="es-ES"/>
              </w:rPr>
            </w:pPr>
          </w:p>
          <w:p w14:paraId="52491111" w14:textId="77777777" w:rsidR="00F10CC3" w:rsidRDefault="00F10CC3" w:rsidP="0096152E">
            <w:pPr>
              <w:spacing w:after="0" w:line="240" w:lineRule="auto"/>
              <w:jc w:val="both"/>
              <w:rPr>
                <w:rFonts w:ascii="Arial" w:hAnsi="Arial" w:cs="Arial"/>
                <w:sz w:val="20"/>
                <w:szCs w:val="20"/>
                <w:lang w:val="es-ES"/>
              </w:rPr>
            </w:pPr>
          </w:p>
          <w:p w14:paraId="5820A286" w14:textId="77777777" w:rsidR="00F10CC3" w:rsidRDefault="00F10CC3" w:rsidP="0096152E">
            <w:pPr>
              <w:spacing w:after="0" w:line="240" w:lineRule="auto"/>
              <w:jc w:val="both"/>
              <w:rPr>
                <w:rFonts w:ascii="Arial" w:hAnsi="Arial" w:cs="Arial"/>
                <w:sz w:val="20"/>
                <w:szCs w:val="20"/>
                <w:lang w:val="es-ES"/>
              </w:rPr>
            </w:pPr>
          </w:p>
          <w:p w14:paraId="7707D75A" w14:textId="77777777" w:rsidR="00F10CC3" w:rsidRDefault="00F10CC3" w:rsidP="0096152E">
            <w:pPr>
              <w:spacing w:after="0" w:line="240" w:lineRule="auto"/>
              <w:jc w:val="both"/>
              <w:rPr>
                <w:rFonts w:ascii="Arial" w:hAnsi="Arial" w:cs="Arial"/>
                <w:sz w:val="20"/>
                <w:szCs w:val="20"/>
                <w:lang w:val="es-ES"/>
              </w:rPr>
            </w:pPr>
          </w:p>
          <w:p w14:paraId="02DD8E63" w14:textId="77777777" w:rsidR="00F10CC3" w:rsidRDefault="00F10CC3" w:rsidP="0096152E">
            <w:pPr>
              <w:spacing w:after="0" w:line="240" w:lineRule="auto"/>
              <w:jc w:val="both"/>
              <w:rPr>
                <w:rFonts w:ascii="Arial" w:hAnsi="Arial" w:cs="Arial"/>
                <w:sz w:val="20"/>
                <w:szCs w:val="20"/>
                <w:lang w:val="es-ES"/>
              </w:rPr>
            </w:pPr>
          </w:p>
          <w:p w14:paraId="08AC14A8" w14:textId="77777777" w:rsidR="00F10CC3" w:rsidRDefault="00F10CC3" w:rsidP="0096152E">
            <w:pPr>
              <w:spacing w:after="0" w:line="240" w:lineRule="auto"/>
              <w:jc w:val="both"/>
              <w:rPr>
                <w:rFonts w:ascii="Arial" w:hAnsi="Arial" w:cs="Arial"/>
                <w:sz w:val="20"/>
                <w:szCs w:val="20"/>
                <w:lang w:val="es-ES"/>
              </w:rPr>
            </w:pPr>
          </w:p>
          <w:p w14:paraId="4CA11659" w14:textId="77777777" w:rsidR="00F10CC3" w:rsidRDefault="00F10CC3" w:rsidP="0096152E">
            <w:pPr>
              <w:spacing w:after="0" w:line="240" w:lineRule="auto"/>
              <w:jc w:val="both"/>
              <w:rPr>
                <w:rFonts w:ascii="Arial" w:hAnsi="Arial" w:cs="Arial"/>
                <w:sz w:val="20"/>
                <w:szCs w:val="20"/>
                <w:lang w:val="es-ES"/>
              </w:rPr>
            </w:pPr>
          </w:p>
          <w:p w14:paraId="5AE33055" w14:textId="77777777" w:rsidR="00F10CC3" w:rsidRDefault="00F10CC3" w:rsidP="0096152E">
            <w:pPr>
              <w:spacing w:after="0" w:line="240" w:lineRule="auto"/>
              <w:jc w:val="both"/>
              <w:rPr>
                <w:rFonts w:ascii="Arial" w:hAnsi="Arial" w:cs="Arial"/>
                <w:sz w:val="20"/>
                <w:szCs w:val="20"/>
                <w:lang w:val="es-ES"/>
              </w:rPr>
            </w:pPr>
          </w:p>
          <w:p w14:paraId="58C21FE5" w14:textId="77777777" w:rsidR="00F10CC3" w:rsidRDefault="00F10CC3" w:rsidP="0096152E">
            <w:pPr>
              <w:spacing w:after="0" w:line="240" w:lineRule="auto"/>
              <w:jc w:val="both"/>
              <w:rPr>
                <w:rFonts w:ascii="Arial" w:hAnsi="Arial" w:cs="Arial"/>
                <w:sz w:val="20"/>
                <w:szCs w:val="20"/>
                <w:lang w:val="es-ES"/>
              </w:rPr>
            </w:pPr>
          </w:p>
          <w:p w14:paraId="2A4E6710" w14:textId="77777777" w:rsidR="00F10CC3" w:rsidRDefault="00F10CC3" w:rsidP="0096152E">
            <w:pPr>
              <w:spacing w:after="0" w:line="240" w:lineRule="auto"/>
              <w:jc w:val="both"/>
              <w:rPr>
                <w:rFonts w:ascii="Arial" w:hAnsi="Arial" w:cs="Arial"/>
                <w:sz w:val="20"/>
                <w:szCs w:val="20"/>
                <w:lang w:val="es-ES"/>
              </w:rPr>
            </w:pPr>
          </w:p>
          <w:p w14:paraId="1CD4A69C" w14:textId="77777777" w:rsidR="00F10CC3" w:rsidRDefault="00F10CC3" w:rsidP="0096152E">
            <w:pPr>
              <w:spacing w:after="0" w:line="240" w:lineRule="auto"/>
              <w:jc w:val="both"/>
              <w:rPr>
                <w:rFonts w:ascii="Arial" w:hAnsi="Arial" w:cs="Arial"/>
                <w:sz w:val="20"/>
                <w:szCs w:val="20"/>
                <w:lang w:val="es-ES"/>
              </w:rPr>
            </w:pPr>
          </w:p>
          <w:p w14:paraId="25086153" w14:textId="77777777" w:rsidR="00F10CC3" w:rsidRDefault="00F10CC3" w:rsidP="0096152E">
            <w:pPr>
              <w:spacing w:after="0" w:line="240" w:lineRule="auto"/>
              <w:jc w:val="both"/>
              <w:rPr>
                <w:rFonts w:ascii="Arial" w:hAnsi="Arial" w:cs="Arial"/>
                <w:sz w:val="20"/>
                <w:szCs w:val="20"/>
                <w:lang w:val="es-ES"/>
              </w:rPr>
            </w:pPr>
          </w:p>
          <w:p w14:paraId="4D8A7EE6" w14:textId="77777777" w:rsidR="00F10CC3" w:rsidRDefault="00F10CC3" w:rsidP="0096152E">
            <w:pPr>
              <w:spacing w:after="0" w:line="240" w:lineRule="auto"/>
              <w:jc w:val="both"/>
              <w:rPr>
                <w:rFonts w:ascii="Arial" w:hAnsi="Arial" w:cs="Arial"/>
                <w:sz w:val="20"/>
                <w:szCs w:val="20"/>
                <w:lang w:val="es-ES"/>
              </w:rPr>
            </w:pPr>
          </w:p>
          <w:p w14:paraId="55331DE9" w14:textId="77777777" w:rsidR="00F10CC3" w:rsidRDefault="00F10CC3" w:rsidP="0096152E">
            <w:pPr>
              <w:spacing w:after="0" w:line="240" w:lineRule="auto"/>
              <w:jc w:val="both"/>
              <w:rPr>
                <w:rFonts w:ascii="Arial" w:hAnsi="Arial" w:cs="Arial"/>
                <w:sz w:val="20"/>
                <w:szCs w:val="20"/>
                <w:lang w:val="es-ES"/>
              </w:rPr>
            </w:pPr>
          </w:p>
          <w:p w14:paraId="250F641D" w14:textId="77777777" w:rsidR="00F10CC3" w:rsidRDefault="00F10CC3" w:rsidP="0096152E">
            <w:pPr>
              <w:spacing w:after="0" w:line="240" w:lineRule="auto"/>
              <w:jc w:val="both"/>
              <w:rPr>
                <w:rFonts w:ascii="Arial" w:hAnsi="Arial" w:cs="Arial"/>
                <w:sz w:val="20"/>
                <w:szCs w:val="20"/>
                <w:lang w:val="es-ES"/>
              </w:rPr>
            </w:pPr>
          </w:p>
          <w:p w14:paraId="5A8078A9" w14:textId="77777777" w:rsidR="00F10CC3" w:rsidRDefault="00F10CC3" w:rsidP="0096152E">
            <w:pPr>
              <w:spacing w:after="0" w:line="240" w:lineRule="auto"/>
              <w:jc w:val="both"/>
              <w:rPr>
                <w:rFonts w:ascii="Arial" w:hAnsi="Arial" w:cs="Arial"/>
                <w:sz w:val="20"/>
                <w:szCs w:val="20"/>
                <w:lang w:val="es-ES"/>
              </w:rPr>
            </w:pPr>
          </w:p>
          <w:p w14:paraId="0DA1DA38" w14:textId="77777777" w:rsidR="00F10CC3" w:rsidRDefault="00F10CC3" w:rsidP="0096152E">
            <w:pPr>
              <w:spacing w:after="0" w:line="240" w:lineRule="auto"/>
              <w:jc w:val="both"/>
              <w:rPr>
                <w:rFonts w:ascii="Arial" w:hAnsi="Arial" w:cs="Arial"/>
                <w:sz w:val="20"/>
                <w:szCs w:val="20"/>
                <w:lang w:val="es-ES"/>
              </w:rPr>
            </w:pPr>
          </w:p>
          <w:p w14:paraId="153D3C43" w14:textId="77777777" w:rsidR="00F10CC3" w:rsidRDefault="00F10CC3" w:rsidP="0096152E">
            <w:pPr>
              <w:spacing w:after="0" w:line="240" w:lineRule="auto"/>
              <w:jc w:val="both"/>
              <w:rPr>
                <w:rFonts w:ascii="Arial" w:hAnsi="Arial" w:cs="Arial"/>
                <w:sz w:val="20"/>
                <w:szCs w:val="20"/>
                <w:lang w:val="es-ES"/>
              </w:rPr>
            </w:pPr>
          </w:p>
          <w:p w14:paraId="693D865E" w14:textId="77777777" w:rsidR="00F10CC3" w:rsidRDefault="00F10CC3" w:rsidP="0096152E">
            <w:pPr>
              <w:spacing w:after="0" w:line="240" w:lineRule="auto"/>
              <w:jc w:val="both"/>
              <w:rPr>
                <w:rFonts w:ascii="Arial" w:hAnsi="Arial" w:cs="Arial"/>
                <w:sz w:val="20"/>
                <w:szCs w:val="20"/>
                <w:lang w:val="es-ES"/>
              </w:rPr>
            </w:pPr>
          </w:p>
          <w:p w14:paraId="7858AE8B" w14:textId="77777777" w:rsidR="00F10CC3" w:rsidRDefault="00F10CC3" w:rsidP="0096152E">
            <w:pPr>
              <w:spacing w:after="0" w:line="240" w:lineRule="auto"/>
              <w:jc w:val="both"/>
              <w:rPr>
                <w:rFonts w:ascii="Arial" w:hAnsi="Arial" w:cs="Arial"/>
                <w:sz w:val="20"/>
                <w:szCs w:val="20"/>
                <w:lang w:val="es-ES"/>
              </w:rPr>
            </w:pPr>
          </w:p>
          <w:p w14:paraId="7D2D07FF" w14:textId="77777777" w:rsidR="00F10CC3" w:rsidRDefault="00F10CC3" w:rsidP="0096152E">
            <w:pPr>
              <w:spacing w:after="0" w:line="240" w:lineRule="auto"/>
              <w:jc w:val="both"/>
              <w:rPr>
                <w:rFonts w:ascii="Arial" w:hAnsi="Arial" w:cs="Arial"/>
                <w:sz w:val="20"/>
                <w:szCs w:val="20"/>
                <w:lang w:val="es-ES"/>
              </w:rPr>
            </w:pPr>
          </w:p>
          <w:p w14:paraId="4398CB6E" w14:textId="77777777" w:rsidR="00F10CC3" w:rsidRDefault="00F10CC3" w:rsidP="0096152E">
            <w:pPr>
              <w:spacing w:after="0" w:line="240" w:lineRule="auto"/>
              <w:jc w:val="both"/>
              <w:rPr>
                <w:rFonts w:ascii="Arial" w:hAnsi="Arial" w:cs="Arial"/>
                <w:sz w:val="20"/>
                <w:szCs w:val="20"/>
                <w:lang w:val="es-ES"/>
              </w:rPr>
            </w:pPr>
          </w:p>
          <w:p w14:paraId="57C1164C" w14:textId="77777777" w:rsidR="00F10CC3" w:rsidRDefault="00F10CC3" w:rsidP="0096152E">
            <w:pPr>
              <w:spacing w:after="0" w:line="240" w:lineRule="auto"/>
              <w:jc w:val="both"/>
              <w:rPr>
                <w:rFonts w:ascii="Arial" w:hAnsi="Arial" w:cs="Arial"/>
                <w:sz w:val="20"/>
                <w:szCs w:val="20"/>
                <w:lang w:val="es-ES"/>
              </w:rPr>
            </w:pPr>
          </w:p>
          <w:p w14:paraId="2B8832CA" w14:textId="31772949" w:rsidR="00F10CC3" w:rsidRDefault="003C55C2" w:rsidP="00F10CC3">
            <w:pPr>
              <w:spacing w:after="0" w:line="240" w:lineRule="auto"/>
              <w:jc w:val="both"/>
              <w:rPr>
                <w:rFonts w:ascii="Arial" w:hAnsi="Arial" w:cs="Arial"/>
                <w:sz w:val="20"/>
                <w:szCs w:val="20"/>
                <w:lang w:val="es-ES_tradnl"/>
              </w:rPr>
            </w:pPr>
            <w:r>
              <w:rPr>
                <w:rFonts w:ascii="Arial" w:hAnsi="Arial" w:cs="Arial"/>
                <w:b/>
                <w:sz w:val="20"/>
                <w:szCs w:val="20"/>
                <w:lang w:val="es-ES"/>
              </w:rPr>
              <w:t xml:space="preserve">50. </w:t>
            </w:r>
            <w:r w:rsidR="00F10CC3" w:rsidRPr="00F10CC3">
              <w:rPr>
                <w:rFonts w:ascii="Arial" w:hAnsi="Arial" w:cs="Arial"/>
                <w:b/>
                <w:sz w:val="20"/>
                <w:szCs w:val="20"/>
                <w:lang w:val="es-ES"/>
              </w:rPr>
              <w:t xml:space="preserve">Del diputado </w:t>
            </w:r>
            <w:proofErr w:type="spellStart"/>
            <w:r w:rsidR="00F10CC3" w:rsidRPr="00F10CC3">
              <w:rPr>
                <w:rFonts w:ascii="Arial" w:hAnsi="Arial" w:cs="Arial"/>
                <w:b/>
                <w:sz w:val="20"/>
                <w:szCs w:val="20"/>
                <w:lang w:val="es-ES"/>
              </w:rPr>
              <w:t>Lilayu</w:t>
            </w:r>
            <w:proofErr w:type="spellEnd"/>
            <w:r w:rsidR="00F10CC3" w:rsidRPr="00F10CC3">
              <w:rPr>
                <w:rFonts w:ascii="Arial" w:hAnsi="Arial" w:cs="Arial"/>
                <w:b/>
                <w:sz w:val="20"/>
                <w:szCs w:val="20"/>
                <w:lang w:val="es-ES"/>
              </w:rPr>
              <w:t xml:space="preserve"> </w:t>
            </w:r>
            <w:r w:rsidR="00F10CC3">
              <w:rPr>
                <w:rFonts w:ascii="Arial" w:hAnsi="Arial" w:cs="Arial"/>
                <w:sz w:val="20"/>
                <w:szCs w:val="20"/>
                <w:lang w:val="es-ES"/>
              </w:rPr>
              <w:t xml:space="preserve">para votar en forma separada en el numeral 2) del artículo 2, </w:t>
            </w:r>
            <w:r w:rsidR="00F10CC3" w:rsidRPr="00F10CC3">
              <w:rPr>
                <w:rFonts w:ascii="Arial" w:hAnsi="Arial" w:cs="Arial"/>
                <w:sz w:val="20"/>
                <w:szCs w:val="20"/>
                <w:lang w:val="es-ES_tradnl"/>
              </w:rPr>
              <w:t xml:space="preserve">la oración: </w:t>
            </w:r>
          </w:p>
          <w:p w14:paraId="4377A5FE" w14:textId="77777777" w:rsidR="003C55C2" w:rsidRDefault="003C55C2" w:rsidP="00F10CC3">
            <w:pPr>
              <w:spacing w:after="0" w:line="240" w:lineRule="auto"/>
              <w:jc w:val="both"/>
              <w:rPr>
                <w:rFonts w:ascii="Arial" w:hAnsi="Arial" w:cs="Arial"/>
                <w:sz w:val="20"/>
                <w:szCs w:val="20"/>
                <w:lang w:val="es-ES_tradnl"/>
              </w:rPr>
            </w:pPr>
          </w:p>
          <w:p w14:paraId="3EB5FCEB" w14:textId="510BC77B" w:rsidR="00F10CC3" w:rsidRPr="00F10CC3" w:rsidRDefault="00F10CC3" w:rsidP="00F10CC3">
            <w:pPr>
              <w:spacing w:after="0" w:line="240" w:lineRule="auto"/>
              <w:jc w:val="both"/>
              <w:rPr>
                <w:rFonts w:ascii="Arial" w:hAnsi="Arial" w:cs="Arial"/>
                <w:sz w:val="20"/>
                <w:szCs w:val="20"/>
                <w:lang w:val="es-ES"/>
              </w:rPr>
            </w:pPr>
            <w:r>
              <w:rPr>
                <w:rFonts w:ascii="Arial" w:hAnsi="Arial" w:cs="Arial"/>
                <w:sz w:val="20"/>
                <w:szCs w:val="20"/>
                <w:lang w:val="es-ES_tradnl"/>
              </w:rPr>
              <w:t xml:space="preserve">   </w:t>
            </w:r>
            <w:r w:rsidRPr="00F10CC3">
              <w:rPr>
                <w:rFonts w:ascii="Arial" w:hAnsi="Arial" w:cs="Arial"/>
                <w:sz w:val="20"/>
                <w:szCs w:val="20"/>
                <w:lang w:val="es-ES_tradnl"/>
              </w:rPr>
              <w:t xml:space="preserve">“Sin perjuicio de lo anterior, la Superintendencia podrá acceder a la ficha clínica y a cualquier otro antecedente clínico del paciente cuando ejerza la facultad de realizar auditorías clínicas conforme a lo dispuesto en el numeral 18 del artículo 121.”. </w:t>
            </w:r>
          </w:p>
          <w:p w14:paraId="46010711" w14:textId="77777777" w:rsidR="00F10CC3" w:rsidRDefault="00F10CC3" w:rsidP="0096152E">
            <w:pPr>
              <w:spacing w:after="0" w:line="240" w:lineRule="auto"/>
              <w:jc w:val="both"/>
              <w:rPr>
                <w:rFonts w:ascii="Arial" w:hAnsi="Arial" w:cs="Arial"/>
                <w:sz w:val="20"/>
                <w:szCs w:val="20"/>
                <w:lang w:val="es-ES"/>
              </w:rPr>
            </w:pPr>
          </w:p>
        </w:tc>
      </w:tr>
      <w:tr w:rsidR="00DE0576" w:rsidRPr="00B730EE" w14:paraId="36F0B92C" w14:textId="77777777" w:rsidTr="007E66C6">
        <w:trPr>
          <w:trHeight w:val="1134"/>
        </w:trPr>
        <w:tc>
          <w:tcPr>
            <w:tcW w:w="6266" w:type="dxa"/>
          </w:tcPr>
          <w:p w14:paraId="0CF01196" w14:textId="77777777" w:rsidR="004F0027" w:rsidRDefault="004F0027" w:rsidP="004F0027">
            <w:pPr>
              <w:spacing w:after="0" w:line="240" w:lineRule="auto"/>
              <w:jc w:val="both"/>
              <w:rPr>
                <w:rFonts w:ascii="Arial" w:hAnsi="Arial" w:cs="Arial"/>
                <w:bCs/>
                <w:sz w:val="20"/>
                <w:szCs w:val="20"/>
              </w:rPr>
            </w:pPr>
          </w:p>
          <w:p w14:paraId="70DF4E61" w14:textId="77777777" w:rsidR="004F0027" w:rsidRDefault="004F0027" w:rsidP="004F0027">
            <w:pPr>
              <w:spacing w:after="0" w:line="240" w:lineRule="auto"/>
              <w:jc w:val="both"/>
              <w:rPr>
                <w:rFonts w:ascii="Arial" w:hAnsi="Arial" w:cs="Arial"/>
                <w:bCs/>
                <w:sz w:val="20"/>
                <w:szCs w:val="20"/>
              </w:rPr>
            </w:pPr>
          </w:p>
          <w:p w14:paraId="41CEC37E" w14:textId="77777777" w:rsidR="004F0027" w:rsidRDefault="004F0027" w:rsidP="004F0027">
            <w:pPr>
              <w:spacing w:after="0" w:line="240" w:lineRule="auto"/>
              <w:jc w:val="both"/>
              <w:rPr>
                <w:rFonts w:ascii="Arial" w:hAnsi="Arial" w:cs="Arial"/>
                <w:bCs/>
                <w:sz w:val="20"/>
                <w:szCs w:val="20"/>
              </w:rPr>
            </w:pPr>
          </w:p>
          <w:p w14:paraId="0527E9CC"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Artículo 37.- Sin perjuicio del derecho de las personas a reclamar ante las diferentes instancias o entidades que determina la normativa vigente, toda persona podrá reclamar el cumplimiento de los derechos que esta ley le confiere ante el prestador institucional, el que deberá contar con personal especialmente habilitado para este efecto y con un sistema de registro y respuesta escrita de los reclamos planteados. El prestador deberá adoptar las medidas que procedan para la acertada solución de las irregularidades detectadas.</w:t>
            </w:r>
          </w:p>
          <w:p w14:paraId="6740F6CC"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Si la persona estimare que la respuesta no es satisfactoria o que no se han solucionado las irregularidades, podrá recurrir ante la Superintendencia de Salud.</w:t>
            </w:r>
          </w:p>
          <w:p w14:paraId="4248D916"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Un reglamento regulará el procedimiento a que se sujetarán los reclamos, el plazo en que el prestador deberá comunicar una respuesta a la persona que haya efectuado el reclamo por escrito, el registro que se llevará para dejar constancia de los reclamos y las demás normas que permitan un efectivo ejercicio del derecho a que se refiere este artículo.</w:t>
            </w:r>
          </w:p>
          <w:p w14:paraId="19F39D76" w14:textId="7FBCE6D2" w:rsidR="00DE0576"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 xml:space="preserve">    Asimismo, las personas tendrán derecho a requerir, alternativamente, la iniciación de un procedimiento de mediación, en los términos de la ley Nº19.966 y sus normas complementarias.</w:t>
            </w:r>
          </w:p>
        </w:tc>
        <w:tc>
          <w:tcPr>
            <w:tcW w:w="6237" w:type="dxa"/>
          </w:tcPr>
          <w:p w14:paraId="3D2D4379" w14:textId="77777777" w:rsidR="004F0027" w:rsidRPr="004F0027" w:rsidRDefault="004F0027" w:rsidP="004F0027">
            <w:pPr>
              <w:spacing w:after="0" w:line="240" w:lineRule="auto"/>
              <w:jc w:val="both"/>
              <w:rPr>
                <w:rFonts w:ascii="Arial" w:hAnsi="Arial" w:cs="Arial"/>
                <w:sz w:val="20"/>
                <w:szCs w:val="20"/>
                <w:lang w:val="es-ES"/>
              </w:rPr>
            </w:pPr>
          </w:p>
          <w:p w14:paraId="088FB245"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3)</w:t>
            </w:r>
            <w:r w:rsidRPr="004F0027">
              <w:rPr>
                <w:rFonts w:ascii="Arial" w:hAnsi="Arial" w:cs="Arial"/>
                <w:sz w:val="20"/>
                <w:szCs w:val="20"/>
                <w:lang w:val="es-ES"/>
              </w:rPr>
              <w:tab/>
            </w:r>
            <w:proofErr w:type="spellStart"/>
            <w:r w:rsidRPr="004F0027">
              <w:rPr>
                <w:rFonts w:ascii="Arial" w:hAnsi="Arial" w:cs="Arial"/>
                <w:sz w:val="20"/>
                <w:szCs w:val="20"/>
                <w:lang w:val="es-ES"/>
              </w:rPr>
              <w:t>Sustitúyese</w:t>
            </w:r>
            <w:proofErr w:type="spellEnd"/>
            <w:r w:rsidRPr="004F0027">
              <w:rPr>
                <w:rFonts w:ascii="Arial" w:hAnsi="Arial" w:cs="Arial"/>
                <w:sz w:val="20"/>
                <w:szCs w:val="20"/>
                <w:lang w:val="es-ES"/>
              </w:rPr>
              <w:t xml:space="preserve"> el artículo 37 por el siguiente:</w:t>
            </w:r>
          </w:p>
          <w:p w14:paraId="0BB6C302" w14:textId="77777777" w:rsidR="004F0027" w:rsidRPr="004F0027" w:rsidRDefault="004F0027" w:rsidP="004F0027">
            <w:pPr>
              <w:spacing w:after="0" w:line="240" w:lineRule="auto"/>
              <w:jc w:val="both"/>
              <w:rPr>
                <w:rFonts w:ascii="Arial" w:hAnsi="Arial" w:cs="Arial"/>
                <w:sz w:val="20"/>
                <w:szCs w:val="20"/>
                <w:lang w:val="es-ES"/>
              </w:rPr>
            </w:pPr>
          </w:p>
          <w:p w14:paraId="7D63D134" w14:textId="6920D0E2" w:rsidR="004F0027" w:rsidRDefault="00E07721" w:rsidP="004F002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F0027" w:rsidRPr="004F0027">
              <w:rPr>
                <w:rFonts w:ascii="Arial" w:hAnsi="Arial" w:cs="Arial"/>
                <w:sz w:val="20"/>
                <w:szCs w:val="20"/>
                <w:lang w:val="es-ES"/>
              </w:rPr>
              <w:t>“Artículo 37.- Sin perjuicio del derecho de las personas a reclamar ante las diferentes instancias o entidades que determina la normativa vigente, toda persona podrá reclamar el cumplimiento de los derechos que esta ley le confiere ante el prestador de salud correspondiente.</w:t>
            </w:r>
          </w:p>
          <w:p w14:paraId="795DC1E8" w14:textId="77777777" w:rsidR="004F0027" w:rsidRPr="004F0027" w:rsidRDefault="004F0027" w:rsidP="004F0027">
            <w:pPr>
              <w:spacing w:after="0" w:line="240" w:lineRule="auto"/>
              <w:jc w:val="both"/>
              <w:rPr>
                <w:rFonts w:ascii="Arial" w:hAnsi="Arial" w:cs="Arial"/>
                <w:sz w:val="20"/>
                <w:szCs w:val="20"/>
                <w:lang w:val="es-ES"/>
              </w:rPr>
            </w:pPr>
          </w:p>
          <w:p w14:paraId="1CE4D19A" w14:textId="4CB850D2" w:rsidR="004F0027" w:rsidRDefault="00E07721" w:rsidP="004F002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F0027" w:rsidRPr="004F0027">
              <w:rPr>
                <w:rFonts w:ascii="Arial" w:hAnsi="Arial" w:cs="Arial"/>
                <w:sz w:val="20"/>
                <w:szCs w:val="20"/>
                <w:lang w:val="es-ES"/>
              </w:rPr>
              <w:t>En el caso de los prestadores individuales, las personas podrán efectuar su reclamo ante la Superintendencia de Salud.</w:t>
            </w:r>
          </w:p>
          <w:p w14:paraId="267A1CA7" w14:textId="77777777" w:rsidR="00E07721" w:rsidRPr="004F0027" w:rsidRDefault="00E07721" w:rsidP="004F0027">
            <w:pPr>
              <w:spacing w:after="0" w:line="240" w:lineRule="auto"/>
              <w:jc w:val="both"/>
              <w:rPr>
                <w:rFonts w:ascii="Arial" w:hAnsi="Arial" w:cs="Arial"/>
                <w:sz w:val="20"/>
                <w:szCs w:val="20"/>
                <w:lang w:val="es-ES"/>
              </w:rPr>
            </w:pPr>
          </w:p>
          <w:p w14:paraId="1149BF37" w14:textId="78892129" w:rsidR="004F0027" w:rsidRPr="004F0027" w:rsidRDefault="00E07721" w:rsidP="004F002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F0027" w:rsidRPr="004F0027">
              <w:rPr>
                <w:rFonts w:ascii="Arial" w:hAnsi="Arial" w:cs="Arial"/>
                <w:sz w:val="20"/>
                <w:szCs w:val="20"/>
                <w:lang w:val="es-ES"/>
              </w:rPr>
              <w:t>En el caso de los prestadores institucionales, éstos deberán contar con personal especialmente habilitado para estos efectos y con un sistema de registro y respuesta escrita de los reclamos planteados.</w:t>
            </w:r>
            <w:r w:rsidR="005063AF">
              <w:rPr>
                <w:rFonts w:ascii="Arial" w:hAnsi="Arial" w:cs="Arial"/>
                <w:sz w:val="20"/>
                <w:szCs w:val="20"/>
                <w:lang w:val="es-ES"/>
              </w:rPr>
              <w:t xml:space="preserve"> </w:t>
            </w:r>
            <w:r w:rsidR="004F0027" w:rsidRPr="004F0027">
              <w:rPr>
                <w:rFonts w:ascii="Arial" w:hAnsi="Arial" w:cs="Arial"/>
                <w:sz w:val="20"/>
                <w:szCs w:val="20"/>
                <w:lang w:val="es-ES"/>
              </w:rPr>
              <w:t>El prestador deberá adoptar las medidas que procedan para la acertada solución de las irregularidades detectadas.</w:t>
            </w:r>
          </w:p>
          <w:p w14:paraId="55395248" w14:textId="77777777" w:rsidR="004F0027" w:rsidRPr="004F0027" w:rsidRDefault="004F0027" w:rsidP="004F0027">
            <w:pPr>
              <w:spacing w:after="0" w:line="240" w:lineRule="auto"/>
              <w:jc w:val="both"/>
              <w:rPr>
                <w:rFonts w:ascii="Arial" w:hAnsi="Arial" w:cs="Arial"/>
                <w:sz w:val="20"/>
                <w:szCs w:val="20"/>
                <w:lang w:val="es-ES"/>
              </w:rPr>
            </w:pPr>
          </w:p>
          <w:p w14:paraId="131681EE" w14:textId="5125792C" w:rsidR="004F0027" w:rsidRPr="004F0027" w:rsidRDefault="00E07721" w:rsidP="004F002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4F0027" w:rsidRPr="005063AF">
              <w:rPr>
                <w:rFonts w:ascii="Arial" w:hAnsi="Arial" w:cs="Arial"/>
                <w:sz w:val="20"/>
                <w:szCs w:val="20"/>
                <w:u w:val="single"/>
                <w:lang w:val="es-ES"/>
              </w:rPr>
              <w:t>La persona tendrá un plazo de 30 días hábiles para reclamar ante el prestador institucional, contados desde la ejecución del acto o la ocurrencia de la omisión o, según la naturaleza de éstos, desde que se haya tenido noticias o conocimiento cierto de los mismos.</w:t>
            </w:r>
            <w:r w:rsidR="004F0027" w:rsidRPr="004F0027">
              <w:rPr>
                <w:rFonts w:ascii="Arial" w:hAnsi="Arial" w:cs="Arial"/>
                <w:sz w:val="20"/>
                <w:szCs w:val="20"/>
                <w:lang w:val="es-ES"/>
              </w:rPr>
              <w:t xml:space="preserve"> </w:t>
            </w:r>
            <w:r w:rsidR="004F0027" w:rsidRPr="005063AF">
              <w:rPr>
                <w:rFonts w:ascii="Arial" w:hAnsi="Arial" w:cs="Arial"/>
                <w:b/>
                <w:sz w:val="20"/>
                <w:szCs w:val="20"/>
                <w:lang w:val="es-ES"/>
              </w:rPr>
              <w:t>El</w:t>
            </w:r>
            <w:r w:rsidR="004F0027" w:rsidRPr="004F0027">
              <w:rPr>
                <w:rFonts w:ascii="Arial" w:hAnsi="Arial" w:cs="Arial"/>
                <w:sz w:val="20"/>
                <w:szCs w:val="20"/>
                <w:lang w:val="es-ES"/>
              </w:rPr>
              <w:t xml:space="preserve"> plazo de respuesta del prestador ante un reclamo será de 15 días hábiles contados desde la recepción del reclamo. Si la persona estimare que la respuesta no es satisfactoria o que no se han solucionado las irregularidades, dentro del plazo de 15 días hábiles contados desde la notificación de la respuesta del prestador institucional, </w:t>
            </w:r>
            <w:r w:rsidR="004F0027" w:rsidRPr="00E07721">
              <w:rPr>
                <w:rFonts w:ascii="Arial" w:hAnsi="Arial" w:cs="Arial"/>
                <w:b/>
                <w:sz w:val="20"/>
                <w:szCs w:val="20"/>
                <w:lang w:val="es-ES"/>
              </w:rPr>
              <w:t xml:space="preserve">la persona reclamante </w:t>
            </w:r>
            <w:r w:rsidR="004F0027" w:rsidRPr="004F0027">
              <w:rPr>
                <w:rFonts w:ascii="Arial" w:hAnsi="Arial" w:cs="Arial"/>
                <w:sz w:val="20"/>
                <w:szCs w:val="20"/>
                <w:lang w:val="es-ES"/>
              </w:rPr>
              <w:t>podrá recurrir a la Superintendencia de Salud dentro del plazo máximo de 20 días hábiles contados desde la fecha de la notificación de dicha respuesta, o desde el término del plazo que el prestador ha tenido para subsanar las irregularidades que se le plantearon, según corresponda.</w:t>
            </w:r>
          </w:p>
          <w:p w14:paraId="61833EE8" w14:textId="77777777" w:rsidR="004F0027" w:rsidRPr="004F0027" w:rsidRDefault="004F0027" w:rsidP="004F0027">
            <w:pPr>
              <w:spacing w:after="0" w:line="240" w:lineRule="auto"/>
              <w:jc w:val="both"/>
              <w:rPr>
                <w:rFonts w:ascii="Arial" w:hAnsi="Arial" w:cs="Arial"/>
                <w:sz w:val="20"/>
                <w:szCs w:val="20"/>
                <w:lang w:val="es-ES"/>
              </w:rPr>
            </w:pPr>
          </w:p>
          <w:p w14:paraId="03113402"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 xml:space="preserve"> Un reglamento regulará el procedimiento a que se sujetarán los reclamos, el registro que se llevará para dejar constancia de los reclamos y las demás normas que permitan un efectivo ejercicio del derecho a que se refiere este artículo. </w:t>
            </w:r>
          </w:p>
          <w:p w14:paraId="4604EF84" w14:textId="77777777" w:rsidR="004F0027" w:rsidRPr="004F0027" w:rsidRDefault="004F0027" w:rsidP="004F0027">
            <w:pPr>
              <w:spacing w:after="0" w:line="240" w:lineRule="auto"/>
              <w:jc w:val="both"/>
              <w:rPr>
                <w:rFonts w:ascii="Arial" w:hAnsi="Arial" w:cs="Arial"/>
                <w:sz w:val="20"/>
                <w:szCs w:val="20"/>
                <w:lang w:val="es-ES"/>
              </w:rPr>
            </w:pPr>
          </w:p>
          <w:p w14:paraId="181F6C0E" w14:textId="77777777" w:rsidR="00DE0576"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lastRenderedPageBreak/>
              <w:t>Asimismo, las personas tendrán derecho a requerir, alternativamente, la iniciación de un procedimiento de mediación, en los términos de la ley Nº19.966 y sus normas complementarias.”.</w:t>
            </w:r>
          </w:p>
          <w:p w14:paraId="088115FA" w14:textId="77777777" w:rsidR="004F0027" w:rsidRDefault="004F0027" w:rsidP="004F0027">
            <w:pPr>
              <w:spacing w:after="0" w:line="240" w:lineRule="auto"/>
              <w:jc w:val="both"/>
              <w:rPr>
                <w:rFonts w:ascii="Arial" w:hAnsi="Arial" w:cs="Arial"/>
                <w:sz w:val="20"/>
                <w:szCs w:val="20"/>
                <w:lang w:val="es-ES"/>
              </w:rPr>
            </w:pPr>
          </w:p>
          <w:p w14:paraId="31EC6F51" w14:textId="4DA39888" w:rsidR="004F0027" w:rsidRPr="00DE0576" w:rsidRDefault="004F0027" w:rsidP="004F0027">
            <w:pPr>
              <w:spacing w:after="0" w:line="240" w:lineRule="auto"/>
              <w:jc w:val="both"/>
              <w:rPr>
                <w:rFonts w:ascii="Arial" w:hAnsi="Arial" w:cs="Arial"/>
                <w:sz w:val="20"/>
                <w:szCs w:val="20"/>
                <w:lang w:val="es-ES"/>
              </w:rPr>
            </w:pPr>
          </w:p>
        </w:tc>
        <w:tc>
          <w:tcPr>
            <w:tcW w:w="5528" w:type="dxa"/>
          </w:tcPr>
          <w:p w14:paraId="75F8A9EE" w14:textId="77777777" w:rsidR="00783E90" w:rsidRDefault="00783E90" w:rsidP="00783E90">
            <w:pPr>
              <w:spacing w:after="0" w:line="240" w:lineRule="auto"/>
              <w:jc w:val="both"/>
              <w:rPr>
                <w:rFonts w:ascii="Arial" w:hAnsi="Arial" w:cs="Arial"/>
                <w:b/>
                <w:sz w:val="20"/>
                <w:szCs w:val="20"/>
                <w:lang w:val="es-ES_tradnl"/>
              </w:rPr>
            </w:pPr>
          </w:p>
          <w:p w14:paraId="7F549934" w14:textId="77777777" w:rsidR="00A50E3E" w:rsidRDefault="00A50E3E" w:rsidP="00A50E3E">
            <w:pPr>
              <w:spacing w:after="0" w:line="240" w:lineRule="auto"/>
              <w:jc w:val="both"/>
              <w:rPr>
                <w:rFonts w:ascii="Arial" w:hAnsi="Arial" w:cs="Arial"/>
                <w:b/>
                <w:sz w:val="20"/>
                <w:szCs w:val="20"/>
                <w:lang w:val="es-ES_tradnl"/>
              </w:rPr>
            </w:pPr>
          </w:p>
          <w:p w14:paraId="6B865B4C" w14:textId="77777777" w:rsidR="00A50E3E" w:rsidRDefault="00A50E3E" w:rsidP="00A50E3E">
            <w:pPr>
              <w:spacing w:after="0" w:line="240" w:lineRule="auto"/>
              <w:jc w:val="both"/>
              <w:rPr>
                <w:rFonts w:ascii="Arial" w:hAnsi="Arial" w:cs="Arial"/>
                <w:b/>
                <w:sz w:val="20"/>
                <w:szCs w:val="20"/>
                <w:lang w:val="es-ES_tradnl"/>
              </w:rPr>
            </w:pPr>
          </w:p>
          <w:p w14:paraId="1C6952BF" w14:textId="77777777" w:rsidR="00A50E3E" w:rsidRDefault="00A50E3E" w:rsidP="00A50E3E">
            <w:pPr>
              <w:spacing w:after="0" w:line="240" w:lineRule="auto"/>
              <w:jc w:val="both"/>
              <w:rPr>
                <w:rFonts w:ascii="Arial" w:hAnsi="Arial" w:cs="Arial"/>
                <w:b/>
                <w:sz w:val="20"/>
                <w:szCs w:val="20"/>
                <w:lang w:val="es-ES_tradnl"/>
              </w:rPr>
            </w:pPr>
          </w:p>
          <w:p w14:paraId="0F981EAA" w14:textId="77777777" w:rsidR="00A50E3E" w:rsidRDefault="00A50E3E" w:rsidP="00A50E3E">
            <w:pPr>
              <w:spacing w:after="0" w:line="240" w:lineRule="auto"/>
              <w:jc w:val="both"/>
              <w:rPr>
                <w:rFonts w:ascii="Arial" w:hAnsi="Arial" w:cs="Arial"/>
                <w:b/>
                <w:sz w:val="20"/>
                <w:szCs w:val="20"/>
                <w:lang w:val="es-ES_tradnl"/>
              </w:rPr>
            </w:pPr>
          </w:p>
          <w:p w14:paraId="59DD18DA" w14:textId="77777777" w:rsidR="00A50E3E" w:rsidRDefault="00A50E3E" w:rsidP="00A50E3E">
            <w:pPr>
              <w:spacing w:after="0" w:line="240" w:lineRule="auto"/>
              <w:jc w:val="both"/>
              <w:rPr>
                <w:rFonts w:ascii="Arial" w:hAnsi="Arial" w:cs="Arial"/>
                <w:b/>
                <w:sz w:val="20"/>
                <w:szCs w:val="20"/>
                <w:lang w:val="es-ES_tradnl"/>
              </w:rPr>
            </w:pPr>
          </w:p>
          <w:p w14:paraId="120F4CC6" w14:textId="77777777" w:rsidR="00A50E3E" w:rsidRDefault="00A50E3E" w:rsidP="00A50E3E">
            <w:pPr>
              <w:spacing w:after="0" w:line="240" w:lineRule="auto"/>
              <w:jc w:val="both"/>
              <w:rPr>
                <w:rFonts w:ascii="Arial" w:hAnsi="Arial" w:cs="Arial"/>
                <w:b/>
                <w:sz w:val="20"/>
                <w:szCs w:val="20"/>
                <w:lang w:val="es-ES_tradnl"/>
              </w:rPr>
            </w:pPr>
          </w:p>
          <w:p w14:paraId="7000F8C8" w14:textId="77777777" w:rsidR="00A50E3E" w:rsidRDefault="00A50E3E" w:rsidP="00A50E3E">
            <w:pPr>
              <w:spacing w:after="0" w:line="240" w:lineRule="auto"/>
              <w:jc w:val="both"/>
              <w:rPr>
                <w:rFonts w:ascii="Arial" w:hAnsi="Arial" w:cs="Arial"/>
                <w:b/>
                <w:sz w:val="20"/>
                <w:szCs w:val="20"/>
                <w:lang w:val="es-ES_tradnl"/>
              </w:rPr>
            </w:pPr>
          </w:p>
          <w:p w14:paraId="7054FAFA" w14:textId="77777777" w:rsidR="00A50E3E" w:rsidRDefault="00A50E3E" w:rsidP="00A50E3E">
            <w:pPr>
              <w:spacing w:after="0" w:line="240" w:lineRule="auto"/>
              <w:jc w:val="both"/>
              <w:rPr>
                <w:rFonts w:ascii="Arial" w:hAnsi="Arial" w:cs="Arial"/>
                <w:b/>
                <w:sz w:val="20"/>
                <w:szCs w:val="20"/>
                <w:lang w:val="es-ES_tradnl"/>
              </w:rPr>
            </w:pPr>
          </w:p>
          <w:p w14:paraId="072D3F70" w14:textId="77777777" w:rsidR="00A50E3E" w:rsidRDefault="00A50E3E" w:rsidP="00A50E3E">
            <w:pPr>
              <w:spacing w:after="0" w:line="240" w:lineRule="auto"/>
              <w:jc w:val="both"/>
              <w:rPr>
                <w:rFonts w:ascii="Arial" w:hAnsi="Arial" w:cs="Arial"/>
                <w:b/>
                <w:sz w:val="20"/>
                <w:szCs w:val="20"/>
                <w:lang w:val="es-ES_tradnl"/>
              </w:rPr>
            </w:pPr>
          </w:p>
          <w:p w14:paraId="6DE74D7A" w14:textId="77777777" w:rsidR="00A50E3E" w:rsidRDefault="00A50E3E" w:rsidP="00A50E3E">
            <w:pPr>
              <w:spacing w:after="0" w:line="240" w:lineRule="auto"/>
              <w:jc w:val="both"/>
              <w:rPr>
                <w:rFonts w:ascii="Arial" w:hAnsi="Arial" w:cs="Arial"/>
                <w:b/>
                <w:sz w:val="20"/>
                <w:szCs w:val="20"/>
                <w:lang w:val="es-ES_tradnl"/>
              </w:rPr>
            </w:pPr>
          </w:p>
          <w:p w14:paraId="5D943E73" w14:textId="77777777" w:rsidR="00A50E3E" w:rsidRDefault="00A50E3E" w:rsidP="00A50E3E">
            <w:pPr>
              <w:spacing w:after="0" w:line="240" w:lineRule="auto"/>
              <w:jc w:val="both"/>
              <w:rPr>
                <w:rFonts w:ascii="Arial" w:hAnsi="Arial" w:cs="Arial"/>
                <w:b/>
                <w:sz w:val="20"/>
                <w:szCs w:val="20"/>
                <w:lang w:val="es-ES_tradnl"/>
              </w:rPr>
            </w:pPr>
          </w:p>
          <w:p w14:paraId="1B2CA8CE" w14:textId="77777777" w:rsidR="00A50E3E" w:rsidRDefault="00A50E3E" w:rsidP="00A50E3E">
            <w:pPr>
              <w:spacing w:after="0" w:line="240" w:lineRule="auto"/>
              <w:jc w:val="both"/>
              <w:rPr>
                <w:rFonts w:ascii="Arial" w:hAnsi="Arial" w:cs="Arial"/>
                <w:b/>
                <w:sz w:val="20"/>
                <w:szCs w:val="20"/>
                <w:lang w:val="es-ES_tradnl"/>
              </w:rPr>
            </w:pPr>
          </w:p>
          <w:p w14:paraId="1B54B750" w14:textId="77777777" w:rsidR="00A50E3E" w:rsidRDefault="00A50E3E" w:rsidP="00A50E3E">
            <w:pPr>
              <w:spacing w:after="0" w:line="240" w:lineRule="auto"/>
              <w:jc w:val="both"/>
              <w:rPr>
                <w:rFonts w:ascii="Arial" w:hAnsi="Arial" w:cs="Arial"/>
                <w:b/>
                <w:sz w:val="20"/>
                <w:szCs w:val="20"/>
                <w:lang w:val="es-ES_tradnl"/>
              </w:rPr>
            </w:pPr>
          </w:p>
          <w:p w14:paraId="1C092EB0" w14:textId="77777777" w:rsidR="00A50E3E" w:rsidRDefault="00A50E3E" w:rsidP="00A50E3E">
            <w:pPr>
              <w:spacing w:after="0" w:line="240" w:lineRule="auto"/>
              <w:jc w:val="both"/>
              <w:rPr>
                <w:rFonts w:ascii="Arial" w:hAnsi="Arial" w:cs="Arial"/>
                <w:b/>
                <w:sz w:val="20"/>
                <w:szCs w:val="20"/>
                <w:lang w:val="es-ES_tradnl"/>
              </w:rPr>
            </w:pPr>
          </w:p>
          <w:p w14:paraId="01AFD779" w14:textId="7FB50013" w:rsidR="00783E90" w:rsidRDefault="003C55C2" w:rsidP="00A50E3E">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51. </w:t>
            </w:r>
            <w:r w:rsidR="00A50E3E">
              <w:rPr>
                <w:rFonts w:ascii="Arial" w:hAnsi="Arial" w:cs="Arial"/>
                <w:b/>
                <w:sz w:val="20"/>
                <w:szCs w:val="20"/>
                <w:lang w:val="es-ES_tradnl"/>
              </w:rPr>
              <w:t xml:space="preserve">Del Ejecutivo </w:t>
            </w:r>
            <w:r w:rsidR="00A50E3E">
              <w:rPr>
                <w:rFonts w:ascii="Arial" w:hAnsi="Arial" w:cs="Arial"/>
                <w:sz w:val="20"/>
                <w:szCs w:val="20"/>
                <w:lang w:val="es-ES_tradnl"/>
              </w:rPr>
              <w:t>p</w:t>
            </w:r>
            <w:r w:rsidR="00A50E3E" w:rsidRPr="00A50E3E">
              <w:rPr>
                <w:rFonts w:ascii="Arial" w:hAnsi="Arial" w:cs="Arial"/>
                <w:sz w:val="20"/>
                <w:szCs w:val="20"/>
                <w:lang w:val="es-ES_tradnl"/>
              </w:rPr>
              <w:t xml:space="preserve">ara modificar el </w:t>
            </w:r>
            <w:r w:rsidR="00A50E3E" w:rsidRPr="005063AF">
              <w:rPr>
                <w:rFonts w:ascii="Arial" w:hAnsi="Arial" w:cs="Arial"/>
                <w:sz w:val="20"/>
                <w:szCs w:val="20"/>
                <w:lang w:val="es-ES_tradnl"/>
              </w:rPr>
              <w:t xml:space="preserve">inciso cuarto </w:t>
            </w:r>
            <w:r w:rsidR="00A50E3E" w:rsidRPr="00A50E3E">
              <w:rPr>
                <w:rFonts w:ascii="Arial" w:hAnsi="Arial" w:cs="Arial"/>
                <w:sz w:val="20"/>
                <w:szCs w:val="20"/>
                <w:lang w:val="es-ES_tradnl"/>
              </w:rPr>
              <w:t>del artículo 37 incorporado por el numeral 3) en el siguiente sentido:</w:t>
            </w:r>
          </w:p>
          <w:p w14:paraId="5DD0D5F5" w14:textId="77777777" w:rsidR="003C55C2" w:rsidRDefault="003C55C2" w:rsidP="00A50E3E">
            <w:pPr>
              <w:spacing w:after="0" w:line="240" w:lineRule="auto"/>
              <w:jc w:val="both"/>
              <w:rPr>
                <w:rFonts w:ascii="Arial" w:hAnsi="Arial" w:cs="Arial"/>
                <w:sz w:val="20"/>
                <w:szCs w:val="20"/>
                <w:lang w:val="es-ES_tradnl"/>
              </w:rPr>
            </w:pPr>
          </w:p>
          <w:p w14:paraId="11AC36C9" w14:textId="6FA0C646" w:rsidR="005063AF" w:rsidRPr="005063AF" w:rsidRDefault="005063AF" w:rsidP="005063AF">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a)   </w:t>
            </w:r>
            <w:r w:rsidRPr="005063AF">
              <w:rPr>
                <w:rFonts w:ascii="Arial" w:hAnsi="Arial" w:cs="Arial"/>
                <w:sz w:val="20"/>
                <w:szCs w:val="20"/>
                <w:lang w:val="es-ES_tradnl"/>
              </w:rPr>
              <w:t xml:space="preserve">Suprímase el párrafo primero, pasando el actual párrafo segundo a ser primero. </w:t>
            </w:r>
          </w:p>
          <w:p w14:paraId="16BE6A21" w14:textId="77777777" w:rsidR="005063AF" w:rsidRPr="005063AF" w:rsidRDefault="005063AF" w:rsidP="005063AF">
            <w:pPr>
              <w:spacing w:after="0" w:line="240" w:lineRule="auto"/>
              <w:jc w:val="both"/>
              <w:rPr>
                <w:rFonts w:ascii="Arial" w:hAnsi="Arial" w:cs="Arial"/>
                <w:sz w:val="20"/>
                <w:szCs w:val="20"/>
                <w:lang w:val="es-ES_tradnl"/>
              </w:rPr>
            </w:pPr>
          </w:p>
          <w:p w14:paraId="21FA34CE" w14:textId="18AEECE0" w:rsidR="005063AF" w:rsidRPr="005063AF" w:rsidRDefault="005063AF" w:rsidP="005063AF">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b)   </w:t>
            </w:r>
            <w:proofErr w:type="spellStart"/>
            <w:r w:rsidRPr="005063AF">
              <w:rPr>
                <w:rFonts w:ascii="Arial" w:hAnsi="Arial" w:cs="Arial"/>
                <w:sz w:val="20"/>
                <w:szCs w:val="20"/>
                <w:lang w:val="es-ES_tradnl"/>
              </w:rPr>
              <w:t>Reemplázase</w:t>
            </w:r>
            <w:proofErr w:type="spellEnd"/>
            <w:r w:rsidRPr="005063AF">
              <w:rPr>
                <w:rFonts w:ascii="Arial" w:hAnsi="Arial" w:cs="Arial"/>
                <w:sz w:val="20"/>
                <w:szCs w:val="20"/>
                <w:lang w:val="es-ES_tradnl"/>
              </w:rPr>
              <w:t>, en el párrafo segundo, que ha pasado a ser primero, la palabra “El” por la siguiente frase: “Para efectos del inciso anterior, el”.</w:t>
            </w:r>
          </w:p>
          <w:p w14:paraId="7E01A745" w14:textId="77777777" w:rsidR="005063AF" w:rsidRPr="00A50E3E" w:rsidRDefault="005063AF" w:rsidP="00A50E3E">
            <w:pPr>
              <w:spacing w:after="0" w:line="240" w:lineRule="auto"/>
              <w:jc w:val="both"/>
              <w:rPr>
                <w:rFonts w:ascii="Arial" w:hAnsi="Arial" w:cs="Arial"/>
                <w:sz w:val="20"/>
                <w:szCs w:val="20"/>
                <w:lang w:val="es-ES_tradnl"/>
              </w:rPr>
            </w:pPr>
          </w:p>
          <w:p w14:paraId="71A20DCF" w14:textId="77777777" w:rsidR="005063AF" w:rsidRDefault="005063AF" w:rsidP="00783E90">
            <w:pPr>
              <w:spacing w:after="0" w:line="240" w:lineRule="auto"/>
              <w:jc w:val="both"/>
              <w:rPr>
                <w:rFonts w:ascii="Arial" w:hAnsi="Arial" w:cs="Arial"/>
                <w:b/>
                <w:sz w:val="20"/>
                <w:szCs w:val="20"/>
                <w:lang w:val="es-ES_tradnl"/>
              </w:rPr>
            </w:pPr>
          </w:p>
          <w:p w14:paraId="246798D3" w14:textId="1883D4C5" w:rsidR="00783E90" w:rsidRPr="00783E90" w:rsidRDefault="003C55C2" w:rsidP="00783E90">
            <w:pPr>
              <w:spacing w:after="0" w:line="240" w:lineRule="auto"/>
              <w:jc w:val="both"/>
              <w:rPr>
                <w:rFonts w:ascii="Arial" w:hAnsi="Arial" w:cs="Arial"/>
                <w:b/>
                <w:sz w:val="20"/>
                <w:szCs w:val="20"/>
                <w:lang w:val="es-ES_tradnl"/>
              </w:rPr>
            </w:pPr>
            <w:r>
              <w:rPr>
                <w:rFonts w:ascii="Arial" w:hAnsi="Arial" w:cs="Arial"/>
                <w:b/>
                <w:sz w:val="20"/>
                <w:szCs w:val="20"/>
                <w:lang w:val="es-ES_tradnl"/>
              </w:rPr>
              <w:t xml:space="preserve">52. </w:t>
            </w:r>
            <w:r w:rsidR="00783E90" w:rsidRPr="00783E90">
              <w:rPr>
                <w:rFonts w:ascii="Arial" w:hAnsi="Arial" w:cs="Arial"/>
                <w:b/>
                <w:sz w:val="20"/>
                <w:szCs w:val="20"/>
                <w:lang w:val="es-ES_tradnl"/>
              </w:rPr>
              <w:t xml:space="preserve">Del diputado </w:t>
            </w:r>
            <w:proofErr w:type="spellStart"/>
            <w:r w:rsidR="00783E90" w:rsidRPr="00783E90">
              <w:rPr>
                <w:rFonts w:ascii="Arial" w:hAnsi="Arial" w:cs="Arial"/>
                <w:b/>
                <w:sz w:val="20"/>
                <w:szCs w:val="20"/>
                <w:lang w:val="es-ES_tradnl"/>
              </w:rPr>
              <w:t>Lilayu</w:t>
            </w:r>
            <w:proofErr w:type="spellEnd"/>
            <w:r w:rsidR="00783E90" w:rsidRPr="00783E90">
              <w:rPr>
                <w:rFonts w:ascii="Arial" w:hAnsi="Arial" w:cs="Arial"/>
                <w:b/>
                <w:sz w:val="20"/>
                <w:szCs w:val="20"/>
                <w:lang w:val="es-ES_tradnl"/>
              </w:rPr>
              <w:t xml:space="preserve"> </w:t>
            </w:r>
            <w:r w:rsidR="00783E90">
              <w:rPr>
                <w:rFonts w:ascii="Arial" w:hAnsi="Arial" w:cs="Arial"/>
                <w:sz w:val="20"/>
                <w:szCs w:val="20"/>
                <w:lang w:val="es-ES_tradnl"/>
              </w:rPr>
              <w:t xml:space="preserve">para votar en forma separada, en el </w:t>
            </w:r>
            <w:r w:rsidR="00783E90" w:rsidRPr="00783E90">
              <w:rPr>
                <w:rFonts w:ascii="Arial" w:hAnsi="Arial" w:cs="Arial"/>
                <w:sz w:val="20"/>
                <w:szCs w:val="20"/>
                <w:lang w:val="es-ES_tradnl"/>
              </w:rPr>
              <w:t xml:space="preserve"> inciso </w:t>
            </w:r>
            <w:r w:rsidR="00E07721" w:rsidRPr="005063AF">
              <w:rPr>
                <w:rFonts w:ascii="Arial" w:hAnsi="Arial" w:cs="Arial"/>
                <w:sz w:val="20"/>
                <w:szCs w:val="20"/>
                <w:lang w:val="es-ES_tradnl"/>
              </w:rPr>
              <w:t>cuarto</w:t>
            </w:r>
            <w:r w:rsidR="00783E90">
              <w:rPr>
                <w:rFonts w:ascii="Arial" w:hAnsi="Arial" w:cs="Arial"/>
                <w:sz w:val="20"/>
                <w:szCs w:val="20"/>
                <w:lang w:val="es-ES_tradnl"/>
              </w:rPr>
              <w:t xml:space="preserve"> del artículo 37 del numeral 3)</w:t>
            </w:r>
            <w:r w:rsidR="00783E90" w:rsidRPr="00783E90">
              <w:rPr>
                <w:rFonts w:ascii="Arial" w:hAnsi="Arial" w:cs="Arial"/>
                <w:sz w:val="20"/>
                <w:szCs w:val="20"/>
                <w:lang w:val="es-ES_tradnl"/>
              </w:rPr>
              <w:t>,</w:t>
            </w:r>
            <w:r w:rsidR="00783E90">
              <w:rPr>
                <w:rFonts w:ascii="Arial" w:hAnsi="Arial" w:cs="Arial"/>
                <w:sz w:val="20"/>
                <w:szCs w:val="20"/>
                <w:lang w:val="es-ES_tradnl"/>
              </w:rPr>
              <w:t xml:space="preserve"> </w:t>
            </w:r>
            <w:r w:rsidR="00783E90" w:rsidRPr="00783E90">
              <w:rPr>
                <w:rFonts w:ascii="Arial" w:hAnsi="Arial" w:cs="Arial"/>
                <w:sz w:val="20"/>
                <w:szCs w:val="20"/>
                <w:lang w:val="es-ES_tradnl"/>
              </w:rPr>
              <w:t>la exp</w:t>
            </w:r>
            <w:r w:rsidR="00783E90">
              <w:rPr>
                <w:rFonts w:ascii="Arial" w:hAnsi="Arial" w:cs="Arial"/>
                <w:sz w:val="20"/>
                <w:szCs w:val="20"/>
                <w:lang w:val="es-ES_tradnl"/>
              </w:rPr>
              <w:t>resión “la persona reclamante”.</w:t>
            </w:r>
          </w:p>
          <w:p w14:paraId="088C72A7" w14:textId="77777777" w:rsidR="00783E90" w:rsidRDefault="00783E90" w:rsidP="00783E90">
            <w:pPr>
              <w:spacing w:after="0" w:line="240" w:lineRule="auto"/>
              <w:jc w:val="both"/>
              <w:rPr>
                <w:rFonts w:ascii="Arial" w:hAnsi="Arial" w:cs="Arial"/>
                <w:sz w:val="20"/>
                <w:szCs w:val="20"/>
                <w:lang w:val="es-ES_tradnl"/>
              </w:rPr>
            </w:pPr>
          </w:p>
          <w:p w14:paraId="567739C9" w14:textId="77777777" w:rsidR="00DE0576" w:rsidRDefault="00DE0576" w:rsidP="00783E90">
            <w:pPr>
              <w:spacing w:after="0" w:line="240" w:lineRule="auto"/>
              <w:jc w:val="both"/>
              <w:rPr>
                <w:rFonts w:ascii="Arial" w:hAnsi="Arial" w:cs="Arial"/>
                <w:sz w:val="20"/>
                <w:szCs w:val="20"/>
                <w:lang w:val="es-ES"/>
              </w:rPr>
            </w:pPr>
          </w:p>
        </w:tc>
      </w:tr>
      <w:tr w:rsidR="00DE0576" w:rsidRPr="00B730EE" w14:paraId="62FE04EE" w14:textId="77777777" w:rsidTr="007E66C6">
        <w:trPr>
          <w:trHeight w:val="1134"/>
        </w:trPr>
        <w:tc>
          <w:tcPr>
            <w:tcW w:w="6266" w:type="dxa"/>
          </w:tcPr>
          <w:p w14:paraId="063144AF"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t>Artículo 38.- Corresponderá a los prestadores públicos y privados dar cumplimiento a los derechos que esta ley consagra a todas las personas. En el caso de los prestadores institucionales públicos, deberán, además, adoptar las medidas que sean necesarias para hacer efectiva la responsabilidad administrativa de los funcionarios, mediante los procedimientos administrativos o procesos de calificación correspondientes.</w:t>
            </w:r>
          </w:p>
          <w:p w14:paraId="2B249FB4" w14:textId="77777777" w:rsidR="004F0027" w:rsidRDefault="004F0027" w:rsidP="004F0027">
            <w:pPr>
              <w:spacing w:after="0" w:line="240" w:lineRule="auto"/>
              <w:jc w:val="both"/>
              <w:rPr>
                <w:rFonts w:ascii="Arial" w:hAnsi="Arial" w:cs="Arial"/>
                <w:b/>
                <w:bCs/>
                <w:sz w:val="20"/>
                <w:szCs w:val="20"/>
              </w:rPr>
            </w:pPr>
            <w:r w:rsidRPr="004F0027">
              <w:rPr>
                <w:rFonts w:ascii="Arial" w:hAnsi="Arial" w:cs="Arial"/>
                <w:bCs/>
                <w:sz w:val="20"/>
                <w:szCs w:val="20"/>
              </w:rPr>
              <w:t xml:space="preserve">    </w:t>
            </w:r>
            <w:r w:rsidRPr="004F0027">
              <w:rPr>
                <w:rFonts w:ascii="Arial" w:hAnsi="Arial" w:cs="Arial"/>
                <w:b/>
                <w:bCs/>
                <w:sz w:val="20"/>
                <w:szCs w:val="20"/>
              </w:rPr>
              <w:t>La Superintendencia de Salud, a través de su Intendencia de Prestadores, controlará el cumplimiento de esta ley por los prestadores de salud públicos y privados, recomendando la adopción de medidas necesarias para corregir las irregularidades que se detecten.</w:t>
            </w:r>
          </w:p>
          <w:p w14:paraId="2F23569F" w14:textId="77777777" w:rsidR="005859BB" w:rsidRDefault="005859BB" w:rsidP="004F0027">
            <w:pPr>
              <w:spacing w:after="0" w:line="240" w:lineRule="auto"/>
              <w:jc w:val="both"/>
              <w:rPr>
                <w:rFonts w:ascii="Arial" w:hAnsi="Arial" w:cs="Arial"/>
                <w:b/>
                <w:bCs/>
                <w:sz w:val="20"/>
                <w:szCs w:val="20"/>
              </w:rPr>
            </w:pPr>
          </w:p>
          <w:p w14:paraId="612FE5B9" w14:textId="00BD05AB" w:rsidR="004F0027" w:rsidRDefault="004F0027" w:rsidP="004F0027">
            <w:pPr>
              <w:spacing w:after="0" w:line="240" w:lineRule="auto"/>
              <w:jc w:val="both"/>
              <w:rPr>
                <w:rFonts w:ascii="Arial" w:hAnsi="Arial" w:cs="Arial"/>
                <w:b/>
                <w:bCs/>
                <w:sz w:val="20"/>
                <w:szCs w:val="20"/>
              </w:rPr>
            </w:pPr>
            <w:r>
              <w:rPr>
                <w:rFonts w:ascii="Arial" w:hAnsi="Arial" w:cs="Arial"/>
                <w:b/>
                <w:bCs/>
                <w:sz w:val="20"/>
                <w:szCs w:val="20"/>
              </w:rPr>
              <w:t xml:space="preserve">    (*)</w:t>
            </w:r>
          </w:p>
          <w:p w14:paraId="4A5DA48B" w14:textId="77777777" w:rsidR="004F0027" w:rsidRDefault="004F0027" w:rsidP="004F0027">
            <w:pPr>
              <w:spacing w:after="0" w:line="240" w:lineRule="auto"/>
              <w:jc w:val="both"/>
              <w:rPr>
                <w:rFonts w:ascii="Arial" w:hAnsi="Arial" w:cs="Arial"/>
                <w:b/>
                <w:bCs/>
                <w:sz w:val="20"/>
                <w:szCs w:val="20"/>
              </w:rPr>
            </w:pPr>
          </w:p>
          <w:p w14:paraId="057E4543" w14:textId="77777777" w:rsidR="004F0027" w:rsidRDefault="004F0027" w:rsidP="004F0027">
            <w:pPr>
              <w:spacing w:after="0" w:line="240" w:lineRule="auto"/>
              <w:jc w:val="both"/>
              <w:rPr>
                <w:rFonts w:ascii="Arial" w:hAnsi="Arial" w:cs="Arial"/>
                <w:b/>
                <w:bCs/>
                <w:sz w:val="20"/>
                <w:szCs w:val="20"/>
              </w:rPr>
            </w:pPr>
          </w:p>
          <w:p w14:paraId="5833C9DF" w14:textId="77777777" w:rsidR="004F0027" w:rsidRDefault="004F0027" w:rsidP="004F0027">
            <w:pPr>
              <w:spacing w:after="0" w:line="240" w:lineRule="auto"/>
              <w:jc w:val="both"/>
              <w:rPr>
                <w:rFonts w:ascii="Arial" w:hAnsi="Arial" w:cs="Arial"/>
                <w:b/>
                <w:bCs/>
                <w:sz w:val="20"/>
                <w:szCs w:val="20"/>
              </w:rPr>
            </w:pPr>
          </w:p>
          <w:p w14:paraId="55D44222" w14:textId="77777777" w:rsidR="004F0027" w:rsidRDefault="004F0027" w:rsidP="004F0027">
            <w:pPr>
              <w:spacing w:after="0" w:line="240" w:lineRule="auto"/>
              <w:jc w:val="both"/>
              <w:rPr>
                <w:rFonts w:ascii="Arial" w:hAnsi="Arial" w:cs="Arial"/>
                <w:b/>
                <w:bCs/>
                <w:sz w:val="20"/>
                <w:szCs w:val="20"/>
              </w:rPr>
            </w:pPr>
          </w:p>
          <w:p w14:paraId="4AF9EF30" w14:textId="77777777" w:rsidR="004F0027" w:rsidRDefault="004F0027" w:rsidP="004F0027">
            <w:pPr>
              <w:spacing w:after="0" w:line="240" w:lineRule="auto"/>
              <w:jc w:val="both"/>
              <w:rPr>
                <w:rFonts w:ascii="Arial" w:hAnsi="Arial" w:cs="Arial"/>
                <w:b/>
                <w:bCs/>
                <w:sz w:val="20"/>
                <w:szCs w:val="20"/>
              </w:rPr>
            </w:pPr>
          </w:p>
          <w:p w14:paraId="7159E04C" w14:textId="77777777" w:rsidR="004F0027" w:rsidRDefault="004F0027" w:rsidP="004F0027">
            <w:pPr>
              <w:spacing w:after="0" w:line="240" w:lineRule="auto"/>
              <w:jc w:val="both"/>
              <w:rPr>
                <w:rFonts w:ascii="Arial" w:hAnsi="Arial" w:cs="Arial"/>
                <w:b/>
                <w:bCs/>
                <w:sz w:val="20"/>
                <w:szCs w:val="20"/>
              </w:rPr>
            </w:pPr>
          </w:p>
          <w:p w14:paraId="1FFEB7FA" w14:textId="77777777" w:rsidR="004F0027" w:rsidRDefault="004F0027" w:rsidP="004F0027">
            <w:pPr>
              <w:spacing w:after="0" w:line="240" w:lineRule="auto"/>
              <w:jc w:val="both"/>
              <w:rPr>
                <w:rFonts w:ascii="Arial" w:hAnsi="Arial" w:cs="Arial"/>
                <w:b/>
                <w:bCs/>
                <w:sz w:val="20"/>
                <w:szCs w:val="20"/>
              </w:rPr>
            </w:pPr>
          </w:p>
          <w:p w14:paraId="09E4A8BF" w14:textId="77777777" w:rsidR="004F0027" w:rsidRDefault="004F0027" w:rsidP="004F0027">
            <w:pPr>
              <w:spacing w:after="0" w:line="240" w:lineRule="auto"/>
              <w:jc w:val="both"/>
              <w:rPr>
                <w:rFonts w:ascii="Arial" w:hAnsi="Arial" w:cs="Arial"/>
                <w:b/>
                <w:bCs/>
                <w:sz w:val="20"/>
                <w:szCs w:val="20"/>
              </w:rPr>
            </w:pPr>
          </w:p>
          <w:p w14:paraId="242A6056" w14:textId="77777777" w:rsidR="004F0027" w:rsidRDefault="004F0027" w:rsidP="004F0027">
            <w:pPr>
              <w:spacing w:after="0" w:line="240" w:lineRule="auto"/>
              <w:jc w:val="both"/>
              <w:rPr>
                <w:rFonts w:ascii="Arial" w:hAnsi="Arial" w:cs="Arial"/>
                <w:b/>
                <w:bCs/>
                <w:sz w:val="20"/>
                <w:szCs w:val="20"/>
              </w:rPr>
            </w:pPr>
          </w:p>
          <w:p w14:paraId="08BE7885" w14:textId="77777777" w:rsidR="004F0027" w:rsidRDefault="004F0027" w:rsidP="004F0027">
            <w:pPr>
              <w:spacing w:after="0" w:line="240" w:lineRule="auto"/>
              <w:jc w:val="both"/>
              <w:rPr>
                <w:rFonts w:ascii="Arial" w:hAnsi="Arial" w:cs="Arial"/>
                <w:b/>
                <w:bCs/>
                <w:sz w:val="20"/>
                <w:szCs w:val="20"/>
              </w:rPr>
            </w:pPr>
          </w:p>
          <w:p w14:paraId="0E223F6A" w14:textId="77777777" w:rsidR="004F0027" w:rsidRDefault="004F0027" w:rsidP="004F0027">
            <w:pPr>
              <w:spacing w:after="0" w:line="240" w:lineRule="auto"/>
              <w:jc w:val="both"/>
              <w:rPr>
                <w:rFonts w:ascii="Arial" w:hAnsi="Arial" w:cs="Arial"/>
                <w:b/>
                <w:bCs/>
                <w:sz w:val="20"/>
                <w:szCs w:val="20"/>
              </w:rPr>
            </w:pPr>
          </w:p>
          <w:p w14:paraId="52E788B8" w14:textId="77777777" w:rsidR="004F0027" w:rsidRDefault="004F0027" w:rsidP="004F0027">
            <w:pPr>
              <w:spacing w:after="0" w:line="240" w:lineRule="auto"/>
              <w:jc w:val="both"/>
              <w:rPr>
                <w:rFonts w:ascii="Arial" w:hAnsi="Arial" w:cs="Arial"/>
                <w:b/>
                <w:bCs/>
                <w:sz w:val="20"/>
                <w:szCs w:val="20"/>
              </w:rPr>
            </w:pPr>
          </w:p>
          <w:p w14:paraId="31287FC9" w14:textId="285B3249" w:rsidR="004F0027" w:rsidRDefault="004F0027" w:rsidP="004F0027">
            <w:pPr>
              <w:spacing w:after="0" w:line="240" w:lineRule="auto"/>
              <w:jc w:val="both"/>
              <w:rPr>
                <w:rFonts w:ascii="Arial" w:hAnsi="Arial" w:cs="Arial"/>
                <w:b/>
                <w:bCs/>
                <w:sz w:val="20"/>
                <w:szCs w:val="20"/>
              </w:rPr>
            </w:pPr>
            <w:r>
              <w:rPr>
                <w:rFonts w:ascii="Arial" w:hAnsi="Arial" w:cs="Arial"/>
                <w:b/>
                <w:bCs/>
                <w:sz w:val="20"/>
                <w:szCs w:val="20"/>
              </w:rPr>
              <w:t xml:space="preserve">    (*)</w:t>
            </w:r>
          </w:p>
          <w:p w14:paraId="4DA4E4D9" w14:textId="77777777" w:rsidR="004F0027" w:rsidRDefault="004F0027" w:rsidP="004F0027">
            <w:pPr>
              <w:spacing w:after="0" w:line="240" w:lineRule="auto"/>
              <w:jc w:val="both"/>
              <w:rPr>
                <w:rFonts w:ascii="Arial" w:hAnsi="Arial" w:cs="Arial"/>
                <w:b/>
                <w:bCs/>
                <w:sz w:val="20"/>
                <w:szCs w:val="20"/>
              </w:rPr>
            </w:pPr>
          </w:p>
          <w:p w14:paraId="49EC39DD" w14:textId="77777777" w:rsidR="004F0027" w:rsidRDefault="004F0027" w:rsidP="004F0027">
            <w:pPr>
              <w:spacing w:after="0" w:line="240" w:lineRule="auto"/>
              <w:jc w:val="both"/>
              <w:rPr>
                <w:rFonts w:ascii="Arial" w:hAnsi="Arial" w:cs="Arial"/>
                <w:b/>
                <w:bCs/>
                <w:sz w:val="20"/>
                <w:szCs w:val="20"/>
              </w:rPr>
            </w:pPr>
          </w:p>
          <w:p w14:paraId="0674B5BF" w14:textId="77777777" w:rsidR="004F0027" w:rsidRDefault="004F0027" w:rsidP="004F0027">
            <w:pPr>
              <w:spacing w:after="0" w:line="240" w:lineRule="auto"/>
              <w:jc w:val="both"/>
              <w:rPr>
                <w:rFonts w:ascii="Arial" w:hAnsi="Arial" w:cs="Arial"/>
                <w:b/>
                <w:bCs/>
                <w:sz w:val="20"/>
                <w:szCs w:val="20"/>
              </w:rPr>
            </w:pPr>
          </w:p>
          <w:p w14:paraId="466D076D" w14:textId="77777777" w:rsidR="004F0027" w:rsidRDefault="004F0027" w:rsidP="004F0027">
            <w:pPr>
              <w:spacing w:after="0" w:line="240" w:lineRule="auto"/>
              <w:jc w:val="both"/>
              <w:rPr>
                <w:rFonts w:ascii="Arial" w:hAnsi="Arial" w:cs="Arial"/>
                <w:b/>
                <w:bCs/>
                <w:sz w:val="20"/>
                <w:szCs w:val="20"/>
              </w:rPr>
            </w:pPr>
          </w:p>
          <w:p w14:paraId="5FC2AC6C" w14:textId="77777777" w:rsidR="004F0027" w:rsidRPr="004F0027" w:rsidRDefault="004F0027" w:rsidP="004F0027">
            <w:pPr>
              <w:spacing w:after="0" w:line="240" w:lineRule="auto"/>
              <w:jc w:val="both"/>
              <w:rPr>
                <w:rFonts w:ascii="Arial" w:hAnsi="Arial" w:cs="Arial"/>
                <w:b/>
                <w:bCs/>
                <w:sz w:val="20"/>
                <w:szCs w:val="20"/>
              </w:rPr>
            </w:pPr>
          </w:p>
          <w:p w14:paraId="370F83B9" w14:textId="77777777" w:rsidR="004F0027" w:rsidRPr="004F0027" w:rsidRDefault="004F0027" w:rsidP="004F0027">
            <w:pPr>
              <w:spacing w:after="0" w:line="240" w:lineRule="auto"/>
              <w:jc w:val="both"/>
              <w:rPr>
                <w:rFonts w:ascii="Arial" w:hAnsi="Arial" w:cs="Arial"/>
                <w:bCs/>
                <w:sz w:val="20"/>
                <w:szCs w:val="20"/>
              </w:rPr>
            </w:pPr>
            <w:r w:rsidRPr="004F0027">
              <w:rPr>
                <w:rFonts w:ascii="Arial" w:hAnsi="Arial" w:cs="Arial"/>
                <w:bCs/>
                <w:sz w:val="20"/>
                <w:szCs w:val="20"/>
              </w:rPr>
              <w:lastRenderedPageBreak/>
              <w:t xml:space="preserve">    En el caso de que ellas no sean corregidas dentro de los plazos fijados para este efecto por el Intendente de Prestadores, éste ordenará dejar constancia de ello al prestador en un lugar visible, para conocimiento público, dentro del establecimiento de que se trate.</w:t>
            </w:r>
          </w:p>
          <w:p w14:paraId="693D270C" w14:textId="77777777" w:rsidR="004F0027" w:rsidRPr="004F0027" w:rsidRDefault="004F0027" w:rsidP="004F0027">
            <w:pPr>
              <w:spacing w:after="0" w:line="240" w:lineRule="auto"/>
              <w:jc w:val="both"/>
              <w:rPr>
                <w:rFonts w:ascii="Arial" w:hAnsi="Arial" w:cs="Arial"/>
                <w:bCs/>
                <w:sz w:val="20"/>
                <w:szCs w:val="20"/>
                <w:u w:val="single"/>
              </w:rPr>
            </w:pPr>
            <w:r w:rsidRPr="004F0027">
              <w:rPr>
                <w:rFonts w:ascii="Arial" w:hAnsi="Arial" w:cs="Arial"/>
                <w:bCs/>
                <w:sz w:val="20"/>
                <w:szCs w:val="20"/>
              </w:rPr>
              <w:t xml:space="preserve">    </w:t>
            </w:r>
            <w:r w:rsidRPr="004F0027">
              <w:rPr>
                <w:rFonts w:ascii="Arial" w:hAnsi="Arial" w:cs="Arial"/>
                <w:bCs/>
                <w:sz w:val="20"/>
                <w:szCs w:val="20"/>
                <w:u w:val="single"/>
              </w:rPr>
              <w:t>Si transcurrido el plazo que fijare el Intendente de Prestadores para la solución de las irregularidades, el que no excederá de dos meses, el prestador no cumpliere la orden, será sancionado de acuerdo con las normas establecidas en los Títulos IV y V del Capítulo VII, del Libro I del decreto con fuerza de ley Nº1, de 2006, del Ministerio de Salud.</w:t>
            </w:r>
          </w:p>
          <w:p w14:paraId="240189A2" w14:textId="77777777" w:rsidR="00DE0576" w:rsidRDefault="004F0027" w:rsidP="004F0027">
            <w:pPr>
              <w:spacing w:after="0" w:line="240" w:lineRule="auto"/>
              <w:jc w:val="both"/>
              <w:rPr>
                <w:rFonts w:ascii="Arial" w:hAnsi="Arial" w:cs="Arial"/>
                <w:bCs/>
                <w:sz w:val="20"/>
                <w:szCs w:val="20"/>
                <w:u w:val="single"/>
              </w:rPr>
            </w:pPr>
            <w:r w:rsidRPr="004F0027">
              <w:rPr>
                <w:rFonts w:ascii="Arial" w:hAnsi="Arial" w:cs="Arial"/>
                <w:bCs/>
                <w:sz w:val="20"/>
                <w:szCs w:val="20"/>
                <w:u w:val="single"/>
              </w:rPr>
              <w:t xml:space="preserve">    En contra de las sanciones aplicadas el prestador podrá interponer los recursos de reposición y jerárquico, en los términos del Párrafo 2º del Capítulo IV de la ley Nº 19.880.</w:t>
            </w:r>
          </w:p>
          <w:p w14:paraId="5075B282" w14:textId="77777777" w:rsidR="005859BB" w:rsidRDefault="005859BB" w:rsidP="004F0027">
            <w:pPr>
              <w:spacing w:after="0" w:line="240" w:lineRule="auto"/>
              <w:jc w:val="both"/>
              <w:rPr>
                <w:rFonts w:ascii="Arial" w:hAnsi="Arial" w:cs="Arial"/>
                <w:bCs/>
                <w:sz w:val="20"/>
                <w:szCs w:val="20"/>
              </w:rPr>
            </w:pPr>
          </w:p>
          <w:p w14:paraId="4E4E056F" w14:textId="77777777" w:rsidR="00ED42E9" w:rsidRDefault="00ED42E9" w:rsidP="004F0027">
            <w:pPr>
              <w:spacing w:after="0" w:line="240" w:lineRule="auto"/>
              <w:jc w:val="both"/>
              <w:rPr>
                <w:rFonts w:ascii="Arial" w:hAnsi="Arial" w:cs="Arial"/>
                <w:bCs/>
                <w:sz w:val="20"/>
                <w:szCs w:val="20"/>
              </w:rPr>
            </w:pPr>
          </w:p>
          <w:p w14:paraId="223355DB" w14:textId="77777777" w:rsidR="00ED42E9" w:rsidRDefault="00ED42E9" w:rsidP="004F0027">
            <w:pPr>
              <w:spacing w:after="0" w:line="240" w:lineRule="auto"/>
              <w:jc w:val="both"/>
              <w:rPr>
                <w:rFonts w:ascii="Arial" w:hAnsi="Arial" w:cs="Arial"/>
                <w:bCs/>
                <w:sz w:val="20"/>
                <w:szCs w:val="20"/>
              </w:rPr>
            </w:pPr>
          </w:p>
          <w:p w14:paraId="267186EE" w14:textId="77777777" w:rsidR="00ED42E9" w:rsidRDefault="00ED42E9" w:rsidP="004F0027">
            <w:pPr>
              <w:spacing w:after="0" w:line="240" w:lineRule="auto"/>
              <w:jc w:val="both"/>
              <w:rPr>
                <w:rFonts w:ascii="Arial" w:hAnsi="Arial" w:cs="Arial"/>
                <w:bCs/>
                <w:sz w:val="20"/>
                <w:szCs w:val="20"/>
              </w:rPr>
            </w:pPr>
          </w:p>
          <w:p w14:paraId="6C52202A" w14:textId="77777777" w:rsidR="00ED42E9" w:rsidRDefault="00ED42E9" w:rsidP="004F0027">
            <w:pPr>
              <w:spacing w:after="0" w:line="240" w:lineRule="auto"/>
              <w:jc w:val="both"/>
              <w:rPr>
                <w:rFonts w:ascii="Arial" w:hAnsi="Arial" w:cs="Arial"/>
                <w:bCs/>
                <w:sz w:val="20"/>
                <w:szCs w:val="20"/>
              </w:rPr>
            </w:pPr>
          </w:p>
          <w:p w14:paraId="3B313FDB" w14:textId="6A0FE534" w:rsidR="00ED42E9" w:rsidRDefault="00ED42E9" w:rsidP="004F0027">
            <w:pPr>
              <w:spacing w:after="0" w:line="240" w:lineRule="auto"/>
              <w:jc w:val="both"/>
              <w:rPr>
                <w:rFonts w:ascii="Arial" w:hAnsi="Arial" w:cs="Arial"/>
                <w:bCs/>
                <w:sz w:val="20"/>
                <w:szCs w:val="20"/>
              </w:rPr>
            </w:pPr>
          </w:p>
        </w:tc>
        <w:tc>
          <w:tcPr>
            <w:tcW w:w="6237" w:type="dxa"/>
          </w:tcPr>
          <w:p w14:paraId="7ED8E0AA" w14:textId="77777777" w:rsidR="004F0027" w:rsidRDefault="004F0027" w:rsidP="004F0027">
            <w:pPr>
              <w:spacing w:after="0" w:line="240" w:lineRule="auto"/>
              <w:jc w:val="both"/>
              <w:rPr>
                <w:rFonts w:ascii="Arial" w:hAnsi="Arial" w:cs="Arial"/>
                <w:sz w:val="20"/>
                <w:szCs w:val="20"/>
                <w:lang w:val="es-ES"/>
              </w:rPr>
            </w:pPr>
          </w:p>
          <w:p w14:paraId="42F916D7"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4)</w:t>
            </w:r>
            <w:r w:rsidRPr="004F0027">
              <w:rPr>
                <w:rFonts w:ascii="Arial" w:hAnsi="Arial" w:cs="Arial"/>
                <w:sz w:val="20"/>
                <w:szCs w:val="20"/>
                <w:lang w:val="es-ES"/>
              </w:rPr>
              <w:tab/>
            </w:r>
            <w:proofErr w:type="spellStart"/>
            <w:r w:rsidRPr="004F0027">
              <w:rPr>
                <w:rFonts w:ascii="Arial" w:hAnsi="Arial" w:cs="Arial"/>
                <w:sz w:val="20"/>
                <w:szCs w:val="20"/>
                <w:lang w:val="es-ES"/>
              </w:rPr>
              <w:t>Modíficase</w:t>
            </w:r>
            <w:proofErr w:type="spellEnd"/>
            <w:r w:rsidRPr="004F0027">
              <w:rPr>
                <w:rFonts w:ascii="Arial" w:hAnsi="Arial" w:cs="Arial"/>
                <w:sz w:val="20"/>
                <w:szCs w:val="20"/>
                <w:lang w:val="es-ES"/>
              </w:rPr>
              <w:t xml:space="preserve"> el artículo 38 en el siguiente sentido:</w:t>
            </w:r>
          </w:p>
          <w:p w14:paraId="68EE1796" w14:textId="77777777" w:rsidR="004F0027" w:rsidRPr="004F0027" w:rsidRDefault="004F0027" w:rsidP="004F0027">
            <w:pPr>
              <w:spacing w:after="0" w:line="240" w:lineRule="auto"/>
              <w:jc w:val="both"/>
              <w:rPr>
                <w:rFonts w:ascii="Arial" w:hAnsi="Arial" w:cs="Arial"/>
                <w:sz w:val="20"/>
                <w:szCs w:val="20"/>
                <w:lang w:val="es-ES"/>
              </w:rPr>
            </w:pPr>
          </w:p>
          <w:p w14:paraId="110BBB66"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a)</w:t>
            </w:r>
            <w:r w:rsidRPr="004F0027">
              <w:rPr>
                <w:rFonts w:ascii="Arial" w:hAnsi="Arial" w:cs="Arial"/>
                <w:sz w:val="20"/>
                <w:szCs w:val="20"/>
                <w:lang w:val="es-ES"/>
              </w:rPr>
              <w:tab/>
            </w:r>
            <w:proofErr w:type="spellStart"/>
            <w:r w:rsidRPr="004F0027">
              <w:rPr>
                <w:rFonts w:ascii="Arial" w:hAnsi="Arial" w:cs="Arial"/>
                <w:sz w:val="20"/>
                <w:szCs w:val="20"/>
                <w:lang w:val="es-ES"/>
              </w:rPr>
              <w:t>Reemplázase</w:t>
            </w:r>
            <w:proofErr w:type="spellEnd"/>
            <w:r w:rsidRPr="004F0027">
              <w:rPr>
                <w:rFonts w:ascii="Arial" w:hAnsi="Arial" w:cs="Arial"/>
                <w:sz w:val="20"/>
                <w:szCs w:val="20"/>
                <w:lang w:val="es-ES"/>
              </w:rPr>
              <w:t xml:space="preserve"> el inciso segundo por los siguientes incisos segundo, tercero y cuarto, nuevos, readecuándose el orden correlativo de los incisos siguientes: </w:t>
            </w:r>
          </w:p>
          <w:p w14:paraId="0A20ECBC" w14:textId="77777777" w:rsidR="004F0027" w:rsidRPr="004F0027" w:rsidRDefault="004F0027" w:rsidP="004F0027">
            <w:pPr>
              <w:spacing w:after="0" w:line="240" w:lineRule="auto"/>
              <w:jc w:val="both"/>
              <w:rPr>
                <w:rFonts w:ascii="Arial" w:hAnsi="Arial" w:cs="Arial"/>
                <w:sz w:val="20"/>
                <w:szCs w:val="20"/>
                <w:lang w:val="es-ES"/>
              </w:rPr>
            </w:pPr>
          </w:p>
          <w:p w14:paraId="2C269003"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“La Superintendencia de Salud, a través de su Intendencia de Prestadores, resolverá los reclamos y denuncias por vulneraciones de las disposiciones de esta ley.</w:t>
            </w:r>
          </w:p>
          <w:p w14:paraId="5E6F80E7" w14:textId="77777777" w:rsidR="004F0027" w:rsidRPr="004F0027" w:rsidRDefault="004F0027" w:rsidP="004F0027">
            <w:pPr>
              <w:spacing w:after="0" w:line="240" w:lineRule="auto"/>
              <w:jc w:val="both"/>
              <w:rPr>
                <w:rFonts w:ascii="Arial" w:hAnsi="Arial" w:cs="Arial"/>
                <w:sz w:val="20"/>
                <w:szCs w:val="20"/>
                <w:lang w:val="es-ES"/>
              </w:rPr>
            </w:pPr>
          </w:p>
          <w:p w14:paraId="76B1187F"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Asimismo, la Superintendencia de Salud, a través de la Intendencia de Prestadores de Salud, podrá fiscalizar, de oficio o a petición de interesado, el cumplimiento de esta ley por parte de todos los prestadores de salud instruyendo la adopción de medidas necesarias para corregir las irregularidades que se detecten. En estos procedimientos, si transcurriera el plazo que fijare el Intendente de Prestadores de Salud para la solución de dichas irregularidades, el que no podrá exceder de dos meses, sin que el prestador cumpliere lo ordenado, se iniciará en su contra un procedimiento sancionatorio, el que se tramitará de acuerdo a lo establecido en el Párrafo 3° del Título IV y en el Título V del Capítulo VII del Libro del decreto con fuerza de ley N°1, de 2005, del Ministerio de Salud.</w:t>
            </w:r>
          </w:p>
          <w:p w14:paraId="0305C6A3" w14:textId="77777777" w:rsidR="004F0027" w:rsidRPr="004F0027" w:rsidRDefault="004F0027" w:rsidP="004F0027">
            <w:pPr>
              <w:spacing w:after="0" w:line="240" w:lineRule="auto"/>
              <w:jc w:val="both"/>
              <w:rPr>
                <w:rFonts w:ascii="Arial" w:hAnsi="Arial" w:cs="Arial"/>
                <w:sz w:val="20"/>
                <w:szCs w:val="20"/>
                <w:lang w:val="es-ES"/>
              </w:rPr>
            </w:pPr>
          </w:p>
          <w:p w14:paraId="0FA2107E" w14:textId="77777777" w:rsidR="004F0027" w:rsidRPr="004F0027"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Siempre que en el procedimiento de fiscalización respectivo se constatare que la responsabilidad por la infracción recae en el prestador institucional y, además, en uno o más prestadores individuales, se formularán cargos contra todos ellos y se les aplicarán las sanciones que correspondan según el mérito del sumario sancionatorio respectivo, conforme a las normas precedentes.”.</w:t>
            </w:r>
          </w:p>
          <w:p w14:paraId="575F6ADF" w14:textId="77777777" w:rsidR="004F0027" w:rsidRDefault="004F0027" w:rsidP="004F0027">
            <w:pPr>
              <w:spacing w:after="0" w:line="240" w:lineRule="auto"/>
              <w:jc w:val="both"/>
              <w:rPr>
                <w:rFonts w:ascii="Arial" w:hAnsi="Arial" w:cs="Arial"/>
                <w:sz w:val="20"/>
                <w:szCs w:val="20"/>
                <w:lang w:val="es-ES"/>
              </w:rPr>
            </w:pPr>
          </w:p>
          <w:p w14:paraId="1774D210" w14:textId="77777777" w:rsidR="004F0027" w:rsidRDefault="004F0027" w:rsidP="004F0027">
            <w:pPr>
              <w:spacing w:after="0" w:line="240" w:lineRule="auto"/>
              <w:jc w:val="both"/>
              <w:rPr>
                <w:rFonts w:ascii="Arial" w:hAnsi="Arial" w:cs="Arial"/>
                <w:sz w:val="20"/>
                <w:szCs w:val="20"/>
                <w:lang w:val="es-ES"/>
              </w:rPr>
            </w:pPr>
          </w:p>
          <w:p w14:paraId="77AB73C5" w14:textId="77777777" w:rsidR="004F0027" w:rsidRDefault="004F0027" w:rsidP="004F0027">
            <w:pPr>
              <w:spacing w:after="0" w:line="240" w:lineRule="auto"/>
              <w:jc w:val="both"/>
              <w:rPr>
                <w:rFonts w:ascii="Arial" w:hAnsi="Arial" w:cs="Arial"/>
                <w:sz w:val="20"/>
                <w:szCs w:val="20"/>
                <w:lang w:val="es-ES"/>
              </w:rPr>
            </w:pPr>
          </w:p>
          <w:p w14:paraId="0785431B" w14:textId="77777777" w:rsidR="004F0027" w:rsidRDefault="004F0027" w:rsidP="004F0027">
            <w:pPr>
              <w:spacing w:after="0" w:line="240" w:lineRule="auto"/>
              <w:jc w:val="both"/>
              <w:rPr>
                <w:rFonts w:ascii="Arial" w:hAnsi="Arial" w:cs="Arial"/>
                <w:sz w:val="20"/>
                <w:szCs w:val="20"/>
                <w:lang w:val="es-ES"/>
              </w:rPr>
            </w:pPr>
          </w:p>
          <w:p w14:paraId="1E6C2413" w14:textId="77777777" w:rsidR="004F0027" w:rsidRPr="004F0027" w:rsidRDefault="004F0027" w:rsidP="004F0027">
            <w:pPr>
              <w:spacing w:after="0" w:line="240" w:lineRule="auto"/>
              <w:jc w:val="both"/>
              <w:rPr>
                <w:rFonts w:ascii="Arial" w:hAnsi="Arial" w:cs="Arial"/>
                <w:sz w:val="20"/>
                <w:szCs w:val="20"/>
                <w:lang w:val="es-ES"/>
              </w:rPr>
            </w:pPr>
          </w:p>
          <w:p w14:paraId="6B6B9810" w14:textId="0293C73B" w:rsidR="00DE0576" w:rsidRPr="00DE0576" w:rsidRDefault="004F0027" w:rsidP="004F0027">
            <w:pPr>
              <w:spacing w:after="0" w:line="240" w:lineRule="auto"/>
              <w:jc w:val="both"/>
              <w:rPr>
                <w:rFonts w:ascii="Arial" w:hAnsi="Arial" w:cs="Arial"/>
                <w:sz w:val="20"/>
                <w:szCs w:val="20"/>
                <w:lang w:val="es-ES"/>
              </w:rPr>
            </w:pPr>
            <w:r w:rsidRPr="004F0027">
              <w:rPr>
                <w:rFonts w:ascii="Arial" w:hAnsi="Arial" w:cs="Arial"/>
                <w:sz w:val="20"/>
                <w:szCs w:val="20"/>
                <w:lang w:val="es-ES"/>
              </w:rPr>
              <w:t>b)</w:t>
            </w:r>
            <w:r w:rsidRPr="004F0027">
              <w:rPr>
                <w:rFonts w:ascii="Arial" w:hAnsi="Arial" w:cs="Arial"/>
                <w:sz w:val="20"/>
                <w:szCs w:val="20"/>
                <w:lang w:val="es-ES"/>
              </w:rPr>
              <w:tab/>
              <w:t>Suprímanse los actuales incisos cuarto y quinto.</w:t>
            </w:r>
          </w:p>
        </w:tc>
        <w:tc>
          <w:tcPr>
            <w:tcW w:w="5528" w:type="dxa"/>
          </w:tcPr>
          <w:p w14:paraId="19B5800C" w14:textId="77777777" w:rsidR="00DE0576" w:rsidRDefault="00DE0576" w:rsidP="0096152E">
            <w:pPr>
              <w:spacing w:after="0" w:line="240" w:lineRule="auto"/>
              <w:jc w:val="both"/>
              <w:rPr>
                <w:rFonts w:ascii="Arial" w:hAnsi="Arial" w:cs="Arial"/>
                <w:sz w:val="20"/>
                <w:szCs w:val="20"/>
                <w:lang w:val="es-ES"/>
              </w:rPr>
            </w:pPr>
          </w:p>
        </w:tc>
      </w:tr>
      <w:tr w:rsidR="00DE0576" w:rsidRPr="00B730EE" w14:paraId="5C1A7B80" w14:textId="77777777" w:rsidTr="007E66C6">
        <w:trPr>
          <w:trHeight w:val="1134"/>
        </w:trPr>
        <w:tc>
          <w:tcPr>
            <w:tcW w:w="6266" w:type="dxa"/>
          </w:tcPr>
          <w:p w14:paraId="1835854D" w14:textId="77777777" w:rsidR="005859BB" w:rsidRDefault="005859BB" w:rsidP="005859BB">
            <w:pPr>
              <w:spacing w:after="0" w:line="240" w:lineRule="auto"/>
              <w:jc w:val="both"/>
              <w:rPr>
                <w:rFonts w:ascii="Arial" w:hAnsi="Arial" w:cs="Arial"/>
                <w:bCs/>
                <w:sz w:val="20"/>
                <w:szCs w:val="20"/>
              </w:rPr>
            </w:pPr>
          </w:p>
          <w:p w14:paraId="460FFD9F" w14:textId="5369AD98" w:rsidR="00DE0576"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Ley 19966 ESTABLECE UN REGIMEN DE GARANTIAS EN SALUD</w:t>
            </w:r>
          </w:p>
        </w:tc>
        <w:tc>
          <w:tcPr>
            <w:tcW w:w="6237" w:type="dxa"/>
          </w:tcPr>
          <w:p w14:paraId="58478FB9" w14:textId="77777777" w:rsidR="005859BB" w:rsidRDefault="005859BB" w:rsidP="00DE0576">
            <w:pPr>
              <w:spacing w:after="0" w:line="240" w:lineRule="auto"/>
              <w:jc w:val="both"/>
              <w:rPr>
                <w:rFonts w:ascii="Arial" w:hAnsi="Arial" w:cs="Arial"/>
                <w:sz w:val="20"/>
                <w:szCs w:val="20"/>
                <w:lang w:val="es-ES"/>
              </w:rPr>
            </w:pPr>
          </w:p>
          <w:p w14:paraId="6E818A76" w14:textId="617015CF" w:rsidR="00DE0576" w:rsidRPr="00DE0576" w:rsidRDefault="005859BB" w:rsidP="00DE0576">
            <w:pPr>
              <w:spacing w:after="0" w:line="240" w:lineRule="auto"/>
              <w:jc w:val="both"/>
              <w:rPr>
                <w:rFonts w:ascii="Arial" w:hAnsi="Arial" w:cs="Arial"/>
                <w:sz w:val="20"/>
                <w:szCs w:val="20"/>
                <w:lang w:val="es-ES"/>
              </w:rPr>
            </w:pPr>
            <w:r w:rsidRPr="005859BB">
              <w:rPr>
                <w:rFonts w:ascii="Arial" w:hAnsi="Arial" w:cs="Arial"/>
                <w:sz w:val="20"/>
                <w:szCs w:val="20"/>
                <w:lang w:val="es-ES"/>
              </w:rPr>
              <w:t xml:space="preserve">Artículo 3º.- </w:t>
            </w:r>
            <w:proofErr w:type="spellStart"/>
            <w:r w:rsidRPr="005859BB">
              <w:rPr>
                <w:rFonts w:ascii="Arial" w:hAnsi="Arial" w:cs="Arial"/>
                <w:sz w:val="20"/>
                <w:szCs w:val="20"/>
                <w:lang w:val="es-ES"/>
              </w:rPr>
              <w:t>Introdúcense</w:t>
            </w:r>
            <w:proofErr w:type="spellEnd"/>
            <w:r w:rsidRPr="005859BB">
              <w:rPr>
                <w:rFonts w:ascii="Arial" w:hAnsi="Arial" w:cs="Arial"/>
                <w:sz w:val="20"/>
                <w:szCs w:val="20"/>
                <w:lang w:val="es-ES"/>
              </w:rPr>
              <w:t>, a la ley N° 19.966 que establece un Régimen de Garantías de Salud, las siguientes modificaciones:</w:t>
            </w:r>
          </w:p>
        </w:tc>
        <w:tc>
          <w:tcPr>
            <w:tcW w:w="5528" w:type="dxa"/>
          </w:tcPr>
          <w:p w14:paraId="7AA9B891" w14:textId="77777777" w:rsidR="00DE0576" w:rsidRDefault="00DE0576" w:rsidP="0096152E">
            <w:pPr>
              <w:spacing w:after="0" w:line="240" w:lineRule="auto"/>
              <w:jc w:val="both"/>
              <w:rPr>
                <w:rFonts w:ascii="Arial" w:hAnsi="Arial" w:cs="Arial"/>
                <w:sz w:val="20"/>
                <w:szCs w:val="20"/>
                <w:lang w:val="es-ES"/>
              </w:rPr>
            </w:pPr>
          </w:p>
        </w:tc>
      </w:tr>
      <w:tr w:rsidR="00DE0576" w:rsidRPr="00B730EE" w14:paraId="570A5435" w14:textId="77777777" w:rsidTr="007E66C6">
        <w:trPr>
          <w:trHeight w:val="1134"/>
        </w:trPr>
        <w:tc>
          <w:tcPr>
            <w:tcW w:w="6266" w:type="dxa"/>
          </w:tcPr>
          <w:p w14:paraId="2B4907D9" w14:textId="77777777" w:rsidR="005859BB" w:rsidRP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Artículo 9º.- El deducible deberá ser acumulado en un período máximo de doce meses y se computará desde la fecha en que el beneficiario registre el primer copago devengado. Si al cabo de los doce meses no se alcanzara a completar el deducible, los copagos no se acumularán para el siguiente período, reiniciándose el cómputo del deducible por otros doce meses, y así sucesivamente.</w:t>
            </w:r>
          </w:p>
          <w:p w14:paraId="2BBECEC6" w14:textId="77777777" w:rsidR="005859BB" w:rsidRP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Para los efectos del cómputo del deducible no se contabilizarán los copagos que tengan origen en prestaciones no cubiertas por las Garantías Explícitas en Salud o que, estando cubiertas, hayan sido otorgadas fuera de la Red Asistencial o por prestadores distintos a los designados por las Instituciones de Salud Previsional o el Fondo Nacional de Salud para otorgar dichas Garantías, sin perjuicio de los </w:t>
            </w:r>
            <w:r w:rsidRPr="005859BB">
              <w:rPr>
                <w:rFonts w:ascii="Arial" w:hAnsi="Arial" w:cs="Arial"/>
                <w:bCs/>
                <w:sz w:val="20"/>
                <w:szCs w:val="20"/>
              </w:rPr>
              <w:lastRenderedPageBreak/>
              <w:t>prestadores designados por la Superintendencia, conforme a la letra c) del artículo 4º.</w:t>
            </w:r>
          </w:p>
          <w:p w14:paraId="520F4B95" w14:textId="77777777" w:rsidR="005859BB" w:rsidRP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No obstante lo dispuesto en el inciso anterior, y sólo para los efectos de la acumulación del deducible, tratándose de una condición de salud garantizada explícitamente que implique urgencia vital o secuela funcional grave y que, en consecuencia, requiera hospitalización inmediata e impostergable en un establecimiento diferente de los contemplados en la Red Asistencial o del designado por la Institución de Salud Previsional, se computarán los copagos devengados en dicho establecimiento, de acuerdo al plan contratado o a la ley Nº18.469, hasta que el paciente se encuentre en condiciones de ser trasladado.</w:t>
            </w:r>
          </w:p>
          <w:p w14:paraId="2FD3822D" w14:textId="77777777" w:rsidR="005859BB" w:rsidRP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Sin perjuicio de lo dispuesto en el inciso séptimo, el médico tratante en el establecimiento será quien determine el momento a partir del cual, para los efectos de este artículo, el paciente se encuentra en condiciones de ser trasladado, caso en el cual se aplicarán las reglas siguientes:</w:t>
            </w:r>
          </w:p>
          <w:p w14:paraId="6035B32A" w14:textId="77777777" w:rsidR="005859BB" w:rsidRP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a) Si el paciente o sus familiares, no obstante la determinación del médico, optan por la mantención en el establecimiento, los copagos que se devenguen a partir de ese momento no se computarán para el cálculo del deducible.</w:t>
            </w:r>
          </w:p>
          <w:p w14:paraId="072742A7" w14:textId="77777777" w:rsidR="005859BB" w:rsidRP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b) Si el paciente o sus familiares, en el mismo caso, optan por el traslado a un establecimiento que no forma parte de la Red Asistencial o no es de aquellos designados por la Institución de Salud Previsional o el Fondo Nacional de Salud, según corresponda, se aplicará lo dispuesto en la letra precedente.</w:t>
            </w:r>
          </w:p>
          <w:p w14:paraId="0834C5D5" w14:textId="77777777" w:rsidR="005859BB" w:rsidRP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c) Si el paciente o sus familiares optan por el traslado a un establecimiento de la Red Asistencial o a uno de los designados por la Institución de Salud Previsional o el Fondo Nacional de Salud, según corresponda, se reiniciará a partir de ese momento el cómputo de los copagos para el cálculo del deducible.</w:t>
            </w:r>
          </w:p>
          <w:p w14:paraId="6B962297" w14:textId="77777777" w:rsidR="005859BB"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Si con posterioridad a las situaciones descritas en las letras a) y b) del inciso precedente, el paciente decide ingresar a la Red Asistencial o ser atendido por el prestador designado por la Institución de Salud Previsional, se iniciará o reiniciará el cómputo de los copagos para el cálculo del deducible.</w:t>
            </w:r>
          </w:p>
          <w:p w14:paraId="140E7B39" w14:textId="77777777" w:rsidR="00ED42E9" w:rsidRPr="005859BB" w:rsidRDefault="00ED42E9" w:rsidP="005859BB">
            <w:pPr>
              <w:spacing w:after="0" w:line="240" w:lineRule="auto"/>
              <w:jc w:val="both"/>
              <w:rPr>
                <w:rFonts w:ascii="Arial" w:hAnsi="Arial" w:cs="Arial"/>
                <w:bCs/>
                <w:sz w:val="20"/>
                <w:szCs w:val="20"/>
              </w:rPr>
            </w:pPr>
          </w:p>
          <w:p w14:paraId="79B9ED1E" w14:textId="12B74030" w:rsidR="005859BB" w:rsidRDefault="005859BB" w:rsidP="005859BB">
            <w:pPr>
              <w:spacing w:after="0" w:line="240" w:lineRule="auto"/>
              <w:jc w:val="both"/>
              <w:rPr>
                <w:rFonts w:ascii="Arial" w:hAnsi="Arial" w:cs="Arial"/>
                <w:b/>
                <w:bCs/>
                <w:sz w:val="20"/>
                <w:szCs w:val="20"/>
              </w:rPr>
            </w:pPr>
            <w:r w:rsidRPr="005859BB">
              <w:rPr>
                <w:rFonts w:ascii="Arial" w:hAnsi="Arial" w:cs="Arial"/>
                <w:bCs/>
                <w:sz w:val="20"/>
                <w:szCs w:val="20"/>
              </w:rPr>
              <w:lastRenderedPageBreak/>
              <w:t xml:space="preserve">    Los establecimientos que reciban personas que se hallen en la situación descrita en el inciso tercero deberán informarlo a la Intendencia de Fondos y Seguros Previsionales dentro de las veinticuatro horas siguientes, señalando la identidad de las mismas. Dicha información deberá registrarse a través de la página electrónica habilitada por la referida Intendencia para estos efectos y estará inmediatamente disponible para su consulta por el Fondo Nacional de Salud y las Instituciones de Salud Previsional.</w:t>
            </w:r>
            <w:r w:rsidR="007B031B" w:rsidRPr="007B031B">
              <w:rPr>
                <w:rFonts w:ascii="Arial" w:hAnsi="Arial" w:cs="Arial"/>
                <w:b/>
                <w:bCs/>
                <w:sz w:val="20"/>
                <w:szCs w:val="20"/>
              </w:rPr>
              <w:t xml:space="preserve"> (*)</w:t>
            </w:r>
          </w:p>
          <w:p w14:paraId="4789FF28" w14:textId="77777777" w:rsidR="00ED42E9" w:rsidRPr="005859BB" w:rsidRDefault="00ED42E9" w:rsidP="005859BB">
            <w:pPr>
              <w:spacing w:after="0" w:line="240" w:lineRule="auto"/>
              <w:jc w:val="both"/>
              <w:rPr>
                <w:rFonts w:ascii="Arial" w:hAnsi="Arial" w:cs="Arial"/>
                <w:bCs/>
                <w:sz w:val="20"/>
                <w:szCs w:val="20"/>
              </w:rPr>
            </w:pPr>
          </w:p>
          <w:p w14:paraId="3EA49A9C" w14:textId="77777777" w:rsidR="00DE0576" w:rsidRDefault="005859BB" w:rsidP="005859BB">
            <w:pPr>
              <w:spacing w:after="0" w:line="240" w:lineRule="auto"/>
              <w:jc w:val="both"/>
              <w:rPr>
                <w:rFonts w:ascii="Arial" w:hAnsi="Arial" w:cs="Arial"/>
                <w:bCs/>
                <w:sz w:val="20"/>
                <w:szCs w:val="20"/>
              </w:rPr>
            </w:pPr>
            <w:r w:rsidRPr="005859BB">
              <w:rPr>
                <w:rFonts w:ascii="Arial" w:hAnsi="Arial" w:cs="Arial"/>
                <w:bCs/>
                <w:sz w:val="20"/>
                <w:szCs w:val="20"/>
              </w:rPr>
              <w:t xml:space="preserve">      En caso de discrepancia acerca de la calificación de una situación como de urgencia vital o con secuela funcional grave, el Fondo Nacional de Salud y las Instituciones de Salud Previsional podrán requerir que resuelva la Superintendencia de Salud, a través de la Intendencia de Fondos y Seguros Previsionales. Deberán interponer el requerimiento, suscrito por un médico registrado en la Superintendencia, dentro de las veinticuatro horas siguientes al momento en que consideren que el paciente se encuentra en condiciones de ser trasladado, acompañando los antecedentes clínicos en que se funda su parecer. Si los antecedentes son insuficientes o no están suscritos por el mencionado profesional, la Intendencia podrá rechazar de plano la solicitud. La Intendencia resolverá dentro del plazo de dos días corridos y el costo de su intervención será de cargo del requirente. En caso de impugnaciones reiteradas e injustificadas de la calificación hecha por el médico tratante de situaciones de urgencia vital o con secuela funcional grave, la Intendencia sancionará al requirente.</w:t>
            </w:r>
          </w:p>
          <w:p w14:paraId="64DDF706" w14:textId="184F4445" w:rsidR="007B031B" w:rsidRPr="005859BB" w:rsidRDefault="005859BB" w:rsidP="007B031B">
            <w:pPr>
              <w:spacing w:after="0" w:line="240" w:lineRule="auto"/>
              <w:jc w:val="both"/>
              <w:rPr>
                <w:rFonts w:ascii="Arial" w:hAnsi="Arial" w:cs="Arial"/>
                <w:b/>
                <w:bCs/>
                <w:sz w:val="20"/>
                <w:szCs w:val="20"/>
              </w:rPr>
            </w:pPr>
            <w:r>
              <w:rPr>
                <w:rFonts w:ascii="Arial" w:hAnsi="Arial" w:cs="Arial"/>
                <w:bCs/>
                <w:sz w:val="20"/>
                <w:szCs w:val="20"/>
              </w:rPr>
              <w:t xml:space="preserve"> </w:t>
            </w:r>
          </w:p>
          <w:p w14:paraId="6BDCAD76" w14:textId="77777777" w:rsidR="005859BB" w:rsidRDefault="005859BB" w:rsidP="005859BB">
            <w:pPr>
              <w:spacing w:after="0" w:line="240" w:lineRule="auto"/>
              <w:jc w:val="both"/>
              <w:rPr>
                <w:rFonts w:ascii="Arial" w:hAnsi="Arial" w:cs="Arial"/>
                <w:b/>
                <w:bCs/>
                <w:sz w:val="20"/>
                <w:szCs w:val="20"/>
              </w:rPr>
            </w:pPr>
          </w:p>
          <w:p w14:paraId="0BF784ED" w14:textId="77777777" w:rsidR="007B031B" w:rsidRDefault="007B031B" w:rsidP="005859BB">
            <w:pPr>
              <w:spacing w:after="0" w:line="240" w:lineRule="auto"/>
              <w:jc w:val="both"/>
              <w:rPr>
                <w:rFonts w:ascii="Arial" w:hAnsi="Arial" w:cs="Arial"/>
                <w:b/>
                <w:bCs/>
                <w:sz w:val="20"/>
                <w:szCs w:val="20"/>
              </w:rPr>
            </w:pPr>
          </w:p>
          <w:p w14:paraId="7F00BBD5" w14:textId="039BAC1F" w:rsidR="007B031B" w:rsidRPr="005859BB" w:rsidRDefault="007B031B" w:rsidP="005859BB">
            <w:pPr>
              <w:spacing w:after="0" w:line="240" w:lineRule="auto"/>
              <w:jc w:val="both"/>
              <w:rPr>
                <w:rFonts w:ascii="Arial" w:hAnsi="Arial" w:cs="Arial"/>
                <w:b/>
                <w:bCs/>
                <w:sz w:val="20"/>
                <w:szCs w:val="20"/>
              </w:rPr>
            </w:pPr>
          </w:p>
        </w:tc>
        <w:tc>
          <w:tcPr>
            <w:tcW w:w="6237" w:type="dxa"/>
          </w:tcPr>
          <w:p w14:paraId="2442491A" w14:textId="77777777" w:rsidR="005859BB" w:rsidRDefault="005859BB" w:rsidP="00DE0576">
            <w:pPr>
              <w:spacing w:after="0" w:line="240" w:lineRule="auto"/>
              <w:jc w:val="both"/>
              <w:rPr>
                <w:rFonts w:ascii="Arial" w:hAnsi="Arial" w:cs="Arial"/>
                <w:sz w:val="20"/>
                <w:szCs w:val="20"/>
                <w:lang w:val="es-ES"/>
              </w:rPr>
            </w:pPr>
          </w:p>
          <w:p w14:paraId="1DFB3F57" w14:textId="77777777" w:rsidR="005859BB" w:rsidRDefault="005859BB" w:rsidP="00DE0576">
            <w:pPr>
              <w:spacing w:after="0" w:line="240" w:lineRule="auto"/>
              <w:jc w:val="both"/>
              <w:rPr>
                <w:rFonts w:ascii="Arial" w:hAnsi="Arial" w:cs="Arial"/>
                <w:sz w:val="20"/>
                <w:szCs w:val="20"/>
                <w:lang w:val="es-ES"/>
              </w:rPr>
            </w:pPr>
          </w:p>
          <w:p w14:paraId="4AB9BEBA" w14:textId="77777777" w:rsidR="005859BB" w:rsidRDefault="005859BB" w:rsidP="00DE0576">
            <w:pPr>
              <w:spacing w:after="0" w:line="240" w:lineRule="auto"/>
              <w:jc w:val="both"/>
              <w:rPr>
                <w:rFonts w:ascii="Arial" w:hAnsi="Arial" w:cs="Arial"/>
                <w:sz w:val="20"/>
                <w:szCs w:val="20"/>
                <w:lang w:val="es-ES"/>
              </w:rPr>
            </w:pPr>
          </w:p>
          <w:p w14:paraId="52D6C268" w14:textId="77777777" w:rsidR="005859BB" w:rsidRDefault="005859BB" w:rsidP="00DE0576">
            <w:pPr>
              <w:spacing w:after="0" w:line="240" w:lineRule="auto"/>
              <w:jc w:val="both"/>
              <w:rPr>
                <w:rFonts w:ascii="Arial" w:hAnsi="Arial" w:cs="Arial"/>
                <w:sz w:val="20"/>
                <w:szCs w:val="20"/>
                <w:lang w:val="es-ES"/>
              </w:rPr>
            </w:pPr>
          </w:p>
          <w:p w14:paraId="13ECEBA5" w14:textId="77777777" w:rsidR="005859BB" w:rsidRDefault="005859BB" w:rsidP="00DE0576">
            <w:pPr>
              <w:spacing w:after="0" w:line="240" w:lineRule="auto"/>
              <w:jc w:val="both"/>
              <w:rPr>
                <w:rFonts w:ascii="Arial" w:hAnsi="Arial" w:cs="Arial"/>
                <w:sz w:val="20"/>
                <w:szCs w:val="20"/>
                <w:lang w:val="es-ES"/>
              </w:rPr>
            </w:pPr>
          </w:p>
          <w:p w14:paraId="0318E6F2" w14:textId="77777777" w:rsidR="005859BB" w:rsidRDefault="005859BB" w:rsidP="00DE0576">
            <w:pPr>
              <w:spacing w:after="0" w:line="240" w:lineRule="auto"/>
              <w:jc w:val="both"/>
              <w:rPr>
                <w:rFonts w:ascii="Arial" w:hAnsi="Arial" w:cs="Arial"/>
                <w:sz w:val="20"/>
                <w:szCs w:val="20"/>
                <w:lang w:val="es-ES"/>
              </w:rPr>
            </w:pPr>
          </w:p>
          <w:p w14:paraId="6D6088C2" w14:textId="77777777" w:rsidR="005859BB" w:rsidRDefault="005859BB" w:rsidP="00DE0576">
            <w:pPr>
              <w:spacing w:after="0" w:line="240" w:lineRule="auto"/>
              <w:jc w:val="both"/>
              <w:rPr>
                <w:rFonts w:ascii="Arial" w:hAnsi="Arial" w:cs="Arial"/>
                <w:sz w:val="20"/>
                <w:szCs w:val="20"/>
                <w:lang w:val="es-ES"/>
              </w:rPr>
            </w:pPr>
          </w:p>
          <w:p w14:paraId="2B6B792F" w14:textId="77777777" w:rsidR="005859BB" w:rsidRDefault="005859BB" w:rsidP="00DE0576">
            <w:pPr>
              <w:spacing w:after="0" w:line="240" w:lineRule="auto"/>
              <w:jc w:val="both"/>
              <w:rPr>
                <w:rFonts w:ascii="Arial" w:hAnsi="Arial" w:cs="Arial"/>
                <w:sz w:val="20"/>
                <w:szCs w:val="20"/>
                <w:lang w:val="es-ES"/>
              </w:rPr>
            </w:pPr>
          </w:p>
          <w:p w14:paraId="5514D079" w14:textId="77777777" w:rsidR="005859BB" w:rsidRDefault="005859BB" w:rsidP="00DE0576">
            <w:pPr>
              <w:spacing w:after="0" w:line="240" w:lineRule="auto"/>
              <w:jc w:val="both"/>
              <w:rPr>
                <w:rFonts w:ascii="Arial" w:hAnsi="Arial" w:cs="Arial"/>
                <w:sz w:val="20"/>
                <w:szCs w:val="20"/>
                <w:lang w:val="es-ES"/>
              </w:rPr>
            </w:pPr>
          </w:p>
          <w:p w14:paraId="1A8E87FA" w14:textId="77777777" w:rsidR="005859BB" w:rsidRDefault="005859BB" w:rsidP="00DE0576">
            <w:pPr>
              <w:spacing w:after="0" w:line="240" w:lineRule="auto"/>
              <w:jc w:val="both"/>
              <w:rPr>
                <w:rFonts w:ascii="Arial" w:hAnsi="Arial" w:cs="Arial"/>
                <w:sz w:val="20"/>
                <w:szCs w:val="20"/>
                <w:lang w:val="es-ES"/>
              </w:rPr>
            </w:pPr>
          </w:p>
          <w:p w14:paraId="69034960" w14:textId="77777777" w:rsidR="005859BB" w:rsidRDefault="005859BB" w:rsidP="00DE0576">
            <w:pPr>
              <w:spacing w:after="0" w:line="240" w:lineRule="auto"/>
              <w:jc w:val="both"/>
              <w:rPr>
                <w:rFonts w:ascii="Arial" w:hAnsi="Arial" w:cs="Arial"/>
                <w:sz w:val="20"/>
                <w:szCs w:val="20"/>
                <w:lang w:val="es-ES"/>
              </w:rPr>
            </w:pPr>
          </w:p>
          <w:p w14:paraId="3E22D39F" w14:textId="77777777" w:rsidR="005859BB" w:rsidRDefault="005859BB" w:rsidP="00DE0576">
            <w:pPr>
              <w:spacing w:after="0" w:line="240" w:lineRule="auto"/>
              <w:jc w:val="both"/>
              <w:rPr>
                <w:rFonts w:ascii="Arial" w:hAnsi="Arial" w:cs="Arial"/>
                <w:sz w:val="20"/>
                <w:szCs w:val="20"/>
                <w:lang w:val="es-ES"/>
              </w:rPr>
            </w:pPr>
          </w:p>
          <w:p w14:paraId="591D5C3E" w14:textId="77777777" w:rsidR="005859BB" w:rsidRDefault="005859BB" w:rsidP="00DE0576">
            <w:pPr>
              <w:spacing w:after="0" w:line="240" w:lineRule="auto"/>
              <w:jc w:val="both"/>
              <w:rPr>
                <w:rFonts w:ascii="Arial" w:hAnsi="Arial" w:cs="Arial"/>
                <w:sz w:val="20"/>
                <w:szCs w:val="20"/>
                <w:lang w:val="es-ES"/>
              </w:rPr>
            </w:pPr>
          </w:p>
          <w:p w14:paraId="56689C6D" w14:textId="77777777" w:rsidR="005859BB" w:rsidRDefault="005859BB" w:rsidP="00DE0576">
            <w:pPr>
              <w:spacing w:after="0" w:line="240" w:lineRule="auto"/>
              <w:jc w:val="both"/>
              <w:rPr>
                <w:rFonts w:ascii="Arial" w:hAnsi="Arial" w:cs="Arial"/>
                <w:sz w:val="20"/>
                <w:szCs w:val="20"/>
                <w:lang w:val="es-ES"/>
              </w:rPr>
            </w:pPr>
          </w:p>
          <w:p w14:paraId="0645DCA4" w14:textId="77777777" w:rsidR="005859BB" w:rsidRDefault="005859BB" w:rsidP="00DE0576">
            <w:pPr>
              <w:spacing w:after="0" w:line="240" w:lineRule="auto"/>
              <w:jc w:val="both"/>
              <w:rPr>
                <w:rFonts w:ascii="Arial" w:hAnsi="Arial" w:cs="Arial"/>
                <w:sz w:val="20"/>
                <w:szCs w:val="20"/>
                <w:lang w:val="es-ES"/>
              </w:rPr>
            </w:pPr>
          </w:p>
          <w:p w14:paraId="412E274A" w14:textId="77777777" w:rsidR="005859BB" w:rsidRDefault="005859BB" w:rsidP="00DE0576">
            <w:pPr>
              <w:spacing w:after="0" w:line="240" w:lineRule="auto"/>
              <w:jc w:val="both"/>
              <w:rPr>
                <w:rFonts w:ascii="Arial" w:hAnsi="Arial" w:cs="Arial"/>
                <w:sz w:val="20"/>
                <w:szCs w:val="20"/>
                <w:lang w:val="es-ES"/>
              </w:rPr>
            </w:pPr>
          </w:p>
          <w:p w14:paraId="22A62610" w14:textId="77777777" w:rsidR="005859BB" w:rsidRDefault="005859BB" w:rsidP="00DE0576">
            <w:pPr>
              <w:spacing w:after="0" w:line="240" w:lineRule="auto"/>
              <w:jc w:val="both"/>
              <w:rPr>
                <w:rFonts w:ascii="Arial" w:hAnsi="Arial" w:cs="Arial"/>
                <w:sz w:val="20"/>
                <w:szCs w:val="20"/>
                <w:lang w:val="es-ES"/>
              </w:rPr>
            </w:pPr>
          </w:p>
          <w:p w14:paraId="5B0F0808" w14:textId="77777777" w:rsidR="005859BB" w:rsidRDefault="005859BB" w:rsidP="00DE0576">
            <w:pPr>
              <w:spacing w:after="0" w:line="240" w:lineRule="auto"/>
              <w:jc w:val="both"/>
              <w:rPr>
                <w:rFonts w:ascii="Arial" w:hAnsi="Arial" w:cs="Arial"/>
                <w:sz w:val="20"/>
                <w:szCs w:val="20"/>
                <w:lang w:val="es-ES"/>
              </w:rPr>
            </w:pPr>
          </w:p>
          <w:p w14:paraId="6AB3FB09" w14:textId="77777777" w:rsidR="005859BB" w:rsidRDefault="005859BB" w:rsidP="00DE0576">
            <w:pPr>
              <w:spacing w:after="0" w:line="240" w:lineRule="auto"/>
              <w:jc w:val="both"/>
              <w:rPr>
                <w:rFonts w:ascii="Arial" w:hAnsi="Arial" w:cs="Arial"/>
                <w:sz w:val="20"/>
                <w:szCs w:val="20"/>
                <w:lang w:val="es-ES"/>
              </w:rPr>
            </w:pPr>
          </w:p>
          <w:p w14:paraId="15B28A33" w14:textId="77777777" w:rsidR="005859BB" w:rsidRDefault="005859BB" w:rsidP="00DE0576">
            <w:pPr>
              <w:spacing w:after="0" w:line="240" w:lineRule="auto"/>
              <w:jc w:val="both"/>
              <w:rPr>
                <w:rFonts w:ascii="Arial" w:hAnsi="Arial" w:cs="Arial"/>
                <w:sz w:val="20"/>
                <w:szCs w:val="20"/>
                <w:lang w:val="es-ES"/>
              </w:rPr>
            </w:pPr>
          </w:p>
          <w:p w14:paraId="7D6C78A7" w14:textId="77777777" w:rsidR="005859BB" w:rsidRDefault="005859BB" w:rsidP="00DE0576">
            <w:pPr>
              <w:spacing w:after="0" w:line="240" w:lineRule="auto"/>
              <w:jc w:val="both"/>
              <w:rPr>
                <w:rFonts w:ascii="Arial" w:hAnsi="Arial" w:cs="Arial"/>
                <w:sz w:val="20"/>
                <w:szCs w:val="20"/>
                <w:lang w:val="es-ES"/>
              </w:rPr>
            </w:pPr>
          </w:p>
          <w:p w14:paraId="455D8C5D" w14:textId="77777777" w:rsidR="005859BB" w:rsidRDefault="005859BB" w:rsidP="00DE0576">
            <w:pPr>
              <w:spacing w:after="0" w:line="240" w:lineRule="auto"/>
              <w:jc w:val="both"/>
              <w:rPr>
                <w:rFonts w:ascii="Arial" w:hAnsi="Arial" w:cs="Arial"/>
                <w:sz w:val="20"/>
                <w:szCs w:val="20"/>
                <w:lang w:val="es-ES"/>
              </w:rPr>
            </w:pPr>
          </w:p>
          <w:p w14:paraId="30DEA2A1" w14:textId="77777777" w:rsidR="005859BB" w:rsidRDefault="005859BB" w:rsidP="00DE0576">
            <w:pPr>
              <w:spacing w:after="0" w:line="240" w:lineRule="auto"/>
              <w:jc w:val="both"/>
              <w:rPr>
                <w:rFonts w:ascii="Arial" w:hAnsi="Arial" w:cs="Arial"/>
                <w:sz w:val="20"/>
                <w:szCs w:val="20"/>
                <w:lang w:val="es-ES"/>
              </w:rPr>
            </w:pPr>
          </w:p>
          <w:p w14:paraId="6811C1F8" w14:textId="77777777" w:rsidR="005859BB" w:rsidRDefault="005859BB" w:rsidP="00DE0576">
            <w:pPr>
              <w:spacing w:after="0" w:line="240" w:lineRule="auto"/>
              <w:jc w:val="both"/>
              <w:rPr>
                <w:rFonts w:ascii="Arial" w:hAnsi="Arial" w:cs="Arial"/>
                <w:sz w:val="20"/>
                <w:szCs w:val="20"/>
                <w:lang w:val="es-ES"/>
              </w:rPr>
            </w:pPr>
          </w:p>
          <w:p w14:paraId="0C4B2BE0" w14:textId="77777777" w:rsidR="005859BB" w:rsidRDefault="005859BB" w:rsidP="00DE0576">
            <w:pPr>
              <w:spacing w:after="0" w:line="240" w:lineRule="auto"/>
              <w:jc w:val="both"/>
              <w:rPr>
                <w:rFonts w:ascii="Arial" w:hAnsi="Arial" w:cs="Arial"/>
                <w:sz w:val="20"/>
                <w:szCs w:val="20"/>
                <w:lang w:val="es-ES"/>
              </w:rPr>
            </w:pPr>
          </w:p>
          <w:p w14:paraId="3ADEEF9D" w14:textId="77777777" w:rsidR="005859BB" w:rsidRDefault="005859BB" w:rsidP="00DE0576">
            <w:pPr>
              <w:spacing w:after="0" w:line="240" w:lineRule="auto"/>
              <w:jc w:val="both"/>
              <w:rPr>
                <w:rFonts w:ascii="Arial" w:hAnsi="Arial" w:cs="Arial"/>
                <w:sz w:val="20"/>
                <w:szCs w:val="20"/>
                <w:lang w:val="es-ES"/>
              </w:rPr>
            </w:pPr>
          </w:p>
          <w:p w14:paraId="159B3F91" w14:textId="77777777" w:rsidR="005859BB" w:rsidRDefault="005859BB" w:rsidP="00DE0576">
            <w:pPr>
              <w:spacing w:after="0" w:line="240" w:lineRule="auto"/>
              <w:jc w:val="both"/>
              <w:rPr>
                <w:rFonts w:ascii="Arial" w:hAnsi="Arial" w:cs="Arial"/>
                <w:sz w:val="20"/>
                <w:szCs w:val="20"/>
                <w:lang w:val="es-ES"/>
              </w:rPr>
            </w:pPr>
          </w:p>
          <w:p w14:paraId="7FE255DE" w14:textId="77777777" w:rsidR="005859BB" w:rsidRDefault="005859BB" w:rsidP="00DE0576">
            <w:pPr>
              <w:spacing w:after="0" w:line="240" w:lineRule="auto"/>
              <w:jc w:val="both"/>
              <w:rPr>
                <w:rFonts w:ascii="Arial" w:hAnsi="Arial" w:cs="Arial"/>
                <w:sz w:val="20"/>
                <w:szCs w:val="20"/>
                <w:lang w:val="es-ES"/>
              </w:rPr>
            </w:pPr>
          </w:p>
          <w:p w14:paraId="29052EB2" w14:textId="77777777" w:rsidR="005859BB" w:rsidRDefault="005859BB" w:rsidP="00DE0576">
            <w:pPr>
              <w:spacing w:after="0" w:line="240" w:lineRule="auto"/>
              <w:jc w:val="both"/>
              <w:rPr>
                <w:rFonts w:ascii="Arial" w:hAnsi="Arial" w:cs="Arial"/>
                <w:sz w:val="20"/>
                <w:szCs w:val="20"/>
                <w:lang w:val="es-ES"/>
              </w:rPr>
            </w:pPr>
          </w:p>
          <w:p w14:paraId="46DD1EAE" w14:textId="77777777" w:rsidR="005859BB" w:rsidRDefault="005859BB" w:rsidP="00DE0576">
            <w:pPr>
              <w:spacing w:after="0" w:line="240" w:lineRule="auto"/>
              <w:jc w:val="both"/>
              <w:rPr>
                <w:rFonts w:ascii="Arial" w:hAnsi="Arial" w:cs="Arial"/>
                <w:sz w:val="20"/>
                <w:szCs w:val="20"/>
                <w:lang w:val="es-ES"/>
              </w:rPr>
            </w:pPr>
          </w:p>
          <w:p w14:paraId="2BEEE602" w14:textId="77777777" w:rsidR="005859BB" w:rsidRDefault="005859BB" w:rsidP="00DE0576">
            <w:pPr>
              <w:spacing w:after="0" w:line="240" w:lineRule="auto"/>
              <w:jc w:val="both"/>
              <w:rPr>
                <w:rFonts w:ascii="Arial" w:hAnsi="Arial" w:cs="Arial"/>
                <w:sz w:val="20"/>
                <w:szCs w:val="20"/>
                <w:lang w:val="es-ES"/>
              </w:rPr>
            </w:pPr>
          </w:p>
          <w:p w14:paraId="06FAAAAE" w14:textId="77777777" w:rsidR="005859BB" w:rsidRDefault="005859BB" w:rsidP="00DE0576">
            <w:pPr>
              <w:spacing w:after="0" w:line="240" w:lineRule="auto"/>
              <w:jc w:val="both"/>
              <w:rPr>
                <w:rFonts w:ascii="Arial" w:hAnsi="Arial" w:cs="Arial"/>
                <w:sz w:val="20"/>
                <w:szCs w:val="20"/>
                <w:lang w:val="es-ES"/>
              </w:rPr>
            </w:pPr>
          </w:p>
          <w:p w14:paraId="5972816B" w14:textId="77777777" w:rsidR="005859BB" w:rsidRDefault="005859BB" w:rsidP="00DE0576">
            <w:pPr>
              <w:spacing w:after="0" w:line="240" w:lineRule="auto"/>
              <w:jc w:val="both"/>
              <w:rPr>
                <w:rFonts w:ascii="Arial" w:hAnsi="Arial" w:cs="Arial"/>
                <w:sz w:val="20"/>
                <w:szCs w:val="20"/>
                <w:lang w:val="es-ES"/>
              </w:rPr>
            </w:pPr>
          </w:p>
          <w:p w14:paraId="18DBC628" w14:textId="77777777" w:rsidR="005859BB" w:rsidRDefault="005859BB" w:rsidP="00DE0576">
            <w:pPr>
              <w:spacing w:after="0" w:line="240" w:lineRule="auto"/>
              <w:jc w:val="both"/>
              <w:rPr>
                <w:rFonts w:ascii="Arial" w:hAnsi="Arial" w:cs="Arial"/>
                <w:sz w:val="20"/>
                <w:szCs w:val="20"/>
                <w:lang w:val="es-ES"/>
              </w:rPr>
            </w:pPr>
          </w:p>
          <w:p w14:paraId="424DAFAB" w14:textId="77777777" w:rsidR="005859BB" w:rsidRDefault="005859BB" w:rsidP="00DE0576">
            <w:pPr>
              <w:spacing w:after="0" w:line="240" w:lineRule="auto"/>
              <w:jc w:val="both"/>
              <w:rPr>
                <w:rFonts w:ascii="Arial" w:hAnsi="Arial" w:cs="Arial"/>
                <w:sz w:val="20"/>
                <w:szCs w:val="20"/>
                <w:lang w:val="es-ES"/>
              </w:rPr>
            </w:pPr>
          </w:p>
          <w:p w14:paraId="3959035F" w14:textId="77777777" w:rsidR="005859BB" w:rsidRDefault="005859BB" w:rsidP="00DE0576">
            <w:pPr>
              <w:spacing w:after="0" w:line="240" w:lineRule="auto"/>
              <w:jc w:val="both"/>
              <w:rPr>
                <w:rFonts w:ascii="Arial" w:hAnsi="Arial" w:cs="Arial"/>
                <w:sz w:val="20"/>
                <w:szCs w:val="20"/>
                <w:lang w:val="es-ES"/>
              </w:rPr>
            </w:pPr>
          </w:p>
          <w:p w14:paraId="26E31B98" w14:textId="77777777" w:rsidR="005859BB" w:rsidRDefault="005859BB" w:rsidP="00DE0576">
            <w:pPr>
              <w:spacing w:after="0" w:line="240" w:lineRule="auto"/>
              <w:jc w:val="both"/>
              <w:rPr>
                <w:rFonts w:ascii="Arial" w:hAnsi="Arial" w:cs="Arial"/>
                <w:sz w:val="20"/>
                <w:szCs w:val="20"/>
                <w:lang w:val="es-ES"/>
              </w:rPr>
            </w:pPr>
          </w:p>
          <w:p w14:paraId="71A66604" w14:textId="77777777" w:rsidR="005859BB" w:rsidRDefault="005859BB" w:rsidP="00DE0576">
            <w:pPr>
              <w:spacing w:after="0" w:line="240" w:lineRule="auto"/>
              <w:jc w:val="both"/>
              <w:rPr>
                <w:rFonts w:ascii="Arial" w:hAnsi="Arial" w:cs="Arial"/>
                <w:sz w:val="20"/>
                <w:szCs w:val="20"/>
                <w:lang w:val="es-ES"/>
              </w:rPr>
            </w:pPr>
          </w:p>
          <w:p w14:paraId="17A49274" w14:textId="77777777" w:rsidR="005859BB" w:rsidRDefault="005859BB" w:rsidP="00DE0576">
            <w:pPr>
              <w:spacing w:after="0" w:line="240" w:lineRule="auto"/>
              <w:jc w:val="both"/>
              <w:rPr>
                <w:rFonts w:ascii="Arial" w:hAnsi="Arial" w:cs="Arial"/>
                <w:sz w:val="20"/>
                <w:szCs w:val="20"/>
                <w:lang w:val="es-ES"/>
              </w:rPr>
            </w:pPr>
          </w:p>
          <w:p w14:paraId="1F932E4E" w14:textId="77777777" w:rsidR="005859BB" w:rsidRDefault="005859BB" w:rsidP="00DE0576">
            <w:pPr>
              <w:spacing w:after="0" w:line="240" w:lineRule="auto"/>
              <w:jc w:val="both"/>
              <w:rPr>
                <w:rFonts w:ascii="Arial" w:hAnsi="Arial" w:cs="Arial"/>
                <w:sz w:val="20"/>
                <w:szCs w:val="20"/>
                <w:lang w:val="es-ES"/>
              </w:rPr>
            </w:pPr>
          </w:p>
          <w:p w14:paraId="3ACF52B4" w14:textId="77777777" w:rsidR="005859BB" w:rsidRDefault="005859BB" w:rsidP="00DE0576">
            <w:pPr>
              <w:spacing w:after="0" w:line="240" w:lineRule="auto"/>
              <w:jc w:val="both"/>
              <w:rPr>
                <w:rFonts w:ascii="Arial" w:hAnsi="Arial" w:cs="Arial"/>
                <w:sz w:val="20"/>
                <w:szCs w:val="20"/>
                <w:lang w:val="es-ES"/>
              </w:rPr>
            </w:pPr>
          </w:p>
          <w:p w14:paraId="2858A473" w14:textId="77777777" w:rsidR="003C55C2" w:rsidRDefault="003C55C2" w:rsidP="00DE0576">
            <w:pPr>
              <w:spacing w:after="0" w:line="240" w:lineRule="auto"/>
              <w:jc w:val="both"/>
              <w:rPr>
                <w:rFonts w:ascii="Arial" w:hAnsi="Arial" w:cs="Arial"/>
                <w:sz w:val="20"/>
                <w:szCs w:val="20"/>
                <w:lang w:val="es-ES"/>
              </w:rPr>
            </w:pPr>
          </w:p>
          <w:p w14:paraId="6BA9A80A" w14:textId="77777777" w:rsidR="003C55C2" w:rsidRDefault="003C55C2" w:rsidP="00DE0576">
            <w:pPr>
              <w:spacing w:after="0" w:line="240" w:lineRule="auto"/>
              <w:jc w:val="both"/>
              <w:rPr>
                <w:rFonts w:ascii="Arial" w:hAnsi="Arial" w:cs="Arial"/>
                <w:sz w:val="20"/>
                <w:szCs w:val="20"/>
                <w:lang w:val="es-ES"/>
              </w:rPr>
            </w:pPr>
          </w:p>
          <w:p w14:paraId="66A086C9" w14:textId="77777777" w:rsidR="003C55C2" w:rsidRDefault="003C55C2" w:rsidP="00DE0576">
            <w:pPr>
              <w:spacing w:after="0" w:line="240" w:lineRule="auto"/>
              <w:jc w:val="both"/>
              <w:rPr>
                <w:rFonts w:ascii="Arial" w:hAnsi="Arial" w:cs="Arial"/>
                <w:sz w:val="20"/>
                <w:szCs w:val="20"/>
                <w:lang w:val="es-ES"/>
              </w:rPr>
            </w:pPr>
          </w:p>
          <w:p w14:paraId="375FB04D" w14:textId="77777777" w:rsidR="003C55C2" w:rsidRDefault="003C55C2" w:rsidP="00DE0576">
            <w:pPr>
              <w:spacing w:after="0" w:line="240" w:lineRule="auto"/>
              <w:jc w:val="both"/>
              <w:rPr>
                <w:rFonts w:ascii="Arial" w:hAnsi="Arial" w:cs="Arial"/>
                <w:sz w:val="20"/>
                <w:szCs w:val="20"/>
                <w:lang w:val="es-ES"/>
              </w:rPr>
            </w:pPr>
          </w:p>
          <w:p w14:paraId="6CFB474C" w14:textId="77777777" w:rsidR="003C55C2" w:rsidRDefault="003C55C2" w:rsidP="00DE0576">
            <w:pPr>
              <w:spacing w:after="0" w:line="240" w:lineRule="auto"/>
              <w:jc w:val="both"/>
              <w:rPr>
                <w:rFonts w:ascii="Arial" w:hAnsi="Arial" w:cs="Arial"/>
                <w:sz w:val="20"/>
                <w:szCs w:val="20"/>
                <w:lang w:val="es-ES"/>
              </w:rPr>
            </w:pPr>
          </w:p>
          <w:p w14:paraId="7EEB19D4" w14:textId="77777777" w:rsidR="003C55C2" w:rsidRDefault="003C55C2" w:rsidP="00DE0576">
            <w:pPr>
              <w:spacing w:after="0" w:line="240" w:lineRule="auto"/>
              <w:jc w:val="both"/>
              <w:rPr>
                <w:rFonts w:ascii="Arial" w:hAnsi="Arial" w:cs="Arial"/>
                <w:sz w:val="20"/>
                <w:szCs w:val="20"/>
                <w:lang w:val="es-ES"/>
              </w:rPr>
            </w:pPr>
          </w:p>
          <w:p w14:paraId="1C4AD786" w14:textId="77777777" w:rsidR="003C55C2" w:rsidRDefault="003C55C2" w:rsidP="00DE0576">
            <w:pPr>
              <w:spacing w:after="0" w:line="240" w:lineRule="auto"/>
              <w:jc w:val="both"/>
              <w:rPr>
                <w:rFonts w:ascii="Arial" w:hAnsi="Arial" w:cs="Arial"/>
                <w:sz w:val="20"/>
                <w:szCs w:val="20"/>
                <w:lang w:val="es-ES"/>
              </w:rPr>
            </w:pPr>
          </w:p>
          <w:p w14:paraId="1B263D58" w14:textId="77777777" w:rsidR="007B031B" w:rsidRDefault="007B031B" w:rsidP="00DE0576">
            <w:pPr>
              <w:spacing w:after="0" w:line="240" w:lineRule="auto"/>
              <w:jc w:val="both"/>
              <w:rPr>
                <w:rFonts w:ascii="Arial" w:hAnsi="Arial" w:cs="Arial"/>
                <w:sz w:val="20"/>
                <w:szCs w:val="20"/>
                <w:lang w:val="es-ES"/>
              </w:rPr>
            </w:pPr>
          </w:p>
          <w:p w14:paraId="6D495EF9" w14:textId="5C1ECA43" w:rsidR="005859BB" w:rsidRDefault="005859BB" w:rsidP="00DE0576">
            <w:pPr>
              <w:spacing w:after="0" w:line="240" w:lineRule="auto"/>
              <w:jc w:val="both"/>
              <w:rPr>
                <w:rFonts w:ascii="Arial" w:hAnsi="Arial" w:cs="Arial"/>
                <w:sz w:val="20"/>
                <w:szCs w:val="20"/>
                <w:lang w:val="es-ES"/>
              </w:rPr>
            </w:pPr>
            <w:r w:rsidRPr="005859BB">
              <w:rPr>
                <w:rFonts w:ascii="Arial" w:hAnsi="Arial" w:cs="Arial"/>
                <w:sz w:val="20"/>
                <w:szCs w:val="20"/>
                <w:lang w:val="es-ES"/>
              </w:rPr>
              <w:lastRenderedPageBreak/>
              <w:t>1)</w:t>
            </w:r>
            <w:r w:rsidRPr="005859BB">
              <w:rPr>
                <w:rFonts w:ascii="Arial" w:hAnsi="Arial" w:cs="Arial"/>
                <w:sz w:val="20"/>
                <w:szCs w:val="20"/>
                <w:lang w:val="es-ES"/>
              </w:rPr>
              <w:tab/>
            </w:r>
            <w:proofErr w:type="spellStart"/>
            <w:r w:rsidRPr="005859BB">
              <w:rPr>
                <w:rFonts w:ascii="Arial" w:hAnsi="Arial" w:cs="Arial"/>
                <w:sz w:val="20"/>
                <w:szCs w:val="20"/>
                <w:lang w:val="es-ES"/>
              </w:rPr>
              <w:t>Agrégase</w:t>
            </w:r>
            <w:proofErr w:type="spellEnd"/>
            <w:r w:rsidRPr="005859BB">
              <w:rPr>
                <w:rFonts w:ascii="Arial" w:hAnsi="Arial" w:cs="Arial"/>
                <w:sz w:val="20"/>
                <w:szCs w:val="20"/>
                <w:lang w:val="es-ES"/>
              </w:rPr>
              <w:t xml:space="preserve">, en el inciso sexto del artículo 9°, a continuación del punto aparte, que ha pasado a ser punto seguido, el siguiente párrafo, nuevo: </w:t>
            </w:r>
          </w:p>
          <w:p w14:paraId="53C9E67A" w14:textId="77777777" w:rsidR="007B031B" w:rsidRDefault="007B031B" w:rsidP="00DE0576">
            <w:pPr>
              <w:spacing w:after="0" w:line="240" w:lineRule="auto"/>
              <w:jc w:val="both"/>
              <w:rPr>
                <w:rFonts w:ascii="Arial" w:hAnsi="Arial" w:cs="Arial"/>
                <w:sz w:val="20"/>
                <w:szCs w:val="20"/>
                <w:lang w:val="es-ES"/>
              </w:rPr>
            </w:pPr>
          </w:p>
          <w:p w14:paraId="5A32CE84" w14:textId="6CFD6C33" w:rsidR="00DE0576" w:rsidRPr="00DE0576" w:rsidRDefault="005859BB" w:rsidP="00DE0576">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5859BB">
              <w:rPr>
                <w:rFonts w:ascii="Arial" w:hAnsi="Arial" w:cs="Arial"/>
                <w:sz w:val="20"/>
                <w:szCs w:val="20"/>
                <w:lang w:val="es-ES"/>
              </w:rPr>
              <w:t>“En caso de incumplimiento, la Superintendencia de Salud podrá sancionar a los prestadores privados con amonestación o multa de hasta trescientas unidades tributarias mensuales, la que podrá elevarse hasta seiscientas unidades tributarias mensuales si hubiera reiteración dentro del plazo de un año. Tratándose de prestadores públicos, con independencia a si integran la red asistencial de los Servicios de Salud, sus directores y las jefaturas dependientes del establecimiento o de la red de establecimientos al cual este pertenezca, en su caso, se les impondrá una sanción de amonestación o multa de diez por ciento a cincuenta por ciento de la remuneración mensual del jefe o director sancionado. Con todo, tratándose de establecimientos autogestionados en red, establecimientos dependientes de las Fuerzas de Orden y Seguridad Pública o Fuerzas Armadas de Chile, o dependientes de universidades estatales reconocidas por el Estado, la sanción se aplicará al director del establecimiento. Asimismo, tratándose de establecimientos de atención primaria de salud, la sanción se impondrá al director del Departamento de Salud Municipal o de la Corporación Municipal, según corresponda.”.</w:t>
            </w:r>
            <w:r w:rsidR="00ED42E9">
              <w:rPr>
                <w:rFonts w:ascii="Arial" w:hAnsi="Arial" w:cs="Arial"/>
                <w:sz w:val="20"/>
                <w:szCs w:val="20"/>
                <w:lang w:val="es-ES"/>
              </w:rPr>
              <w:t xml:space="preserve"> </w:t>
            </w:r>
            <w:r w:rsidR="00ED42E9" w:rsidRPr="00ED42E9">
              <w:rPr>
                <w:rFonts w:ascii="Arial" w:hAnsi="Arial" w:cs="Arial"/>
                <w:b/>
                <w:sz w:val="20"/>
                <w:szCs w:val="20"/>
                <w:lang w:val="es-ES"/>
              </w:rPr>
              <w:t>(*)</w:t>
            </w:r>
          </w:p>
        </w:tc>
        <w:tc>
          <w:tcPr>
            <w:tcW w:w="5528" w:type="dxa"/>
          </w:tcPr>
          <w:p w14:paraId="25A8E4F1" w14:textId="77777777" w:rsidR="00DE0576" w:rsidRDefault="00DE0576" w:rsidP="0096152E">
            <w:pPr>
              <w:spacing w:after="0" w:line="240" w:lineRule="auto"/>
              <w:jc w:val="both"/>
              <w:rPr>
                <w:rFonts w:ascii="Arial" w:hAnsi="Arial" w:cs="Arial"/>
                <w:sz w:val="20"/>
                <w:szCs w:val="20"/>
                <w:lang w:val="es-ES"/>
              </w:rPr>
            </w:pPr>
          </w:p>
          <w:p w14:paraId="5B63CACA" w14:textId="77777777" w:rsidR="00ED42E9" w:rsidRDefault="00ED42E9" w:rsidP="0096152E">
            <w:pPr>
              <w:spacing w:after="0" w:line="240" w:lineRule="auto"/>
              <w:jc w:val="both"/>
              <w:rPr>
                <w:rFonts w:ascii="Arial" w:hAnsi="Arial" w:cs="Arial"/>
                <w:sz w:val="20"/>
                <w:szCs w:val="20"/>
                <w:lang w:val="es-ES"/>
              </w:rPr>
            </w:pPr>
          </w:p>
          <w:p w14:paraId="1E678E09" w14:textId="77777777" w:rsidR="00ED42E9" w:rsidRDefault="00ED42E9" w:rsidP="0096152E">
            <w:pPr>
              <w:spacing w:after="0" w:line="240" w:lineRule="auto"/>
              <w:jc w:val="both"/>
              <w:rPr>
                <w:rFonts w:ascii="Arial" w:hAnsi="Arial" w:cs="Arial"/>
                <w:sz w:val="20"/>
                <w:szCs w:val="20"/>
                <w:lang w:val="es-ES"/>
              </w:rPr>
            </w:pPr>
          </w:p>
          <w:p w14:paraId="05C0C345" w14:textId="77777777" w:rsidR="00ED42E9" w:rsidRDefault="00ED42E9" w:rsidP="0096152E">
            <w:pPr>
              <w:spacing w:after="0" w:line="240" w:lineRule="auto"/>
              <w:jc w:val="both"/>
              <w:rPr>
                <w:rFonts w:ascii="Arial" w:hAnsi="Arial" w:cs="Arial"/>
                <w:sz w:val="20"/>
                <w:szCs w:val="20"/>
                <w:lang w:val="es-ES"/>
              </w:rPr>
            </w:pPr>
          </w:p>
          <w:p w14:paraId="4F0FD2EE" w14:textId="77777777" w:rsidR="00ED42E9" w:rsidRDefault="00ED42E9" w:rsidP="0096152E">
            <w:pPr>
              <w:spacing w:after="0" w:line="240" w:lineRule="auto"/>
              <w:jc w:val="both"/>
              <w:rPr>
                <w:rFonts w:ascii="Arial" w:hAnsi="Arial" w:cs="Arial"/>
                <w:sz w:val="20"/>
                <w:szCs w:val="20"/>
                <w:lang w:val="es-ES"/>
              </w:rPr>
            </w:pPr>
          </w:p>
          <w:p w14:paraId="2D1BDC63" w14:textId="77777777" w:rsidR="00ED42E9" w:rsidRDefault="00ED42E9" w:rsidP="0096152E">
            <w:pPr>
              <w:spacing w:after="0" w:line="240" w:lineRule="auto"/>
              <w:jc w:val="both"/>
              <w:rPr>
                <w:rFonts w:ascii="Arial" w:hAnsi="Arial" w:cs="Arial"/>
                <w:sz w:val="20"/>
                <w:szCs w:val="20"/>
                <w:lang w:val="es-ES"/>
              </w:rPr>
            </w:pPr>
          </w:p>
          <w:p w14:paraId="20E29955" w14:textId="77777777" w:rsidR="00ED42E9" w:rsidRDefault="00ED42E9" w:rsidP="0096152E">
            <w:pPr>
              <w:spacing w:after="0" w:line="240" w:lineRule="auto"/>
              <w:jc w:val="both"/>
              <w:rPr>
                <w:rFonts w:ascii="Arial" w:hAnsi="Arial" w:cs="Arial"/>
                <w:sz w:val="20"/>
                <w:szCs w:val="20"/>
                <w:lang w:val="es-ES"/>
              </w:rPr>
            </w:pPr>
          </w:p>
          <w:p w14:paraId="302123C7" w14:textId="77777777" w:rsidR="00ED42E9" w:rsidRDefault="00ED42E9" w:rsidP="0096152E">
            <w:pPr>
              <w:spacing w:after="0" w:line="240" w:lineRule="auto"/>
              <w:jc w:val="both"/>
              <w:rPr>
                <w:rFonts w:ascii="Arial" w:hAnsi="Arial" w:cs="Arial"/>
                <w:sz w:val="20"/>
                <w:szCs w:val="20"/>
                <w:lang w:val="es-ES"/>
              </w:rPr>
            </w:pPr>
          </w:p>
          <w:p w14:paraId="0266513A" w14:textId="77777777" w:rsidR="00ED42E9" w:rsidRDefault="00ED42E9" w:rsidP="0096152E">
            <w:pPr>
              <w:spacing w:after="0" w:line="240" w:lineRule="auto"/>
              <w:jc w:val="both"/>
              <w:rPr>
                <w:rFonts w:ascii="Arial" w:hAnsi="Arial" w:cs="Arial"/>
                <w:sz w:val="20"/>
                <w:szCs w:val="20"/>
                <w:lang w:val="es-ES"/>
              </w:rPr>
            </w:pPr>
          </w:p>
          <w:p w14:paraId="2A46DFEF" w14:textId="77777777" w:rsidR="00ED42E9" w:rsidRDefault="00ED42E9" w:rsidP="0096152E">
            <w:pPr>
              <w:spacing w:after="0" w:line="240" w:lineRule="auto"/>
              <w:jc w:val="both"/>
              <w:rPr>
                <w:rFonts w:ascii="Arial" w:hAnsi="Arial" w:cs="Arial"/>
                <w:sz w:val="20"/>
                <w:szCs w:val="20"/>
                <w:lang w:val="es-ES"/>
              </w:rPr>
            </w:pPr>
          </w:p>
          <w:p w14:paraId="7C09A0B3" w14:textId="77777777" w:rsidR="00ED42E9" w:rsidRDefault="00ED42E9" w:rsidP="0096152E">
            <w:pPr>
              <w:spacing w:after="0" w:line="240" w:lineRule="auto"/>
              <w:jc w:val="both"/>
              <w:rPr>
                <w:rFonts w:ascii="Arial" w:hAnsi="Arial" w:cs="Arial"/>
                <w:sz w:val="20"/>
                <w:szCs w:val="20"/>
                <w:lang w:val="es-ES"/>
              </w:rPr>
            </w:pPr>
          </w:p>
          <w:p w14:paraId="1866F1CF" w14:textId="77777777" w:rsidR="00ED42E9" w:rsidRDefault="00ED42E9" w:rsidP="0096152E">
            <w:pPr>
              <w:spacing w:after="0" w:line="240" w:lineRule="auto"/>
              <w:jc w:val="both"/>
              <w:rPr>
                <w:rFonts w:ascii="Arial" w:hAnsi="Arial" w:cs="Arial"/>
                <w:sz w:val="20"/>
                <w:szCs w:val="20"/>
                <w:lang w:val="es-ES"/>
              </w:rPr>
            </w:pPr>
          </w:p>
          <w:p w14:paraId="40575290" w14:textId="77777777" w:rsidR="00ED42E9" w:rsidRDefault="00ED42E9" w:rsidP="0096152E">
            <w:pPr>
              <w:spacing w:after="0" w:line="240" w:lineRule="auto"/>
              <w:jc w:val="both"/>
              <w:rPr>
                <w:rFonts w:ascii="Arial" w:hAnsi="Arial" w:cs="Arial"/>
                <w:sz w:val="20"/>
                <w:szCs w:val="20"/>
                <w:lang w:val="es-ES"/>
              </w:rPr>
            </w:pPr>
          </w:p>
          <w:p w14:paraId="71073946" w14:textId="77777777" w:rsidR="00ED42E9" w:rsidRDefault="00ED42E9" w:rsidP="0096152E">
            <w:pPr>
              <w:spacing w:after="0" w:line="240" w:lineRule="auto"/>
              <w:jc w:val="both"/>
              <w:rPr>
                <w:rFonts w:ascii="Arial" w:hAnsi="Arial" w:cs="Arial"/>
                <w:sz w:val="20"/>
                <w:szCs w:val="20"/>
                <w:lang w:val="es-ES"/>
              </w:rPr>
            </w:pPr>
          </w:p>
          <w:p w14:paraId="3D2D1FE7" w14:textId="77777777" w:rsidR="00ED42E9" w:rsidRDefault="00ED42E9" w:rsidP="0096152E">
            <w:pPr>
              <w:spacing w:after="0" w:line="240" w:lineRule="auto"/>
              <w:jc w:val="both"/>
              <w:rPr>
                <w:rFonts w:ascii="Arial" w:hAnsi="Arial" w:cs="Arial"/>
                <w:sz w:val="20"/>
                <w:szCs w:val="20"/>
                <w:lang w:val="es-ES"/>
              </w:rPr>
            </w:pPr>
          </w:p>
          <w:p w14:paraId="072DA2EF" w14:textId="77777777" w:rsidR="00ED42E9" w:rsidRDefault="00ED42E9" w:rsidP="0096152E">
            <w:pPr>
              <w:spacing w:after="0" w:line="240" w:lineRule="auto"/>
              <w:jc w:val="both"/>
              <w:rPr>
                <w:rFonts w:ascii="Arial" w:hAnsi="Arial" w:cs="Arial"/>
                <w:sz w:val="20"/>
                <w:szCs w:val="20"/>
                <w:lang w:val="es-ES"/>
              </w:rPr>
            </w:pPr>
          </w:p>
          <w:p w14:paraId="7CD05F45" w14:textId="77777777" w:rsidR="00ED42E9" w:rsidRDefault="00ED42E9" w:rsidP="0096152E">
            <w:pPr>
              <w:spacing w:after="0" w:line="240" w:lineRule="auto"/>
              <w:jc w:val="both"/>
              <w:rPr>
                <w:rFonts w:ascii="Arial" w:hAnsi="Arial" w:cs="Arial"/>
                <w:sz w:val="20"/>
                <w:szCs w:val="20"/>
                <w:lang w:val="es-ES"/>
              </w:rPr>
            </w:pPr>
          </w:p>
          <w:p w14:paraId="60E3DFF6" w14:textId="77777777" w:rsidR="00ED42E9" w:rsidRDefault="00ED42E9" w:rsidP="0096152E">
            <w:pPr>
              <w:spacing w:after="0" w:line="240" w:lineRule="auto"/>
              <w:jc w:val="both"/>
              <w:rPr>
                <w:rFonts w:ascii="Arial" w:hAnsi="Arial" w:cs="Arial"/>
                <w:sz w:val="20"/>
                <w:szCs w:val="20"/>
                <w:lang w:val="es-ES"/>
              </w:rPr>
            </w:pPr>
          </w:p>
          <w:p w14:paraId="2113D0FD" w14:textId="77777777" w:rsidR="00ED42E9" w:rsidRDefault="00ED42E9" w:rsidP="0096152E">
            <w:pPr>
              <w:spacing w:after="0" w:line="240" w:lineRule="auto"/>
              <w:jc w:val="both"/>
              <w:rPr>
                <w:rFonts w:ascii="Arial" w:hAnsi="Arial" w:cs="Arial"/>
                <w:sz w:val="20"/>
                <w:szCs w:val="20"/>
                <w:lang w:val="es-ES"/>
              </w:rPr>
            </w:pPr>
          </w:p>
          <w:p w14:paraId="10452D9D" w14:textId="77777777" w:rsidR="00ED42E9" w:rsidRDefault="00ED42E9" w:rsidP="0096152E">
            <w:pPr>
              <w:spacing w:after="0" w:line="240" w:lineRule="auto"/>
              <w:jc w:val="both"/>
              <w:rPr>
                <w:rFonts w:ascii="Arial" w:hAnsi="Arial" w:cs="Arial"/>
                <w:sz w:val="20"/>
                <w:szCs w:val="20"/>
                <w:lang w:val="es-ES"/>
              </w:rPr>
            </w:pPr>
          </w:p>
          <w:p w14:paraId="48F3A040" w14:textId="77777777" w:rsidR="00ED42E9" w:rsidRDefault="00ED42E9" w:rsidP="0096152E">
            <w:pPr>
              <w:spacing w:after="0" w:line="240" w:lineRule="auto"/>
              <w:jc w:val="both"/>
              <w:rPr>
                <w:rFonts w:ascii="Arial" w:hAnsi="Arial" w:cs="Arial"/>
                <w:sz w:val="20"/>
                <w:szCs w:val="20"/>
                <w:lang w:val="es-ES"/>
              </w:rPr>
            </w:pPr>
          </w:p>
          <w:p w14:paraId="45578447" w14:textId="77777777" w:rsidR="00ED42E9" w:rsidRDefault="00ED42E9" w:rsidP="0096152E">
            <w:pPr>
              <w:spacing w:after="0" w:line="240" w:lineRule="auto"/>
              <w:jc w:val="both"/>
              <w:rPr>
                <w:rFonts w:ascii="Arial" w:hAnsi="Arial" w:cs="Arial"/>
                <w:sz w:val="20"/>
                <w:szCs w:val="20"/>
                <w:lang w:val="es-ES"/>
              </w:rPr>
            </w:pPr>
          </w:p>
          <w:p w14:paraId="497A6724" w14:textId="77777777" w:rsidR="00ED42E9" w:rsidRDefault="00ED42E9" w:rsidP="0096152E">
            <w:pPr>
              <w:spacing w:after="0" w:line="240" w:lineRule="auto"/>
              <w:jc w:val="both"/>
              <w:rPr>
                <w:rFonts w:ascii="Arial" w:hAnsi="Arial" w:cs="Arial"/>
                <w:sz w:val="20"/>
                <w:szCs w:val="20"/>
                <w:lang w:val="es-ES"/>
              </w:rPr>
            </w:pPr>
          </w:p>
          <w:p w14:paraId="77D3B7A0" w14:textId="77777777" w:rsidR="00ED42E9" w:rsidRDefault="00ED42E9" w:rsidP="0096152E">
            <w:pPr>
              <w:spacing w:after="0" w:line="240" w:lineRule="auto"/>
              <w:jc w:val="both"/>
              <w:rPr>
                <w:rFonts w:ascii="Arial" w:hAnsi="Arial" w:cs="Arial"/>
                <w:sz w:val="20"/>
                <w:szCs w:val="20"/>
                <w:lang w:val="es-ES"/>
              </w:rPr>
            </w:pPr>
          </w:p>
          <w:p w14:paraId="10387661" w14:textId="77777777" w:rsidR="00ED42E9" w:rsidRDefault="00ED42E9" w:rsidP="0096152E">
            <w:pPr>
              <w:spacing w:after="0" w:line="240" w:lineRule="auto"/>
              <w:jc w:val="both"/>
              <w:rPr>
                <w:rFonts w:ascii="Arial" w:hAnsi="Arial" w:cs="Arial"/>
                <w:sz w:val="20"/>
                <w:szCs w:val="20"/>
                <w:lang w:val="es-ES"/>
              </w:rPr>
            </w:pPr>
          </w:p>
          <w:p w14:paraId="61222773" w14:textId="77777777" w:rsidR="00ED42E9" w:rsidRDefault="00ED42E9" w:rsidP="0096152E">
            <w:pPr>
              <w:spacing w:after="0" w:line="240" w:lineRule="auto"/>
              <w:jc w:val="both"/>
              <w:rPr>
                <w:rFonts w:ascii="Arial" w:hAnsi="Arial" w:cs="Arial"/>
                <w:sz w:val="20"/>
                <w:szCs w:val="20"/>
                <w:lang w:val="es-ES"/>
              </w:rPr>
            </w:pPr>
          </w:p>
          <w:p w14:paraId="76505A2A" w14:textId="77777777" w:rsidR="00ED42E9" w:rsidRDefault="00ED42E9" w:rsidP="0096152E">
            <w:pPr>
              <w:spacing w:after="0" w:line="240" w:lineRule="auto"/>
              <w:jc w:val="both"/>
              <w:rPr>
                <w:rFonts w:ascii="Arial" w:hAnsi="Arial" w:cs="Arial"/>
                <w:sz w:val="20"/>
                <w:szCs w:val="20"/>
                <w:lang w:val="es-ES"/>
              </w:rPr>
            </w:pPr>
          </w:p>
          <w:p w14:paraId="039FF2F9" w14:textId="77777777" w:rsidR="00ED42E9" w:rsidRDefault="00ED42E9" w:rsidP="0096152E">
            <w:pPr>
              <w:spacing w:after="0" w:line="240" w:lineRule="auto"/>
              <w:jc w:val="both"/>
              <w:rPr>
                <w:rFonts w:ascii="Arial" w:hAnsi="Arial" w:cs="Arial"/>
                <w:sz w:val="20"/>
                <w:szCs w:val="20"/>
                <w:lang w:val="es-ES"/>
              </w:rPr>
            </w:pPr>
          </w:p>
          <w:p w14:paraId="2A38FBB9" w14:textId="77777777" w:rsidR="00ED42E9" w:rsidRDefault="00ED42E9" w:rsidP="0096152E">
            <w:pPr>
              <w:spacing w:after="0" w:line="240" w:lineRule="auto"/>
              <w:jc w:val="both"/>
              <w:rPr>
                <w:rFonts w:ascii="Arial" w:hAnsi="Arial" w:cs="Arial"/>
                <w:sz w:val="20"/>
                <w:szCs w:val="20"/>
                <w:lang w:val="es-ES"/>
              </w:rPr>
            </w:pPr>
          </w:p>
          <w:p w14:paraId="671DA3B3" w14:textId="77777777" w:rsidR="00ED42E9" w:rsidRDefault="00ED42E9" w:rsidP="0096152E">
            <w:pPr>
              <w:spacing w:after="0" w:line="240" w:lineRule="auto"/>
              <w:jc w:val="both"/>
              <w:rPr>
                <w:rFonts w:ascii="Arial" w:hAnsi="Arial" w:cs="Arial"/>
                <w:sz w:val="20"/>
                <w:szCs w:val="20"/>
                <w:lang w:val="es-ES"/>
              </w:rPr>
            </w:pPr>
          </w:p>
          <w:p w14:paraId="771DEC68" w14:textId="77777777" w:rsidR="00ED42E9" w:rsidRDefault="00ED42E9" w:rsidP="0096152E">
            <w:pPr>
              <w:spacing w:after="0" w:line="240" w:lineRule="auto"/>
              <w:jc w:val="both"/>
              <w:rPr>
                <w:rFonts w:ascii="Arial" w:hAnsi="Arial" w:cs="Arial"/>
                <w:sz w:val="20"/>
                <w:szCs w:val="20"/>
                <w:lang w:val="es-ES"/>
              </w:rPr>
            </w:pPr>
          </w:p>
          <w:p w14:paraId="52033E94" w14:textId="77777777" w:rsidR="00ED42E9" w:rsidRDefault="00ED42E9" w:rsidP="0096152E">
            <w:pPr>
              <w:spacing w:after="0" w:line="240" w:lineRule="auto"/>
              <w:jc w:val="both"/>
              <w:rPr>
                <w:rFonts w:ascii="Arial" w:hAnsi="Arial" w:cs="Arial"/>
                <w:sz w:val="20"/>
                <w:szCs w:val="20"/>
                <w:lang w:val="es-ES"/>
              </w:rPr>
            </w:pPr>
          </w:p>
          <w:p w14:paraId="618483B6" w14:textId="77777777" w:rsidR="00ED42E9" w:rsidRDefault="00ED42E9" w:rsidP="0096152E">
            <w:pPr>
              <w:spacing w:after="0" w:line="240" w:lineRule="auto"/>
              <w:jc w:val="both"/>
              <w:rPr>
                <w:rFonts w:ascii="Arial" w:hAnsi="Arial" w:cs="Arial"/>
                <w:sz w:val="20"/>
                <w:szCs w:val="20"/>
                <w:lang w:val="es-ES"/>
              </w:rPr>
            </w:pPr>
          </w:p>
          <w:p w14:paraId="33BDD60D" w14:textId="77777777" w:rsidR="00ED42E9" w:rsidRDefault="00ED42E9" w:rsidP="0096152E">
            <w:pPr>
              <w:spacing w:after="0" w:line="240" w:lineRule="auto"/>
              <w:jc w:val="both"/>
              <w:rPr>
                <w:rFonts w:ascii="Arial" w:hAnsi="Arial" w:cs="Arial"/>
                <w:sz w:val="20"/>
                <w:szCs w:val="20"/>
                <w:lang w:val="es-ES"/>
              </w:rPr>
            </w:pPr>
          </w:p>
          <w:p w14:paraId="14C99102" w14:textId="77777777" w:rsidR="00ED42E9" w:rsidRDefault="00ED42E9" w:rsidP="0096152E">
            <w:pPr>
              <w:spacing w:after="0" w:line="240" w:lineRule="auto"/>
              <w:jc w:val="both"/>
              <w:rPr>
                <w:rFonts w:ascii="Arial" w:hAnsi="Arial" w:cs="Arial"/>
                <w:sz w:val="20"/>
                <w:szCs w:val="20"/>
                <w:lang w:val="es-ES"/>
              </w:rPr>
            </w:pPr>
          </w:p>
          <w:p w14:paraId="13CCBCDE" w14:textId="77777777" w:rsidR="00ED42E9" w:rsidRDefault="00ED42E9" w:rsidP="0096152E">
            <w:pPr>
              <w:spacing w:after="0" w:line="240" w:lineRule="auto"/>
              <w:jc w:val="both"/>
              <w:rPr>
                <w:rFonts w:ascii="Arial" w:hAnsi="Arial" w:cs="Arial"/>
                <w:sz w:val="20"/>
                <w:szCs w:val="20"/>
                <w:lang w:val="es-ES"/>
              </w:rPr>
            </w:pPr>
          </w:p>
          <w:p w14:paraId="0A99FD72" w14:textId="77777777" w:rsidR="00ED42E9" w:rsidRDefault="00ED42E9" w:rsidP="0096152E">
            <w:pPr>
              <w:spacing w:after="0" w:line="240" w:lineRule="auto"/>
              <w:jc w:val="both"/>
              <w:rPr>
                <w:rFonts w:ascii="Arial" w:hAnsi="Arial" w:cs="Arial"/>
                <w:sz w:val="20"/>
                <w:szCs w:val="20"/>
                <w:lang w:val="es-ES"/>
              </w:rPr>
            </w:pPr>
          </w:p>
          <w:p w14:paraId="509CB9AF" w14:textId="77777777" w:rsidR="00ED42E9" w:rsidRDefault="00ED42E9" w:rsidP="0096152E">
            <w:pPr>
              <w:spacing w:after="0" w:line="240" w:lineRule="auto"/>
              <w:jc w:val="both"/>
              <w:rPr>
                <w:rFonts w:ascii="Arial" w:hAnsi="Arial" w:cs="Arial"/>
                <w:sz w:val="20"/>
                <w:szCs w:val="20"/>
                <w:lang w:val="es-ES"/>
              </w:rPr>
            </w:pPr>
          </w:p>
          <w:p w14:paraId="278C3C0D" w14:textId="77777777" w:rsidR="00ED42E9" w:rsidRDefault="00ED42E9" w:rsidP="0096152E">
            <w:pPr>
              <w:spacing w:after="0" w:line="240" w:lineRule="auto"/>
              <w:jc w:val="both"/>
              <w:rPr>
                <w:rFonts w:ascii="Arial" w:hAnsi="Arial" w:cs="Arial"/>
                <w:sz w:val="20"/>
                <w:szCs w:val="20"/>
                <w:lang w:val="es-ES"/>
              </w:rPr>
            </w:pPr>
          </w:p>
          <w:p w14:paraId="49E89185" w14:textId="77777777" w:rsidR="00ED42E9" w:rsidRDefault="00ED42E9" w:rsidP="0096152E">
            <w:pPr>
              <w:spacing w:after="0" w:line="240" w:lineRule="auto"/>
              <w:jc w:val="both"/>
              <w:rPr>
                <w:rFonts w:ascii="Arial" w:hAnsi="Arial" w:cs="Arial"/>
                <w:sz w:val="20"/>
                <w:szCs w:val="20"/>
                <w:lang w:val="es-ES"/>
              </w:rPr>
            </w:pPr>
          </w:p>
          <w:p w14:paraId="7A236A23" w14:textId="77777777" w:rsidR="00ED42E9" w:rsidRDefault="00ED42E9" w:rsidP="0096152E">
            <w:pPr>
              <w:spacing w:after="0" w:line="240" w:lineRule="auto"/>
              <w:jc w:val="both"/>
              <w:rPr>
                <w:rFonts w:ascii="Arial" w:hAnsi="Arial" w:cs="Arial"/>
                <w:sz w:val="20"/>
                <w:szCs w:val="20"/>
                <w:lang w:val="es-ES"/>
              </w:rPr>
            </w:pPr>
          </w:p>
          <w:p w14:paraId="30763A89" w14:textId="77777777" w:rsidR="00ED42E9" w:rsidRDefault="00ED42E9" w:rsidP="0096152E">
            <w:pPr>
              <w:spacing w:after="0" w:line="240" w:lineRule="auto"/>
              <w:jc w:val="both"/>
              <w:rPr>
                <w:rFonts w:ascii="Arial" w:hAnsi="Arial" w:cs="Arial"/>
                <w:sz w:val="20"/>
                <w:szCs w:val="20"/>
                <w:lang w:val="es-ES"/>
              </w:rPr>
            </w:pPr>
          </w:p>
          <w:p w14:paraId="7E3AECBE" w14:textId="77777777" w:rsidR="003C55C2" w:rsidRDefault="003C55C2" w:rsidP="0096152E">
            <w:pPr>
              <w:spacing w:after="0" w:line="240" w:lineRule="auto"/>
              <w:jc w:val="both"/>
              <w:rPr>
                <w:rFonts w:ascii="Arial" w:hAnsi="Arial" w:cs="Arial"/>
                <w:sz w:val="20"/>
                <w:szCs w:val="20"/>
                <w:lang w:val="es-ES"/>
              </w:rPr>
            </w:pPr>
          </w:p>
          <w:p w14:paraId="359936A6" w14:textId="77777777" w:rsidR="003C55C2" w:rsidRDefault="003C55C2" w:rsidP="0096152E">
            <w:pPr>
              <w:spacing w:after="0" w:line="240" w:lineRule="auto"/>
              <w:jc w:val="both"/>
              <w:rPr>
                <w:rFonts w:ascii="Arial" w:hAnsi="Arial" w:cs="Arial"/>
                <w:sz w:val="20"/>
                <w:szCs w:val="20"/>
                <w:lang w:val="es-ES"/>
              </w:rPr>
            </w:pPr>
          </w:p>
          <w:p w14:paraId="51D2616F" w14:textId="77777777" w:rsidR="003C55C2" w:rsidRDefault="003C55C2" w:rsidP="0096152E">
            <w:pPr>
              <w:spacing w:after="0" w:line="240" w:lineRule="auto"/>
              <w:jc w:val="both"/>
              <w:rPr>
                <w:rFonts w:ascii="Arial" w:hAnsi="Arial" w:cs="Arial"/>
                <w:sz w:val="20"/>
                <w:szCs w:val="20"/>
                <w:lang w:val="es-ES"/>
              </w:rPr>
            </w:pPr>
          </w:p>
          <w:p w14:paraId="0EF0C515" w14:textId="77777777" w:rsidR="003C55C2" w:rsidRDefault="003C55C2" w:rsidP="0096152E">
            <w:pPr>
              <w:spacing w:after="0" w:line="240" w:lineRule="auto"/>
              <w:jc w:val="both"/>
              <w:rPr>
                <w:rFonts w:ascii="Arial" w:hAnsi="Arial" w:cs="Arial"/>
                <w:sz w:val="20"/>
                <w:szCs w:val="20"/>
                <w:lang w:val="es-ES"/>
              </w:rPr>
            </w:pPr>
          </w:p>
          <w:p w14:paraId="45C55D5E" w14:textId="77777777" w:rsidR="003C55C2" w:rsidRDefault="003C55C2" w:rsidP="0096152E">
            <w:pPr>
              <w:spacing w:after="0" w:line="240" w:lineRule="auto"/>
              <w:jc w:val="both"/>
              <w:rPr>
                <w:rFonts w:ascii="Arial" w:hAnsi="Arial" w:cs="Arial"/>
                <w:sz w:val="20"/>
                <w:szCs w:val="20"/>
                <w:lang w:val="es-ES"/>
              </w:rPr>
            </w:pPr>
          </w:p>
          <w:p w14:paraId="3F9BB577" w14:textId="77777777" w:rsidR="003C55C2" w:rsidRDefault="003C55C2" w:rsidP="0096152E">
            <w:pPr>
              <w:spacing w:after="0" w:line="240" w:lineRule="auto"/>
              <w:jc w:val="both"/>
              <w:rPr>
                <w:rFonts w:ascii="Arial" w:hAnsi="Arial" w:cs="Arial"/>
                <w:sz w:val="20"/>
                <w:szCs w:val="20"/>
                <w:lang w:val="es-ES"/>
              </w:rPr>
            </w:pPr>
          </w:p>
          <w:p w14:paraId="538D79A9" w14:textId="77777777" w:rsidR="003C55C2" w:rsidRDefault="003C55C2" w:rsidP="0096152E">
            <w:pPr>
              <w:spacing w:after="0" w:line="240" w:lineRule="auto"/>
              <w:jc w:val="both"/>
              <w:rPr>
                <w:rFonts w:ascii="Arial" w:hAnsi="Arial" w:cs="Arial"/>
                <w:sz w:val="20"/>
                <w:szCs w:val="20"/>
                <w:lang w:val="es-ES"/>
              </w:rPr>
            </w:pPr>
          </w:p>
          <w:p w14:paraId="758123A7" w14:textId="77777777" w:rsidR="003C55C2" w:rsidRDefault="003C55C2" w:rsidP="0096152E">
            <w:pPr>
              <w:spacing w:after="0" w:line="240" w:lineRule="auto"/>
              <w:jc w:val="both"/>
              <w:rPr>
                <w:rFonts w:ascii="Arial" w:hAnsi="Arial" w:cs="Arial"/>
                <w:sz w:val="20"/>
                <w:szCs w:val="20"/>
                <w:lang w:val="es-ES"/>
              </w:rPr>
            </w:pPr>
          </w:p>
          <w:p w14:paraId="7641C702" w14:textId="77777777" w:rsidR="003C55C2" w:rsidRDefault="003C55C2" w:rsidP="00ED42E9">
            <w:pPr>
              <w:spacing w:after="0" w:line="240" w:lineRule="auto"/>
              <w:jc w:val="both"/>
              <w:rPr>
                <w:rFonts w:ascii="Arial" w:hAnsi="Arial" w:cs="Arial"/>
                <w:b/>
                <w:sz w:val="20"/>
                <w:szCs w:val="20"/>
                <w:lang w:val="es-ES_tradnl"/>
              </w:rPr>
            </w:pPr>
          </w:p>
          <w:p w14:paraId="547C95FB" w14:textId="77777777" w:rsidR="003C55C2" w:rsidRDefault="003C55C2" w:rsidP="00ED42E9">
            <w:pPr>
              <w:spacing w:after="0" w:line="240" w:lineRule="auto"/>
              <w:jc w:val="both"/>
              <w:rPr>
                <w:rFonts w:ascii="Arial" w:hAnsi="Arial" w:cs="Arial"/>
                <w:b/>
                <w:sz w:val="20"/>
                <w:szCs w:val="20"/>
                <w:lang w:val="es-ES_tradnl"/>
              </w:rPr>
            </w:pPr>
          </w:p>
          <w:p w14:paraId="4A929A92" w14:textId="77777777" w:rsidR="003C55C2" w:rsidRDefault="003C55C2" w:rsidP="00ED42E9">
            <w:pPr>
              <w:spacing w:after="0" w:line="240" w:lineRule="auto"/>
              <w:jc w:val="both"/>
              <w:rPr>
                <w:rFonts w:ascii="Arial" w:hAnsi="Arial" w:cs="Arial"/>
                <w:b/>
                <w:sz w:val="20"/>
                <w:szCs w:val="20"/>
                <w:lang w:val="es-ES_tradnl"/>
              </w:rPr>
            </w:pPr>
          </w:p>
          <w:p w14:paraId="7540AB74" w14:textId="77777777" w:rsidR="003C55C2" w:rsidRDefault="003C55C2" w:rsidP="00ED42E9">
            <w:pPr>
              <w:spacing w:after="0" w:line="240" w:lineRule="auto"/>
              <w:jc w:val="both"/>
              <w:rPr>
                <w:rFonts w:ascii="Arial" w:hAnsi="Arial" w:cs="Arial"/>
                <w:b/>
                <w:sz w:val="20"/>
                <w:szCs w:val="20"/>
                <w:lang w:val="es-ES_tradnl"/>
              </w:rPr>
            </w:pPr>
          </w:p>
          <w:p w14:paraId="4CFE67DE" w14:textId="77777777" w:rsidR="003C55C2" w:rsidRDefault="003C55C2" w:rsidP="00ED42E9">
            <w:pPr>
              <w:spacing w:after="0" w:line="240" w:lineRule="auto"/>
              <w:jc w:val="both"/>
              <w:rPr>
                <w:rFonts w:ascii="Arial" w:hAnsi="Arial" w:cs="Arial"/>
                <w:b/>
                <w:sz w:val="20"/>
                <w:szCs w:val="20"/>
                <w:lang w:val="es-ES_tradnl"/>
              </w:rPr>
            </w:pPr>
          </w:p>
          <w:p w14:paraId="56E38AAF" w14:textId="77777777" w:rsidR="003C55C2" w:rsidRDefault="003C55C2" w:rsidP="00ED42E9">
            <w:pPr>
              <w:spacing w:after="0" w:line="240" w:lineRule="auto"/>
              <w:jc w:val="both"/>
              <w:rPr>
                <w:rFonts w:ascii="Arial" w:hAnsi="Arial" w:cs="Arial"/>
                <w:b/>
                <w:sz w:val="20"/>
                <w:szCs w:val="20"/>
                <w:lang w:val="es-ES_tradnl"/>
              </w:rPr>
            </w:pPr>
          </w:p>
          <w:p w14:paraId="724C5003" w14:textId="77777777" w:rsidR="003C55C2" w:rsidRDefault="003C55C2" w:rsidP="00ED42E9">
            <w:pPr>
              <w:spacing w:after="0" w:line="240" w:lineRule="auto"/>
              <w:jc w:val="both"/>
              <w:rPr>
                <w:rFonts w:ascii="Arial" w:hAnsi="Arial" w:cs="Arial"/>
                <w:b/>
                <w:sz w:val="20"/>
                <w:szCs w:val="20"/>
                <w:lang w:val="es-ES_tradnl"/>
              </w:rPr>
            </w:pPr>
          </w:p>
          <w:p w14:paraId="74A66744" w14:textId="77777777" w:rsidR="003C55C2" w:rsidRDefault="003C55C2" w:rsidP="00ED42E9">
            <w:pPr>
              <w:spacing w:after="0" w:line="240" w:lineRule="auto"/>
              <w:jc w:val="both"/>
              <w:rPr>
                <w:rFonts w:ascii="Arial" w:hAnsi="Arial" w:cs="Arial"/>
                <w:b/>
                <w:sz w:val="20"/>
                <w:szCs w:val="20"/>
                <w:lang w:val="es-ES_tradnl"/>
              </w:rPr>
            </w:pPr>
          </w:p>
          <w:p w14:paraId="2ED4965D" w14:textId="77777777" w:rsidR="003C55C2" w:rsidRDefault="003C55C2" w:rsidP="00ED42E9">
            <w:pPr>
              <w:spacing w:after="0" w:line="240" w:lineRule="auto"/>
              <w:jc w:val="both"/>
              <w:rPr>
                <w:rFonts w:ascii="Arial" w:hAnsi="Arial" w:cs="Arial"/>
                <w:b/>
                <w:sz w:val="20"/>
                <w:szCs w:val="20"/>
                <w:lang w:val="es-ES_tradnl"/>
              </w:rPr>
            </w:pPr>
          </w:p>
          <w:p w14:paraId="2C992E9A" w14:textId="77777777" w:rsidR="003C55C2" w:rsidRDefault="003C55C2" w:rsidP="00ED42E9">
            <w:pPr>
              <w:spacing w:after="0" w:line="240" w:lineRule="auto"/>
              <w:jc w:val="both"/>
              <w:rPr>
                <w:rFonts w:ascii="Arial" w:hAnsi="Arial" w:cs="Arial"/>
                <w:b/>
                <w:sz w:val="20"/>
                <w:szCs w:val="20"/>
                <w:lang w:val="es-ES_tradnl"/>
              </w:rPr>
            </w:pPr>
          </w:p>
          <w:p w14:paraId="0B9D81FF" w14:textId="77777777" w:rsidR="003C55C2" w:rsidRDefault="003C55C2" w:rsidP="00ED42E9">
            <w:pPr>
              <w:spacing w:after="0" w:line="240" w:lineRule="auto"/>
              <w:jc w:val="both"/>
              <w:rPr>
                <w:rFonts w:ascii="Arial" w:hAnsi="Arial" w:cs="Arial"/>
                <w:b/>
                <w:sz w:val="20"/>
                <w:szCs w:val="20"/>
                <w:lang w:val="es-ES_tradnl"/>
              </w:rPr>
            </w:pPr>
          </w:p>
          <w:p w14:paraId="3490C205" w14:textId="77777777" w:rsidR="003C55C2" w:rsidRDefault="003C55C2" w:rsidP="00ED42E9">
            <w:pPr>
              <w:spacing w:after="0" w:line="240" w:lineRule="auto"/>
              <w:jc w:val="both"/>
              <w:rPr>
                <w:rFonts w:ascii="Arial" w:hAnsi="Arial" w:cs="Arial"/>
                <w:b/>
                <w:sz w:val="20"/>
                <w:szCs w:val="20"/>
                <w:lang w:val="es-ES_tradnl"/>
              </w:rPr>
            </w:pPr>
          </w:p>
          <w:p w14:paraId="306FFE01" w14:textId="77777777" w:rsidR="003C55C2" w:rsidRDefault="003C55C2" w:rsidP="00ED42E9">
            <w:pPr>
              <w:spacing w:after="0" w:line="240" w:lineRule="auto"/>
              <w:jc w:val="both"/>
              <w:rPr>
                <w:rFonts w:ascii="Arial" w:hAnsi="Arial" w:cs="Arial"/>
                <w:b/>
                <w:sz w:val="20"/>
                <w:szCs w:val="20"/>
                <w:lang w:val="es-ES_tradnl"/>
              </w:rPr>
            </w:pPr>
          </w:p>
          <w:p w14:paraId="53702B14" w14:textId="77777777" w:rsidR="003C55C2" w:rsidRDefault="003C55C2" w:rsidP="00ED42E9">
            <w:pPr>
              <w:spacing w:after="0" w:line="240" w:lineRule="auto"/>
              <w:jc w:val="both"/>
              <w:rPr>
                <w:rFonts w:ascii="Arial" w:hAnsi="Arial" w:cs="Arial"/>
                <w:b/>
                <w:sz w:val="20"/>
                <w:szCs w:val="20"/>
                <w:lang w:val="es-ES_tradnl"/>
              </w:rPr>
            </w:pPr>
          </w:p>
          <w:p w14:paraId="11317962" w14:textId="77777777" w:rsidR="003C55C2" w:rsidRDefault="003C55C2" w:rsidP="00ED42E9">
            <w:pPr>
              <w:spacing w:after="0" w:line="240" w:lineRule="auto"/>
              <w:jc w:val="both"/>
              <w:rPr>
                <w:rFonts w:ascii="Arial" w:hAnsi="Arial" w:cs="Arial"/>
                <w:b/>
                <w:sz w:val="20"/>
                <w:szCs w:val="20"/>
                <w:lang w:val="es-ES_tradnl"/>
              </w:rPr>
            </w:pPr>
          </w:p>
          <w:p w14:paraId="320A5348" w14:textId="77777777" w:rsidR="003C55C2" w:rsidRDefault="003C55C2" w:rsidP="00ED42E9">
            <w:pPr>
              <w:spacing w:after="0" w:line="240" w:lineRule="auto"/>
              <w:jc w:val="both"/>
              <w:rPr>
                <w:rFonts w:ascii="Arial" w:hAnsi="Arial" w:cs="Arial"/>
                <w:b/>
                <w:sz w:val="20"/>
                <w:szCs w:val="20"/>
                <w:lang w:val="es-ES_tradnl"/>
              </w:rPr>
            </w:pPr>
          </w:p>
          <w:p w14:paraId="5129D137" w14:textId="77777777" w:rsidR="003C55C2" w:rsidRDefault="003C55C2" w:rsidP="00ED42E9">
            <w:pPr>
              <w:spacing w:after="0" w:line="240" w:lineRule="auto"/>
              <w:jc w:val="both"/>
              <w:rPr>
                <w:rFonts w:ascii="Arial" w:hAnsi="Arial" w:cs="Arial"/>
                <w:b/>
                <w:sz w:val="20"/>
                <w:szCs w:val="20"/>
                <w:lang w:val="es-ES_tradnl"/>
              </w:rPr>
            </w:pPr>
          </w:p>
          <w:p w14:paraId="68F174AF" w14:textId="64F86572" w:rsidR="00ED42E9" w:rsidRDefault="003C55C2" w:rsidP="00ED42E9">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53. </w:t>
            </w:r>
            <w:r w:rsidR="00ED42E9" w:rsidRPr="00ED42E9">
              <w:rPr>
                <w:rFonts w:ascii="Arial" w:hAnsi="Arial" w:cs="Arial"/>
                <w:b/>
                <w:sz w:val="20"/>
                <w:szCs w:val="20"/>
                <w:lang w:val="es-ES_tradnl"/>
              </w:rPr>
              <w:t xml:space="preserve">Del diputado </w:t>
            </w:r>
            <w:proofErr w:type="spellStart"/>
            <w:r w:rsidR="00ED42E9" w:rsidRPr="00ED42E9">
              <w:rPr>
                <w:rFonts w:ascii="Arial" w:hAnsi="Arial" w:cs="Arial"/>
                <w:b/>
                <w:sz w:val="20"/>
                <w:szCs w:val="20"/>
                <w:lang w:val="es-ES_tradnl"/>
              </w:rPr>
              <w:t>Lilayu</w:t>
            </w:r>
            <w:proofErr w:type="spellEnd"/>
            <w:r w:rsidR="00ED42E9">
              <w:rPr>
                <w:rFonts w:ascii="Arial" w:hAnsi="Arial" w:cs="Arial"/>
                <w:sz w:val="20"/>
                <w:szCs w:val="20"/>
                <w:lang w:val="es-ES_tradnl"/>
              </w:rPr>
              <w:t xml:space="preserve"> </w:t>
            </w:r>
            <w:r w:rsidR="00ED42E9" w:rsidRPr="00ED42E9">
              <w:rPr>
                <w:rFonts w:ascii="Arial" w:hAnsi="Arial" w:cs="Arial"/>
                <w:sz w:val="20"/>
                <w:szCs w:val="20"/>
                <w:lang w:val="es-ES_tradnl"/>
              </w:rPr>
              <w:t>para agregar</w:t>
            </w:r>
            <w:r w:rsidR="00ED42E9">
              <w:rPr>
                <w:rFonts w:ascii="Arial" w:hAnsi="Arial" w:cs="Arial"/>
                <w:sz w:val="20"/>
                <w:szCs w:val="20"/>
                <w:lang w:val="es-ES_tradnl"/>
              </w:rPr>
              <w:t xml:space="preserve"> en el numeral 1 del artículo 3,</w:t>
            </w:r>
            <w:r w:rsidR="00ED42E9" w:rsidRPr="00ED42E9">
              <w:rPr>
                <w:rFonts w:ascii="Arial" w:hAnsi="Arial" w:cs="Arial"/>
                <w:sz w:val="20"/>
                <w:szCs w:val="20"/>
                <w:lang w:val="es-ES_tradnl"/>
              </w:rPr>
              <w:t xml:space="preserve"> luego de la expresión “según corresponda.” la frase: </w:t>
            </w:r>
          </w:p>
          <w:p w14:paraId="6A298CC5" w14:textId="10FF6DDB" w:rsidR="00ED42E9" w:rsidRDefault="00ED42E9" w:rsidP="00ED42E9">
            <w:pPr>
              <w:spacing w:after="0" w:line="240" w:lineRule="auto"/>
              <w:jc w:val="both"/>
              <w:rPr>
                <w:rFonts w:ascii="Arial" w:hAnsi="Arial" w:cs="Arial"/>
                <w:sz w:val="20"/>
                <w:szCs w:val="20"/>
                <w:lang w:val="es-ES"/>
              </w:rPr>
            </w:pPr>
            <w:r>
              <w:rPr>
                <w:rFonts w:ascii="Arial" w:hAnsi="Arial" w:cs="Arial"/>
                <w:sz w:val="20"/>
                <w:szCs w:val="20"/>
                <w:lang w:val="es-ES_tradnl"/>
              </w:rPr>
              <w:t xml:space="preserve">   </w:t>
            </w:r>
            <w:r w:rsidRPr="00ED42E9">
              <w:rPr>
                <w:rFonts w:ascii="Arial" w:hAnsi="Arial" w:cs="Arial"/>
                <w:sz w:val="20"/>
                <w:szCs w:val="20"/>
                <w:lang w:val="es-ES_tradnl"/>
              </w:rPr>
              <w:t xml:space="preserve">“En caso de que el multado deje de prestar servicios por cualquier causa, se le podrá cobrar una multa del mismo valor de lo que se le hubiere retenido en caso de continuar sus </w:t>
            </w:r>
            <w:proofErr w:type="spellStart"/>
            <w:r w:rsidRPr="00ED42E9">
              <w:rPr>
                <w:rFonts w:ascii="Arial" w:hAnsi="Arial" w:cs="Arial"/>
                <w:sz w:val="20"/>
                <w:szCs w:val="20"/>
                <w:lang w:val="es-ES_tradnl"/>
              </w:rPr>
              <w:t>servicios.”.En</w:t>
            </w:r>
            <w:proofErr w:type="spellEnd"/>
            <w:r w:rsidRPr="00ED42E9">
              <w:rPr>
                <w:rFonts w:ascii="Arial" w:hAnsi="Arial" w:cs="Arial"/>
                <w:sz w:val="20"/>
                <w:szCs w:val="20"/>
                <w:lang w:val="es-ES_tradnl"/>
              </w:rPr>
              <w:t xml:space="preserve"> el numeral 1) del artículo 3, </w:t>
            </w:r>
          </w:p>
        </w:tc>
      </w:tr>
      <w:tr w:rsidR="007B031B" w:rsidRPr="00B730EE" w14:paraId="61D40DAE" w14:textId="77777777" w:rsidTr="007E66C6">
        <w:trPr>
          <w:trHeight w:val="1134"/>
        </w:trPr>
        <w:tc>
          <w:tcPr>
            <w:tcW w:w="6266" w:type="dxa"/>
          </w:tcPr>
          <w:p w14:paraId="57972317"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lastRenderedPageBreak/>
              <w:t>Artículo 24.- El Fondo Nacional de Salud y las Instituciones de Salud Previsional deberán dar cumplimiento obligatorio a las Garantías Explícitas en Salud que contemple el Régimen que regula esta ley para con sus respectivos beneficiarios.</w:t>
            </w:r>
          </w:p>
          <w:p w14:paraId="5C2A0C8F" w14:textId="6511649C"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El decreto supremo señalado en el artículo 11 indicará, para cada patología, el momento a partir del cual los beneficiarios tendrán derecho a las Garantías Explícitas. Los prestadores de salud deberán informar, tanto a los beneficiarios de la ley Nº18.469 como </w:t>
            </w:r>
            <w:r w:rsidRPr="007B031B">
              <w:rPr>
                <w:rFonts w:ascii="Arial" w:hAnsi="Arial" w:cs="Arial"/>
                <w:bCs/>
                <w:sz w:val="20"/>
                <w:szCs w:val="20"/>
              </w:rPr>
              <w:lastRenderedPageBreak/>
              <w:t>a los de la ley Nº18.933, que tienen derecho a las Garantías Explícitas en Salud otorgadas por el Régimen, en la forma, oportunidad y condiciones que establezca para estos efectos el reglamento. En caso de incumplimiento, el afectado o quien lo represente podrá reclamar ante la Superintendencia de Salud, la que podrá sancionar a los prestadores con amonestación o, en caso de falta reiterada, con suspensión de hasta ciento ochenta días para otorgar las Garantías Explícitas en Salud, sea a través del Fondo Nacional de Salud o de una Institución de Salud Previsional, así como para otorgar prestaciones en la Modalidad de Libre Elección del Fondo Nacional de Salud.</w:t>
            </w:r>
            <w:r>
              <w:rPr>
                <w:rFonts w:ascii="Arial" w:hAnsi="Arial" w:cs="Arial"/>
                <w:bCs/>
                <w:sz w:val="20"/>
                <w:szCs w:val="20"/>
              </w:rPr>
              <w:t xml:space="preserve"> </w:t>
            </w:r>
            <w:r w:rsidRPr="007B031B">
              <w:rPr>
                <w:rFonts w:ascii="Arial" w:hAnsi="Arial" w:cs="Arial"/>
                <w:b/>
                <w:bCs/>
                <w:sz w:val="20"/>
                <w:szCs w:val="20"/>
              </w:rPr>
              <w:t>(*)</w:t>
            </w:r>
          </w:p>
          <w:p w14:paraId="360D2D23" w14:textId="5430B6AB" w:rsidR="007B031B" w:rsidRPr="005859B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Para otorgar las prestaciones garantizadas explícitamente, los prestadores deberán estar registrados o acreditados en la Superintendencia de Salud, de acuerdo a lo señalado en la letra b) del artículo 4º. Asimismo, dichas prestaciones se otorgarán exclusivamente a través de establecimientos ubicados en el territorio nacional, sin perjuicio de lo que se estipule en el contrato respectivo para el otorgamiento de estas prestaciones, en el caso de los afiliados a las Instituciones de Salud Previsional.</w:t>
            </w:r>
          </w:p>
        </w:tc>
        <w:tc>
          <w:tcPr>
            <w:tcW w:w="6237" w:type="dxa"/>
          </w:tcPr>
          <w:p w14:paraId="42872D78" w14:textId="77777777" w:rsidR="007B031B" w:rsidRDefault="007B031B" w:rsidP="00DE0576">
            <w:pPr>
              <w:spacing w:after="0" w:line="240" w:lineRule="auto"/>
              <w:jc w:val="both"/>
              <w:rPr>
                <w:rFonts w:ascii="Arial" w:hAnsi="Arial" w:cs="Arial"/>
                <w:sz w:val="20"/>
                <w:szCs w:val="20"/>
                <w:lang w:val="es-ES"/>
              </w:rPr>
            </w:pPr>
            <w:r w:rsidRPr="007B031B">
              <w:rPr>
                <w:rFonts w:ascii="Arial" w:hAnsi="Arial" w:cs="Arial"/>
                <w:sz w:val="20"/>
                <w:szCs w:val="20"/>
                <w:lang w:val="es-ES"/>
              </w:rPr>
              <w:lastRenderedPageBreak/>
              <w:t>2)</w:t>
            </w:r>
            <w:r w:rsidRPr="007B031B">
              <w:rPr>
                <w:rFonts w:ascii="Arial" w:hAnsi="Arial" w:cs="Arial"/>
                <w:sz w:val="20"/>
                <w:szCs w:val="20"/>
                <w:lang w:val="es-ES"/>
              </w:rPr>
              <w:tab/>
            </w:r>
            <w:proofErr w:type="spellStart"/>
            <w:r w:rsidRPr="007B031B">
              <w:rPr>
                <w:rFonts w:ascii="Arial" w:hAnsi="Arial" w:cs="Arial"/>
                <w:sz w:val="20"/>
                <w:szCs w:val="20"/>
                <w:lang w:val="es-ES"/>
              </w:rPr>
              <w:t>Agrégase</w:t>
            </w:r>
            <w:proofErr w:type="spellEnd"/>
            <w:r w:rsidRPr="007B031B">
              <w:rPr>
                <w:rFonts w:ascii="Arial" w:hAnsi="Arial" w:cs="Arial"/>
                <w:sz w:val="20"/>
                <w:szCs w:val="20"/>
                <w:lang w:val="es-ES"/>
              </w:rPr>
              <w:t xml:space="preserve">, en el inciso segundo del artículo 24, a continuación del punto aparte, que ha pasado a ser punto seguido, el siguiente párrafo nuevo: </w:t>
            </w:r>
          </w:p>
          <w:p w14:paraId="32897574" w14:textId="728AAD67" w:rsidR="007B031B" w:rsidRDefault="007B031B" w:rsidP="00DE0576">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7B031B">
              <w:rPr>
                <w:rFonts w:ascii="Arial" w:hAnsi="Arial" w:cs="Arial"/>
                <w:sz w:val="20"/>
                <w:szCs w:val="20"/>
                <w:lang w:val="es-ES"/>
              </w:rPr>
              <w:t xml:space="preserve">“En caso de incumplimiento, la Superintendencia de Salud podrá sancionar a los prestadores privados con amonestación o multa de hasta trescientas unidades tributarias mensuales, la que podrá elevarse hasta seiscientas unidades tributarias mensuales si hubiera reiteración dentro del plazo de un año. Tratándose de prestadores </w:t>
            </w:r>
            <w:r w:rsidRPr="007B031B">
              <w:rPr>
                <w:rFonts w:ascii="Arial" w:hAnsi="Arial" w:cs="Arial"/>
                <w:sz w:val="20"/>
                <w:szCs w:val="20"/>
                <w:lang w:val="es-ES"/>
              </w:rPr>
              <w:lastRenderedPageBreak/>
              <w:t>públicos, con independencia a si integran la red asistencial de los Servicios de Salud, sus directores y sus jefaturas dependientes del establecimiento o de la red de establecimientos al cual este pertenezca, en su caso, se les impondrá una sanción de amonestación o multa de diez por ciento a cincuenta por ciento de la remuneración mensual del jefe o director sancionado. Con todo, tratándose de establecimientos autogestionados en red, establecimientos dependientes de las Fuerzas de Orden y Seguridad Pública o Fuerzas Armadas de Chile, o dependientes de universidades estatales reconocidas por el Estado, la sanción se aplicará al director del establecimiento. Asimismo, tratándose de establecimientos de atención primaria de salud, la sanción se impondrá al director del Departamento de Salud Municipal o de la Corporación Municipal, según corresponda.”.</w:t>
            </w:r>
            <w:r w:rsidR="00C65B1F">
              <w:rPr>
                <w:rFonts w:ascii="Arial" w:hAnsi="Arial" w:cs="Arial"/>
                <w:sz w:val="20"/>
                <w:szCs w:val="20"/>
                <w:lang w:val="es-ES"/>
              </w:rPr>
              <w:t xml:space="preserve"> </w:t>
            </w:r>
            <w:r w:rsidR="00C65B1F" w:rsidRPr="00C65B1F">
              <w:rPr>
                <w:rFonts w:ascii="Arial" w:hAnsi="Arial" w:cs="Arial"/>
                <w:b/>
                <w:sz w:val="20"/>
                <w:szCs w:val="20"/>
                <w:lang w:val="es-ES"/>
              </w:rPr>
              <w:t>(*)</w:t>
            </w:r>
          </w:p>
        </w:tc>
        <w:tc>
          <w:tcPr>
            <w:tcW w:w="5528" w:type="dxa"/>
          </w:tcPr>
          <w:p w14:paraId="154AC2D5" w14:textId="77777777" w:rsidR="00C65B1F" w:rsidRDefault="00C65B1F" w:rsidP="0096152E">
            <w:pPr>
              <w:spacing w:after="0" w:line="240" w:lineRule="auto"/>
              <w:jc w:val="both"/>
              <w:rPr>
                <w:rFonts w:ascii="Arial" w:hAnsi="Arial" w:cs="Arial"/>
                <w:b/>
                <w:sz w:val="20"/>
                <w:szCs w:val="20"/>
                <w:lang w:val="es-ES_tradnl"/>
              </w:rPr>
            </w:pPr>
          </w:p>
          <w:p w14:paraId="70213433" w14:textId="77777777" w:rsidR="00C65B1F" w:rsidRDefault="00C65B1F" w:rsidP="0096152E">
            <w:pPr>
              <w:spacing w:after="0" w:line="240" w:lineRule="auto"/>
              <w:jc w:val="both"/>
              <w:rPr>
                <w:rFonts w:ascii="Arial" w:hAnsi="Arial" w:cs="Arial"/>
                <w:b/>
                <w:sz w:val="20"/>
                <w:szCs w:val="20"/>
                <w:lang w:val="es-ES_tradnl"/>
              </w:rPr>
            </w:pPr>
          </w:p>
          <w:p w14:paraId="44DC8C07" w14:textId="77777777" w:rsidR="00C65B1F" w:rsidRDefault="00C65B1F" w:rsidP="0096152E">
            <w:pPr>
              <w:spacing w:after="0" w:line="240" w:lineRule="auto"/>
              <w:jc w:val="both"/>
              <w:rPr>
                <w:rFonts w:ascii="Arial" w:hAnsi="Arial" w:cs="Arial"/>
                <w:b/>
                <w:sz w:val="20"/>
                <w:szCs w:val="20"/>
                <w:lang w:val="es-ES_tradnl"/>
              </w:rPr>
            </w:pPr>
          </w:p>
          <w:p w14:paraId="5BF4B9FD" w14:textId="77777777" w:rsidR="00C65B1F" w:rsidRDefault="00C65B1F" w:rsidP="0096152E">
            <w:pPr>
              <w:spacing w:after="0" w:line="240" w:lineRule="auto"/>
              <w:jc w:val="both"/>
              <w:rPr>
                <w:rFonts w:ascii="Arial" w:hAnsi="Arial" w:cs="Arial"/>
                <w:b/>
                <w:sz w:val="20"/>
                <w:szCs w:val="20"/>
                <w:lang w:val="es-ES_tradnl"/>
              </w:rPr>
            </w:pPr>
          </w:p>
          <w:p w14:paraId="569009C2" w14:textId="77777777" w:rsidR="00C65B1F" w:rsidRDefault="00C65B1F" w:rsidP="0096152E">
            <w:pPr>
              <w:spacing w:after="0" w:line="240" w:lineRule="auto"/>
              <w:jc w:val="both"/>
              <w:rPr>
                <w:rFonts w:ascii="Arial" w:hAnsi="Arial" w:cs="Arial"/>
                <w:b/>
                <w:sz w:val="20"/>
                <w:szCs w:val="20"/>
                <w:lang w:val="es-ES_tradnl"/>
              </w:rPr>
            </w:pPr>
          </w:p>
          <w:p w14:paraId="6ED33210" w14:textId="77777777" w:rsidR="00C65B1F" w:rsidRDefault="00C65B1F" w:rsidP="0096152E">
            <w:pPr>
              <w:spacing w:after="0" w:line="240" w:lineRule="auto"/>
              <w:jc w:val="both"/>
              <w:rPr>
                <w:rFonts w:ascii="Arial" w:hAnsi="Arial" w:cs="Arial"/>
                <w:b/>
                <w:sz w:val="20"/>
                <w:szCs w:val="20"/>
                <w:lang w:val="es-ES_tradnl"/>
              </w:rPr>
            </w:pPr>
          </w:p>
          <w:p w14:paraId="373480CE" w14:textId="77777777" w:rsidR="00C65B1F" w:rsidRDefault="00C65B1F" w:rsidP="0096152E">
            <w:pPr>
              <w:spacing w:after="0" w:line="240" w:lineRule="auto"/>
              <w:jc w:val="both"/>
              <w:rPr>
                <w:rFonts w:ascii="Arial" w:hAnsi="Arial" w:cs="Arial"/>
                <w:b/>
                <w:sz w:val="20"/>
                <w:szCs w:val="20"/>
                <w:lang w:val="es-ES_tradnl"/>
              </w:rPr>
            </w:pPr>
          </w:p>
          <w:p w14:paraId="743E3560" w14:textId="77777777" w:rsidR="00C65B1F" w:rsidRDefault="00C65B1F" w:rsidP="0096152E">
            <w:pPr>
              <w:spacing w:after="0" w:line="240" w:lineRule="auto"/>
              <w:jc w:val="both"/>
              <w:rPr>
                <w:rFonts w:ascii="Arial" w:hAnsi="Arial" w:cs="Arial"/>
                <w:b/>
                <w:sz w:val="20"/>
                <w:szCs w:val="20"/>
                <w:lang w:val="es-ES_tradnl"/>
              </w:rPr>
            </w:pPr>
          </w:p>
          <w:p w14:paraId="11929C37" w14:textId="77777777" w:rsidR="00C65B1F" w:rsidRDefault="00C65B1F" w:rsidP="0096152E">
            <w:pPr>
              <w:spacing w:after="0" w:line="240" w:lineRule="auto"/>
              <w:jc w:val="both"/>
              <w:rPr>
                <w:rFonts w:ascii="Arial" w:hAnsi="Arial" w:cs="Arial"/>
                <w:b/>
                <w:sz w:val="20"/>
                <w:szCs w:val="20"/>
                <w:lang w:val="es-ES_tradnl"/>
              </w:rPr>
            </w:pPr>
          </w:p>
          <w:p w14:paraId="407F92AB" w14:textId="77777777" w:rsidR="00C65B1F" w:rsidRDefault="00C65B1F" w:rsidP="0096152E">
            <w:pPr>
              <w:spacing w:after="0" w:line="240" w:lineRule="auto"/>
              <w:jc w:val="both"/>
              <w:rPr>
                <w:rFonts w:ascii="Arial" w:hAnsi="Arial" w:cs="Arial"/>
                <w:b/>
                <w:sz w:val="20"/>
                <w:szCs w:val="20"/>
                <w:lang w:val="es-ES_tradnl"/>
              </w:rPr>
            </w:pPr>
          </w:p>
          <w:p w14:paraId="792A75CC" w14:textId="77777777" w:rsidR="00C65B1F" w:rsidRDefault="00C65B1F" w:rsidP="0096152E">
            <w:pPr>
              <w:spacing w:after="0" w:line="240" w:lineRule="auto"/>
              <w:jc w:val="both"/>
              <w:rPr>
                <w:rFonts w:ascii="Arial" w:hAnsi="Arial" w:cs="Arial"/>
                <w:b/>
                <w:sz w:val="20"/>
                <w:szCs w:val="20"/>
                <w:lang w:val="es-ES_tradnl"/>
              </w:rPr>
            </w:pPr>
          </w:p>
          <w:p w14:paraId="6CF5FE7B" w14:textId="77777777" w:rsidR="00C65B1F" w:rsidRDefault="00C65B1F" w:rsidP="0096152E">
            <w:pPr>
              <w:spacing w:after="0" w:line="240" w:lineRule="auto"/>
              <w:jc w:val="both"/>
              <w:rPr>
                <w:rFonts w:ascii="Arial" w:hAnsi="Arial" w:cs="Arial"/>
                <w:b/>
                <w:sz w:val="20"/>
                <w:szCs w:val="20"/>
                <w:lang w:val="es-ES_tradnl"/>
              </w:rPr>
            </w:pPr>
          </w:p>
          <w:p w14:paraId="343099C3" w14:textId="77777777" w:rsidR="00C65B1F" w:rsidRDefault="00C65B1F" w:rsidP="0096152E">
            <w:pPr>
              <w:spacing w:after="0" w:line="240" w:lineRule="auto"/>
              <w:jc w:val="both"/>
              <w:rPr>
                <w:rFonts w:ascii="Arial" w:hAnsi="Arial" w:cs="Arial"/>
                <w:b/>
                <w:sz w:val="20"/>
                <w:szCs w:val="20"/>
                <w:lang w:val="es-ES_tradnl"/>
              </w:rPr>
            </w:pPr>
          </w:p>
          <w:p w14:paraId="4787A907" w14:textId="77777777" w:rsidR="00C65B1F" w:rsidRDefault="00C65B1F" w:rsidP="0096152E">
            <w:pPr>
              <w:spacing w:after="0" w:line="240" w:lineRule="auto"/>
              <w:jc w:val="both"/>
              <w:rPr>
                <w:rFonts w:ascii="Arial" w:hAnsi="Arial" w:cs="Arial"/>
                <w:b/>
                <w:sz w:val="20"/>
                <w:szCs w:val="20"/>
                <w:lang w:val="es-ES_tradnl"/>
              </w:rPr>
            </w:pPr>
          </w:p>
          <w:p w14:paraId="2B4843A3" w14:textId="21A57583" w:rsidR="00C65B1F" w:rsidRDefault="003C55C2" w:rsidP="0096152E">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54. </w:t>
            </w:r>
            <w:r w:rsidR="00C65B1F" w:rsidRPr="00C65B1F">
              <w:rPr>
                <w:rFonts w:ascii="Arial" w:hAnsi="Arial" w:cs="Arial"/>
                <w:b/>
                <w:sz w:val="20"/>
                <w:szCs w:val="20"/>
                <w:lang w:val="es-ES_tradnl"/>
              </w:rPr>
              <w:t xml:space="preserve">Del diputado </w:t>
            </w:r>
            <w:proofErr w:type="spellStart"/>
            <w:r w:rsidR="00C65B1F" w:rsidRPr="00C65B1F">
              <w:rPr>
                <w:rFonts w:ascii="Arial" w:hAnsi="Arial" w:cs="Arial"/>
                <w:b/>
                <w:sz w:val="20"/>
                <w:szCs w:val="20"/>
                <w:lang w:val="es-ES_tradnl"/>
              </w:rPr>
              <w:t>Lilayu</w:t>
            </w:r>
            <w:proofErr w:type="spellEnd"/>
            <w:r w:rsidR="00C65B1F" w:rsidRPr="00C65B1F">
              <w:rPr>
                <w:rFonts w:ascii="Arial" w:hAnsi="Arial" w:cs="Arial"/>
                <w:b/>
                <w:sz w:val="20"/>
                <w:szCs w:val="20"/>
                <w:lang w:val="es-ES_tradnl"/>
              </w:rPr>
              <w:t xml:space="preserve"> </w:t>
            </w:r>
            <w:r w:rsidR="00C65B1F" w:rsidRPr="00C65B1F">
              <w:rPr>
                <w:rFonts w:ascii="Arial" w:hAnsi="Arial" w:cs="Arial"/>
                <w:sz w:val="20"/>
                <w:szCs w:val="20"/>
                <w:lang w:val="es-ES_tradnl"/>
              </w:rPr>
              <w:t xml:space="preserve">para agregar </w:t>
            </w:r>
            <w:r w:rsidR="00C65B1F">
              <w:rPr>
                <w:rFonts w:ascii="Arial" w:hAnsi="Arial" w:cs="Arial"/>
                <w:sz w:val="20"/>
                <w:szCs w:val="20"/>
                <w:lang w:val="es-ES_tradnl"/>
              </w:rPr>
              <w:t xml:space="preserve">en el numeral 2 del artículo 3, </w:t>
            </w:r>
            <w:r w:rsidR="00C65B1F" w:rsidRPr="00C65B1F">
              <w:rPr>
                <w:rFonts w:ascii="Arial" w:hAnsi="Arial" w:cs="Arial"/>
                <w:sz w:val="20"/>
                <w:szCs w:val="20"/>
                <w:lang w:val="es-ES_tradnl"/>
              </w:rPr>
              <w:t xml:space="preserve">luego de la expresión “según corresponda.” la frase: </w:t>
            </w:r>
          </w:p>
          <w:p w14:paraId="2AE0BA96" w14:textId="5EB8906A" w:rsidR="00C65B1F" w:rsidRDefault="00C65B1F" w:rsidP="0096152E">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C65B1F">
              <w:rPr>
                <w:rFonts w:ascii="Arial" w:hAnsi="Arial" w:cs="Arial"/>
                <w:sz w:val="20"/>
                <w:szCs w:val="20"/>
                <w:lang w:val="es-ES_tradnl"/>
              </w:rPr>
              <w:t>“En caso de que el multado deje de prestar servicios por cualquier causa, se le podrá cobrar una multa del mismo valor de lo que se le hubiere retenido en caso de continuar sus servicios.”.</w:t>
            </w:r>
          </w:p>
          <w:p w14:paraId="5E6B9F88" w14:textId="41179F8C" w:rsidR="007B031B" w:rsidRDefault="00C65B1F" w:rsidP="00C65B1F">
            <w:pPr>
              <w:spacing w:after="0" w:line="240" w:lineRule="auto"/>
              <w:jc w:val="both"/>
              <w:rPr>
                <w:rFonts w:ascii="Arial" w:hAnsi="Arial" w:cs="Arial"/>
                <w:sz w:val="20"/>
                <w:szCs w:val="20"/>
                <w:lang w:val="es-ES"/>
              </w:rPr>
            </w:pPr>
            <w:r w:rsidRPr="00C65B1F">
              <w:rPr>
                <w:rFonts w:ascii="Arial" w:hAnsi="Arial" w:cs="Arial"/>
                <w:sz w:val="20"/>
                <w:szCs w:val="20"/>
                <w:lang w:val="es-ES_tradnl"/>
              </w:rPr>
              <w:t xml:space="preserve"> </w:t>
            </w:r>
          </w:p>
        </w:tc>
      </w:tr>
      <w:tr w:rsidR="007B031B" w:rsidRPr="00B730EE" w14:paraId="68E69FBB" w14:textId="77777777" w:rsidTr="007E66C6">
        <w:trPr>
          <w:trHeight w:val="1134"/>
        </w:trPr>
        <w:tc>
          <w:tcPr>
            <w:tcW w:w="6266" w:type="dxa"/>
          </w:tcPr>
          <w:p w14:paraId="43DDDD49" w14:textId="77777777" w:rsid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lastRenderedPageBreak/>
              <w:t>Ley 20850 CREA UN SISTEMA DE PROTECCIÓN FINANCIERA PARA DIAGNÓSTICOS Y TRATAMIENTOS DE ALTO COSTO Y RINDE HOMENAJE PÓSTUMO A DON LUIS RICARTE SOTO GALLEGOS</w:t>
            </w:r>
          </w:p>
          <w:p w14:paraId="317F0220" w14:textId="77777777" w:rsidR="007B031B" w:rsidRDefault="007B031B" w:rsidP="007B031B">
            <w:pPr>
              <w:spacing w:after="0" w:line="240" w:lineRule="auto"/>
              <w:jc w:val="both"/>
              <w:rPr>
                <w:rFonts w:ascii="Arial" w:hAnsi="Arial" w:cs="Arial"/>
                <w:bCs/>
                <w:sz w:val="20"/>
                <w:szCs w:val="20"/>
              </w:rPr>
            </w:pPr>
          </w:p>
          <w:p w14:paraId="5DC71729"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Artículo 3º.- Del Ejercicio de la cobertura financiera. Para contar con el sistema de protección financiera establecido en la letra e) del artículo 2º, las prestaciones deben ser otorgadas en la Red de Prestadores que correspondan en conformidad a esta ley.</w:t>
            </w:r>
          </w:p>
          <w:p w14:paraId="39D0608D" w14:textId="77777777" w:rsidR="007B031B" w:rsidRPr="007B031B" w:rsidRDefault="007B031B" w:rsidP="007B031B">
            <w:pPr>
              <w:spacing w:after="0" w:line="240" w:lineRule="auto"/>
              <w:jc w:val="both"/>
              <w:rPr>
                <w:rFonts w:ascii="Arial" w:hAnsi="Arial" w:cs="Arial"/>
                <w:bCs/>
                <w:sz w:val="20"/>
                <w:szCs w:val="20"/>
              </w:rPr>
            </w:pPr>
          </w:p>
          <w:p w14:paraId="0A14E734"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Por el contrario, no contarán con el sistema de protección financiera las prestaciones no cubiertas por el Sistema de Protección Financiera para Diagnósticos y Tratamientos de Alto Costo o que, estando cubiertas, hayan sido otorgadas fuera de la Red de Prestadores que corresponden conforme a esta ley.</w:t>
            </w:r>
          </w:p>
          <w:p w14:paraId="5EF67188" w14:textId="77777777" w:rsidR="007B031B" w:rsidRPr="007B031B" w:rsidRDefault="007B031B" w:rsidP="007B031B">
            <w:pPr>
              <w:spacing w:after="0" w:line="240" w:lineRule="auto"/>
              <w:jc w:val="both"/>
              <w:rPr>
                <w:rFonts w:ascii="Arial" w:hAnsi="Arial" w:cs="Arial"/>
                <w:bCs/>
                <w:sz w:val="20"/>
                <w:szCs w:val="20"/>
              </w:rPr>
            </w:pPr>
          </w:p>
          <w:p w14:paraId="2F6E5EBA"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No obstante, tratándose de una condición de salud que implique urgencia vital o secuela funcional grave, en los términos señalados en el decreto Nº369, del Ministerio de Salud, de 1985, que aprueba </w:t>
            </w:r>
            <w:r w:rsidRPr="007B031B">
              <w:rPr>
                <w:rFonts w:ascii="Arial" w:hAnsi="Arial" w:cs="Arial"/>
                <w:bCs/>
                <w:sz w:val="20"/>
                <w:szCs w:val="20"/>
              </w:rPr>
              <w:lastRenderedPageBreak/>
              <w:t>el Reglamento del Régimen de Prestaciones de Salud y sus modificaciones, y que, en consecuencia, requiera hospitalización inmediata e impostergable en un establecimiento diferente de los contemplados en la Red de Prestadores aprobados por el Ministerio de Salud, el beneficiario tendrá igualmente derecho a las prestaciones incluidas en el Sistema de Protección Financiera de que trata esta ley, hasta que el paciente se encuentre en condiciones de ser trasladado a alguno de los prestadores aprobados por el Ministerio de Salud.</w:t>
            </w:r>
          </w:p>
          <w:p w14:paraId="3834C3C3" w14:textId="77777777" w:rsidR="007B031B" w:rsidRPr="007B031B" w:rsidRDefault="007B031B" w:rsidP="007B031B">
            <w:pPr>
              <w:spacing w:after="0" w:line="240" w:lineRule="auto"/>
              <w:jc w:val="both"/>
              <w:rPr>
                <w:rFonts w:ascii="Arial" w:hAnsi="Arial" w:cs="Arial"/>
                <w:bCs/>
                <w:sz w:val="20"/>
                <w:szCs w:val="20"/>
              </w:rPr>
            </w:pPr>
          </w:p>
          <w:p w14:paraId="5B46E089"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En esta circunstancia, los costos de los tratamientos cubiertos por esta ley y que sean proporcionados por el prestador de urgencia, le serán rembolsados por el Fondo Nacional de Salud, con cargo al Fondo de Tratamientos de Alto Costo.</w:t>
            </w:r>
          </w:p>
          <w:p w14:paraId="4920D9A9" w14:textId="77777777" w:rsidR="007B031B" w:rsidRPr="007B031B" w:rsidRDefault="007B031B" w:rsidP="007B031B">
            <w:pPr>
              <w:spacing w:after="0" w:line="240" w:lineRule="auto"/>
              <w:jc w:val="both"/>
              <w:rPr>
                <w:rFonts w:ascii="Arial" w:hAnsi="Arial" w:cs="Arial"/>
                <w:bCs/>
                <w:sz w:val="20"/>
                <w:szCs w:val="20"/>
              </w:rPr>
            </w:pPr>
          </w:p>
          <w:p w14:paraId="352B8343" w14:textId="3373D286"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Sin perjuicio de lo anterior, el médico tratante en el establecimiento será quien determine el momento a partir del cual, para los efectos de este artículo, el paciente se encuentra en condiciones de ser trasladado, caso en el cual se a</w:t>
            </w:r>
            <w:r>
              <w:rPr>
                <w:rFonts w:ascii="Arial" w:hAnsi="Arial" w:cs="Arial"/>
                <w:bCs/>
                <w:sz w:val="20"/>
                <w:szCs w:val="20"/>
              </w:rPr>
              <w:t>plicarán las reglas siguientes:</w:t>
            </w:r>
          </w:p>
          <w:p w14:paraId="615774BC"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a) Si la persona facultada para ello conforme al artículo 10 de la ley Nº20.584, no obstante la determinación del médico, opta por la mantención en el establecimiento, los copagos que se devenguen de acuerdo a su sistema previsional de salud, a partir de ese momento no se encontrarán cubiertos por este Sistema.</w:t>
            </w:r>
          </w:p>
          <w:p w14:paraId="73263081"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b) Si la persona facultada para ello conforme al artículo 10 de la ley Nº20.584, en el mismo caso, opta por el traslado a un establecimiento que no forma parte de la red de prestadores aprobados por el Ministerio de Salud, se aplicará lo dispuesto en la letra precedente.</w:t>
            </w:r>
          </w:p>
          <w:p w14:paraId="1B1FA766"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c) Si la persona facultada para ello conforme al artículo 10 de la ley Nº20.584, opta por el traslado a un establecimiento de la red de prestadores aprobados por el Ministerio de Salud, continuará la protección financiera de la que trata esta ley.</w:t>
            </w:r>
          </w:p>
          <w:p w14:paraId="2865A223" w14:textId="77777777" w:rsidR="007B031B" w:rsidRPr="007B031B" w:rsidRDefault="007B031B" w:rsidP="007B031B">
            <w:pPr>
              <w:spacing w:after="0" w:line="240" w:lineRule="auto"/>
              <w:jc w:val="both"/>
              <w:rPr>
                <w:rFonts w:ascii="Arial" w:hAnsi="Arial" w:cs="Arial"/>
                <w:bCs/>
                <w:sz w:val="20"/>
                <w:szCs w:val="20"/>
              </w:rPr>
            </w:pPr>
          </w:p>
          <w:p w14:paraId="5E09E763" w14:textId="0190F026"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Si con posterioridad a las situaciones descritas en las letras a) y b) del inciso precedente, el paciente decide ingresar a la red de prestadores aprobados por el Ministerio de Salud, se iniciará o reiniciará el cómputo para la protección financiera de esta ley.</w:t>
            </w:r>
            <w:r>
              <w:rPr>
                <w:rFonts w:ascii="Arial" w:hAnsi="Arial" w:cs="Arial"/>
                <w:bCs/>
                <w:sz w:val="20"/>
                <w:szCs w:val="20"/>
              </w:rPr>
              <w:t xml:space="preserve"> </w:t>
            </w:r>
          </w:p>
          <w:p w14:paraId="3CFEB687" w14:textId="77777777" w:rsidR="007B031B" w:rsidRPr="007B031B" w:rsidRDefault="007B031B" w:rsidP="007B031B">
            <w:pPr>
              <w:spacing w:after="0" w:line="240" w:lineRule="auto"/>
              <w:jc w:val="both"/>
              <w:rPr>
                <w:rFonts w:ascii="Arial" w:hAnsi="Arial" w:cs="Arial"/>
                <w:bCs/>
                <w:sz w:val="20"/>
                <w:szCs w:val="20"/>
              </w:rPr>
            </w:pPr>
          </w:p>
          <w:p w14:paraId="12AD32A9" w14:textId="66A41553"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Los establecimientos que reciban personas que se hallen en la situación descrita en el inciso segundo deberán informarlo a la Intendencia de Fondos y Seguros Previsionales y al Fondo Nacional de Salud dentro de las veinticuatro horas siguientes, señalando la identidad de las mismas. Dicha información deberá registrarse a través del sitio electrónico habilitado por la referida Intendencia para estos efectos y estará inmediatamente disponible para su consulta por las Instituciones Previsionales de Salud, el Fondo Nacional de Salud, las instituciones de salud previsional de las Fuerzas Armadas y las de Orden y Seguridad Pública y el Ministerio de Salud.</w:t>
            </w:r>
            <w:r>
              <w:rPr>
                <w:rFonts w:ascii="Arial" w:hAnsi="Arial" w:cs="Arial"/>
                <w:bCs/>
                <w:sz w:val="20"/>
                <w:szCs w:val="20"/>
              </w:rPr>
              <w:t xml:space="preserve"> </w:t>
            </w:r>
            <w:r w:rsidRPr="007B031B">
              <w:rPr>
                <w:rFonts w:ascii="Arial" w:hAnsi="Arial" w:cs="Arial"/>
                <w:b/>
                <w:bCs/>
                <w:sz w:val="20"/>
                <w:szCs w:val="20"/>
              </w:rPr>
              <w:t>(*)</w:t>
            </w:r>
          </w:p>
          <w:p w14:paraId="197D3A2A" w14:textId="77777777" w:rsidR="007B031B" w:rsidRPr="007B031B" w:rsidRDefault="007B031B" w:rsidP="007B031B">
            <w:pPr>
              <w:spacing w:after="0" w:line="240" w:lineRule="auto"/>
              <w:jc w:val="both"/>
              <w:rPr>
                <w:rFonts w:ascii="Arial" w:hAnsi="Arial" w:cs="Arial"/>
                <w:bCs/>
                <w:sz w:val="20"/>
                <w:szCs w:val="20"/>
              </w:rPr>
            </w:pPr>
          </w:p>
          <w:p w14:paraId="742D1CA5"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Con todo, para los efectos de este artículo, los beneficiarios del Sistema que hayan requerido atención cerrada de conformidad con las disposiciones contenidas en la ley Nº19.966, que establece un régimen de garantías en salud, para acceder a las garantías explícitas allí consagradas, se entenderá que dicha atención ha sido otorgada por la Red de Prestadores aprobados por el Ministerio de Salud, mientras dure su hospitalización.</w:t>
            </w:r>
          </w:p>
          <w:p w14:paraId="01B0D969" w14:textId="77777777" w:rsidR="007B031B" w:rsidRPr="007B031B" w:rsidRDefault="007B031B" w:rsidP="007B031B">
            <w:pPr>
              <w:spacing w:after="0" w:line="240" w:lineRule="auto"/>
              <w:jc w:val="both"/>
              <w:rPr>
                <w:rFonts w:ascii="Arial" w:hAnsi="Arial" w:cs="Arial"/>
                <w:bCs/>
                <w:sz w:val="20"/>
                <w:szCs w:val="20"/>
              </w:rPr>
            </w:pPr>
          </w:p>
          <w:p w14:paraId="7891412C"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En caso de discrepancia acerca de la calificación de una situación como de urgencia vital o secuela funcional grave, el Fondo Nacional de Salud por sí o a través de la red de prestadores aprobados por el Ministerio de Salud para el otorgamiento de las prestaciones de alto costo con sistema de protección financiera, así como el paciente o su representante,  podrá requerir que resuelva la Superintendencia de Salud, a través de la Intendencia de Fondos y Seguros Previsionales. Igual acción se confiere al paciente o su representante.</w:t>
            </w:r>
          </w:p>
          <w:p w14:paraId="777E1F62" w14:textId="77777777" w:rsidR="007B031B" w:rsidRPr="007B031B" w:rsidRDefault="007B031B" w:rsidP="007B031B">
            <w:pPr>
              <w:spacing w:after="0" w:line="240" w:lineRule="auto"/>
              <w:jc w:val="both"/>
              <w:rPr>
                <w:rFonts w:ascii="Arial" w:hAnsi="Arial" w:cs="Arial"/>
                <w:bCs/>
                <w:sz w:val="20"/>
                <w:szCs w:val="20"/>
              </w:rPr>
            </w:pPr>
          </w:p>
          <w:p w14:paraId="3C86E0D2" w14:textId="77777777" w:rsidR="007B031B" w:rsidRPr="007B031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Los mecanismos de reembolso a los prestadores a que haya lugar en virtud del presente artículo serán definidos mediante un reglamento.</w:t>
            </w:r>
          </w:p>
          <w:p w14:paraId="1D6BB9A0" w14:textId="77777777" w:rsidR="007B031B" w:rsidRPr="007B031B" w:rsidRDefault="007B031B" w:rsidP="007B031B">
            <w:pPr>
              <w:spacing w:after="0" w:line="240" w:lineRule="auto"/>
              <w:jc w:val="both"/>
              <w:rPr>
                <w:rFonts w:ascii="Arial" w:hAnsi="Arial" w:cs="Arial"/>
                <w:bCs/>
                <w:sz w:val="20"/>
                <w:szCs w:val="20"/>
              </w:rPr>
            </w:pPr>
          </w:p>
          <w:p w14:paraId="6E7F8724" w14:textId="48BCE0BA" w:rsidR="007B031B" w:rsidRPr="005859BB" w:rsidRDefault="007B031B" w:rsidP="007B031B">
            <w:pPr>
              <w:spacing w:after="0" w:line="240" w:lineRule="auto"/>
              <w:jc w:val="both"/>
              <w:rPr>
                <w:rFonts w:ascii="Arial" w:hAnsi="Arial" w:cs="Arial"/>
                <w:bCs/>
                <w:sz w:val="20"/>
                <w:szCs w:val="20"/>
              </w:rPr>
            </w:pPr>
            <w:r w:rsidRPr="007B031B">
              <w:rPr>
                <w:rFonts w:ascii="Arial" w:hAnsi="Arial" w:cs="Arial"/>
                <w:bCs/>
                <w:sz w:val="20"/>
                <w:szCs w:val="20"/>
              </w:rPr>
              <w:t xml:space="preserve">    La Superintendencia de Salud, a través de la Intendencia de Fondos y Seguros Previsionales, será la entidad encargada de resolver las controversias que surjan con ocasión de la aplicación de este artículo.</w:t>
            </w:r>
          </w:p>
        </w:tc>
        <w:tc>
          <w:tcPr>
            <w:tcW w:w="6237" w:type="dxa"/>
          </w:tcPr>
          <w:p w14:paraId="1A641AB1" w14:textId="77777777" w:rsidR="007B031B" w:rsidRDefault="007B031B" w:rsidP="00DE0576">
            <w:pPr>
              <w:spacing w:after="0" w:line="240" w:lineRule="auto"/>
              <w:jc w:val="both"/>
              <w:rPr>
                <w:rFonts w:ascii="Arial" w:hAnsi="Arial" w:cs="Arial"/>
                <w:sz w:val="20"/>
                <w:szCs w:val="20"/>
                <w:lang w:val="es-ES"/>
              </w:rPr>
            </w:pPr>
          </w:p>
          <w:p w14:paraId="0D60B080" w14:textId="77777777" w:rsidR="007B031B" w:rsidRDefault="007B031B" w:rsidP="00DE0576">
            <w:pPr>
              <w:spacing w:after="0" w:line="240" w:lineRule="auto"/>
              <w:jc w:val="both"/>
              <w:rPr>
                <w:rFonts w:ascii="Arial" w:hAnsi="Arial" w:cs="Arial"/>
                <w:sz w:val="20"/>
                <w:szCs w:val="20"/>
                <w:lang w:val="es-ES"/>
              </w:rPr>
            </w:pPr>
          </w:p>
          <w:p w14:paraId="515FDAD1" w14:textId="77777777" w:rsidR="007B031B" w:rsidRDefault="007B031B" w:rsidP="00DE0576">
            <w:pPr>
              <w:spacing w:after="0" w:line="240" w:lineRule="auto"/>
              <w:jc w:val="both"/>
              <w:rPr>
                <w:rFonts w:ascii="Arial" w:hAnsi="Arial" w:cs="Arial"/>
                <w:sz w:val="20"/>
                <w:szCs w:val="20"/>
                <w:lang w:val="es-ES"/>
              </w:rPr>
            </w:pPr>
          </w:p>
          <w:p w14:paraId="655A663B" w14:textId="77777777" w:rsidR="007B031B" w:rsidRDefault="007B031B" w:rsidP="00DE0576">
            <w:pPr>
              <w:spacing w:after="0" w:line="240" w:lineRule="auto"/>
              <w:jc w:val="both"/>
              <w:rPr>
                <w:rFonts w:ascii="Arial" w:hAnsi="Arial" w:cs="Arial"/>
                <w:sz w:val="20"/>
                <w:szCs w:val="20"/>
                <w:lang w:val="es-ES"/>
              </w:rPr>
            </w:pPr>
          </w:p>
          <w:p w14:paraId="5810CB43" w14:textId="77777777" w:rsidR="007B031B" w:rsidRDefault="007B031B" w:rsidP="00DE0576">
            <w:pPr>
              <w:spacing w:after="0" w:line="240" w:lineRule="auto"/>
              <w:jc w:val="both"/>
              <w:rPr>
                <w:rFonts w:ascii="Arial" w:hAnsi="Arial" w:cs="Arial"/>
                <w:sz w:val="20"/>
                <w:szCs w:val="20"/>
                <w:lang w:val="es-ES"/>
              </w:rPr>
            </w:pPr>
          </w:p>
          <w:p w14:paraId="17529D6A" w14:textId="77777777" w:rsidR="007B031B" w:rsidRDefault="007B031B" w:rsidP="00DE0576">
            <w:pPr>
              <w:spacing w:after="0" w:line="240" w:lineRule="auto"/>
              <w:jc w:val="both"/>
              <w:rPr>
                <w:rFonts w:ascii="Arial" w:hAnsi="Arial" w:cs="Arial"/>
                <w:sz w:val="20"/>
                <w:szCs w:val="20"/>
                <w:lang w:val="es-ES"/>
              </w:rPr>
            </w:pPr>
          </w:p>
          <w:p w14:paraId="576D9757" w14:textId="77777777" w:rsidR="007B031B" w:rsidRDefault="007B031B" w:rsidP="00DE0576">
            <w:pPr>
              <w:spacing w:after="0" w:line="240" w:lineRule="auto"/>
              <w:jc w:val="both"/>
              <w:rPr>
                <w:rFonts w:ascii="Arial" w:hAnsi="Arial" w:cs="Arial"/>
                <w:sz w:val="20"/>
                <w:szCs w:val="20"/>
                <w:lang w:val="es-ES"/>
              </w:rPr>
            </w:pPr>
          </w:p>
          <w:p w14:paraId="2253C869" w14:textId="77777777" w:rsidR="007B031B" w:rsidRDefault="007B031B" w:rsidP="00DE0576">
            <w:pPr>
              <w:spacing w:after="0" w:line="240" w:lineRule="auto"/>
              <w:jc w:val="both"/>
              <w:rPr>
                <w:rFonts w:ascii="Arial" w:hAnsi="Arial" w:cs="Arial"/>
                <w:sz w:val="20"/>
                <w:szCs w:val="20"/>
                <w:lang w:val="es-ES"/>
              </w:rPr>
            </w:pPr>
          </w:p>
          <w:p w14:paraId="033C3BE4" w14:textId="77777777" w:rsidR="007B031B" w:rsidRDefault="007B031B" w:rsidP="00DE0576">
            <w:pPr>
              <w:spacing w:after="0" w:line="240" w:lineRule="auto"/>
              <w:jc w:val="both"/>
              <w:rPr>
                <w:rFonts w:ascii="Arial" w:hAnsi="Arial" w:cs="Arial"/>
                <w:sz w:val="20"/>
                <w:szCs w:val="20"/>
                <w:lang w:val="es-ES"/>
              </w:rPr>
            </w:pPr>
          </w:p>
          <w:p w14:paraId="38D241D7" w14:textId="77777777" w:rsidR="007B031B" w:rsidRDefault="007B031B" w:rsidP="00DE0576">
            <w:pPr>
              <w:spacing w:after="0" w:line="240" w:lineRule="auto"/>
              <w:jc w:val="both"/>
              <w:rPr>
                <w:rFonts w:ascii="Arial" w:hAnsi="Arial" w:cs="Arial"/>
                <w:sz w:val="20"/>
                <w:szCs w:val="20"/>
                <w:lang w:val="es-ES"/>
              </w:rPr>
            </w:pPr>
          </w:p>
          <w:p w14:paraId="7534AECB" w14:textId="77777777" w:rsidR="007B031B" w:rsidRDefault="007B031B" w:rsidP="00DE0576">
            <w:pPr>
              <w:spacing w:after="0" w:line="240" w:lineRule="auto"/>
              <w:jc w:val="both"/>
              <w:rPr>
                <w:rFonts w:ascii="Arial" w:hAnsi="Arial" w:cs="Arial"/>
                <w:sz w:val="20"/>
                <w:szCs w:val="20"/>
                <w:lang w:val="es-ES"/>
              </w:rPr>
            </w:pPr>
          </w:p>
          <w:p w14:paraId="0122A2DA" w14:textId="77777777" w:rsidR="007B031B" w:rsidRDefault="007B031B" w:rsidP="00DE0576">
            <w:pPr>
              <w:spacing w:after="0" w:line="240" w:lineRule="auto"/>
              <w:jc w:val="both"/>
              <w:rPr>
                <w:rFonts w:ascii="Arial" w:hAnsi="Arial" w:cs="Arial"/>
                <w:sz w:val="20"/>
                <w:szCs w:val="20"/>
                <w:lang w:val="es-ES"/>
              </w:rPr>
            </w:pPr>
          </w:p>
          <w:p w14:paraId="28CE3779" w14:textId="77777777" w:rsidR="007B031B" w:rsidRDefault="007B031B" w:rsidP="00DE0576">
            <w:pPr>
              <w:spacing w:after="0" w:line="240" w:lineRule="auto"/>
              <w:jc w:val="both"/>
              <w:rPr>
                <w:rFonts w:ascii="Arial" w:hAnsi="Arial" w:cs="Arial"/>
                <w:sz w:val="20"/>
                <w:szCs w:val="20"/>
                <w:lang w:val="es-ES"/>
              </w:rPr>
            </w:pPr>
          </w:p>
          <w:p w14:paraId="0A32F23B" w14:textId="77777777" w:rsidR="007B031B" w:rsidRDefault="007B031B" w:rsidP="00DE0576">
            <w:pPr>
              <w:spacing w:after="0" w:line="240" w:lineRule="auto"/>
              <w:jc w:val="both"/>
              <w:rPr>
                <w:rFonts w:ascii="Arial" w:hAnsi="Arial" w:cs="Arial"/>
                <w:sz w:val="20"/>
                <w:szCs w:val="20"/>
                <w:lang w:val="es-ES"/>
              </w:rPr>
            </w:pPr>
          </w:p>
          <w:p w14:paraId="5F83752C" w14:textId="77777777" w:rsidR="007B031B" w:rsidRDefault="007B031B" w:rsidP="00DE0576">
            <w:pPr>
              <w:spacing w:after="0" w:line="240" w:lineRule="auto"/>
              <w:jc w:val="both"/>
              <w:rPr>
                <w:rFonts w:ascii="Arial" w:hAnsi="Arial" w:cs="Arial"/>
                <w:sz w:val="20"/>
                <w:szCs w:val="20"/>
                <w:lang w:val="es-ES"/>
              </w:rPr>
            </w:pPr>
          </w:p>
          <w:p w14:paraId="5132EFDD" w14:textId="77777777" w:rsidR="007B031B" w:rsidRDefault="007B031B" w:rsidP="00DE0576">
            <w:pPr>
              <w:spacing w:after="0" w:line="240" w:lineRule="auto"/>
              <w:jc w:val="both"/>
              <w:rPr>
                <w:rFonts w:ascii="Arial" w:hAnsi="Arial" w:cs="Arial"/>
                <w:sz w:val="20"/>
                <w:szCs w:val="20"/>
                <w:lang w:val="es-ES"/>
              </w:rPr>
            </w:pPr>
          </w:p>
          <w:p w14:paraId="2A28CF66" w14:textId="77777777" w:rsidR="007B031B" w:rsidRDefault="007B031B" w:rsidP="00DE0576">
            <w:pPr>
              <w:spacing w:after="0" w:line="240" w:lineRule="auto"/>
              <w:jc w:val="both"/>
              <w:rPr>
                <w:rFonts w:ascii="Arial" w:hAnsi="Arial" w:cs="Arial"/>
                <w:sz w:val="20"/>
                <w:szCs w:val="20"/>
                <w:lang w:val="es-ES"/>
              </w:rPr>
            </w:pPr>
          </w:p>
          <w:p w14:paraId="7AA934EC" w14:textId="77777777" w:rsidR="007B031B" w:rsidRDefault="007B031B" w:rsidP="00DE0576">
            <w:pPr>
              <w:spacing w:after="0" w:line="240" w:lineRule="auto"/>
              <w:jc w:val="both"/>
              <w:rPr>
                <w:rFonts w:ascii="Arial" w:hAnsi="Arial" w:cs="Arial"/>
                <w:sz w:val="20"/>
                <w:szCs w:val="20"/>
                <w:lang w:val="es-ES"/>
              </w:rPr>
            </w:pPr>
          </w:p>
          <w:p w14:paraId="48603CC4" w14:textId="77777777" w:rsidR="007B031B" w:rsidRDefault="007B031B" w:rsidP="00DE0576">
            <w:pPr>
              <w:spacing w:after="0" w:line="240" w:lineRule="auto"/>
              <w:jc w:val="both"/>
              <w:rPr>
                <w:rFonts w:ascii="Arial" w:hAnsi="Arial" w:cs="Arial"/>
                <w:sz w:val="20"/>
                <w:szCs w:val="20"/>
                <w:lang w:val="es-ES"/>
              </w:rPr>
            </w:pPr>
          </w:p>
          <w:p w14:paraId="2F080EEF" w14:textId="77777777" w:rsidR="007B031B" w:rsidRDefault="007B031B" w:rsidP="00DE0576">
            <w:pPr>
              <w:spacing w:after="0" w:line="240" w:lineRule="auto"/>
              <w:jc w:val="both"/>
              <w:rPr>
                <w:rFonts w:ascii="Arial" w:hAnsi="Arial" w:cs="Arial"/>
                <w:sz w:val="20"/>
                <w:szCs w:val="20"/>
                <w:lang w:val="es-ES"/>
              </w:rPr>
            </w:pPr>
          </w:p>
          <w:p w14:paraId="6331B798" w14:textId="77777777" w:rsidR="007B031B" w:rsidRDefault="007B031B" w:rsidP="00DE0576">
            <w:pPr>
              <w:spacing w:after="0" w:line="240" w:lineRule="auto"/>
              <w:jc w:val="both"/>
              <w:rPr>
                <w:rFonts w:ascii="Arial" w:hAnsi="Arial" w:cs="Arial"/>
                <w:sz w:val="20"/>
                <w:szCs w:val="20"/>
                <w:lang w:val="es-ES"/>
              </w:rPr>
            </w:pPr>
          </w:p>
          <w:p w14:paraId="055D3B15" w14:textId="77777777" w:rsidR="007B031B" w:rsidRDefault="007B031B" w:rsidP="00DE0576">
            <w:pPr>
              <w:spacing w:after="0" w:line="240" w:lineRule="auto"/>
              <w:jc w:val="both"/>
              <w:rPr>
                <w:rFonts w:ascii="Arial" w:hAnsi="Arial" w:cs="Arial"/>
                <w:sz w:val="20"/>
                <w:szCs w:val="20"/>
                <w:lang w:val="es-ES"/>
              </w:rPr>
            </w:pPr>
          </w:p>
          <w:p w14:paraId="64B04794" w14:textId="77777777" w:rsidR="007B031B" w:rsidRDefault="007B031B" w:rsidP="00DE0576">
            <w:pPr>
              <w:spacing w:after="0" w:line="240" w:lineRule="auto"/>
              <w:jc w:val="both"/>
              <w:rPr>
                <w:rFonts w:ascii="Arial" w:hAnsi="Arial" w:cs="Arial"/>
                <w:sz w:val="20"/>
                <w:szCs w:val="20"/>
                <w:lang w:val="es-ES"/>
              </w:rPr>
            </w:pPr>
          </w:p>
          <w:p w14:paraId="59B6E662" w14:textId="77777777" w:rsidR="007B031B" w:rsidRDefault="007B031B" w:rsidP="00DE0576">
            <w:pPr>
              <w:spacing w:after="0" w:line="240" w:lineRule="auto"/>
              <w:jc w:val="both"/>
              <w:rPr>
                <w:rFonts w:ascii="Arial" w:hAnsi="Arial" w:cs="Arial"/>
                <w:sz w:val="20"/>
                <w:szCs w:val="20"/>
                <w:lang w:val="es-ES"/>
              </w:rPr>
            </w:pPr>
          </w:p>
          <w:p w14:paraId="58B133D6" w14:textId="77777777" w:rsidR="007B031B" w:rsidRDefault="007B031B" w:rsidP="00DE0576">
            <w:pPr>
              <w:spacing w:after="0" w:line="240" w:lineRule="auto"/>
              <w:jc w:val="both"/>
              <w:rPr>
                <w:rFonts w:ascii="Arial" w:hAnsi="Arial" w:cs="Arial"/>
                <w:sz w:val="20"/>
                <w:szCs w:val="20"/>
                <w:lang w:val="es-ES"/>
              </w:rPr>
            </w:pPr>
          </w:p>
          <w:p w14:paraId="211E8AB6" w14:textId="77777777" w:rsidR="007B031B" w:rsidRDefault="007B031B" w:rsidP="00DE0576">
            <w:pPr>
              <w:spacing w:after="0" w:line="240" w:lineRule="auto"/>
              <w:jc w:val="both"/>
              <w:rPr>
                <w:rFonts w:ascii="Arial" w:hAnsi="Arial" w:cs="Arial"/>
                <w:sz w:val="20"/>
                <w:szCs w:val="20"/>
                <w:lang w:val="es-ES"/>
              </w:rPr>
            </w:pPr>
          </w:p>
          <w:p w14:paraId="2BBC2629" w14:textId="77777777" w:rsidR="007B031B" w:rsidRDefault="007B031B" w:rsidP="00DE0576">
            <w:pPr>
              <w:spacing w:after="0" w:line="240" w:lineRule="auto"/>
              <w:jc w:val="both"/>
              <w:rPr>
                <w:rFonts w:ascii="Arial" w:hAnsi="Arial" w:cs="Arial"/>
                <w:sz w:val="20"/>
                <w:szCs w:val="20"/>
                <w:lang w:val="es-ES"/>
              </w:rPr>
            </w:pPr>
          </w:p>
          <w:p w14:paraId="6C10B5A7" w14:textId="77777777" w:rsidR="007B031B" w:rsidRDefault="007B031B" w:rsidP="00DE0576">
            <w:pPr>
              <w:spacing w:after="0" w:line="240" w:lineRule="auto"/>
              <w:jc w:val="both"/>
              <w:rPr>
                <w:rFonts w:ascii="Arial" w:hAnsi="Arial" w:cs="Arial"/>
                <w:sz w:val="20"/>
                <w:szCs w:val="20"/>
                <w:lang w:val="es-ES"/>
              </w:rPr>
            </w:pPr>
          </w:p>
          <w:p w14:paraId="5815C1CD" w14:textId="77777777" w:rsidR="007B031B" w:rsidRDefault="007B031B" w:rsidP="00DE0576">
            <w:pPr>
              <w:spacing w:after="0" w:line="240" w:lineRule="auto"/>
              <w:jc w:val="both"/>
              <w:rPr>
                <w:rFonts w:ascii="Arial" w:hAnsi="Arial" w:cs="Arial"/>
                <w:sz w:val="20"/>
                <w:szCs w:val="20"/>
                <w:lang w:val="es-ES"/>
              </w:rPr>
            </w:pPr>
          </w:p>
          <w:p w14:paraId="55B8B24F" w14:textId="77777777" w:rsidR="007B031B" w:rsidRDefault="007B031B" w:rsidP="00DE0576">
            <w:pPr>
              <w:spacing w:after="0" w:line="240" w:lineRule="auto"/>
              <w:jc w:val="both"/>
              <w:rPr>
                <w:rFonts w:ascii="Arial" w:hAnsi="Arial" w:cs="Arial"/>
                <w:sz w:val="20"/>
                <w:szCs w:val="20"/>
                <w:lang w:val="es-ES"/>
              </w:rPr>
            </w:pPr>
          </w:p>
          <w:p w14:paraId="299D5C90" w14:textId="77777777" w:rsidR="007B031B" w:rsidRDefault="007B031B" w:rsidP="00DE0576">
            <w:pPr>
              <w:spacing w:after="0" w:line="240" w:lineRule="auto"/>
              <w:jc w:val="both"/>
              <w:rPr>
                <w:rFonts w:ascii="Arial" w:hAnsi="Arial" w:cs="Arial"/>
                <w:sz w:val="20"/>
                <w:szCs w:val="20"/>
                <w:lang w:val="es-ES"/>
              </w:rPr>
            </w:pPr>
          </w:p>
          <w:p w14:paraId="14F4CE51" w14:textId="77777777" w:rsidR="007B031B" w:rsidRDefault="007B031B" w:rsidP="00DE0576">
            <w:pPr>
              <w:spacing w:after="0" w:line="240" w:lineRule="auto"/>
              <w:jc w:val="both"/>
              <w:rPr>
                <w:rFonts w:ascii="Arial" w:hAnsi="Arial" w:cs="Arial"/>
                <w:sz w:val="20"/>
                <w:szCs w:val="20"/>
                <w:lang w:val="es-ES"/>
              </w:rPr>
            </w:pPr>
          </w:p>
          <w:p w14:paraId="0E9BB047" w14:textId="77777777" w:rsidR="007B031B" w:rsidRDefault="007B031B" w:rsidP="00DE0576">
            <w:pPr>
              <w:spacing w:after="0" w:line="240" w:lineRule="auto"/>
              <w:jc w:val="both"/>
              <w:rPr>
                <w:rFonts w:ascii="Arial" w:hAnsi="Arial" w:cs="Arial"/>
                <w:sz w:val="20"/>
                <w:szCs w:val="20"/>
                <w:lang w:val="es-ES"/>
              </w:rPr>
            </w:pPr>
          </w:p>
          <w:p w14:paraId="05C645C6" w14:textId="77777777" w:rsidR="007B031B" w:rsidRDefault="007B031B" w:rsidP="00DE0576">
            <w:pPr>
              <w:spacing w:after="0" w:line="240" w:lineRule="auto"/>
              <w:jc w:val="both"/>
              <w:rPr>
                <w:rFonts w:ascii="Arial" w:hAnsi="Arial" w:cs="Arial"/>
                <w:sz w:val="20"/>
                <w:szCs w:val="20"/>
                <w:lang w:val="es-ES"/>
              </w:rPr>
            </w:pPr>
          </w:p>
          <w:p w14:paraId="226F7654" w14:textId="77777777" w:rsidR="007B031B" w:rsidRDefault="007B031B" w:rsidP="00DE0576">
            <w:pPr>
              <w:spacing w:after="0" w:line="240" w:lineRule="auto"/>
              <w:jc w:val="both"/>
              <w:rPr>
                <w:rFonts w:ascii="Arial" w:hAnsi="Arial" w:cs="Arial"/>
                <w:sz w:val="20"/>
                <w:szCs w:val="20"/>
                <w:lang w:val="es-ES"/>
              </w:rPr>
            </w:pPr>
          </w:p>
          <w:p w14:paraId="291B2D3D" w14:textId="77777777" w:rsidR="007B031B" w:rsidRDefault="007B031B" w:rsidP="00DE0576">
            <w:pPr>
              <w:spacing w:after="0" w:line="240" w:lineRule="auto"/>
              <w:jc w:val="both"/>
              <w:rPr>
                <w:rFonts w:ascii="Arial" w:hAnsi="Arial" w:cs="Arial"/>
                <w:sz w:val="20"/>
                <w:szCs w:val="20"/>
                <w:lang w:val="es-ES"/>
              </w:rPr>
            </w:pPr>
          </w:p>
          <w:p w14:paraId="12A343E5" w14:textId="77777777" w:rsidR="007B031B" w:rsidRDefault="007B031B" w:rsidP="00DE0576">
            <w:pPr>
              <w:spacing w:after="0" w:line="240" w:lineRule="auto"/>
              <w:jc w:val="both"/>
              <w:rPr>
                <w:rFonts w:ascii="Arial" w:hAnsi="Arial" w:cs="Arial"/>
                <w:sz w:val="20"/>
                <w:szCs w:val="20"/>
                <w:lang w:val="es-ES"/>
              </w:rPr>
            </w:pPr>
          </w:p>
          <w:p w14:paraId="1C706DA7" w14:textId="77777777" w:rsidR="007B031B" w:rsidRDefault="007B031B" w:rsidP="00DE0576">
            <w:pPr>
              <w:spacing w:after="0" w:line="240" w:lineRule="auto"/>
              <w:jc w:val="both"/>
              <w:rPr>
                <w:rFonts w:ascii="Arial" w:hAnsi="Arial" w:cs="Arial"/>
                <w:sz w:val="20"/>
                <w:szCs w:val="20"/>
                <w:lang w:val="es-ES"/>
              </w:rPr>
            </w:pPr>
          </w:p>
          <w:p w14:paraId="202B61C2" w14:textId="77777777" w:rsidR="007B031B" w:rsidRDefault="007B031B" w:rsidP="00DE0576">
            <w:pPr>
              <w:spacing w:after="0" w:line="240" w:lineRule="auto"/>
              <w:jc w:val="both"/>
              <w:rPr>
                <w:rFonts w:ascii="Arial" w:hAnsi="Arial" w:cs="Arial"/>
                <w:sz w:val="20"/>
                <w:szCs w:val="20"/>
                <w:lang w:val="es-ES"/>
              </w:rPr>
            </w:pPr>
          </w:p>
          <w:p w14:paraId="3B520AE5" w14:textId="77777777" w:rsidR="007B031B" w:rsidRDefault="007B031B" w:rsidP="00DE0576">
            <w:pPr>
              <w:spacing w:after="0" w:line="240" w:lineRule="auto"/>
              <w:jc w:val="both"/>
              <w:rPr>
                <w:rFonts w:ascii="Arial" w:hAnsi="Arial" w:cs="Arial"/>
                <w:sz w:val="20"/>
                <w:szCs w:val="20"/>
                <w:lang w:val="es-ES"/>
              </w:rPr>
            </w:pPr>
          </w:p>
          <w:p w14:paraId="5578CE9A" w14:textId="77777777" w:rsidR="007B031B" w:rsidRDefault="007B031B" w:rsidP="00DE0576">
            <w:pPr>
              <w:spacing w:after="0" w:line="240" w:lineRule="auto"/>
              <w:jc w:val="both"/>
              <w:rPr>
                <w:rFonts w:ascii="Arial" w:hAnsi="Arial" w:cs="Arial"/>
                <w:sz w:val="20"/>
                <w:szCs w:val="20"/>
                <w:lang w:val="es-ES"/>
              </w:rPr>
            </w:pPr>
          </w:p>
          <w:p w14:paraId="169ADADD" w14:textId="77777777" w:rsidR="007B031B" w:rsidRDefault="007B031B" w:rsidP="00DE0576">
            <w:pPr>
              <w:spacing w:after="0" w:line="240" w:lineRule="auto"/>
              <w:jc w:val="both"/>
              <w:rPr>
                <w:rFonts w:ascii="Arial" w:hAnsi="Arial" w:cs="Arial"/>
                <w:sz w:val="20"/>
                <w:szCs w:val="20"/>
                <w:lang w:val="es-ES"/>
              </w:rPr>
            </w:pPr>
          </w:p>
          <w:p w14:paraId="4DCB1FDC" w14:textId="77777777" w:rsidR="007B031B" w:rsidRDefault="007B031B" w:rsidP="00DE0576">
            <w:pPr>
              <w:spacing w:after="0" w:line="240" w:lineRule="auto"/>
              <w:jc w:val="both"/>
              <w:rPr>
                <w:rFonts w:ascii="Arial" w:hAnsi="Arial" w:cs="Arial"/>
                <w:sz w:val="20"/>
                <w:szCs w:val="20"/>
                <w:lang w:val="es-ES"/>
              </w:rPr>
            </w:pPr>
          </w:p>
          <w:p w14:paraId="04921105" w14:textId="77777777" w:rsidR="007B031B" w:rsidRDefault="007B031B" w:rsidP="00DE0576">
            <w:pPr>
              <w:spacing w:after="0" w:line="240" w:lineRule="auto"/>
              <w:jc w:val="both"/>
              <w:rPr>
                <w:rFonts w:ascii="Arial" w:hAnsi="Arial" w:cs="Arial"/>
                <w:sz w:val="20"/>
                <w:szCs w:val="20"/>
                <w:lang w:val="es-ES"/>
              </w:rPr>
            </w:pPr>
          </w:p>
          <w:p w14:paraId="72A394FA" w14:textId="77777777" w:rsidR="007B031B" w:rsidRDefault="007B031B" w:rsidP="00DE0576">
            <w:pPr>
              <w:spacing w:after="0" w:line="240" w:lineRule="auto"/>
              <w:jc w:val="both"/>
              <w:rPr>
                <w:rFonts w:ascii="Arial" w:hAnsi="Arial" w:cs="Arial"/>
                <w:sz w:val="20"/>
                <w:szCs w:val="20"/>
                <w:lang w:val="es-ES"/>
              </w:rPr>
            </w:pPr>
          </w:p>
          <w:p w14:paraId="08972273" w14:textId="77777777" w:rsidR="007B031B" w:rsidRDefault="007B031B" w:rsidP="00DE0576">
            <w:pPr>
              <w:spacing w:after="0" w:line="240" w:lineRule="auto"/>
              <w:jc w:val="both"/>
              <w:rPr>
                <w:rFonts w:ascii="Arial" w:hAnsi="Arial" w:cs="Arial"/>
                <w:sz w:val="20"/>
                <w:szCs w:val="20"/>
                <w:lang w:val="es-ES"/>
              </w:rPr>
            </w:pPr>
          </w:p>
          <w:p w14:paraId="29115159" w14:textId="77777777" w:rsidR="007B031B" w:rsidRDefault="007B031B" w:rsidP="00DE0576">
            <w:pPr>
              <w:spacing w:after="0" w:line="240" w:lineRule="auto"/>
              <w:jc w:val="both"/>
              <w:rPr>
                <w:rFonts w:ascii="Arial" w:hAnsi="Arial" w:cs="Arial"/>
                <w:sz w:val="20"/>
                <w:szCs w:val="20"/>
                <w:lang w:val="es-ES"/>
              </w:rPr>
            </w:pPr>
          </w:p>
          <w:p w14:paraId="7F8626A5" w14:textId="77777777" w:rsidR="003C55C2" w:rsidRDefault="003C55C2" w:rsidP="00DE0576">
            <w:pPr>
              <w:spacing w:after="0" w:line="240" w:lineRule="auto"/>
              <w:jc w:val="both"/>
              <w:rPr>
                <w:rFonts w:ascii="Arial" w:hAnsi="Arial" w:cs="Arial"/>
                <w:sz w:val="20"/>
                <w:szCs w:val="20"/>
                <w:lang w:val="es-ES"/>
              </w:rPr>
            </w:pPr>
          </w:p>
          <w:p w14:paraId="588575EF" w14:textId="77777777" w:rsidR="003C55C2" w:rsidRDefault="003C55C2" w:rsidP="00DE0576">
            <w:pPr>
              <w:spacing w:after="0" w:line="240" w:lineRule="auto"/>
              <w:jc w:val="both"/>
              <w:rPr>
                <w:rFonts w:ascii="Arial" w:hAnsi="Arial" w:cs="Arial"/>
                <w:sz w:val="20"/>
                <w:szCs w:val="20"/>
                <w:lang w:val="es-ES"/>
              </w:rPr>
            </w:pPr>
          </w:p>
          <w:p w14:paraId="130A448B" w14:textId="77777777" w:rsidR="003C55C2" w:rsidRDefault="003C55C2" w:rsidP="00DE0576">
            <w:pPr>
              <w:spacing w:after="0" w:line="240" w:lineRule="auto"/>
              <w:jc w:val="both"/>
              <w:rPr>
                <w:rFonts w:ascii="Arial" w:hAnsi="Arial" w:cs="Arial"/>
                <w:sz w:val="20"/>
                <w:szCs w:val="20"/>
                <w:lang w:val="es-ES"/>
              </w:rPr>
            </w:pPr>
          </w:p>
          <w:p w14:paraId="0BF43F7F" w14:textId="77777777" w:rsidR="003C55C2" w:rsidRDefault="003C55C2" w:rsidP="00DE0576">
            <w:pPr>
              <w:spacing w:after="0" w:line="240" w:lineRule="auto"/>
              <w:jc w:val="both"/>
              <w:rPr>
                <w:rFonts w:ascii="Arial" w:hAnsi="Arial" w:cs="Arial"/>
                <w:sz w:val="20"/>
                <w:szCs w:val="20"/>
                <w:lang w:val="es-ES"/>
              </w:rPr>
            </w:pPr>
          </w:p>
          <w:p w14:paraId="3434AB0D" w14:textId="77777777" w:rsidR="003C55C2" w:rsidRDefault="003C55C2" w:rsidP="00DE0576">
            <w:pPr>
              <w:spacing w:after="0" w:line="240" w:lineRule="auto"/>
              <w:jc w:val="both"/>
              <w:rPr>
                <w:rFonts w:ascii="Arial" w:hAnsi="Arial" w:cs="Arial"/>
                <w:sz w:val="20"/>
                <w:szCs w:val="20"/>
                <w:lang w:val="es-ES"/>
              </w:rPr>
            </w:pPr>
          </w:p>
          <w:p w14:paraId="6392E93D" w14:textId="77777777" w:rsidR="003C55C2" w:rsidRDefault="003C55C2" w:rsidP="00DE0576">
            <w:pPr>
              <w:spacing w:after="0" w:line="240" w:lineRule="auto"/>
              <w:jc w:val="both"/>
              <w:rPr>
                <w:rFonts w:ascii="Arial" w:hAnsi="Arial" w:cs="Arial"/>
                <w:sz w:val="20"/>
                <w:szCs w:val="20"/>
                <w:lang w:val="es-ES"/>
              </w:rPr>
            </w:pPr>
          </w:p>
          <w:p w14:paraId="160AA8FF" w14:textId="77777777" w:rsidR="003C55C2" w:rsidRDefault="003C55C2" w:rsidP="00DE0576">
            <w:pPr>
              <w:spacing w:after="0" w:line="240" w:lineRule="auto"/>
              <w:jc w:val="both"/>
              <w:rPr>
                <w:rFonts w:ascii="Arial" w:hAnsi="Arial" w:cs="Arial"/>
                <w:sz w:val="20"/>
                <w:szCs w:val="20"/>
                <w:lang w:val="es-ES"/>
              </w:rPr>
            </w:pPr>
          </w:p>
          <w:p w14:paraId="186A8652" w14:textId="77777777" w:rsidR="007B031B" w:rsidRDefault="007B031B" w:rsidP="00DE0576">
            <w:pPr>
              <w:spacing w:after="0" w:line="240" w:lineRule="auto"/>
              <w:jc w:val="both"/>
              <w:rPr>
                <w:rFonts w:ascii="Arial" w:hAnsi="Arial" w:cs="Arial"/>
                <w:sz w:val="20"/>
                <w:szCs w:val="20"/>
                <w:lang w:val="es-ES"/>
              </w:rPr>
            </w:pPr>
          </w:p>
          <w:p w14:paraId="49AFBA1A" w14:textId="77777777" w:rsidR="007B031B" w:rsidRDefault="007B031B" w:rsidP="00DE0576">
            <w:pPr>
              <w:spacing w:after="0" w:line="240" w:lineRule="auto"/>
              <w:jc w:val="both"/>
              <w:rPr>
                <w:rFonts w:ascii="Arial" w:hAnsi="Arial" w:cs="Arial"/>
                <w:sz w:val="20"/>
                <w:szCs w:val="20"/>
                <w:lang w:val="es-ES"/>
              </w:rPr>
            </w:pPr>
          </w:p>
          <w:p w14:paraId="295372E2" w14:textId="77777777" w:rsidR="007B031B" w:rsidRDefault="007B031B" w:rsidP="00DE0576">
            <w:pPr>
              <w:spacing w:after="0" w:line="240" w:lineRule="auto"/>
              <w:jc w:val="both"/>
              <w:rPr>
                <w:rFonts w:ascii="Arial" w:hAnsi="Arial" w:cs="Arial"/>
                <w:sz w:val="20"/>
                <w:szCs w:val="20"/>
                <w:lang w:val="es-ES"/>
              </w:rPr>
            </w:pPr>
            <w:r w:rsidRPr="007B031B">
              <w:rPr>
                <w:rFonts w:ascii="Arial" w:hAnsi="Arial" w:cs="Arial"/>
                <w:sz w:val="20"/>
                <w:szCs w:val="20"/>
                <w:lang w:val="es-ES"/>
              </w:rPr>
              <w:lastRenderedPageBreak/>
              <w:t xml:space="preserve">Artículo 4º.- </w:t>
            </w:r>
            <w:proofErr w:type="spellStart"/>
            <w:r w:rsidRPr="007B031B">
              <w:rPr>
                <w:rFonts w:ascii="Arial" w:hAnsi="Arial" w:cs="Arial"/>
                <w:sz w:val="20"/>
                <w:szCs w:val="20"/>
                <w:lang w:val="es-ES"/>
              </w:rPr>
              <w:t>Agrégase</w:t>
            </w:r>
            <w:proofErr w:type="spellEnd"/>
            <w:r w:rsidRPr="007B031B">
              <w:rPr>
                <w:rFonts w:ascii="Arial" w:hAnsi="Arial" w:cs="Arial"/>
                <w:sz w:val="20"/>
                <w:szCs w:val="20"/>
                <w:lang w:val="es-ES"/>
              </w:rPr>
              <w:t xml:space="preserve">, en el inciso séptimo del artículo 3° de la ley N° 20.850 crea un sistema de protección financiera para diagnósticos y tratamientos de alto costo y rinde homenaje póstumo a don Luis Ricarte Soto Gallego, a continuación del punto aparte que ha pasado a ser punto seguido, el siguiente párrafo, nuevo: </w:t>
            </w:r>
          </w:p>
          <w:p w14:paraId="4E9C5474" w14:textId="77777777" w:rsidR="007B031B" w:rsidRDefault="007B031B" w:rsidP="00DE0576">
            <w:pPr>
              <w:spacing w:after="0" w:line="240" w:lineRule="auto"/>
              <w:jc w:val="both"/>
              <w:rPr>
                <w:rFonts w:ascii="Arial" w:hAnsi="Arial" w:cs="Arial"/>
                <w:sz w:val="20"/>
                <w:szCs w:val="20"/>
                <w:lang w:val="es-ES"/>
              </w:rPr>
            </w:pPr>
            <w:r>
              <w:rPr>
                <w:rFonts w:ascii="Arial" w:hAnsi="Arial" w:cs="Arial"/>
                <w:sz w:val="20"/>
                <w:szCs w:val="20"/>
                <w:lang w:val="es-ES"/>
              </w:rPr>
              <w:t xml:space="preserve">   </w:t>
            </w:r>
          </w:p>
          <w:p w14:paraId="2D70700F" w14:textId="1DADEE11" w:rsidR="007B031B" w:rsidRDefault="007B031B" w:rsidP="00DE0576">
            <w:pPr>
              <w:spacing w:after="0" w:line="240" w:lineRule="auto"/>
              <w:jc w:val="both"/>
              <w:rPr>
                <w:rFonts w:ascii="Arial" w:hAnsi="Arial" w:cs="Arial"/>
                <w:sz w:val="20"/>
                <w:szCs w:val="20"/>
                <w:lang w:val="es-ES"/>
              </w:rPr>
            </w:pPr>
            <w:r w:rsidRPr="007B031B">
              <w:rPr>
                <w:rFonts w:ascii="Arial" w:hAnsi="Arial" w:cs="Arial"/>
                <w:sz w:val="20"/>
                <w:szCs w:val="20"/>
                <w:lang w:val="es-ES"/>
              </w:rPr>
              <w:t>“En caso de incumplimiento, la Superintendencia de Salud podrá sancionar a los prestadores privados con amonestación o multa de hasta trescientas unidades tributarias mensuales, la que podrá elevarse hasta seiscientas unidades tributarias mensuales si hubiera reiteración dentro del plazo de un año. Tratándose de prestadores públicos, con independencia a si integran la red asistencial de los Servicios de Salud, sus directores y sus jefaturas dependientes del establecimiento o de la red de establecimientos al cual este pertenezca, en su caso, se les impondrá una sanción de amonestación o multa de diez por ciento a cincuenta por ciento de la remuneración mensual del jefe o director sancionado. Con todo, tratándose de establecimientos autogestionados en red, establecimientos dependientes de las Fuerzas de Orden y Seguridad Pública o Fuerzas Armadas de Chile, o dependientes de universidades estatales reconocidas por el Estado, la sanción se aplicará al director del establecimiento. Asimismo, tratándose de establecimientos de atención primaria de salud, la sanción se impondrá al director del Departamento de Salud Municipal o de la Corporación Municipal, según corresponda.”.</w:t>
            </w:r>
            <w:r w:rsidR="00D7633A">
              <w:rPr>
                <w:rFonts w:ascii="Arial" w:hAnsi="Arial" w:cs="Arial"/>
                <w:sz w:val="20"/>
                <w:szCs w:val="20"/>
                <w:lang w:val="es-ES"/>
              </w:rPr>
              <w:t xml:space="preserve"> </w:t>
            </w:r>
            <w:r w:rsidR="00D7633A" w:rsidRPr="00D7633A">
              <w:rPr>
                <w:rFonts w:ascii="Arial" w:hAnsi="Arial" w:cs="Arial"/>
                <w:b/>
                <w:sz w:val="20"/>
                <w:szCs w:val="20"/>
                <w:lang w:val="es-ES"/>
              </w:rPr>
              <w:t>(*)</w:t>
            </w:r>
          </w:p>
        </w:tc>
        <w:tc>
          <w:tcPr>
            <w:tcW w:w="5528" w:type="dxa"/>
          </w:tcPr>
          <w:p w14:paraId="77B6D9AE" w14:textId="77777777" w:rsidR="007B031B" w:rsidRDefault="007B031B" w:rsidP="0096152E">
            <w:pPr>
              <w:spacing w:after="0" w:line="240" w:lineRule="auto"/>
              <w:jc w:val="both"/>
              <w:rPr>
                <w:rFonts w:ascii="Arial" w:hAnsi="Arial" w:cs="Arial"/>
                <w:sz w:val="20"/>
                <w:szCs w:val="20"/>
                <w:lang w:val="es-ES"/>
              </w:rPr>
            </w:pPr>
          </w:p>
          <w:p w14:paraId="3CC9F201" w14:textId="77777777" w:rsidR="00D7633A" w:rsidRDefault="00D7633A" w:rsidP="0096152E">
            <w:pPr>
              <w:spacing w:after="0" w:line="240" w:lineRule="auto"/>
              <w:jc w:val="both"/>
              <w:rPr>
                <w:rFonts w:ascii="Arial" w:hAnsi="Arial" w:cs="Arial"/>
                <w:sz w:val="20"/>
                <w:szCs w:val="20"/>
                <w:lang w:val="es-ES"/>
              </w:rPr>
            </w:pPr>
          </w:p>
          <w:p w14:paraId="2A55EBB4" w14:textId="77777777" w:rsidR="00D7633A" w:rsidRDefault="00D7633A" w:rsidP="0096152E">
            <w:pPr>
              <w:spacing w:after="0" w:line="240" w:lineRule="auto"/>
              <w:jc w:val="both"/>
              <w:rPr>
                <w:rFonts w:ascii="Arial" w:hAnsi="Arial" w:cs="Arial"/>
                <w:sz w:val="20"/>
                <w:szCs w:val="20"/>
                <w:lang w:val="es-ES"/>
              </w:rPr>
            </w:pPr>
          </w:p>
          <w:p w14:paraId="3D401BFA" w14:textId="77777777" w:rsidR="00D7633A" w:rsidRDefault="00D7633A" w:rsidP="0096152E">
            <w:pPr>
              <w:spacing w:after="0" w:line="240" w:lineRule="auto"/>
              <w:jc w:val="both"/>
              <w:rPr>
                <w:rFonts w:ascii="Arial" w:hAnsi="Arial" w:cs="Arial"/>
                <w:sz w:val="20"/>
                <w:szCs w:val="20"/>
                <w:lang w:val="es-ES"/>
              </w:rPr>
            </w:pPr>
          </w:p>
          <w:p w14:paraId="5F7E1983" w14:textId="77777777" w:rsidR="00D7633A" w:rsidRDefault="00D7633A" w:rsidP="0096152E">
            <w:pPr>
              <w:spacing w:after="0" w:line="240" w:lineRule="auto"/>
              <w:jc w:val="both"/>
              <w:rPr>
                <w:rFonts w:ascii="Arial" w:hAnsi="Arial" w:cs="Arial"/>
                <w:sz w:val="20"/>
                <w:szCs w:val="20"/>
                <w:lang w:val="es-ES"/>
              </w:rPr>
            </w:pPr>
          </w:p>
          <w:p w14:paraId="03A5B2AD" w14:textId="77777777" w:rsidR="00D7633A" w:rsidRDefault="00D7633A" w:rsidP="0096152E">
            <w:pPr>
              <w:spacing w:after="0" w:line="240" w:lineRule="auto"/>
              <w:jc w:val="both"/>
              <w:rPr>
                <w:rFonts w:ascii="Arial" w:hAnsi="Arial" w:cs="Arial"/>
                <w:sz w:val="20"/>
                <w:szCs w:val="20"/>
                <w:lang w:val="es-ES"/>
              </w:rPr>
            </w:pPr>
          </w:p>
          <w:p w14:paraId="06C44289" w14:textId="77777777" w:rsidR="00D7633A" w:rsidRDefault="00D7633A" w:rsidP="0096152E">
            <w:pPr>
              <w:spacing w:after="0" w:line="240" w:lineRule="auto"/>
              <w:jc w:val="both"/>
              <w:rPr>
                <w:rFonts w:ascii="Arial" w:hAnsi="Arial" w:cs="Arial"/>
                <w:sz w:val="20"/>
                <w:szCs w:val="20"/>
                <w:lang w:val="es-ES"/>
              </w:rPr>
            </w:pPr>
          </w:p>
          <w:p w14:paraId="32393146" w14:textId="77777777" w:rsidR="00D7633A" w:rsidRDefault="00D7633A" w:rsidP="0096152E">
            <w:pPr>
              <w:spacing w:after="0" w:line="240" w:lineRule="auto"/>
              <w:jc w:val="both"/>
              <w:rPr>
                <w:rFonts w:ascii="Arial" w:hAnsi="Arial" w:cs="Arial"/>
                <w:sz w:val="20"/>
                <w:szCs w:val="20"/>
                <w:lang w:val="es-ES"/>
              </w:rPr>
            </w:pPr>
          </w:p>
          <w:p w14:paraId="57242A69" w14:textId="77777777" w:rsidR="00D7633A" w:rsidRDefault="00D7633A" w:rsidP="0096152E">
            <w:pPr>
              <w:spacing w:after="0" w:line="240" w:lineRule="auto"/>
              <w:jc w:val="both"/>
              <w:rPr>
                <w:rFonts w:ascii="Arial" w:hAnsi="Arial" w:cs="Arial"/>
                <w:sz w:val="20"/>
                <w:szCs w:val="20"/>
                <w:lang w:val="es-ES"/>
              </w:rPr>
            </w:pPr>
          </w:p>
          <w:p w14:paraId="217BF223" w14:textId="77777777" w:rsidR="00D7633A" w:rsidRDefault="00D7633A" w:rsidP="0096152E">
            <w:pPr>
              <w:spacing w:after="0" w:line="240" w:lineRule="auto"/>
              <w:jc w:val="both"/>
              <w:rPr>
                <w:rFonts w:ascii="Arial" w:hAnsi="Arial" w:cs="Arial"/>
                <w:sz w:val="20"/>
                <w:szCs w:val="20"/>
                <w:lang w:val="es-ES"/>
              </w:rPr>
            </w:pPr>
          </w:p>
          <w:p w14:paraId="2B04E316" w14:textId="77777777" w:rsidR="00D7633A" w:rsidRDefault="00D7633A" w:rsidP="0096152E">
            <w:pPr>
              <w:spacing w:after="0" w:line="240" w:lineRule="auto"/>
              <w:jc w:val="both"/>
              <w:rPr>
                <w:rFonts w:ascii="Arial" w:hAnsi="Arial" w:cs="Arial"/>
                <w:sz w:val="20"/>
                <w:szCs w:val="20"/>
                <w:lang w:val="es-ES"/>
              </w:rPr>
            </w:pPr>
          </w:p>
          <w:p w14:paraId="75888992" w14:textId="77777777" w:rsidR="00D7633A" w:rsidRDefault="00D7633A" w:rsidP="0096152E">
            <w:pPr>
              <w:spacing w:after="0" w:line="240" w:lineRule="auto"/>
              <w:jc w:val="both"/>
              <w:rPr>
                <w:rFonts w:ascii="Arial" w:hAnsi="Arial" w:cs="Arial"/>
                <w:sz w:val="20"/>
                <w:szCs w:val="20"/>
                <w:lang w:val="es-ES"/>
              </w:rPr>
            </w:pPr>
          </w:p>
          <w:p w14:paraId="1212AA4A" w14:textId="77777777" w:rsidR="00D7633A" w:rsidRDefault="00D7633A" w:rsidP="0096152E">
            <w:pPr>
              <w:spacing w:after="0" w:line="240" w:lineRule="auto"/>
              <w:jc w:val="both"/>
              <w:rPr>
                <w:rFonts w:ascii="Arial" w:hAnsi="Arial" w:cs="Arial"/>
                <w:sz w:val="20"/>
                <w:szCs w:val="20"/>
                <w:lang w:val="es-ES"/>
              </w:rPr>
            </w:pPr>
          </w:p>
          <w:p w14:paraId="711BA349" w14:textId="77777777" w:rsidR="00D7633A" w:rsidRDefault="00D7633A" w:rsidP="0096152E">
            <w:pPr>
              <w:spacing w:after="0" w:line="240" w:lineRule="auto"/>
              <w:jc w:val="both"/>
              <w:rPr>
                <w:rFonts w:ascii="Arial" w:hAnsi="Arial" w:cs="Arial"/>
                <w:sz w:val="20"/>
                <w:szCs w:val="20"/>
                <w:lang w:val="es-ES"/>
              </w:rPr>
            </w:pPr>
          </w:p>
          <w:p w14:paraId="4C540F85" w14:textId="77777777" w:rsidR="00D7633A" w:rsidRDefault="00D7633A" w:rsidP="0096152E">
            <w:pPr>
              <w:spacing w:after="0" w:line="240" w:lineRule="auto"/>
              <w:jc w:val="both"/>
              <w:rPr>
                <w:rFonts w:ascii="Arial" w:hAnsi="Arial" w:cs="Arial"/>
                <w:sz w:val="20"/>
                <w:szCs w:val="20"/>
                <w:lang w:val="es-ES"/>
              </w:rPr>
            </w:pPr>
          </w:p>
          <w:p w14:paraId="4FE43FA7" w14:textId="77777777" w:rsidR="00D7633A" w:rsidRDefault="00D7633A" w:rsidP="0096152E">
            <w:pPr>
              <w:spacing w:after="0" w:line="240" w:lineRule="auto"/>
              <w:jc w:val="both"/>
              <w:rPr>
                <w:rFonts w:ascii="Arial" w:hAnsi="Arial" w:cs="Arial"/>
                <w:sz w:val="20"/>
                <w:szCs w:val="20"/>
                <w:lang w:val="es-ES"/>
              </w:rPr>
            </w:pPr>
          </w:p>
          <w:p w14:paraId="026AB773" w14:textId="77777777" w:rsidR="00D7633A" w:rsidRDefault="00D7633A" w:rsidP="0096152E">
            <w:pPr>
              <w:spacing w:after="0" w:line="240" w:lineRule="auto"/>
              <w:jc w:val="both"/>
              <w:rPr>
                <w:rFonts w:ascii="Arial" w:hAnsi="Arial" w:cs="Arial"/>
                <w:sz w:val="20"/>
                <w:szCs w:val="20"/>
                <w:lang w:val="es-ES"/>
              </w:rPr>
            </w:pPr>
          </w:p>
          <w:p w14:paraId="530C58B8" w14:textId="77777777" w:rsidR="00D7633A" w:rsidRDefault="00D7633A" w:rsidP="0096152E">
            <w:pPr>
              <w:spacing w:after="0" w:line="240" w:lineRule="auto"/>
              <w:jc w:val="both"/>
              <w:rPr>
                <w:rFonts w:ascii="Arial" w:hAnsi="Arial" w:cs="Arial"/>
                <w:sz w:val="20"/>
                <w:szCs w:val="20"/>
                <w:lang w:val="es-ES"/>
              </w:rPr>
            </w:pPr>
          </w:p>
          <w:p w14:paraId="1BB46F8D" w14:textId="77777777" w:rsidR="00D7633A" w:rsidRDefault="00D7633A" w:rsidP="0096152E">
            <w:pPr>
              <w:spacing w:after="0" w:line="240" w:lineRule="auto"/>
              <w:jc w:val="both"/>
              <w:rPr>
                <w:rFonts w:ascii="Arial" w:hAnsi="Arial" w:cs="Arial"/>
                <w:sz w:val="20"/>
                <w:szCs w:val="20"/>
                <w:lang w:val="es-ES"/>
              </w:rPr>
            </w:pPr>
          </w:p>
          <w:p w14:paraId="7428437E" w14:textId="77777777" w:rsidR="00D7633A" w:rsidRDefault="00D7633A" w:rsidP="0096152E">
            <w:pPr>
              <w:spacing w:after="0" w:line="240" w:lineRule="auto"/>
              <w:jc w:val="both"/>
              <w:rPr>
                <w:rFonts w:ascii="Arial" w:hAnsi="Arial" w:cs="Arial"/>
                <w:sz w:val="20"/>
                <w:szCs w:val="20"/>
                <w:lang w:val="es-ES"/>
              </w:rPr>
            </w:pPr>
          </w:p>
          <w:p w14:paraId="47B23FB8" w14:textId="77777777" w:rsidR="00D7633A" w:rsidRDefault="00D7633A" w:rsidP="0096152E">
            <w:pPr>
              <w:spacing w:after="0" w:line="240" w:lineRule="auto"/>
              <w:jc w:val="both"/>
              <w:rPr>
                <w:rFonts w:ascii="Arial" w:hAnsi="Arial" w:cs="Arial"/>
                <w:sz w:val="20"/>
                <w:szCs w:val="20"/>
                <w:lang w:val="es-ES"/>
              </w:rPr>
            </w:pPr>
          </w:p>
          <w:p w14:paraId="1C4354EE" w14:textId="77777777" w:rsidR="00D7633A" w:rsidRDefault="00D7633A" w:rsidP="0096152E">
            <w:pPr>
              <w:spacing w:after="0" w:line="240" w:lineRule="auto"/>
              <w:jc w:val="both"/>
              <w:rPr>
                <w:rFonts w:ascii="Arial" w:hAnsi="Arial" w:cs="Arial"/>
                <w:sz w:val="20"/>
                <w:szCs w:val="20"/>
                <w:lang w:val="es-ES"/>
              </w:rPr>
            </w:pPr>
          </w:p>
          <w:p w14:paraId="5E1DF531" w14:textId="77777777" w:rsidR="00D7633A" w:rsidRDefault="00D7633A" w:rsidP="0096152E">
            <w:pPr>
              <w:spacing w:after="0" w:line="240" w:lineRule="auto"/>
              <w:jc w:val="both"/>
              <w:rPr>
                <w:rFonts w:ascii="Arial" w:hAnsi="Arial" w:cs="Arial"/>
                <w:sz w:val="20"/>
                <w:szCs w:val="20"/>
                <w:lang w:val="es-ES"/>
              </w:rPr>
            </w:pPr>
          </w:p>
          <w:p w14:paraId="3E54449F" w14:textId="77777777" w:rsidR="00D7633A" w:rsidRDefault="00D7633A" w:rsidP="0096152E">
            <w:pPr>
              <w:spacing w:after="0" w:line="240" w:lineRule="auto"/>
              <w:jc w:val="both"/>
              <w:rPr>
                <w:rFonts w:ascii="Arial" w:hAnsi="Arial" w:cs="Arial"/>
                <w:sz w:val="20"/>
                <w:szCs w:val="20"/>
                <w:lang w:val="es-ES"/>
              </w:rPr>
            </w:pPr>
          </w:p>
          <w:p w14:paraId="41D97036" w14:textId="77777777" w:rsidR="00D7633A" w:rsidRDefault="00D7633A" w:rsidP="0096152E">
            <w:pPr>
              <w:spacing w:after="0" w:line="240" w:lineRule="auto"/>
              <w:jc w:val="both"/>
              <w:rPr>
                <w:rFonts w:ascii="Arial" w:hAnsi="Arial" w:cs="Arial"/>
                <w:sz w:val="20"/>
                <w:szCs w:val="20"/>
                <w:lang w:val="es-ES"/>
              </w:rPr>
            </w:pPr>
          </w:p>
          <w:p w14:paraId="4DB2A966" w14:textId="77777777" w:rsidR="00D7633A" w:rsidRDefault="00D7633A" w:rsidP="0096152E">
            <w:pPr>
              <w:spacing w:after="0" w:line="240" w:lineRule="auto"/>
              <w:jc w:val="both"/>
              <w:rPr>
                <w:rFonts w:ascii="Arial" w:hAnsi="Arial" w:cs="Arial"/>
                <w:sz w:val="20"/>
                <w:szCs w:val="20"/>
                <w:lang w:val="es-ES"/>
              </w:rPr>
            </w:pPr>
          </w:p>
          <w:p w14:paraId="5A198977" w14:textId="77777777" w:rsidR="00D7633A" w:rsidRDefault="00D7633A" w:rsidP="0096152E">
            <w:pPr>
              <w:spacing w:after="0" w:line="240" w:lineRule="auto"/>
              <w:jc w:val="both"/>
              <w:rPr>
                <w:rFonts w:ascii="Arial" w:hAnsi="Arial" w:cs="Arial"/>
                <w:sz w:val="20"/>
                <w:szCs w:val="20"/>
                <w:lang w:val="es-ES"/>
              </w:rPr>
            </w:pPr>
          </w:p>
          <w:p w14:paraId="20BB8B26" w14:textId="77777777" w:rsidR="00D7633A" w:rsidRDefault="00D7633A" w:rsidP="0096152E">
            <w:pPr>
              <w:spacing w:after="0" w:line="240" w:lineRule="auto"/>
              <w:jc w:val="both"/>
              <w:rPr>
                <w:rFonts w:ascii="Arial" w:hAnsi="Arial" w:cs="Arial"/>
                <w:sz w:val="20"/>
                <w:szCs w:val="20"/>
                <w:lang w:val="es-ES"/>
              </w:rPr>
            </w:pPr>
          </w:p>
          <w:p w14:paraId="55D60061" w14:textId="77777777" w:rsidR="00D7633A" w:rsidRDefault="00D7633A" w:rsidP="0096152E">
            <w:pPr>
              <w:spacing w:after="0" w:line="240" w:lineRule="auto"/>
              <w:jc w:val="both"/>
              <w:rPr>
                <w:rFonts w:ascii="Arial" w:hAnsi="Arial" w:cs="Arial"/>
                <w:sz w:val="20"/>
                <w:szCs w:val="20"/>
                <w:lang w:val="es-ES"/>
              </w:rPr>
            </w:pPr>
          </w:p>
          <w:p w14:paraId="0DD95F56" w14:textId="77777777" w:rsidR="00D7633A" w:rsidRDefault="00D7633A" w:rsidP="0096152E">
            <w:pPr>
              <w:spacing w:after="0" w:line="240" w:lineRule="auto"/>
              <w:jc w:val="both"/>
              <w:rPr>
                <w:rFonts w:ascii="Arial" w:hAnsi="Arial" w:cs="Arial"/>
                <w:sz w:val="20"/>
                <w:szCs w:val="20"/>
                <w:lang w:val="es-ES"/>
              </w:rPr>
            </w:pPr>
          </w:p>
          <w:p w14:paraId="672B0E67" w14:textId="77777777" w:rsidR="00D7633A" w:rsidRDefault="00D7633A" w:rsidP="0096152E">
            <w:pPr>
              <w:spacing w:after="0" w:line="240" w:lineRule="auto"/>
              <w:jc w:val="both"/>
              <w:rPr>
                <w:rFonts w:ascii="Arial" w:hAnsi="Arial" w:cs="Arial"/>
                <w:sz w:val="20"/>
                <w:szCs w:val="20"/>
                <w:lang w:val="es-ES"/>
              </w:rPr>
            </w:pPr>
          </w:p>
          <w:p w14:paraId="79D46D0A" w14:textId="77777777" w:rsidR="00D7633A" w:rsidRDefault="00D7633A" w:rsidP="0096152E">
            <w:pPr>
              <w:spacing w:after="0" w:line="240" w:lineRule="auto"/>
              <w:jc w:val="both"/>
              <w:rPr>
                <w:rFonts w:ascii="Arial" w:hAnsi="Arial" w:cs="Arial"/>
                <w:sz w:val="20"/>
                <w:szCs w:val="20"/>
                <w:lang w:val="es-ES"/>
              </w:rPr>
            </w:pPr>
          </w:p>
          <w:p w14:paraId="656820DA" w14:textId="77777777" w:rsidR="00D7633A" w:rsidRDefault="00D7633A" w:rsidP="0096152E">
            <w:pPr>
              <w:spacing w:after="0" w:line="240" w:lineRule="auto"/>
              <w:jc w:val="both"/>
              <w:rPr>
                <w:rFonts w:ascii="Arial" w:hAnsi="Arial" w:cs="Arial"/>
                <w:sz w:val="20"/>
                <w:szCs w:val="20"/>
                <w:lang w:val="es-ES"/>
              </w:rPr>
            </w:pPr>
          </w:p>
          <w:p w14:paraId="66C12DB9" w14:textId="77777777" w:rsidR="00D7633A" w:rsidRDefault="00D7633A" w:rsidP="0096152E">
            <w:pPr>
              <w:spacing w:after="0" w:line="240" w:lineRule="auto"/>
              <w:jc w:val="both"/>
              <w:rPr>
                <w:rFonts w:ascii="Arial" w:hAnsi="Arial" w:cs="Arial"/>
                <w:sz w:val="20"/>
                <w:szCs w:val="20"/>
                <w:lang w:val="es-ES"/>
              </w:rPr>
            </w:pPr>
          </w:p>
          <w:p w14:paraId="1C040CF1" w14:textId="77777777" w:rsidR="00D7633A" w:rsidRDefault="00D7633A" w:rsidP="0096152E">
            <w:pPr>
              <w:spacing w:after="0" w:line="240" w:lineRule="auto"/>
              <w:jc w:val="both"/>
              <w:rPr>
                <w:rFonts w:ascii="Arial" w:hAnsi="Arial" w:cs="Arial"/>
                <w:sz w:val="20"/>
                <w:szCs w:val="20"/>
                <w:lang w:val="es-ES"/>
              </w:rPr>
            </w:pPr>
          </w:p>
          <w:p w14:paraId="62714141" w14:textId="77777777" w:rsidR="00D7633A" w:rsidRDefault="00D7633A" w:rsidP="0096152E">
            <w:pPr>
              <w:spacing w:after="0" w:line="240" w:lineRule="auto"/>
              <w:jc w:val="both"/>
              <w:rPr>
                <w:rFonts w:ascii="Arial" w:hAnsi="Arial" w:cs="Arial"/>
                <w:sz w:val="20"/>
                <w:szCs w:val="20"/>
                <w:lang w:val="es-ES"/>
              </w:rPr>
            </w:pPr>
          </w:p>
          <w:p w14:paraId="2DE1544C" w14:textId="77777777" w:rsidR="00D7633A" w:rsidRDefault="00D7633A" w:rsidP="0096152E">
            <w:pPr>
              <w:spacing w:after="0" w:line="240" w:lineRule="auto"/>
              <w:jc w:val="both"/>
              <w:rPr>
                <w:rFonts w:ascii="Arial" w:hAnsi="Arial" w:cs="Arial"/>
                <w:sz w:val="20"/>
                <w:szCs w:val="20"/>
                <w:lang w:val="es-ES"/>
              </w:rPr>
            </w:pPr>
          </w:p>
          <w:p w14:paraId="386BC0DA" w14:textId="77777777" w:rsidR="00D7633A" w:rsidRDefault="00D7633A" w:rsidP="0096152E">
            <w:pPr>
              <w:spacing w:after="0" w:line="240" w:lineRule="auto"/>
              <w:jc w:val="both"/>
              <w:rPr>
                <w:rFonts w:ascii="Arial" w:hAnsi="Arial" w:cs="Arial"/>
                <w:sz w:val="20"/>
                <w:szCs w:val="20"/>
                <w:lang w:val="es-ES"/>
              </w:rPr>
            </w:pPr>
          </w:p>
          <w:p w14:paraId="18D22B7D" w14:textId="77777777" w:rsidR="00D7633A" w:rsidRDefault="00D7633A" w:rsidP="0096152E">
            <w:pPr>
              <w:spacing w:after="0" w:line="240" w:lineRule="auto"/>
              <w:jc w:val="both"/>
              <w:rPr>
                <w:rFonts w:ascii="Arial" w:hAnsi="Arial" w:cs="Arial"/>
                <w:sz w:val="20"/>
                <w:szCs w:val="20"/>
                <w:lang w:val="es-ES"/>
              </w:rPr>
            </w:pPr>
          </w:p>
          <w:p w14:paraId="51DB080A" w14:textId="77777777" w:rsidR="00D7633A" w:rsidRDefault="00D7633A" w:rsidP="0096152E">
            <w:pPr>
              <w:spacing w:after="0" w:line="240" w:lineRule="auto"/>
              <w:jc w:val="both"/>
              <w:rPr>
                <w:rFonts w:ascii="Arial" w:hAnsi="Arial" w:cs="Arial"/>
                <w:sz w:val="20"/>
                <w:szCs w:val="20"/>
                <w:lang w:val="es-ES"/>
              </w:rPr>
            </w:pPr>
          </w:p>
          <w:p w14:paraId="5AD05939" w14:textId="77777777" w:rsidR="00D7633A" w:rsidRDefault="00D7633A" w:rsidP="0096152E">
            <w:pPr>
              <w:spacing w:after="0" w:line="240" w:lineRule="auto"/>
              <w:jc w:val="both"/>
              <w:rPr>
                <w:rFonts w:ascii="Arial" w:hAnsi="Arial" w:cs="Arial"/>
                <w:sz w:val="20"/>
                <w:szCs w:val="20"/>
                <w:lang w:val="es-ES"/>
              </w:rPr>
            </w:pPr>
          </w:p>
          <w:p w14:paraId="05FBC7A3" w14:textId="77777777" w:rsidR="00D7633A" w:rsidRDefault="00D7633A" w:rsidP="0096152E">
            <w:pPr>
              <w:spacing w:after="0" w:line="240" w:lineRule="auto"/>
              <w:jc w:val="both"/>
              <w:rPr>
                <w:rFonts w:ascii="Arial" w:hAnsi="Arial" w:cs="Arial"/>
                <w:sz w:val="20"/>
                <w:szCs w:val="20"/>
                <w:lang w:val="es-ES"/>
              </w:rPr>
            </w:pPr>
          </w:p>
          <w:p w14:paraId="27266938" w14:textId="77777777" w:rsidR="00D7633A" w:rsidRDefault="00D7633A" w:rsidP="0096152E">
            <w:pPr>
              <w:spacing w:after="0" w:line="240" w:lineRule="auto"/>
              <w:jc w:val="both"/>
              <w:rPr>
                <w:rFonts w:ascii="Arial" w:hAnsi="Arial" w:cs="Arial"/>
                <w:sz w:val="20"/>
                <w:szCs w:val="20"/>
                <w:lang w:val="es-ES"/>
              </w:rPr>
            </w:pPr>
          </w:p>
          <w:p w14:paraId="079F5B3F" w14:textId="77777777" w:rsidR="00D7633A" w:rsidRDefault="00D7633A" w:rsidP="0096152E">
            <w:pPr>
              <w:spacing w:after="0" w:line="240" w:lineRule="auto"/>
              <w:jc w:val="both"/>
              <w:rPr>
                <w:rFonts w:ascii="Arial" w:hAnsi="Arial" w:cs="Arial"/>
                <w:sz w:val="20"/>
                <w:szCs w:val="20"/>
                <w:lang w:val="es-ES"/>
              </w:rPr>
            </w:pPr>
          </w:p>
          <w:p w14:paraId="077C2175" w14:textId="77777777" w:rsidR="00D7633A" w:rsidRDefault="00D7633A" w:rsidP="0096152E">
            <w:pPr>
              <w:spacing w:after="0" w:line="240" w:lineRule="auto"/>
              <w:jc w:val="both"/>
              <w:rPr>
                <w:rFonts w:ascii="Arial" w:hAnsi="Arial" w:cs="Arial"/>
                <w:sz w:val="20"/>
                <w:szCs w:val="20"/>
                <w:lang w:val="es-ES"/>
              </w:rPr>
            </w:pPr>
          </w:p>
          <w:p w14:paraId="401C475E" w14:textId="77777777" w:rsidR="00D7633A" w:rsidRDefault="00D7633A" w:rsidP="0096152E">
            <w:pPr>
              <w:spacing w:after="0" w:line="240" w:lineRule="auto"/>
              <w:jc w:val="both"/>
              <w:rPr>
                <w:rFonts w:ascii="Arial" w:hAnsi="Arial" w:cs="Arial"/>
                <w:sz w:val="20"/>
                <w:szCs w:val="20"/>
                <w:lang w:val="es-ES"/>
              </w:rPr>
            </w:pPr>
          </w:p>
          <w:p w14:paraId="3492B188" w14:textId="77777777" w:rsidR="00D7633A" w:rsidRDefault="00D7633A" w:rsidP="0096152E">
            <w:pPr>
              <w:spacing w:after="0" w:line="240" w:lineRule="auto"/>
              <w:jc w:val="both"/>
              <w:rPr>
                <w:rFonts w:ascii="Arial" w:hAnsi="Arial" w:cs="Arial"/>
                <w:sz w:val="20"/>
                <w:szCs w:val="20"/>
                <w:lang w:val="es-ES"/>
              </w:rPr>
            </w:pPr>
          </w:p>
          <w:p w14:paraId="7AB18073" w14:textId="77777777" w:rsidR="00D7633A" w:rsidRDefault="00D7633A" w:rsidP="0096152E">
            <w:pPr>
              <w:spacing w:after="0" w:line="240" w:lineRule="auto"/>
              <w:jc w:val="both"/>
              <w:rPr>
                <w:rFonts w:ascii="Arial" w:hAnsi="Arial" w:cs="Arial"/>
                <w:sz w:val="20"/>
                <w:szCs w:val="20"/>
                <w:lang w:val="es-ES"/>
              </w:rPr>
            </w:pPr>
          </w:p>
          <w:p w14:paraId="0699B803" w14:textId="77777777" w:rsidR="00D7633A" w:rsidRDefault="00D7633A" w:rsidP="0096152E">
            <w:pPr>
              <w:spacing w:after="0" w:line="240" w:lineRule="auto"/>
              <w:jc w:val="both"/>
              <w:rPr>
                <w:rFonts w:ascii="Arial" w:hAnsi="Arial" w:cs="Arial"/>
                <w:sz w:val="20"/>
                <w:szCs w:val="20"/>
                <w:lang w:val="es-ES"/>
              </w:rPr>
            </w:pPr>
          </w:p>
          <w:p w14:paraId="523504DC" w14:textId="77777777" w:rsidR="00D7633A" w:rsidRDefault="00D7633A" w:rsidP="0096152E">
            <w:pPr>
              <w:spacing w:after="0" w:line="240" w:lineRule="auto"/>
              <w:jc w:val="both"/>
              <w:rPr>
                <w:rFonts w:ascii="Arial" w:hAnsi="Arial" w:cs="Arial"/>
                <w:sz w:val="20"/>
                <w:szCs w:val="20"/>
                <w:lang w:val="es-ES"/>
              </w:rPr>
            </w:pPr>
          </w:p>
          <w:p w14:paraId="5708477C" w14:textId="77777777" w:rsidR="00D7633A" w:rsidRDefault="00D7633A" w:rsidP="0096152E">
            <w:pPr>
              <w:spacing w:after="0" w:line="240" w:lineRule="auto"/>
              <w:jc w:val="both"/>
              <w:rPr>
                <w:rFonts w:ascii="Arial" w:hAnsi="Arial" w:cs="Arial"/>
                <w:sz w:val="20"/>
                <w:szCs w:val="20"/>
                <w:lang w:val="es-ES"/>
              </w:rPr>
            </w:pPr>
          </w:p>
          <w:p w14:paraId="73AB3889" w14:textId="77777777" w:rsidR="00D7633A" w:rsidRDefault="00D7633A" w:rsidP="0096152E">
            <w:pPr>
              <w:spacing w:after="0" w:line="240" w:lineRule="auto"/>
              <w:jc w:val="both"/>
              <w:rPr>
                <w:rFonts w:ascii="Arial" w:hAnsi="Arial" w:cs="Arial"/>
                <w:sz w:val="20"/>
                <w:szCs w:val="20"/>
                <w:lang w:val="es-ES"/>
              </w:rPr>
            </w:pPr>
          </w:p>
          <w:p w14:paraId="0AA4CD78" w14:textId="77777777" w:rsidR="00D7633A" w:rsidRDefault="00D7633A" w:rsidP="0096152E">
            <w:pPr>
              <w:spacing w:after="0" w:line="240" w:lineRule="auto"/>
              <w:jc w:val="both"/>
              <w:rPr>
                <w:rFonts w:ascii="Arial" w:hAnsi="Arial" w:cs="Arial"/>
                <w:sz w:val="20"/>
                <w:szCs w:val="20"/>
                <w:lang w:val="es-ES"/>
              </w:rPr>
            </w:pPr>
          </w:p>
          <w:p w14:paraId="6F6B2512" w14:textId="77777777" w:rsidR="00D7633A" w:rsidRDefault="00D7633A" w:rsidP="0096152E">
            <w:pPr>
              <w:spacing w:after="0" w:line="240" w:lineRule="auto"/>
              <w:jc w:val="both"/>
              <w:rPr>
                <w:rFonts w:ascii="Arial" w:hAnsi="Arial" w:cs="Arial"/>
                <w:sz w:val="20"/>
                <w:szCs w:val="20"/>
                <w:lang w:val="es-ES"/>
              </w:rPr>
            </w:pPr>
          </w:p>
          <w:p w14:paraId="7C7A1161" w14:textId="77777777" w:rsidR="00D7633A" w:rsidRDefault="00D7633A" w:rsidP="0096152E">
            <w:pPr>
              <w:spacing w:after="0" w:line="240" w:lineRule="auto"/>
              <w:jc w:val="both"/>
              <w:rPr>
                <w:rFonts w:ascii="Arial" w:hAnsi="Arial" w:cs="Arial"/>
                <w:sz w:val="20"/>
                <w:szCs w:val="20"/>
                <w:lang w:val="es-ES"/>
              </w:rPr>
            </w:pPr>
          </w:p>
          <w:p w14:paraId="71F9C187" w14:textId="77777777" w:rsidR="00D7633A" w:rsidRDefault="00D7633A" w:rsidP="0096152E">
            <w:pPr>
              <w:spacing w:after="0" w:line="240" w:lineRule="auto"/>
              <w:jc w:val="both"/>
              <w:rPr>
                <w:rFonts w:ascii="Arial" w:hAnsi="Arial" w:cs="Arial"/>
                <w:sz w:val="20"/>
                <w:szCs w:val="20"/>
                <w:lang w:val="es-ES"/>
              </w:rPr>
            </w:pPr>
          </w:p>
          <w:p w14:paraId="15824BA9" w14:textId="77777777" w:rsidR="00D7633A" w:rsidRDefault="00D7633A" w:rsidP="0096152E">
            <w:pPr>
              <w:spacing w:after="0" w:line="240" w:lineRule="auto"/>
              <w:jc w:val="both"/>
              <w:rPr>
                <w:rFonts w:ascii="Arial" w:hAnsi="Arial" w:cs="Arial"/>
                <w:sz w:val="20"/>
                <w:szCs w:val="20"/>
                <w:lang w:val="es-ES"/>
              </w:rPr>
            </w:pPr>
          </w:p>
          <w:p w14:paraId="429D505C" w14:textId="77777777" w:rsidR="00D7633A" w:rsidRDefault="00D7633A" w:rsidP="0096152E">
            <w:pPr>
              <w:spacing w:after="0" w:line="240" w:lineRule="auto"/>
              <w:jc w:val="both"/>
              <w:rPr>
                <w:rFonts w:ascii="Arial" w:hAnsi="Arial" w:cs="Arial"/>
                <w:sz w:val="20"/>
                <w:szCs w:val="20"/>
                <w:lang w:val="es-ES"/>
              </w:rPr>
            </w:pPr>
          </w:p>
          <w:p w14:paraId="2820BB94" w14:textId="77777777" w:rsidR="00D7633A" w:rsidRDefault="00D7633A" w:rsidP="0096152E">
            <w:pPr>
              <w:spacing w:after="0" w:line="240" w:lineRule="auto"/>
              <w:jc w:val="both"/>
              <w:rPr>
                <w:rFonts w:ascii="Arial" w:hAnsi="Arial" w:cs="Arial"/>
                <w:sz w:val="20"/>
                <w:szCs w:val="20"/>
                <w:lang w:val="es-ES"/>
              </w:rPr>
            </w:pPr>
          </w:p>
          <w:p w14:paraId="0AC8F4A9" w14:textId="77777777" w:rsidR="00D7633A" w:rsidRDefault="00D7633A" w:rsidP="0096152E">
            <w:pPr>
              <w:spacing w:after="0" w:line="240" w:lineRule="auto"/>
              <w:jc w:val="both"/>
              <w:rPr>
                <w:rFonts w:ascii="Arial" w:hAnsi="Arial" w:cs="Arial"/>
                <w:sz w:val="20"/>
                <w:szCs w:val="20"/>
                <w:lang w:val="es-ES"/>
              </w:rPr>
            </w:pPr>
          </w:p>
          <w:p w14:paraId="5A5EAD57" w14:textId="77777777" w:rsidR="00D7633A" w:rsidRDefault="00D7633A" w:rsidP="0096152E">
            <w:pPr>
              <w:spacing w:after="0" w:line="240" w:lineRule="auto"/>
              <w:jc w:val="both"/>
              <w:rPr>
                <w:rFonts w:ascii="Arial" w:hAnsi="Arial" w:cs="Arial"/>
                <w:sz w:val="20"/>
                <w:szCs w:val="20"/>
                <w:lang w:val="es-ES"/>
              </w:rPr>
            </w:pPr>
          </w:p>
          <w:p w14:paraId="7D2CDA6A" w14:textId="77777777" w:rsidR="00D7633A" w:rsidRDefault="00D7633A" w:rsidP="0096152E">
            <w:pPr>
              <w:spacing w:after="0" w:line="240" w:lineRule="auto"/>
              <w:jc w:val="both"/>
              <w:rPr>
                <w:rFonts w:ascii="Arial" w:hAnsi="Arial" w:cs="Arial"/>
                <w:sz w:val="20"/>
                <w:szCs w:val="20"/>
                <w:lang w:val="es-ES"/>
              </w:rPr>
            </w:pPr>
          </w:p>
          <w:p w14:paraId="3CC3FF5B" w14:textId="77777777" w:rsidR="00D7633A" w:rsidRDefault="00D7633A" w:rsidP="0096152E">
            <w:pPr>
              <w:spacing w:after="0" w:line="240" w:lineRule="auto"/>
              <w:jc w:val="both"/>
              <w:rPr>
                <w:rFonts w:ascii="Arial" w:hAnsi="Arial" w:cs="Arial"/>
                <w:sz w:val="20"/>
                <w:szCs w:val="20"/>
                <w:lang w:val="es-ES"/>
              </w:rPr>
            </w:pPr>
          </w:p>
          <w:p w14:paraId="462820CC" w14:textId="77777777" w:rsidR="00D7633A" w:rsidRDefault="00D7633A" w:rsidP="0096152E">
            <w:pPr>
              <w:spacing w:after="0" w:line="240" w:lineRule="auto"/>
              <w:jc w:val="both"/>
              <w:rPr>
                <w:rFonts w:ascii="Arial" w:hAnsi="Arial" w:cs="Arial"/>
                <w:sz w:val="20"/>
                <w:szCs w:val="20"/>
                <w:lang w:val="es-ES"/>
              </w:rPr>
            </w:pPr>
          </w:p>
          <w:p w14:paraId="00C95D27" w14:textId="77777777" w:rsidR="00D7633A" w:rsidRDefault="00D7633A" w:rsidP="0096152E">
            <w:pPr>
              <w:spacing w:after="0" w:line="240" w:lineRule="auto"/>
              <w:jc w:val="both"/>
              <w:rPr>
                <w:rFonts w:ascii="Arial" w:hAnsi="Arial" w:cs="Arial"/>
                <w:sz w:val="20"/>
                <w:szCs w:val="20"/>
                <w:lang w:val="es-ES"/>
              </w:rPr>
            </w:pPr>
          </w:p>
          <w:p w14:paraId="17EAAE07" w14:textId="77777777" w:rsidR="00D7633A" w:rsidRDefault="00D7633A" w:rsidP="0096152E">
            <w:pPr>
              <w:spacing w:after="0" w:line="240" w:lineRule="auto"/>
              <w:jc w:val="both"/>
              <w:rPr>
                <w:rFonts w:ascii="Arial" w:hAnsi="Arial" w:cs="Arial"/>
                <w:sz w:val="20"/>
                <w:szCs w:val="20"/>
                <w:lang w:val="es-ES"/>
              </w:rPr>
            </w:pPr>
          </w:p>
          <w:p w14:paraId="212303F5" w14:textId="77777777" w:rsidR="00D7633A" w:rsidRDefault="00D7633A" w:rsidP="0096152E">
            <w:pPr>
              <w:spacing w:after="0" w:line="240" w:lineRule="auto"/>
              <w:jc w:val="both"/>
              <w:rPr>
                <w:rFonts w:ascii="Arial" w:hAnsi="Arial" w:cs="Arial"/>
                <w:sz w:val="20"/>
                <w:szCs w:val="20"/>
                <w:lang w:val="es-ES"/>
              </w:rPr>
            </w:pPr>
          </w:p>
          <w:p w14:paraId="575B976F" w14:textId="77777777" w:rsidR="00D7633A" w:rsidRDefault="00D7633A" w:rsidP="0096152E">
            <w:pPr>
              <w:spacing w:after="0" w:line="240" w:lineRule="auto"/>
              <w:jc w:val="both"/>
              <w:rPr>
                <w:rFonts w:ascii="Arial" w:hAnsi="Arial" w:cs="Arial"/>
                <w:sz w:val="20"/>
                <w:szCs w:val="20"/>
                <w:lang w:val="es-ES"/>
              </w:rPr>
            </w:pPr>
          </w:p>
          <w:p w14:paraId="668E62DF" w14:textId="16601805" w:rsidR="00D7633A" w:rsidRDefault="003C55C2" w:rsidP="0096152E">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55. </w:t>
            </w:r>
            <w:r w:rsidR="00D7633A" w:rsidRPr="00D7633A">
              <w:rPr>
                <w:rFonts w:ascii="Arial" w:hAnsi="Arial" w:cs="Arial"/>
                <w:b/>
                <w:sz w:val="20"/>
                <w:szCs w:val="20"/>
                <w:lang w:val="es-ES_tradnl"/>
              </w:rPr>
              <w:t xml:space="preserve">Del diputado </w:t>
            </w:r>
            <w:proofErr w:type="spellStart"/>
            <w:r w:rsidR="00D7633A" w:rsidRPr="00D7633A">
              <w:rPr>
                <w:rFonts w:ascii="Arial" w:hAnsi="Arial" w:cs="Arial"/>
                <w:b/>
                <w:sz w:val="20"/>
                <w:szCs w:val="20"/>
                <w:lang w:val="es-ES_tradnl"/>
              </w:rPr>
              <w:t>Lilayu</w:t>
            </w:r>
            <w:proofErr w:type="spellEnd"/>
            <w:r w:rsidR="00D7633A" w:rsidRPr="00D7633A">
              <w:rPr>
                <w:rFonts w:ascii="Arial" w:hAnsi="Arial" w:cs="Arial"/>
                <w:sz w:val="20"/>
                <w:szCs w:val="20"/>
                <w:lang w:val="es-ES_tradnl"/>
              </w:rPr>
              <w:t xml:space="preserve"> para agregar</w:t>
            </w:r>
            <w:r w:rsidR="00D7633A">
              <w:rPr>
                <w:rFonts w:ascii="Arial" w:hAnsi="Arial" w:cs="Arial"/>
                <w:sz w:val="20"/>
                <w:szCs w:val="20"/>
                <w:lang w:val="es-ES_tradnl"/>
              </w:rPr>
              <w:t xml:space="preserve"> en el artículo 4,</w:t>
            </w:r>
            <w:r w:rsidR="00D7633A" w:rsidRPr="00D7633A">
              <w:rPr>
                <w:rFonts w:ascii="Arial" w:hAnsi="Arial" w:cs="Arial"/>
                <w:sz w:val="20"/>
                <w:szCs w:val="20"/>
                <w:lang w:val="es-ES_tradnl"/>
              </w:rPr>
              <w:t xml:space="preserve"> luego de la expresión “según corresponda.”, la frase: </w:t>
            </w:r>
          </w:p>
          <w:p w14:paraId="111FE7F2" w14:textId="2FFEA488" w:rsidR="00D7633A" w:rsidRDefault="00D7633A" w:rsidP="0096152E">
            <w:pPr>
              <w:spacing w:after="0" w:line="240" w:lineRule="auto"/>
              <w:jc w:val="both"/>
              <w:rPr>
                <w:rFonts w:ascii="Arial" w:hAnsi="Arial" w:cs="Arial"/>
                <w:sz w:val="20"/>
                <w:szCs w:val="20"/>
                <w:lang w:val="es-ES_tradnl"/>
              </w:rPr>
            </w:pPr>
            <w:r>
              <w:rPr>
                <w:rFonts w:ascii="Arial" w:hAnsi="Arial" w:cs="Arial"/>
                <w:sz w:val="20"/>
                <w:szCs w:val="20"/>
                <w:lang w:val="es-ES_tradnl"/>
              </w:rPr>
              <w:t xml:space="preserve">   </w:t>
            </w:r>
            <w:r w:rsidRPr="00D7633A">
              <w:rPr>
                <w:rFonts w:ascii="Arial" w:hAnsi="Arial" w:cs="Arial"/>
                <w:sz w:val="20"/>
                <w:szCs w:val="20"/>
                <w:lang w:val="es-ES_tradnl"/>
              </w:rPr>
              <w:t>“En caso de que el multado deje de prestar servicios por cualquier causa, se le podrá cobrar una multa del mismo valor de lo que se le hubiere retenido en caso de continuar sus servicios.”.</w:t>
            </w:r>
          </w:p>
          <w:p w14:paraId="18FEA9D0" w14:textId="77777777" w:rsidR="00D7633A" w:rsidRDefault="00D7633A" w:rsidP="0096152E">
            <w:pPr>
              <w:spacing w:after="0" w:line="240" w:lineRule="auto"/>
              <w:jc w:val="both"/>
              <w:rPr>
                <w:rFonts w:ascii="Arial" w:hAnsi="Arial" w:cs="Arial"/>
                <w:sz w:val="20"/>
                <w:szCs w:val="20"/>
                <w:lang w:val="es-ES_tradnl"/>
              </w:rPr>
            </w:pPr>
          </w:p>
          <w:p w14:paraId="33A1376A" w14:textId="77777777" w:rsidR="00D7633A" w:rsidRDefault="00D7633A" w:rsidP="0096152E">
            <w:pPr>
              <w:spacing w:after="0" w:line="240" w:lineRule="auto"/>
              <w:jc w:val="both"/>
              <w:rPr>
                <w:rFonts w:ascii="Arial" w:hAnsi="Arial" w:cs="Arial"/>
                <w:sz w:val="20"/>
                <w:szCs w:val="20"/>
                <w:lang w:val="es-ES"/>
              </w:rPr>
            </w:pPr>
          </w:p>
          <w:p w14:paraId="4D87AC37" w14:textId="77777777" w:rsidR="00D7633A" w:rsidRDefault="00D7633A" w:rsidP="0096152E">
            <w:pPr>
              <w:spacing w:after="0" w:line="240" w:lineRule="auto"/>
              <w:jc w:val="both"/>
              <w:rPr>
                <w:rFonts w:ascii="Arial" w:hAnsi="Arial" w:cs="Arial"/>
                <w:sz w:val="20"/>
                <w:szCs w:val="20"/>
                <w:lang w:val="es-ES"/>
              </w:rPr>
            </w:pPr>
          </w:p>
        </w:tc>
      </w:tr>
      <w:tr w:rsidR="007B031B" w:rsidRPr="00B730EE" w14:paraId="46348268" w14:textId="77777777" w:rsidTr="007E66C6">
        <w:trPr>
          <w:trHeight w:val="1134"/>
        </w:trPr>
        <w:tc>
          <w:tcPr>
            <w:tcW w:w="6266" w:type="dxa"/>
          </w:tcPr>
          <w:p w14:paraId="3B323ED0" w14:textId="77777777" w:rsidR="007B031B" w:rsidRPr="005859BB" w:rsidRDefault="007B031B" w:rsidP="005859BB">
            <w:pPr>
              <w:spacing w:after="0" w:line="240" w:lineRule="auto"/>
              <w:jc w:val="both"/>
              <w:rPr>
                <w:rFonts w:ascii="Arial" w:hAnsi="Arial" w:cs="Arial"/>
                <w:bCs/>
                <w:sz w:val="20"/>
                <w:szCs w:val="20"/>
              </w:rPr>
            </w:pPr>
          </w:p>
        </w:tc>
        <w:tc>
          <w:tcPr>
            <w:tcW w:w="6237" w:type="dxa"/>
          </w:tcPr>
          <w:p w14:paraId="3435CB1E" w14:textId="77777777" w:rsidR="00DE21D5" w:rsidRPr="00DE21D5" w:rsidRDefault="00DE21D5" w:rsidP="00DE21D5">
            <w:pPr>
              <w:spacing w:after="0" w:line="240" w:lineRule="auto"/>
              <w:jc w:val="center"/>
              <w:rPr>
                <w:rFonts w:ascii="Arial" w:hAnsi="Arial" w:cs="Arial"/>
                <w:sz w:val="20"/>
                <w:szCs w:val="20"/>
                <w:lang w:val="es-ES"/>
              </w:rPr>
            </w:pPr>
            <w:r w:rsidRPr="00DE21D5">
              <w:rPr>
                <w:rFonts w:ascii="Arial" w:hAnsi="Arial" w:cs="Arial"/>
                <w:sz w:val="20"/>
                <w:szCs w:val="20"/>
                <w:lang w:val="es-ES"/>
              </w:rPr>
              <w:t>DISPOSICIONES TRANSITORIAS</w:t>
            </w:r>
          </w:p>
          <w:p w14:paraId="0EBE005D" w14:textId="77777777" w:rsidR="00DE21D5" w:rsidRPr="00DE21D5" w:rsidRDefault="00DE21D5" w:rsidP="00DE21D5">
            <w:pPr>
              <w:spacing w:after="0" w:line="240" w:lineRule="auto"/>
              <w:jc w:val="both"/>
              <w:rPr>
                <w:rFonts w:ascii="Arial" w:hAnsi="Arial" w:cs="Arial"/>
                <w:sz w:val="20"/>
                <w:szCs w:val="20"/>
                <w:lang w:val="es-ES"/>
              </w:rPr>
            </w:pPr>
          </w:p>
          <w:p w14:paraId="47340B59" w14:textId="500832F7" w:rsidR="007B031B" w:rsidRDefault="00DE21D5" w:rsidP="00DE21D5">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DE21D5">
              <w:rPr>
                <w:rFonts w:ascii="Arial" w:hAnsi="Arial" w:cs="Arial"/>
                <w:sz w:val="20"/>
                <w:szCs w:val="20"/>
                <w:lang w:val="es-ES"/>
              </w:rPr>
              <w:t>Artículo primero transitorio.- La presente ley entrará en vigencia el primer día del sexto mes siguiente a la fecha de su publicación en el Diario Oficial.</w:t>
            </w:r>
          </w:p>
          <w:p w14:paraId="11A0948C" w14:textId="2A20A7AF" w:rsidR="00DE21D5" w:rsidRDefault="00DE21D5" w:rsidP="00DE21D5">
            <w:pPr>
              <w:spacing w:after="0" w:line="240" w:lineRule="auto"/>
              <w:jc w:val="both"/>
              <w:rPr>
                <w:rFonts w:ascii="Arial" w:hAnsi="Arial" w:cs="Arial"/>
                <w:sz w:val="20"/>
                <w:szCs w:val="20"/>
                <w:lang w:val="es-ES"/>
              </w:rPr>
            </w:pPr>
          </w:p>
        </w:tc>
        <w:tc>
          <w:tcPr>
            <w:tcW w:w="5528" w:type="dxa"/>
          </w:tcPr>
          <w:p w14:paraId="586F7050" w14:textId="77777777" w:rsidR="007B031B" w:rsidRDefault="007B031B" w:rsidP="0096152E">
            <w:pPr>
              <w:spacing w:after="0" w:line="240" w:lineRule="auto"/>
              <w:jc w:val="both"/>
              <w:rPr>
                <w:rFonts w:ascii="Arial" w:hAnsi="Arial" w:cs="Arial"/>
                <w:sz w:val="20"/>
                <w:szCs w:val="20"/>
                <w:lang w:val="es-ES"/>
              </w:rPr>
            </w:pPr>
          </w:p>
        </w:tc>
      </w:tr>
      <w:tr w:rsidR="007B031B" w:rsidRPr="00B730EE" w14:paraId="7E2AE825" w14:textId="77777777" w:rsidTr="007E66C6">
        <w:trPr>
          <w:trHeight w:val="1134"/>
        </w:trPr>
        <w:tc>
          <w:tcPr>
            <w:tcW w:w="6266" w:type="dxa"/>
          </w:tcPr>
          <w:p w14:paraId="677BA559" w14:textId="77777777" w:rsidR="007B031B" w:rsidRPr="005859BB" w:rsidRDefault="007B031B" w:rsidP="005859BB">
            <w:pPr>
              <w:spacing w:after="0" w:line="240" w:lineRule="auto"/>
              <w:jc w:val="both"/>
              <w:rPr>
                <w:rFonts w:ascii="Arial" w:hAnsi="Arial" w:cs="Arial"/>
                <w:bCs/>
                <w:sz w:val="20"/>
                <w:szCs w:val="20"/>
              </w:rPr>
            </w:pPr>
          </w:p>
        </w:tc>
        <w:tc>
          <w:tcPr>
            <w:tcW w:w="6237" w:type="dxa"/>
          </w:tcPr>
          <w:p w14:paraId="5D9BD4B6" w14:textId="77777777" w:rsidR="00DE21D5" w:rsidRDefault="00DE21D5" w:rsidP="00DE0576">
            <w:pPr>
              <w:spacing w:after="0" w:line="240" w:lineRule="auto"/>
              <w:jc w:val="both"/>
              <w:rPr>
                <w:rFonts w:ascii="Arial" w:hAnsi="Arial" w:cs="Arial"/>
                <w:sz w:val="20"/>
                <w:szCs w:val="20"/>
                <w:lang w:val="es-ES"/>
              </w:rPr>
            </w:pPr>
          </w:p>
          <w:p w14:paraId="32A4213C" w14:textId="7AB34EFC" w:rsidR="007B031B" w:rsidRDefault="00DE21D5" w:rsidP="00DE0576">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DE21D5">
              <w:rPr>
                <w:rFonts w:ascii="Arial" w:hAnsi="Arial" w:cs="Arial"/>
                <w:sz w:val="20"/>
                <w:szCs w:val="20"/>
                <w:lang w:val="es-ES"/>
              </w:rPr>
              <w:t>Artículo segundo transitorio.- Dentro de los seis meses siguientes a la publicación de la presente ley, el Ministerio de Salud deberá adecuar los reglamentos respectivos al contenido de la presente ley. Lo mismo deberá realizar la Superintendencia de Salud con sus instrucciones de carácter general.</w:t>
            </w:r>
          </w:p>
          <w:p w14:paraId="0D8331CF" w14:textId="2CE42389" w:rsidR="00DE21D5" w:rsidRDefault="00DE21D5" w:rsidP="00DE0576">
            <w:pPr>
              <w:spacing w:after="0" w:line="240" w:lineRule="auto"/>
              <w:jc w:val="both"/>
              <w:rPr>
                <w:rFonts w:ascii="Arial" w:hAnsi="Arial" w:cs="Arial"/>
                <w:sz w:val="20"/>
                <w:szCs w:val="20"/>
                <w:lang w:val="es-ES"/>
              </w:rPr>
            </w:pPr>
          </w:p>
        </w:tc>
        <w:tc>
          <w:tcPr>
            <w:tcW w:w="5528" w:type="dxa"/>
          </w:tcPr>
          <w:p w14:paraId="7D1A89F1" w14:textId="77777777" w:rsidR="007B031B" w:rsidRDefault="007B031B" w:rsidP="0096152E">
            <w:pPr>
              <w:spacing w:after="0" w:line="240" w:lineRule="auto"/>
              <w:jc w:val="both"/>
              <w:rPr>
                <w:rFonts w:ascii="Arial" w:hAnsi="Arial" w:cs="Arial"/>
                <w:sz w:val="20"/>
                <w:szCs w:val="20"/>
                <w:lang w:val="es-ES"/>
              </w:rPr>
            </w:pPr>
          </w:p>
        </w:tc>
      </w:tr>
      <w:tr w:rsidR="00DE21D5" w:rsidRPr="00B730EE" w14:paraId="0A1EF950" w14:textId="77777777" w:rsidTr="007E66C6">
        <w:trPr>
          <w:trHeight w:val="1134"/>
        </w:trPr>
        <w:tc>
          <w:tcPr>
            <w:tcW w:w="6266" w:type="dxa"/>
          </w:tcPr>
          <w:p w14:paraId="7F9B302A" w14:textId="77777777" w:rsidR="00DE21D5" w:rsidRPr="005859BB" w:rsidRDefault="00DE21D5" w:rsidP="005859BB">
            <w:pPr>
              <w:spacing w:after="0" w:line="240" w:lineRule="auto"/>
              <w:jc w:val="both"/>
              <w:rPr>
                <w:rFonts w:ascii="Arial" w:hAnsi="Arial" w:cs="Arial"/>
                <w:bCs/>
                <w:sz w:val="20"/>
                <w:szCs w:val="20"/>
              </w:rPr>
            </w:pPr>
          </w:p>
        </w:tc>
        <w:tc>
          <w:tcPr>
            <w:tcW w:w="6237" w:type="dxa"/>
          </w:tcPr>
          <w:p w14:paraId="4DA2B54B" w14:textId="77777777" w:rsidR="00DE21D5" w:rsidRDefault="00DE21D5" w:rsidP="00DE21D5">
            <w:pPr>
              <w:spacing w:after="0" w:line="240" w:lineRule="auto"/>
              <w:jc w:val="both"/>
              <w:rPr>
                <w:rFonts w:ascii="Arial" w:hAnsi="Arial" w:cs="Arial"/>
                <w:sz w:val="20"/>
                <w:szCs w:val="20"/>
                <w:lang w:val="es-ES"/>
              </w:rPr>
            </w:pPr>
          </w:p>
          <w:p w14:paraId="6F6D64AA" w14:textId="32ED918E" w:rsidR="00DE21D5" w:rsidRPr="00DE21D5" w:rsidRDefault="00DE21D5" w:rsidP="00DE21D5">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DE21D5">
              <w:rPr>
                <w:rFonts w:ascii="Arial" w:hAnsi="Arial" w:cs="Arial"/>
                <w:sz w:val="20"/>
                <w:szCs w:val="20"/>
                <w:lang w:val="es-ES"/>
              </w:rPr>
              <w:t>Artículo tercero transitorio.- Los consejeros y consejeras, a excepción del Superintendente, a que se refiere el artículo 109 bis, en su primera designación, serán nombrados por la o el Presidente de la República en el plazo de tres meses contados desde la entrada en vigencia de la presente ley.</w:t>
            </w:r>
          </w:p>
          <w:p w14:paraId="52BBC2B8" w14:textId="77777777" w:rsidR="00DE21D5" w:rsidRPr="00DE21D5" w:rsidRDefault="00DE21D5" w:rsidP="00DE21D5">
            <w:pPr>
              <w:spacing w:after="0" w:line="240" w:lineRule="auto"/>
              <w:jc w:val="both"/>
              <w:rPr>
                <w:rFonts w:ascii="Arial" w:hAnsi="Arial" w:cs="Arial"/>
                <w:sz w:val="20"/>
                <w:szCs w:val="20"/>
                <w:lang w:val="es-ES"/>
              </w:rPr>
            </w:pPr>
          </w:p>
          <w:p w14:paraId="1583CF77" w14:textId="77777777" w:rsidR="00DE21D5" w:rsidRDefault="00DE21D5" w:rsidP="00DE21D5">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DE21D5">
              <w:rPr>
                <w:rFonts w:ascii="Arial" w:hAnsi="Arial" w:cs="Arial"/>
                <w:sz w:val="20"/>
                <w:szCs w:val="20"/>
                <w:lang w:val="es-ES"/>
              </w:rPr>
              <w:t>Para el primer nombramiento de consejeros y consejeras, la o el Presidente de la República designará una consejera y un consejero por un período completo de seis años, y un consejero y una consejera por un período parcial de tres años.</w:t>
            </w:r>
          </w:p>
          <w:p w14:paraId="7F93B982" w14:textId="6E63ED4C" w:rsidR="00DE21D5" w:rsidRDefault="00DE21D5" w:rsidP="00DE21D5">
            <w:pPr>
              <w:spacing w:after="0" w:line="240" w:lineRule="auto"/>
              <w:jc w:val="both"/>
              <w:rPr>
                <w:rFonts w:ascii="Arial" w:hAnsi="Arial" w:cs="Arial"/>
                <w:sz w:val="20"/>
                <w:szCs w:val="20"/>
                <w:lang w:val="es-ES"/>
              </w:rPr>
            </w:pPr>
          </w:p>
        </w:tc>
        <w:tc>
          <w:tcPr>
            <w:tcW w:w="5528" w:type="dxa"/>
          </w:tcPr>
          <w:p w14:paraId="6140B2FA" w14:textId="77777777" w:rsidR="00DE21D5" w:rsidRDefault="00DE21D5" w:rsidP="0096152E">
            <w:pPr>
              <w:spacing w:after="0" w:line="240" w:lineRule="auto"/>
              <w:jc w:val="both"/>
              <w:rPr>
                <w:rFonts w:ascii="Arial" w:hAnsi="Arial" w:cs="Arial"/>
                <w:sz w:val="20"/>
                <w:szCs w:val="20"/>
                <w:lang w:val="es-ES"/>
              </w:rPr>
            </w:pPr>
          </w:p>
        </w:tc>
      </w:tr>
      <w:tr w:rsidR="00DE21D5" w:rsidRPr="00B730EE" w14:paraId="64C9CD07" w14:textId="77777777" w:rsidTr="007E66C6">
        <w:trPr>
          <w:trHeight w:val="1134"/>
        </w:trPr>
        <w:tc>
          <w:tcPr>
            <w:tcW w:w="6266" w:type="dxa"/>
          </w:tcPr>
          <w:p w14:paraId="614F3964" w14:textId="77777777" w:rsidR="00DE21D5" w:rsidRPr="005859BB" w:rsidRDefault="00DE21D5" w:rsidP="005859BB">
            <w:pPr>
              <w:spacing w:after="0" w:line="240" w:lineRule="auto"/>
              <w:jc w:val="both"/>
              <w:rPr>
                <w:rFonts w:ascii="Arial" w:hAnsi="Arial" w:cs="Arial"/>
                <w:bCs/>
                <w:sz w:val="20"/>
                <w:szCs w:val="20"/>
              </w:rPr>
            </w:pPr>
          </w:p>
        </w:tc>
        <w:tc>
          <w:tcPr>
            <w:tcW w:w="6237" w:type="dxa"/>
          </w:tcPr>
          <w:p w14:paraId="7295C250" w14:textId="186C8054" w:rsidR="00DE21D5" w:rsidRDefault="00DE21D5" w:rsidP="00DE21D5">
            <w:pPr>
              <w:jc w:val="both"/>
              <w:rPr>
                <w:rFonts w:ascii="Arial" w:hAnsi="Arial" w:cs="Arial"/>
                <w:sz w:val="20"/>
                <w:szCs w:val="20"/>
                <w:lang w:val="es-ES"/>
              </w:rPr>
            </w:pPr>
            <w:r>
              <w:rPr>
                <w:rFonts w:ascii="Arial" w:hAnsi="Arial" w:cs="Arial"/>
                <w:sz w:val="20"/>
                <w:szCs w:val="20"/>
                <w:lang w:val="es-ES"/>
              </w:rPr>
              <w:t xml:space="preserve">   </w:t>
            </w:r>
            <w:r w:rsidRPr="00DE21D5">
              <w:rPr>
                <w:rFonts w:ascii="Arial" w:hAnsi="Arial" w:cs="Arial"/>
                <w:sz w:val="20"/>
                <w:szCs w:val="20"/>
                <w:lang w:val="es-ES"/>
              </w:rPr>
              <w:t>Artículo cuarto transitorio.- Disuelto el Consejo Consultivo creado en la ley N° 21.674,</w:t>
            </w:r>
            <w:r>
              <w:rPr>
                <w:rFonts w:ascii="Arial" w:hAnsi="Arial" w:cs="Arial"/>
                <w:sz w:val="20"/>
                <w:szCs w:val="20"/>
                <w:lang w:val="es-ES"/>
              </w:rPr>
              <w:t xml:space="preserve"> corresponderá al Consejo de la </w:t>
            </w:r>
            <w:r w:rsidRPr="00DE21D5">
              <w:rPr>
                <w:rFonts w:ascii="Arial" w:hAnsi="Arial" w:cs="Arial"/>
                <w:sz w:val="20"/>
                <w:szCs w:val="20"/>
                <w:lang w:val="es-ES"/>
              </w:rPr>
              <w:t>Superintendencia de Salud que por la presente ley se incorpora al artículo 109 bis del decreto con fuerza de ley N°1, de 2005, del Ministerio de Salud, cumplir con la función señalada en los incisos novenos y undécimo del artículo 3° de la ley N° 21.674.</w:t>
            </w:r>
          </w:p>
          <w:p w14:paraId="1CCBDF7A" w14:textId="77777777" w:rsidR="003C55C2" w:rsidRPr="00DE21D5" w:rsidRDefault="003C55C2" w:rsidP="00DE21D5">
            <w:pPr>
              <w:jc w:val="both"/>
              <w:rPr>
                <w:rFonts w:ascii="Arial" w:hAnsi="Arial" w:cs="Arial"/>
                <w:sz w:val="20"/>
                <w:szCs w:val="20"/>
                <w:lang w:val="es-ES"/>
              </w:rPr>
            </w:pPr>
          </w:p>
          <w:p w14:paraId="3759AE89" w14:textId="77777777" w:rsidR="00DE21D5" w:rsidRDefault="00DE21D5" w:rsidP="00DE0576">
            <w:pPr>
              <w:spacing w:after="0" w:line="240" w:lineRule="auto"/>
              <w:jc w:val="both"/>
              <w:rPr>
                <w:rFonts w:ascii="Arial" w:hAnsi="Arial" w:cs="Arial"/>
                <w:sz w:val="20"/>
                <w:szCs w:val="20"/>
                <w:lang w:val="es-ES"/>
              </w:rPr>
            </w:pPr>
          </w:p>
        </w:tc>
        <w:tc>
          <w:tcPr>
            <w:tcW w:w="5528" w:type="dxa"/>
          </w:tcPr>
          <w:p w14:paraId="06898541" w14:textId="77777777" w:rsidR="00DE21D5" w:rsidRDefault="00DE21D5" w:rsidP="0096152E">
            <w:pPr>
              <w:spacing w:after="0" w:line="240" w:lineRule="auto"/>
              <w:jc w:val="both"/>
              <w:rPr>
                <w:rFonts w:ascii="Arial" w:hAnsi="Arial" w:cs="Arial"/>
                <w:sz w:val="20"/>
                <w:szCs w:val="20"/>
                <w:lang w:val="es-ES"/>
              </w:rPr>
            </w:pPr>
          </w:p>
        </w:tc>
      </w:tr>
      <w:tr w:rsidR="00DE21D5" w:rsidRPr="00B730EE" w14:paraId="6AD2D110" w14:textId="77777777" w:rsidTr="007E66C6">
        <w:trPr>
          <w:trHeight w:val="1134"/>
        </w:trPr>
        <w:tc>
          <w:tcPr>
            <w:tcW w:w="6266" w:type="dxa"/>
          </w:tcPr>
          <w:p w14:paraId="543DD859" w14:textId="77777777" w:rsidR="00DE21D5" w:rsidRPr="005859BB" w:rsidRDefault="00DE21D5" w:rsidP="005859BB">
            <w:pPr>
              <w:spacing w:after="0" w:line="240" w:lineRule="auto"/>
              <w:jc w:val="both"/>
              <w:rPr>
                <w:rFonts w:ascii="Arial" w:hAnsi="Arial" w:cs="Arial"/>
                <w:bCs/>
                <w:sz w:val="20"/>
                <w:szCs w:val="20"/>
              </w:rPr>
            </w:pPr>
          </w:p>
        </w:tc>
        <w:tc>
          <w:tcPr>
            <w:tcW w:w="6237" w:type="dxa"/>
          </w:tcPr>
          <w:p w14:paraId="6DEC4FFD" w14:textId="77777777" w:rsidR="00DE21D5" w:rsidRDefault="00DE21D5" w:rsidP="00DE0576">
            <w:pPr>
              <w:spacing w:after="0" w:line="240" w:lineRule="auto"/>
              <w:jc w:val="both"/>
              <w:rPr>
                <w:rFonts w:ascii="Arial" w:hAnsi="Arial" w:cs="Arial"/>
                <w:sz w:val="20"/>
                <w:szCs w:val="20"/>
                <w:lang w:val="es-ES"/>
              </w:rPr>
            </w:pPr>
          </w:p>
          <w:p w14:paraId="286A9100" w14:textId="4CA0E776" w:rsidR="00DE21D5" w:rsidRDefault="00DE21D5" w:rsidP="00DE0576">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DE21D5">
              <w:rPr>
                <w:rFonts w:ascii="Arial" w:hAnsi="Arial" w:cs="Arial"/>
                <w:sz w:val="20"/>
                <w:szCs w:val="20"/>
                <w:lang w:val="es-ES"/>
              </w:rPr>
              <w:t xml:space="preserve">Artículo quinto transitorio.- Las disposiciones contenidas en esta ley sólo se aplicarán respecto de </w:t>
            </w:r>
            <w:r w:rsidR="006E5DED" w:rsidRPr="006E5DED">
              <w:rPr>
                <w:rFonts w:ascii="Arial" w:hAnsi="Arial" w:cs="Arial"/>
                <w:b/>
                <w:sz w:val="20"/>
                <w:szCs w:val="20"/>
                <w:lang w:val="es-ES"/>
              </w:rPr>
              <w:t>(*)</w:t>
            </w:r>
            <w:r w:rsidR="006E5DED">
              <w:rPr>
                <w:rFonts w:ascii="Arial" w:hAnsi="Arial" w:cs="Arial"/>
                <w:sz w:val="20"/>
                <w:szCs w:val="20"/>
                <w:lang w:val="es-ES"/>
              </w:rPr>
              <w:t xml:space="preserve"> </w:t>
            </w:r>
            <w:r w:rsidRPr="00DE21D5">
              <w:rPr>
                <w:rFonts w:ascii="Arial" w:hAnsi="Arial" w:cs="Arial"/>
                <w:sz w:val="20"/>
                <w:szCs w:val="20"/>
                <w:lang w:val="es-ES"/>
              </w:rPr>
              <w:t>los procedimientos sancionatorios que se inicien con posterioridad a su entrada en vigencia. Aquellos procedimientos iniciados con anterioridad a su entrada en vigencia seguirán tramitándose conforme a las normas aplicables a la fecha de su iniciación.</w:t>
            </w:r>
          </w:p>
          <w:p w14:paraId="63A1B0A3" w14:textId="5B9AEC7B" w:rsidR="00DE21D5" w:rsidRDefault="00DE21D5" w:rsidP="00DE0576">
            <w:pPr>
              <w:spacing w:after="0" w:line="240" w:lineRule="auto"/>
              <w:jc w:val="both"/>
              <w:rPr>
                <w:rFonts w:ascii="Arial" w:hAnsi="Arial" w:cs="Arial"/>
                <w:sz w:val="20"/>
                <w:szCs w:val="20"/>
                <w:lang w:val="es-ES"/>
              </w:rPr>
            </w:pPr>
          </w:p>
        </w:tc>
        <w:tc>
          <w:tcPr>
            <w:tcW w:w="5528" w:type="dxa"/>
          </w:tcPr>
          <w:p w14:paraId="0232AC5A" w14:textId="77777777" w:rsidR="00D7633A" w:rsidRDefault="00D7633A" w:rsidP="0096152E">
            <w:pPr>
              <w:spacing w:after="0" w:line="240" w:lineRule="auto"/>
              <w:jc w:val="both"/>
              <w:rPr>
                <w:rFonts w:ascii="Arial" w:hAnsi="Arial" w:cs="Arial"/>
                <w:b/>
                <w:sz w:val="20"/>
                <w:szCs w:val="20"/>
                <w:lang w:val="es-ES_tradnl"/>
              </w:rPr>
            </w:pPr>
          </w:p>
          <w:p w14:paraId="4AB51C69" w14:textId="58DBAF37" w:rsidR="00D7633A" w:rsidRDefault="003C55C2" w:rsidP="0096152E">
            <w:pPr>
              <w:spacing w:after="0" w:line="240" w:lineRule="auto"/>
              <w:jc w:val="both"/>
              <w:rPr>
                <w:rFonts w:ascii="Arial" w:hAnsi="Arial" w:cs="Arial"/>
                <w:sz w:val="20"/>
                <w:szCs w:val="20"/>
                <w:lang w:val="es-ES_tradnl"/>
              </w:rPr>
            </w:pPr>
            <w:r>
              <w:rPr>
                <w:rFonts w:ascii="Arial" w:hAnsi="Arial" w:cs="Arial"/>
                <w:b/>
                <w:sz w:val="20"/>
                <w:szCs w:val="20"/>
                <w:lang w:val="es-ES_tradnl"/>
              </w:rPr>
              <w:t xml:space="preserve">56. </w:t>
            </w:r>
            <w:r w:rsidR="00D7633A" w:rsidRPr="00D7633A">
              <w:rPr>
                <w:rFonts w:ascii="Arial" w:hAnsi="Arial" w:cs="Arial"/>
                <w:b/>
                <w:sz w:val="20"/>
                <w:szCs w:val="20"/>
                <w:lang w:val="es-ES_tradnl"/>
              </w:rPr>
              <w:t xml:space="preserve">Del diputado </w:t>
            </w:r>
            <w:proofErr w:type="spellStart"/>
            <w:r w:rsidR="00D7633A" w:rsidRPr="00D7633A">
              <w:rPr>
                <w:rFonts w:ascii="Arial" w:hAnsi="Arial" w:cs="Arial"/>
                <w:b/>
                <w:sz w:val="20"/>
                <w:szCs w:val="20"/>
                <w:lang w:val="es-ES_tradnl"/>
              </w:rPr>
              <w:t>Lilayu</w:t>
            </w:r>
            <w:proofErr w:type="spellEnd"/>
            <w:r w:rsidR="00D7633A" w:rsidRPr="00D7633A">
              <w:rPr>
                <w:rFonts w:ascii="Arial" w:hAnsi="Arial" w:cs="Arial"/>
                <w:sz w:val="20"/>
                <w:szCs w:val="20"/>
                <w:lang w:val="es-ES_tradnl"/>
              </w:rPr>
              <w:t xml:space="preserve"> para intercalar </w:t>
            </w:r>
            <w:r w:rsidR="00D7633A">
              <w:rPr>
                <w:rFonts w:ascii="Arial" w:hAnsi="Arial" w:cs="Arial"/>
                <w:sz w:val="20"/>
                <w:szCs w:val="20"/>
                <w:lang w:val="es-ES_tradnl"/>
              </w:rPr>
              <w:t xml:space="preserve">en el artículo quinto </w:t>
            </w:r>
            <w:r w:rsidR="006E5DED">
              <w:rPr>
                <w:rFonts w:ascii="Arial" w:hAnsi="Arial" w:cs="Arial"/>
                <w:sz w:val="20"/>
                <w:szCs w:val="20"/>
                <w:lang w:val="es-ES_tradnl"/>
              </w:rPr>
              <w:t>transitorio</w:t>
            </w:r>
            <w:r w:rsidR="00D7633A">
              <w:rPr>
                <w:rFonts w:ascii="Arial" w:hAnsi="Arial" w:cs="Arial"/>
                <w:sz w:val="20"/>
                <w:szCs w:val="20"/>
                <w:lang w:val="es-ES_tradnl"/>
              </w:rPr>
              <w:t xml:space="preserve">, </w:t>
            </w:r>
            <w:r w:rsidR="00D7633A" w:rsidRPr="00D7633A">
              <w:rPr>
                <w:rFonts w:ascii="Arial" w:hAnsi="Arial" w:cs="Arial"/>
                <w:sz w:val="20"/>
                <w:szCs w:val="20"/>
                <w:lang w:val="es-ES_tradnl"/>
              </w:rPr>
              <w:t>luego de la expresión “respecto de”, la expresión “los hechos y”.</w:t>
            </w:r>
          </w:p>
          <w:p w14:paraId="76F036EE" w14:textId="77777777" w:rsidR="00D7633A" w:rsidRDefault="00D7633A" w:rsidP="0096152E">
            <w:pPr>
              <w:spacing w:after="0" w:line="240" w:lineRule="auto"/>
              <w:jc w:val="both"/>
              <w:rPr>
                <w:rFonts w:ascii="Arial" w:hAnsi="Arial" w:cs="Arial"/>
                <w:sz w:val="20"/>
                <w:szCs w:val="20"/>
                <w:lang w:val="es-ES_tradnl"/>
              </w:rPr>
            </w:pPr>
          </w:p>
          <w:p w14:paraId="4D02430B" w14:textId="15EB629C" w:rsidR="00DE21D5" w:rsidRDefault="00DE21D5" w:rsidP="00D7633A">
            <w:pPr>
              <w:spacing w:after="0" w:line="240" w:lineRule="auto"/>
              <w:jc w:val="both"/>
              <w:rPr>
                <w:rFonts w:ascii="Arial" w:hAnsi="Arial" w:cs="Arial"/>
                <w:sz w:val="20"/>
                <w:szCs w:val="20"/>
                <w:lang w:val="es-ES"/>
              </w:rPr>
            </w:pPr>
          </w:p>
        </w:tc>
      </w:tr>
      <w:tr w:rsidR="00DE21D5" w:rsidRPr="00B730EE" w14:paraId="708B6FE2" w14:textId="77777777" w:rsidTr="007E66C6">
        <w:trPr>
          <w:trHeight w:val="1134"/>
        </w:trPr>
        <w:tc>
          <w:tcPr>
            <w:tcW w:w="6266" w:type="dxa"/>
          </w:tcPr>
          <w:p w14:paraId="34AB4B60" w14:textId="77777777" w:rsidR="00DE21D5" w:rsidRPr="005859BB" w:rsidRDefault="00DE21D5" w:rsidP="005859BB">
            <w:pPr>
              <w:spacing w:after="0" w:line="240" w:lineRule="auto"/>
              <w:jc w:val="both"/>
              <w:rPr>
                <w:rFonts w:ascii="Arial" w:hAnsi="Arial" w:cs="Arial"/>
                <w:bCs/>
                <w:sz w:val="20"/>
                <w:szCs w:val="20"/>
              </w:rPr>
            </w:pPr>
          </w:p>
        </w:tc>
        <w:tc>
          <w:tcPr>
            <w:tcW w:w="6237" w:type="dxa"/>
          </w:tcPr>
          <w:p w14:paraId="1B498126" w14:textId="77777777" w:rsidR="00DE21D5" w:rsidRDefault="00DE21D5" w:rsidP="00DE0576">
            <w:pPr>
              <w:spacing w:after="0" w:line="240" w:lineRule="auto"/>
              <w:jc w:val="both"/>
              <w:rPr>
                <w:rFonts w:ascii="Arial" w:hAnsi="Arial" w:cs="Arial"/>
                <w:sz w:val="20"/>
                <w:szCs w:val="20"/>
                <w:lang w:val="es-ES"/>
              </w:rPr>
            </w:pPr>
          </w:p>
          <w:p w14:paraId="1DC59E2A" w14:textId="4521C1E5" w:rsidR="00DE21D5" w:rsidRDefault="00DE21D5" w:rsidP="00DE0576">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DE21D5">
              <w:rPr>
                <w:rFonts w:ascii="Arial" w:hAnsi="Arial" w:cs="Arial"/>
                <w:sz w:val="20"/>
                <w:szCs w:val="20"/>
                <w:lang w:val="es-ES"/>
              </w:rPr>
              <w:t>Artículo sexto transitorio.- El mayor gasto fiscal que signifique la aplicación de esta ley en su primer año presupuestario de vigencia se financiará con cargo al presupuesto vigente de la partida presupuestaria del Ministerio de Salud. No obstante lo anterior, el Ministerio de Hacienda podrá suplementar dichos presupuestos con cargo a la partida presupuestaria del Tesoro Público en lo que faltare. Para los años posteriores, el gasto se financiará con cargo a los recursos que se contemplen en las respectivas leyes de Presupuestos del Sector Público.”.</w:t>
            </w:r>
          </w:p>
          <w:p w14:paraId="2A775F65" w14:textId="003FBE0C" w:rsidR="00DE21D5" w:rsidRDefault="00DE21D5" w:rsidP="00DE0576">
            <w:pPr>
              <w:spacing w:after="0" w:line="240" w:lineRule="auto"/>
              <w:jc w:val="both"/>
              <w:rPr>
                <w:rFonts w:ascii="Arial" w:hAnsi="Arial" w:cs="Arial"/>
                <w:sz w:val="20"/>
                <w:szCs w:val="20"/>
                <w:lang w:val="es-ES"/>
              </w:rPr>
            </w:pPr>
          </w:p>
        </w:tc>
        <w:tc>
          <w:tcPr>
            <w:tcW w:w="5528" w:type="dxa"/>
          </w:tcPr>
          <w:p w14:paraId="40935E0A" w14:textId="77777777" w:rsidR="00DE21D5" w:rsidRDefault="00DE21D5" w:rsidP="0096152E">
            <w:pPr>
              <w:spacing w:after="0" w:line="240" w:lineRule="auto"/>
              <w:jc w:val="both"/>
              <w:rPr>
                <w:rFonts w:ascii="Arial" w:hAnsi="Arial" w:cs="Arial"/>
                <w:sz w:val="20"/>
                <w:szCs w:val="20"/>
                <w:lang w:val="es-ES"/>
              </w:rPr>
            </w:pPr>
          </w:p>
        </w:tc>
      </w:tr>
    </w:tbl>
    <w:p w14:paraId="3BE85980" w14:textId="77777777" w:rsidR="00985018" w:rsidRPr="00AE6847" w:rsidRDefault="00985018" w:rsidP="00D4055D">
      <w:pPr>
        <w:rPr>
          <w:rFonts w:ascii="Arial" w:hAnsi="Arial" w:cs="Arial"/>
          <w:sz w:val="20"/>
          <w:szCs w:val="20"/>
        </w:rPr>
      </w:pPr>
    </w:p>
    <w:sectPr w:rsidR="00985018" w:rsidRPr="00AE6847" w:rsidSect="007D4AB5">
      <w:headerReference w:type="default" r:id="rId8"/>
      <w:footerReference w:type="default" r:id="rId9"/>
      <w:pgSz w:w="20160" w:h="12240" w:orient="landscape" w:code="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8BE86" w14:textId="77777777" w:rsidR="004C7841" w:rsidRDefault="004C7841" w:rsidP="007D4AB5">
      <w:pPr>
        <w:spacing w:after="0" w:line="240" w:lineRule="auto"/>
      </w:pPr>
      <w:r>
        <w:separator/>
      </w:r>
    </w:p>
  </w:endnote>
  <w:endnote w:type="continuationSeparator" w:id="0">
    <w:p w14:paraId="62D1CAA3" w14:textId="77777777" w:rsidR="004C7841" w:rsidRDefault="004C7841" w:rsidP="007D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223D" w14:textId="77777777" w:rsidR="00E57BF2" w:rsidRDefault="00E57BF2">
    <w:pPr>
      <w:pStyle w:val="Piedepgina"/>
      <w:jc w:val="right"/>
    </w:pPr>
    <w:r>
      <w:fldChar w:fldCharType="begin"/>
    </w:r>
    <w:r>
      <w:instrText xml:space="preserve"> PAGE   \* MERGEFORMAT </w:instrText>
    </w:r>
    <w:r>
      <w:fldChar w:fldCharType="separate"/>
    </w:r>
    <w:r w:rsidR="003C55C2">
      <w:rPr>
        <w:noProof/>
      </w:rPr>
      <w:t>52</w:t>
    </w:r>
    <w:r>
      <w:rPr>
        <w:noProof/>
      </w:rPr>
      <w:fldChar w:fldCharType="end"/>
    </w:r>
  </w:p>
  <w:p w14:paraId="5FD44185" w14:textId="2BAF4BD3" w:rsidR="00E57BF2" w:rsidRPr="007D4AB5" w:rsidRDefault="00E57BF2" w:rsidP="00E04C94">
    <w:pPr>
      <w:pStyle w:val="Piedepgina"/>
      <w:jc w:val="center"/>
      <w:rPr>
        <w:rFonts w:ascii="Arial Black" w:hAnsi="Arial Black" w:cs="Arial Black"/>
        <w:i/>
        <w:iCs/>
      </w:rPr>
    </w:pPr>
    <w:r>
      <w:rPr>
        <w:rFonts w:ascii="Arial Black" w:hAnsi="Arial Black" w:cs="Arial Black"/>
        <w:i/>
        <w:iCs/>
      </w:rPr>
      <w:t>COMISION DE SALUD (06 de junio de 2025)</w:t>
    </w:r>
  </w:p>
  <w:p w14:paraId="6CE27078" w14:textId="77777777" w:rsidR="00E57BF2" w:rsidRPr="007D4AB5" w:rsidRDefault="00E57BF2" w:rsidP="007D4AB5">
    <w:pPr>
      <w:pStyle w:val="Piedepgina"/>
      <w:jc w:val="center"/>
      <w:rPr>
        <w:rFonts w:ascii="Arial Black" w:hAnsi="Arial Black" w:cs="Arial Black"/>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5224E" w14:textId="77777777" w:rsidR="004C7841" w:rsidRDefault="004C7841" w:rsidP="007D4AB5">
      <w:pPr>
        <w:spacing w:after="0" w:line="240" w:lineRule="auto"/>
      </w:pPr>
      <w:r>
        <w:separator/>
      </w:r>
    </w:p>
  </w:footnote>
  <w:footnote w:type="continuationSeparator" w:id="0">
    <w:p w14:paraId="52DB7493" w14:textId="77777777" w:rsidR="004C7841" w:rsidRDefault="004C7841" w:rsidP="007D4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2C6A1" w14:textId="77777777" w:rsidR="00E57BF2" w:rsidRDefault="00E57BF2" w:rsidP="008C546D">
    <w:pPr>
      <w:pStyle w:val="Encabezado"/>
      <w:ind w:left="1134" w:right="2582"/>
      <w:jc w:val="center"/>
      <w:rPr>
        <w:rFonts w:ascii="Arial" w:hAnsi="Arial" w:cs="Arial"/>
        <w:b/>
        <w:bCs/>
        <w:sz w:val="24"/>
        <w:szCs w:val="24"/>
      </w:rPr>
    </w:pPr>
    <w:r w:rsidRPr="008C546D">
      <w:rPr>
        <w:rFonts w:ascii="Arial" w:hAnsi="Arial" w:cs="Arial"/>
        <w:b/>
        <w:bCs/>
        <w:sz w:val="24"/>
        <w:szCs w:val="24"/>
      </w:rPr>
      <w:t xml:space="preserve">Comparado proyecto de ley </w:t>
    </w:r>
    <w:r>
      <w:rPr>
        <w:rFonts w:ascii="Arial" w:hAnsi="Arial" w:cs="Arial"/>
        <w:b/>
        <w:bCs/>
        <w:sz w:val="24"/>
        <w:szCs w:val="24"/>
      </w:rPr>
      <w:t>que f</w:t>
    </w:r>
    <w:r w:rsidRPr="0098745F">
      <w:rPr>
        <w:rFonts w:ascii="Arial" w:hAnsi="Arial" w:cs="Arial"/>
        <w:b/>
        <w:bCs/>
        <w:sz w:val="24"/>
        <w:szCs w:val="24"/>
      </w:rPr>
      <w:t>ortalece la Superintendencia de Salud y modifica normas que indica</w:t>
    </w:r>
    <w:r>
      <w:rPr>
        <w:rFonts w:ascii="Arial" w:hAnsi="Arial" w:cs="Arial"/>
        <w:b/>
        <w:bCs/>
        <w:sz w:val="24"/>
        <w:szCs w:val="24"/>
      </w:rPr>
      <w:t>.</w:t>
    </w:r>
  </w:p>
  <w:p w14:paraId="7441F5D6" w14:textId="05BAD8D2" w:rsidR="00E57BF2" w:rsidRPr="008C546D" w:rsidRDefault="00E57BF2" w:rsidP="008C546D">
    <w:pPr>
      <w:pStyle w:val="Encabezado"/>
      <w:ind w:left="1134" w:right="2582"/>
      <w:jc w:val="center"/>
      <w:rPr>
        <w:rFonts w:ascii="Arial" w:hAnsi="Arial" w:cs="Arial"/>
        <w:b/>
        <w:bCs/>
        <w:sz w:val="24"/>
        <w:szCs w:val="24"/>
      </w:rPr>
    </w:pPr>
    <w:r>
      <w:rPr>
        <w:rFonts w:ascii="Arial" w:hAnsi="Arial" w:cs="Arial"/>
        <w:b/>
        <w:bCs/>
        <w:sz w:val="24"/>
        <w:szCs w:val="24"/>
      </w:rPr>
      <w:t xml:space="preserve"> </w:t>
    </w:r>
    <w:r w:rsidRPr="008C546D">
      <w:rPr>
        <w:rFonts w:ascii="Arial" w:hAnsi="Arial" w:cs="Arial"/>
        <w:b/>
        <w:bCs/>
        <w:sz w:val="24"/>
        <w:szCs w:val="24"/>
      </w:rPr>
      <w:t>Boletín N°1</w:t>
    </w:r>
    <w:r>
      <w:rPr>
        <w:rFonts w:ascii="Arial" w:hAnsi="Arial" w:cs="Arial"/>
        <w:b/>
        <w:bCs/>
        <w:sz w:val="24"/>
        <w:szCs w:val="24"/>
      </w:rPr>
      <w:t>7</w:t>
    </w:r>
    <w:r w:rsidRPr="008C546D">
      <w:rPr>
        <w:rFonts w:ascii="Arial" w:hAnsi="Arial" w:cs="Arial"/>
        <w:b/>
        <w:bCs/>
        <w:sz w:val="24"/>
        <w:szCs w:val="24"/>
      </w:rPr>
      <w:t>.</w:t>
    </w:r>
    <w:r>
      <w:rPr>
        <w:rFonts w:ascii="Arial" w:hAnsi="Arial" w:cs="Arial"/>
        <w:b/>
        <w:bCs/>
        <w:sz w:val="24"/>
        <w:szCs w:val="24"/>
      </w:rPr>
      <w:t>397-11</w:t>
    </w:r>
  </w:p>
  <w:p w14:paraId="21811A11" w14:textId="77777777" w:rsidR="00E57BF2" w:rsidRPr="00CC4F7E" w:rsidRDefault="00E57BF2" w:rsidP="00C13EA5">
    <w:pPr>
      <w:pStyle w:val="Encabezado"/>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E25"/>
    <w:multiLevelType w:val="hybridMultilevel"/>
    <w:tmpl w:val="FAC04A3C"/>
    <w:lvl w:ilvl="0" w:tplc="340A000D">
      <w:start w:val="1"/>
      <w:numFmt w:val="bullet"/>
      <w:lvlText w:val=""/>
      <w:lvlJc w:val="left"/>
      <w:pPr>
        <w:ind w:left="720" w:hanging="360"/>
      </w:pPr>
      <w:rPr>
        <w:rFonts w:ascii="Wingdings" w:hAnsi="Wingdings" w:cs="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 w15:restartNumberingAfterBreak="0">
    <w:nsid w:val="08426E15"/>
    <w:multiLevelType w:val="hybridMultilevel"/>
    <w:tmpl w:val="119E40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CB0E6E"/>
    <w:multiLevelType w:val="multilevel"/>
    <w:tmpl w:val="E37E1222"/>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BC8"/>
    <w:multiLevelType w:val="hybridMultilevel"/>
    <w:tmpl w:val="CC4AC22A"/>
    <w:lvl w:ilvl="0" w:tplc="6AC2F092">
      <w:start w:val="1"/>
      <w:numFmt w:val="decimal"/>
      <w:lvlText w:val="%1)"/>
      <w:lvlJc w:val="left"/>
      <w:pPr>
        <w:ind w:left="2912" w:hanging="360"/>
      </w:pPr>
      <w:rPr>
        <w:b/>
        <w:bCs/>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4" w15:restartNumberingAfterBreak="0">
    <w:nsid w:val="35D8627E"/>
    <w:multiLevelType w:val="multilevel"/>
    <w:tmpl w:val="8C9E15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05C2D08"/>
    <w:multiLevelType w:val="hybridMultilevel"/>
    <w:tmpl w:val="3CC497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28420446">
    <w:abstractNumId w:val="0"/>
  </w:num>
  <w:num w:numId="2" w16cid:durableId="1916822317">
    <w:abstractNumId w:val="5"/>
  </w:num>
  <w:num w:numId="3" w16cid:durableId="1304656660">
    <w:abstractNumId w:val="1"/>
  </w:num>
  <w:num w:numId="4" w16cid:durableId="335112356">
    <w:abstractNumId w:val="2"/>
  </w:num>
  <w:num w:numId="5" w16cid:durableId="360131498">
    <w:abstractNumId w:val="3"/>
  </w:num>
  <w:num w:numId="6" w16cid:durableId="774136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77"/>
    <w:rsid w:val="00004E52"/>
    <w:rsid w:val="000072BA"/>
    <w:rsid w:val="00010BA2"/>
    <w:rsid w:val="000122B3"/>
    <w:rsid w:val="00013F35"/>
    <w:rsid w:val="00015DD3"/>
    <w:rsid w:val="00020C27"/>
    <w:rsid w:val="00024E52"/>
    <w:rsid w:val="000318B2"/>
    <w:rsid w:val="0003431D"/>
    <w:rsid w:val="00037650"/>
    <w:rsid w:val="00046135"/>
    <w:rsid w:val="00050D64"/>
    <w:rsid w:val="00061549"/>
    <w:rsid w:val="00061EC4"/>
    <w:rsid w:val="0006439D"/>
    <w:rsid w:val="0006623E"/>
    <w:rsid w:val="00070718"/>
    <w:rsid w:val="00075D24"/>
    <w:rsid w:val="00081167"/>
    <w:rsid w:val="00082D02"/>
    <w:rsid w:val="00086A73"/>
    <w:rsid w:val="00087D12"/>
    <w:rsid w:val="000905F3"/>
    <w:rsid w:val="00097454"/>
    <w:rsid w:val="000C38A7"/>
    <w:rsid w:val="000C3B2E"/>
    <w:rsid w:val="000C6D9B"/>
    <w:rsid w:val="000D1DEF"/>
    <w:rsid w:val="000D5D9E"/>
    <w:rsid w:val="000E0395"/>
    <w:rsid w:val="000E3762"/>
    <w:rsid w:val="000E39A0"/>
    <w:rsid w:val="000F12A8"/>
    <w:rsid w:val="000F283D"/>
    <w:rsid w:val="000F565A"/>
    <w:rsid w:val="00101670"/>
    <w:rsid w:val="00110300"/>
    <w:rsid w:val="00115B86"/>
    <w:rsid w:val="00116BD9"/>
    <w:rsid w:val="00123AA2"/>
    <w:rsid w:val="0014089C"/>
    <w:rsid w:val="00144430"/>
    <w:rsid w:val="00150A76"/>
    <w:rsid w:val="00153974"/>
    <w:rsid w:val="001541E0"/>
    <w:rsid w:val="00164447"/>
    <w:rsid w:val="001811ED"/>
    <w:rsid w:val="00184753"/>
    <w:rsid w:val="00190A01"/>
    <w:rsid w:val="0019223D"/>
    <w:rsid w:val="001C0279"/>
    <w:rsid w:val="001C7CDE"/>
    <w:rsid w:val="001D5112"/>
    <w:rsid w:val="001D6EE5"/>
    <w:rsid w:val="001E05C7"/>
    <w:rsid w:val="001E5028"/>
    <w:rsid w:val="001E6BBF"/>
    <w:rsid w:val="001E7415"/>
    <w:rsid w:val="001F64E6"/>
    <w:rsid w:val="001F745E"/>
    <w:rsid w:val="001F7D20"/>
    <w:rsid w:val="00202BD3"/>
    <w:rsid w:val="00203163"/>
    <w:rsid w:val="002067DA"/>
    <w:rsid w:val="00211A0D"/>
    <w:rsid w:val="002235B5"/>
    <w:rsid w:val="0023573C"/>
    <w:rsid w:val="00235DBA"/>
    <w:rsid w:val="00235E24"/>
    <w:rsid w:val="0025302B"/>
    <w:rsid w:val="0025771D"/>
    <w:rsid w:val="00261EB3"/>
    <w:rsid w:val="00265E7A"/>
    <w:rsid w:val="00266669"/>
    <w:rsid w:val="00266899"/>
    <w:rsid w:val="00277618"/>
    <w:rsid w:val="00282B5C"/>
    <w:rsid w:val="00283901"/>
    <w:rsid w:val="0028733C"/>
    <w:rsid w:val="00291022"/>
    <w:rsid w:val="00294037"/>
    <w:rsid w:val="00294605"/>
    <w:rsid w:val="002B1B3C"/>
    <w:rsid w:val="002B7E37"/>
    <w:rsid w:val="002C6B04"/>
    <w:rsid w:val="002F0036"/>
    <w:rsid w:val="002F055E"/>
    <w:rsid w:val="002F6907"/>
    <w:rsid w:val="002F69C7"/>
    <w:rsid w:val="002F702A"/>
    <w:rsid w:val="00303780"/>
    <w:rsid w:val="0031165D"/>
    <w:rsid w:val="0032707D"/>
    <w:rsid w:val="00330EE3"/>
    <w:rsid w:val="00332575"/>
    <w:rsid w:val="003436DD"/>
    <w:rsid w:val="00346AD2"/>
    <w:rsid w:val="00347999"/>
    <w:rsid w:val="00351017"/>
    <w:rsid w:val="0035128E"/>
    <w:rsid w:val="00352047"/>
    <w:rsid w:val="003574FB"/>
    <w:rsid w:val="00360E49"/>
    <w:rsid w:val="00364CBA"/>
    <w:rsid w:val="00370936"/>
    <w:rsid w:val="0037452B"/>
    <w:rsid w:val="00382649"/>
    <w:rsid w:val="00382F69"/>
    <w:rsid w:val="00390CAA"/>
    <w:rsid w:val="003A1799"/>
    <w:rsid w:val="003A44F9"/>
    <w:rsid w:val="003B6126"/>
    <w:rsid w:val="003C1FB8"/>
    <w:rsid w:val="003C2870"/>
    <w:rsid w:val="003C5256"/>
    <w:rsid w:val="003C55C2"/>
    <w:rsid w:val="003D0807"/>
    <w:rsid w:val="003D15DD"/>
    <w:rsid w:val="003E174D"/>
    <w:rsid w:val="003F07CA"/>
    <w:rsid w:val="003F61A9"/>
    <w:rsid w:val="0040335D"/>
    <w:rsid w:val="00404BD3"/>
    <w:rsid w:val="00415531"/>
    <w:rsid w:val="00416A59"/>
    <w:rsid w:val="00421125"/>
    <w:rsid w:val="00424ED6"/>
    <w:rsid w:val="00430C00"/>
    <w:rsid w:val="00430E41"/>
    <w:rsid w:val="0043736A"/>
    <w:rsid w:val="00441F5C"/>
    <w:rsid w:val="004505A7"/>
    <w:rsid w:val="0045640C"/>
    <w:rsid w:val="00460F1C"/>
    <w:rsid w:val="004620ED"/>
    <w:rsid w:val="00472650"/>
    <w:rsid w:val="0047519F"/>
    <w:rsid w:val="00475677"/>
    <w:rsid w:val="00481460"/>
    <w:rsid w:val="00486C68"/>
    <w:rsid w:val="00492884"/>
    <w:rsid w:val="00494577"/>
    <w:rsid w:val="004961CD"/>
    <w:rsid w:val="0049648C"/>
    <w:rsid w:val="00496D81"/>
    <w:rsid w:val="00497A9D"/>
    <w:rsid w:val="00497E0E"/>
    <w:rsid w:val="004A00EA"/>
    <w:rsid w:val="004A24D4"/>
    <w:rsid w:val="004B5F6C"/>
    <w:rsid w:val="004B7EC6"/>
    <w:rsid w:val="004C7841"/>
    <w:rsid w:val="004D54AD"/>
    <w:rsid w:val="004E2F2E"/>
    <w:rsid w:val="004F0027"/>
    <w:rsid w:val="004F0E14"/>
    <w:rsid w:val="004F3FE4"/>
    <w:rsid w:val="0050100C"/>
    <w:rsid w:val="005016AA"/>
    <w:rsid w:val="00502AB1"/>
    <w:rsid w:val="00503F3A"/>
    <w:rsid w:val="005063AF"/>
    <w:rsid w:val="00530E11"/>
    <w:rsid w:val="0053173A"/>
    <w:rsid w:val="00532E5F"/>
    <w:rsid w:val="00533134"/>
    <w:rsid w:val="005344CB"/>
    <w:rsid w:val="00536CD1"/>
    <w:rsid w:val="005403FF"/>
    <w:rsid w:val="00541C6E"/>
    <w:rsid w:val="00543F02"/>
    <w:rsid w:val="00544166"/>
    <w:rsid w:val="005637C9"/>
    <w:rsid w:val="00574498"/>
    <w:rsid w:val="00577960"/>
    <w:rsid w:val="005859BB"/>
    <w:rsid w:val="00596C13"/>
    <w:rsid w:val="005A6F46"/>
    <w:rsid w:val="005B0CC7"/>
    <w:rsid w:val="005C1B50"/>
    <w:rsid w:val="005C6E5A"/>
    <w:rsid w:val="005D176E"/>
    <w:rsid w:val="005D1B92"/>
    <w:rsid w:val="005D3C18"/>
    <w:rsid w:val="005E244E"/>
    <w:rsid w:val="005E624E"/>
    <w:rsid w:val="005F0796"/>
    <w:rsid w:val="005F3B31"/>
    <w:rsid w:val="005F7301"/>
    <w:rsid w:val="006106E2"/>
    <w:rsid w:val="00622CC0"/>
    <w:rsid w:val="00623E5D"/>
    <w:rsid w:val="00641DF4"/>
    <w:rsid w:val="00641E3F"/>
    <w:rsid w:val="00644C3D"/>
    <w:rsid w:val="00652073"/>
    <w:rsid w:val="00652DC0"/>
    <w:rsid w:val="00660C15"/>
    <w:rsid w:val="00665748"/>
    <w:rsid w:val="006671EC"/>
    <w:rsid w:val="00676DE1"/>
    <w:rsid w:val="00677D45"/>
    <w:rsid w:val="00681400"/>
    <w:rsid w:val="00682A38"/>
    <w:rsid w:val="006871EE"/>
    <w:rsid w:val="006956FB"/>
    <w:rsid w:val="006C4307"/>
    <w:rsid w:val="006C6CED"/>
    <w:rsid w:val="006D0CBF"/>
    <w:rsid w:val="006D300A"/>
    <w:rsid w:val="006E0AB2"/>
    <w:rsid w:val="006E5DED"/>
    <w:rsid w:val="006E66C6"/>
    <w:rsid w:val="006F07C3"/>
    <w:rsid w:val="00701CA6"/>
    <w:rsid w:val="0070461D"/>
    <w:rsid w:val="0070644F"/>
    <w:rsid w:val="00710856"/>
    <w:rsid w:val="0071567A"/>
    <w:rsid w:val="00721E84"/>
    <w:rsid w:val="00723405"/>
    <w:rsid w:val="00726F4A"/>
    <w:rsid w:val="0073605A"/>
    <w:rsid w:val="007417C8"/>
    <w:rsid w:val="00744497"/>
    <w:rsid w:val="007444BF"/>
    <w:rsid w:val="007461D4"/>
    <w:rsid w:val="007467B3"/>
    <w:rsid w:val="00752FA0"/>
    <w:rsid w:val="00756A2C"/>
    <w:rsid w:val="00767D72"/>
    <w:rsid w:val="0077271C"/>
    <w:rsid w:val="00781794"/>
    <w:rsid w:val="00782EBD"/>
    <w:rsid w:val="00783E90"/>
    <w:rsid w:val="00796D1C"/>
    <w:rsid w:val="007A0403"/>
    <w:rsid w:val="007A0763"/>
    <w:rsid w:val="007B031B"/>
    <w:rsid w:val="007B1ABE"/>
    <w:rsid w:val="007B2020"/>
    <w:rsid w:val="007B5F8F"/>
    <w:rsid w:val="007C2A14"/>
    <w:rsid w:val="007C406E"/>
    <w:rsid w:val="007D1EA8"/>
    <w:rsid w:val="007D4AB5"/>
    <w:rsid w:val="007E66C6"/>
    <w:rsid w:val="007F2C50"/>
    <w:rsid w:val="007F7E44"/>
    <w:rsid w:val="008022B2"/>
    <w:rsid w:val="008071FD"/>
    <w:rsid w:val="00810780"/>
    <w:rsid w:val="00814D8A"/>
    <w:rsid w:val="00815CA8"/>
    <w:rsid w:val="00821111"/>
    <w:rsid w:val="00826294"/>
    <w:rsid w:val="00826E3B"/>
    <w:rsid w:val="008359C2"/>
    <w:rsid w:val="008362EB"/>
    <w:rsid w:val="00837472"/>
    <w:rsid w:val="008443BE"/>
    <w:rsid w:val="008468D4"/>
    <w:rsid w:val="00870B5B"/>
    <w:rsid w:val="00874ED2"/>
    <w:rsid w:val="008809CA"/>
    <w:rsid w:val="00881143"/>
    <w:rsid w:val="00882473"/>
    <w:rsid w:val="0088523A"/>
    <w:rsid w:val="0088528A"/>
    <w:rsid w:val="00887886"/>
    <w:rsid w:val="00887A12"/>
    <w:rsid w:val="008A1039"/>
    <w:rsid w:val="008A4D50"/>
    <w:rsid w:val="008A7800"/>
    <w:rsid w:val="008B1FC6"/>
    <w:rsid w:val="008C24FB"/>
    <w:rsid w:val="008C3934"/>
    <w:rsid w:val="008C3E7F"/>
    <w:rsid w:val="008C546D"/>
    <w:rsid w:val="008C6002"/>
    <w:rsid w:val="008D024C"/>
    <w:rsid w:val="008E184C"/>
    <w:rsid w:val="008E26D6"/>
    <w:rsid w:val="008E463E"/>
    <w:rsid w:val="008F0FD4"/>
    <w:rsid w:val="008F29A7"/>
    <w:rsid w:val="008F3171"/>
    <w:rsid w:val="008F4986"/>
    <w:rsid w:val="009004D4"/>
    <w:rsid w:val="00900E39"/>
    <w:rsid w:val="00904769"/>
    <w:rsid w:val="00905251"/>
    <w:rsid w:val="0091551B"/>
    <w:rsid w:val="00915933"/>
    <w:rsid w:val="009204BF"/>
    <w:rsid w:val="0092791F"/>
    <w:rsid w:val="00927D02"/>
    <w:rsid w:val="00933D1E"/>
    <w:rsid w:val="00945A71"/>
    <w:rsid w:val="009502F9"/>
    <w:rsid w:val="00950547"/>
    <w:rsid w:val="00950C56"/>
    <w:rsid w:val="0096152E"/>
    <w:rsid w:val="00962BDB"/>
    <w:rsid w:val="009756F8"/>
    <w:rsid w:val="00985018"/>
    <w:rsid w:val="00985E11"/>
    <w:rsid w:val="0098745F"/>
    <w:rsid w:val="009A0209"/>
    <w:rsid w:val="009A0399"/>
    <w:rsid w:val="009A550F"/>
    <w:rsid w:val="009C542B"/>
    <w:rsid w:val="009D131A"/>
    <w:rsid w:val="009D468E"/>
    <w:rsid w:val="00A100B9"/>
    <w:rsid w:val="00A11D75"/>
    <w:rsid w:val="00A20CB9"/>
    <w:rsid w:val="00A225CF"/>
    <w:rsid w:val="00A279A2"/>
    <w:rsid w:val="00A50E3E"/>
    <w:rsid w:val="00A570E1"/>
    <w:rsid w:val="00A71F48"/>
    <w:rsid w:val="00A77BD2"/>
    <w:rsid w:val="00A913F5"/>
    <w:rsid w:val="00A937C8"/>
    <w:rsid w:val="00A9658F"/>
    <w:rsid w:val="00AA2487"/>
    <w:rsid w:val="00AA291C"/>
    <w:rsid w:val="00AA4CF2"/>
    <w:rsid w:val="00AA6D3B"/>
    <w:rsid w:val="00AB1520"/>
    <w:rsid w:val="00AC61CA"/>
    <w:rsid w:val="00AC7145"/>
    <w:rsid w:val="00AC7328"/>
    <w:rsid w:val="00AD1624"/>
    <w:rsid w:val="00AD21F1"/>
    <w:rsid w:val="00AD748F"/>
    <w:rsid w:val="00AE6847"/>
    <w:rsid w:val="00AF0D6D"/>
    <w:rsid w:val="00AF3775"/>
    <w:rsid w:val="00AF57E7"/>
    <w:rsid w:val="00AF7CCC"/>
    <w:rsid w:val="00B009AA"/>
    <w:rsid w:val="00B11CA0"/>
    <w:rsid w:val="00B134F7"/>
    <w:rsid w:val="00B245C7"/>
    <w:rsid w:val="00B24DB8"/>
    <w:rsid w:val="00B30BA0"/>
    <w:rsid w:val="00B326AA"/>
    <w:rsid w:val="00B36C14"/>
    <w:rsid w:val="00B42A6A"/>
    <w:rsid w:val="00B66BC9"/>
    <w:rsid w:val="00B72B2A"/>
    <w:rsid w:val="00B730EE"/>
    <w:rsid w:val="00B75D90"/>
    <w:rsid w:val="00B85D18"/>
    <w:rsid w:val="00B907FD"/>
    <w:rsid w:val="00B91326"/>
    <w:rsid w:val="00B914A5"/>
    <w:rsid w:val="00BB098D"/>
    <w:rsid w:val="00BB3AD0"/>
    <w:rsid w:val="00BC6D00"/>
    <w:rsid w:val="00BE2E2B"/>
    <w:rsid w:val="00BE6B8A"/>
    <w:rsid w:val="00BE6F93"/>
    <w:rsid w:val="00BF05F2"/>
    <w:rsid w:val="00BF3D69"/>
    <w:rsid w:val="00BF5E9E"/>
    <w:rsid w:val="00C0233A"/>
    <w:rsid w:val="00C040CD"/>
    <w:rsid w:val="00C132B5"/>
    <w:rsid w:val="00C13EA5"/>
    <w:rsid w:val="00C27D56"/>
    <w:rsid w:val="00C65B1F"/>
    <w:rsid w:val="00C66A5A"/>
    <w:rsid w:val="00C7180C"/>
    <w:rsid w:val="00C776AF"/>
    <w:rsid w:val="00C81BB8"/>
    <w:rsid w:val="00C83732"/>
    <w:rsid w:val="00C83DAC"/>
    <w:rsid w:val="00C84E1B"/>
    <w:rsid w:val="00C85935"/>
    <w:rsid w:val="00C86495"/>
    <w:rsid w:val="00CA2660"/>
    <w:rsid w:val="00CA44EC"/>
    <w:rsid w:val="00CA6B6F"/>
    <w:rsid w:val="00CA7576"/>
    <w:rsid w:val="00CB21CA"/>
    <w:rsid w:val="00CC1CFD"/>
    <w:rsid w:val="00CC4A10"/>
    <w:rsid w:val="00CC4F7E"/>
    <w:rsid w:val="00CC5CD2"/>
    <w:rsid w:val="00CD50C4"/>
    <w:rsid w:val="00CE5830"/>
    <w:rsid w:val="00CE6F3E"/>
    <w:rsid w:val="00D2799F"/>
    <w:rsid w:val="00D333C8"/>
    <w:rsid w:val="00D4055D"/>
    <w:rsid w:val="00D409FA"/>
    <w:rsid w:val="00D47B6A"/>
    <w:rsid w:val="00D47F53"/>
    <w:rsid w:val="00D565D8"/>
    <w:rsid w:val="00D62163"/>
    <w:rsid w:val="00D623B8"/>
    <w:rsid w:val="00D73C43"/>
    <w:rsid w:val="00D7633A"/>
    <w:rsid w:val="00D8163F"/>
    <w:rsid w:val="00D81D52"/>
    <w:rsid w:val="00D8288D"/>
    <w:rsid w:val="00D85C91"/>
    <w:rsid w:val="00D862E0"/>
    <w:rsid w:val="00D96685"/>
    <w:rsid w:val="00DA3FB0"/>
    <w:rsid w:val="00DB22B2"/>
    <w:rsid w:val="00DB67BA"/>
    <w:rsid w:val="00DD35CB"/>
    <w:rsid w:val="00DE0564"/>
    <w:rsid w:val="00DE0576"/>
    <w:rsid w:val="00DE21D5"/>
    <w:rsid w:val="00DE541F"/>
    <w:rsid w:val="00DF0F30"/>
    <w:rsid w:val="00DF2062"/>
    <w:rsid w:val="00DF2FD7"/>
    <w:rsid w:val="00DF4858"/>
    <w:rsid w:val="00DF7385"/>
    <w:rsid w:val="00DF792D"/>
    <w:rsid w:val="00E04C94"/>
    <w:rsid w:val="00E07721"/>
    <w:rsid w:val="00E11942"/>
    <w:rsid w:val="00E14F71"/>
    <w:rsid w:val="00E2450E"/>
    <w:rsid w:val="00E25351"/>
    <w:rsid w:val="00E32949"/>
    <w:rsid w:val="00E3683F"/>
    <w:rsid w:val="00E4335C"/>
    <w:rsid w:val="00E44EA3"/>
    <w:rsid w:val="00E51F34"/>
    <w:rsid w:val="00E57351"/>
    <w:rsid w:val="00E57BF2"/>
    <w:rsid w:val="00E66F18"/>
    <w:rsid w:val="00E71D54"/>
    <w:rsid w:val="00EA1742"/>
    <w:rsid w:val="00EB5ABE"/>
    <w:rsid w:val="00EC5E3D"/>
    <w:rsid w:val="00ED42E9"/>
    <w:rsid w:val="00ED4DB0"/>
    <w:rsid w:val="00EE73D6"/>
    <w:rsid w:val="00EF42FD"/>
    <w:rsid w:val="00EF5AC7"/>
    <w:rsid w:val="00F06CC3"/>
    <w:rsid w:val="00F10CC3"/>
    <w:rsid w:val="00F117EB"/>
    <w:rsid w:val="00F13800"/>
    <w:rsid w:val="00F25DBC"/>
    <w:rsid w:val="00F34AB7"/>
    <w:rsid w:val="00F40EC2"/>
    <w:rsid w:val="00F4795B"/>
    <w:rsid w:val="00F60330"/>
    <w:rsid w:val="00F73D6C"/>
    <w:rsid w:val="00F7431A"/>
    <w:rsid w:val="00F8079A"/>
    <w:rsid w:val="00F83CF9"/>
    <w:rsid w:val="00F9068A"/>
    <w:rsid w:val="00F907F5"/>
    <w:rsid w:val="00F922CF"/>
    <w:rsid w:val="00F92502"/>
    <w:rsid w:val="00FA0364"/>
    <w:rsid w:val="00FB6B78"/>
    <w:rsid w:val="00FB7589"/>
    <w:rsid w:val="00FC054B"/>
    <w:rsid w:val="00FC22D0"/>
    <w:rsid w:val="00FC30A7"/>
    <w:rsid w:val="00FC4120"/>
    <w:rsid w:val="00FD37D8"/>
    <w:rsid w:val="00FD7DB7"/>
    <w:rsid w:val="00FF5333"/>
    <w:rsid w:val="00FF68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016EF6"/>
  <w15:docId w15:val="{A1F92469-BBEC-4770-8B0F-0834143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D0"/>
    <w:pPr>
      <w:spacing w:after="160" w:line="259" w:lineRule="auto"/>
    </w:pPr>
    <w:rPr>
      <w:rFonts w:cs="Calibri"/>
      <w:sz w:val="22"/>
      <w:szCs w:val="22"/>
      <w:lang w:eastAsia="en-US"/>
    </w:rPr>
  </w:style>
  <w:style w:type="paragraph" w:styleId="Ttulo1">
    <w:name w:val="heading 1"/>
    <w:basedOn w:val="Normal"/>
    <w:next w:val="Normal"/>
    <w:link w:val="Ttulo1Car"/>
    <w:qFormat/>
    <w:locked/>
    <w:rsid w:val="00F4795B"/>
    <w:pPr>
      <w:keepNext/>
      <w:spacing w:before="240" w:after="6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9"/>
    <w:qFormat/>
    <w:rsid w:val="00404BD3"/>
    <w:pPr>
      <w:keepNext/>
      <w:keepLines/>
      <w:spacing w:before="40" w:after="0"/>
      <w:outlineLvl w:val="1"/>
    </w:pPr>
    <w:rPr>
      <w:rFonts w:ascii="Calibri Light" w:hAnsi="Calibri Light" w:cs="Times New Roman"/>
      <w:color w:val="2F549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locked/>
    <w:rsid w:val="00404BD3"/>
    <w:rPr>
      <w:rFonts w:ascii="Calibri Light" w:hAnsi="Calibri Light" w:cs="Calibri Light"/>
      <w:color w:val="2F5496"/>
      <w:sz w:val="26"/>
      <w:szCs w:val="26"/>
    </w:rPr>
  </w:style>
  <w:style w:type="table" w:styleId="Tablaconcuadrcula">
    <w:name w:val="Table Grid"/>
    <w:basedOn w:val="Tablanormal"/>
    <w:uiPriority w:val="99"/>
    <w:rsid w:val="0047567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7D4A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7D4AB5"/>
  </w:style>
  <w:style w:type="paragraph" w:styleId="Piedepgina">
    <w:name w:val="footer"/>
    <w:basedOn w:val="Normal"/>
    <w:link w:val="PiedepginaCar"/>
    <w:uiPriority w:val="99"/>
    <w:rsid w:val="007D4A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7D4AB5"/>
  </w:style>
  <w:style w:type="paragraph" w:styleId="Prrafodelista">
    <w:name w:val="List Paragraph"/>
    <w:basedOn w:val="Normal"/>
    <w:uiPriority w:val="99"/>
    <w:qFormat/>
    <w:rsid w:val="00882473"/>
    <w:pPr>
      <w:ind w:left="720"/>
    </w:pPr>
  </w:style>
  <w:style w:type="character" w:customStyle="1" w:styleId="Ttulo1Car">
    <w:name w:val="Título 1 Car"/>
    <w:link w:val="Ttulo1"/>
    <w:rsid w:val="00F4795B"/>
    <w:rPr>
      <w:rFonts w:ascii="Cambria" w:eastAsia="Times New Roman" w:hAnsi="Cambria" w:cs="Times New Roman"/>
      <w:b/>
      <w:bCs/>
      <w:kern w:val="32"/>
      <w:sz w:val="32"/>
      <w:szCs w:val="32"/>
      <w:lang w:eastAsia="en-US"/>
    </w:rPr>
  </w:style>
  <w:style w:type="character" w:styleId="Hipervnculo">
    <w:name w:val="Hyperlink"/>
    <w:basedOn w:val="Fuentedeprrafopredeter"/>
    <w:uiPriority w:val="99"/>
    <w:unhideWhenUsed/>
    <w:rsid w:val="00660C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5518">
      <w:bodyDiv w:val="1"/>
      <w:marLeft w:val="0"/>
      <w:marRight w:val="0"/>
      <w:marTop w:val="0"/>
      <w:marBottom w:val="0"/>
      <w:divBdr>
        <w:top w:val="none" w:sz="0" w:space="0" w:color="auto"/>
        <w:left w:val="none" w:sz="0" w:space="0" w:color="auto"/>
        <w:bottom w:val="none" w:sz="0" w:space="0" w:color="auto"/>
        <w:right w:val="none" w:sz="0" w:space="0" w:color="auto"/>
      </w:divBdr>
    </w:div>
    <w:div w:id="70663820">
      <w:bodyDiv w:val="1"/>
      <w:marLeft w:val="0"/>
      <w:marRight w:val="0"/>
      <w:marTop w:val="0"/>
      <w:marBottom w:val="0"/>
      <w:divBdr>
        <w:top w:val="none" w:sz="0" w:space="0" w:color="auto"/>
        <w:left w:val="none" w:sz="0" w:space="0" w:color="auto"/>
        <w:bottom w:val="none" w:sz="0" w:space="0" w:color="auto"/>
        <w:right w:val="none" w:sz="0" w:space="0" w:color="auto"/>
      </w:divBdr>
    </w:div>
    <w:div w:id="181092637">
      <w:bodyDiv w:val="1"/>
      <w:marLeft w:val="0"/>
      <w:marRight w:val="0"/>
      <w:marTop w:val="0"/>
      <w:marBottom w:val="0"/>
      <w:divBdr>
        <w:top w:val="none" w:sz="0" w:space="0" w:color="auto"/>
        <w:left w:val="none" w:sz="0" w:space="0" w:color="auto"/>
        <w:bottom w:val="none" w:sz="0" w:space="0" w:color="auto"/>
        <w:right w:val="none" w:sz="0" w:space="0" w:color="auto"/>
      </w:divBdr>
    </w:div>
    <w:div w:id="379791231">
      <w:bodyDiv w:val="1"/>
      <w:marLeft w:val="0"/>
      <w:marRight w:val="0"/>
      <w:marTop w:val="0"/>
      <w:marBottom w:val="0"/>
      <w:divBdr>
        <w:top w:val="none" w:sz="0" w:space="0" w:color="auto"/>
        <w:left w:val="none" w:sz="0" w:space="0" w:color="auto"/>
        <w:bottom w:val="none" w:sz="0" w:space="0" w:color="auto"/>
        <w:right w:val="none" w:sz="0" w:space="0" w:color="auto"/>
      </w:divBdr>
    </w:div>
    <w:div w:id="456025935">
      <w:bodyDiv w:val="1"/>
      <w:marLeft w:val="0"/>
      <w:marRight w:val="0"/>
      <w:marTop w:val="0"/>
      <w:marBottom w:val="0"/>
      <w:divBdr>
        <w:top w:val="none" w:sz="0" w:space="0" w:color="auto"/>
        <w:left w:val="none" w:sz="0" w:space="0" w:color="auto"/>
        <w:bottom w:val="none" w:sz="0" w:space="0" w:color="auto"/>
        <w:right w:val="none" w:sz="0" w:space="0" w:color="auto"/>
      </w:divBdr>
    </w:div>
    <w:div w:id="598368052">
      <w:bodyDiv w:val="1"/>
      <w:marLeft w:val="0"/>
      <w:marRight w:val="0"/>
      <w:marTop w:val="0"/>
      <w:marBottom w:val="0"/>
      <w:divBdr>
        <w:top w:val="none" w:sz="0" w:space="0" w:color="auto"/>
        <w:left w:val="none" w:sz="0" w:space="0" w:color="auto"/>
        <w:bottom w:val="none" w:sz="0" w:space="0" w:color="auto"/>
        <w:right w:val="none" w:sz="0" w:space="0" w:color="auto"/>
      </w:divBdr>
    </w:div>
    <w:div w:id="786656865">
      <w:bodyDiv w:val="1"/>
      <w:marLeft w:val="0"/>
      <w:marRight w:val="0"/>
      <w:marTop w:val="0"/>
      <w:marBottom w:val="0"/>
      <w:divBdr>
        <w:top w:val="none" w:sz="0" w:space="0" w:color="auto"/>
        <w:left w:val="none" w:sz="0" w:space="0" w:color="auto"/>
        <w:bottom w:val="none" w:sz="0" w:space="0" w:color="auto"/>
        <w:right w:val="none" w:sz="0" w:space="0" w:color="auto"/>
      </w:divBdr>
    </w:div>
    <w:div w:id="804735479">
      <w:bodyDiv w:val="1"/>
      <w:marLeft w:val="0"/>
      <w:marRight w:val="0"/>
      <w:marTop w:val="0"/>
      <w:marBottom w:val="0"/>
      <w:divBdr>
        <w:top w:val="none" w:sz="0" w:space="0" w:color="auto"/>
        <w:left w:val="none" w:sz="0" w:space="0" w:color="auto"/>
        <w:bottom w:val="none" w:sz="0" w:space="0" w:color="auto"/>
        <w:right w:val="none" w:sz="0" w:space="0" w:color="auto"/>
      </w:divBdr>
    </w:div>
    <w:div w:id="874656704">
      <w:bodyDiv w:val="1"/>
      <w:marLeft w:val="0"/>
      <w:marRight w:val="0"/>
      <w:marTop w:val="0"/>
      <w:marBottom w:val="0"/>
      <w:divBdr>
        <w:top w:val="none" w:sz="0" w:space="0" w:color="auto"/>
        <w:left w:val="none" w:sz="0" w:space="0" w:color="auto"/>
        <w:bottom w:val="none" w:sz="0" w:space="0" w:color="auto"/>
        <w:right w:val="none" w:sz="0" w:space="0" w:color="auto"/>
      </w:divBdr>
    </w:div>
    <w:div w:id="1140151342">
      <w:bodyDiv w:val="1"/>
      <w:marLeft w:val="0"/>
      <w:marRight w:val="0"/>
      <w:marTop w:val="0"/>
      <w:marBottom w:val="0"/>
      <w:divBdr>
        <w:top w:val="none" w:sz="0" w:space="0" w:color="auto"/>
        <w:left w:val="none" w:sz="0" w:space="0" w:color="auto"/>
        <w:bottom w:val="none" w:sz="0" w:space="0" w:color="auto"/>
        <w:right w:val="none" w:sz="0" w:space="0" w:color="auto"/>
      </w:divBdr>
    </w:div>
    <w:div w:id="1156992982">
      <w:bodyDiv w:val="1"/>
      <w:marLeft w:val="0"/>
      <w:marRight w:val="0"/>
      <w:marTop w:val="0"/>
      <w:marBottom w:val="0"/>
      <w:divBdr>
        <w:top w:val="none" w:sz="0" w:space="0" w:color="auto"/>
        <w:left w:val="none" w:sz="0" w:space="0" w:color="auto"/>
        <w:bottom w:val="none" w:sz="0" w:space="0" w:color="auto"/>
        <w:right w:val="none" w:sz="0" w:space="0" w:color="auto"/>
      </w:divBdr>
    </w:div>
    <w:div w:id="1286424693">
      <w:bodyDiv w:val="1"/>
      <w:marLeft w:val="0"/>
      <w:marRight w:val="0"/>
      <w:marTop w:val="0"/>
      <w:marBottom w:val="0"/>
      <w:divBdr>
        <w:top w:val="none" w:sz="0" w:space="0" w:color="auto"/>
        <w:left w:val="none" w:sz="0" w:space="0" w:color="auto"/>
        <w:bottom w:val="none" w:sz="0" w:space="0" w:color="auto"/>
        <w:right w:val="none" w:sz="0" w:space="0" w:color="auto"/>
      </w:divBdr>
    </w:div>
    <w:div w:id="1322464604">
      <w:bodyDiv w:val="1"/>
      <w:marLeft w:val="0"/>
      <w:marRight w:val="0"/>
      <w:marTop w:val="0"/>
      <w:marBottom w:val="0"/>
      <w:divBdr>
        <w:top w:val="none" w:sz="0" w:space="0" w:color="auto"/>
        <w:left w:val="none" w:sz="0" w:space="0" w:color="auto"/>
        <w:bottom w:val="none" w:sz="0" w:space="0" w:color="auto"/>
        <w:right w:val="none" w:sz="0" w:space="0" w:color="auto"/>
      </w:divBdr>
      <w:divsChild>
        <w:div w:id="851381885">
          <w:marLeft w:val="0"/>
          <w:marRight w:val="0"/>
          <w:marTop w:val="0"/>
          <w:marBottom w:val="0"/>
          <w:divBdr>
            <w:top w:val="none" w:sz="0" w:space="0" w:color="auto"/>
            <w:left w:val="none" w:sz="0" w:space="0" w:color="auto"/>
            <w:bottom w:val="none" w:sz="0" w:space="0" w:color="auto"/>
            <w:right w:val="none" w:sz="0" w:space="0" w:color="auto"/>
          </w:divBdr>
          <w:divsChild>
            <w:div w:id="1698966239">
              <w:marLeft w:val="0"/>
              <w:marRight w:val="0"/>
              <w:marTop w:val="0"/>
              <w:marBottom w:val="0"/>
              <w:divBdr>
                <w:top w:val="none" w:sz="0" w:space="0" w:color="auto"/>
                <w:left w:val="none" w:sz="0" w:space="0" w:color="auto"/>
                <w:bottom w:val="none" w:sz="0" w:space="0" w:color="auto"/>
                <w:right w:val="none" w:sz="0" w:space="0" w:color="auto"/>
              </w:divBdr>
              <w:divsChild>
                <w:div w:id="951088215">
                  <w:marLeft w:val="0"/>
                  <w:marRight w:val="0"/>
                  <w:marTop w:val="0"/>
                  <w:marBottom w:val="0"/>
                  <w:divBdr>
                    <w:top w:val="none" w:sz="0" w:space="0" w:color="auto"/>
                    <w:left w:val="none" w:sz="0" w:space="0" w:color="auto"/>
                    <w:bottom w:val="none" w:sz="0" w:space="0" w:color="auto"/>
                    <w:right w:val="none" w:sz="0" w:space="0" w:color="auto"/>
                  </w:divBdr>
                </w:div>
                <w:div w:id="1516535493">
                  <w:marLeft w:val="0"/>
                  <w:marRight w:val="0"/>
                  <w:marTop w:val="0"/>
                  <w:marBottom w:val="0"/>
                  <w:divBdr>
                    <w:top w:val="none" w:sz="0" w:space="0" w:color="auto"/>
                    <w:left w:val="none" w:sz="0" w:space="0" w:color="auto"/>
                    <w:bottom w:val="none" w:sz="0" w:space="0" w:color="auto"/>
                    <w:right w:val="none" w:sz="0" w:space="0" w:color="auto"/>
                  </w:divBdr>
                </w:div>
                <w:div w:id="20062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338442">
          <w:marLeft w:val="0"/>
          <w:marRight w:val="0"/>
          <w:marTop w:val="0"/>
          <w:marBottom w:val="0"/>
          <w:divBdr>
            <w:top w:val="none" w:sz="0" w:space="0" w:color="auto"/>
            <w:left w:val="none" w:sz="0" w:space="0" w:color="auto"/>
            <w:bottom w:val="none" w:sz="0" w:space="0" w:color="auto"/>
            <w:right w:val="none" w:sz="0" w:space="0" w:color="auto"/>
          </w:divBdr>
          <w:divsChild>
            <w:div w:id="282738075">
              <w:marLeft w:val="0"/>
              <w:marRight w:val="0"/>
              <w:marTop w:val="0"/>
              <w:marBottom w:val="0"/>
              <w:divBdr>
                <w:top w:val="none" w:sz="0" w:space="0" w:color="auto"/>
                <w:left w:val="none" w:sz="0" w:space="0" w:color="auto"/>
                <w:bottom w:val="none" w:sz="0" w:space="0" w:color="auto"/>
                <w:right w:val="none" w:sz="0" w:space="0" w:color="auto"/>
              </w:divBdr>
              <w:divsChild>
                <w:div w:id="1657874372">
                  <w:marLeft w:val="0"/>
                  <w:marRight w:val="0"/>
                  <w:marTop w:val="0"/>
                  <w:marBottom w:val="0"/>
                  <w:divBdr>
                    <w:top w:val="none" w:sz="0" w:space="0" w:color="auto"/>
                    <w:left w:val="none" w:sz="0" w:space="0" w:color="auto"/>
                    <w:bottom w:val="none" w:sz="0" w:space="0" w:color="auto"/>
                    <w:right w:val="none" w:sz="0" w:space="0" w:color="auto"/>
                  </w:divBdr>
                </w:div>
                <w:div w:id="16819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73564">
      <w:marLeft w:val="0"/>
      <w:marRight w:val="0"/>
      <w:marTop w:val="0"/>
      <w:marBottom w:val="0"/>
      <w:divBdr>
        <w:top w:val="none" w:sz="0" w:space="0" w:color="auto"/>
        <w:left w:val="none" w:sz="0" w:space="0" w:color="auto"/>
        <w:bottom w:val="none" w:sz="0" w:space="0" w:color="auto"/>
        <w:right w:val="none" w:sz="0" w:space="0" w:color="auto"/>
      </w:divBdr>
    </w:div>
    <w:div w:id="1607032766">
      <w:bodyDiv w:val="1"/>
      <w:marLeft w:val="0"/>
      <w:marRight w:val="0"/>
      <w:marTop w:val="0"/>
      <w:marBottom w:val="0"/>
      <w:divBdr>
        <w:top w:val="none" w:sz="0" w:space="0" w:color="auto"/>
        <w:left w:val="none" w:sz="0" w:space="0" w:color="auto"/>
        <w:bottom w:val="none" w:sz="0" w:space="0" w:color="auto"/>
        <w:right w:val="none" w:sz="0" w:space="0" w:color="auto"/>
      </w:divBdr>
    </w:div>
    <w:div w:id="1743328117">
      <w:bodyDiv w:val="1"/>
      <w:marLeft w:val="0"/>
      <w:marRight w:val="0"/>
      <w:marTop w:val="0"/>
      <w:marBottom w:val="0"/>
      <w:divBdr>
        <w:top w:val="none" w:sz="0" w:space="0" w:color="auto"/>
        <w:left w:val="none" w:sz="0" w:space="0" w:color="auto"/>
        <w:bottom w:val="none" w:sz="0" w:space="0" w:color="auto"/>
        <w:right w:val="none" w:sz="0" w:space="0" w:color="auto"/>
      </w:divBdr>
    </w:div>
    <w:div w:id="1803695017">
      <w:bodyDiv w:val="1"/>
      <w:marLeft w:val="0"/>
      <w:marRight w:val="0"/>
      <w:marTop w:val="0"/>
      <w:marBottom w:val="0"/>
      <w:divBdr>
        <w:top w:val="none" w:sz="0" w:space="0" w:color="auto"/>
        <w:left w:val="none" w:sz="0" w:space="0" w:color="auto"/>
        <w:bottom w:val="none" w:sz="0" w:space="0" w:color="auto"/>
        <w:right w:val="none" w:sz="0" w:space="0" w:color="auto"/>
      </w:divBdr>
    </w:div>
    <w:div w:id="1963417285">
      <w:bodyDiv w:val="1"/>
      <w:marLeft w:val="0"/>
      <w:marRight w:val="0"/>
      <w:marTop w:val="0"/>
      <w:marBottom w:val="0"/>
      <w:divBdr>
        <w:top w:val="none" w:sz="0" w:space="0" w:color="auto"/>
        <w:left w:val="none" w:sz="0" w:space="0" w:color="auto"/>
        <w:bottom w:val="none" w:sz="0" w:space="0" w:color="auto"/>
        <w:right w:val="none" w:sz="0" w:space="0" w:color="auto"/>
      </w:divBdr>
    </w:div>
    <w:div w:id="2033454016">
      <w:bodyDiv w:val="1"/>
      <w:marLeft w:val="0"/>
      <w:marRight w:val="0"/>
      <w:marTop w:val="0"/>
      <w:marBottom w:val="0"/>
      <w:divBdr>
        <w:top w:val="none" w:sz="0" w:space="0" w:color="auto"/>
        <w:left w:val="none" w:sz="0" w:space="0" w:color="auto"/>
        <w:bottom w:val="none" w:sz="0" w:space="0" w:color="auto"/>
        <w:right w:val="none" w:sz="0" w:space="0" w:color="auto"/>
      </w:divBdr>
    </w:div>
    <w:div w:id="2056814394">
      <w:bodyDiv w:val="1"/>
      <w:marLeft w:val="0"/>
      <w:marRight w:val="0"/>
      <w:marTop w:val="0"/>
      <w:marBottom w:val="0"/>
      <w:divBdr>
        <w:top w:val="none" w:sz="0" w:space="0" w:color="auto"/>
        <w:left w:val="none" w:sz="0" w:space="0" w:color="auto"/>
        <w:bottom w:val="none" w:sz="0" w:space="0" w:color="auto"/>
        <w:right w:val="none" w:sz="0" w:space="0" w:color="auto"/>
      </w:divBdr>
    </w:div>
    <w:div w:id="20849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6CACE-2E97-4ABA-B870-5240D09C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19942</Words>
  <Characters>109682</Characters>
  <Application>Microsoft Office Word</Application>
  <DocSecurity>0</DocSecurity>
  <Lines>914</Lines>
  <Paragraphs>258</Paragraphs>
  <ScaleCrop>false</ScaleCrop>
  <HeadingPairs>
    <vt:vector size="2" baseType="variant">
      <vt:variant>
        <vt:lpstr>Título</vt:lpstr>
      </vt:variant>
      <vt:variant>
        <vt:i4>1</vt:i4>
      </vt:variant>
    </vt:vector>
  </HeadingPairs>
  <TitlesOfParts>
    <vt:vector size="1" baseType="lpstr">
      <vt:lpstr>Ley N°20</vt:lpstr>
    </vt:vector>
  </TitlesOfParts>
  <Company/>
  <LinksUpToDate>false</LinksUpToDate>
  <CharactersWithSpaces>129366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N°20</dc:title>
  <dc:subject/>
  <dc:creator>Cristian Ortiz</dc:creator>
  <cp:keywords/>
  <dc:description/>
  <cp:lastModifiedBy>Silvia Rivas Mena</cp:lastModifiedBy>
  <cp:revision>2</cp:revision>
  <dcterms:created xsi:type="dcterms:W3CDTF">2025-06-09T21:08:00Z</dcterms:created>
  <dcterms:modified xsi:type="dcterms:W3CDTF">2025-06-09T21:08:00Z</dcterms:modified>
</cp:coreProperties>
</file>