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9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753"/>
        <w:gridCol w:w="3402"/>
        <w:gridCol w:w="3261"/>
        <w:gridCol w:w="3118"/>
        <w:gridCol w:w="3286"/>
      </w:tblGrid>
      <w:tr w:rsidRPr="0019603B" w:rsidR="00237E1D" w:rsidTr="3372DB70" w14:paraId="7CF97C35" w14:textId="402E63CF">
        <w:trPr>
          <w:tblHeader/>
        </w:trPr>
        <w:tc>
          <w:tcPr>
            <w:tcW w:w="3753" w:type="dxa"/>
            <w:shd w:val="clear" w:color="auto" w:fill="D9D9D9" w:themeFill="background1" w:themeFillShade="D9"/>
            <w:tcMar/>
          </w:tcPr>
          <w:p w:rsidRPr="00CC2030" w:rsidR="0033140F" w:rsidP="00CC2030" w:rsidRDefault="0033140F" w14:paraId="669B8292" w14:textId="0CFB2FD0">
            <w:pPr>
              <w:spacing w:before="120" w:after="120"/>
              <w:jc w:val="center"/>
              <w:rPr>
                <w:rFonts w:ascii="Calibri" w:hAnsi="Calibri" w:cs="Calibri"/>
                <w:b/>
                <w:sz w:val="28"/>
                <w:szCs w:val="28"/>
                <w:lang w:val="es-CL"/>
              </w:rPr>
            </w:pPr>
            <w:r>
              <w:rPr>
                <w:rFonts w:ascii="Calibri" w:hAnsi="Calibri" w:cs="Calibri"/>
                <w:b/>
                <w:bCs/>
                <w:sz w:val="28"/>
                <w:szCs w:val="28"/>
                <w:lang w:val="es-CL"/>
              </w:rPr>
              <w:t>TEXTO LEGAL VIGENTE</w:t>
            </w:r>
          </w:p>
        </w:tc>
        <w:tc>
          <w:tcPr>
            <w:tcW w:w="3402" w:type="dxa"/>
            <w:shd w:val="clear" w:color="auto" w:fill="D9D9D9" w:themeFill="background1" w:themeFillShade="D9"/>
            <w:tcMar/>
          </w:tcPr>
          <w:p w:rsidRPr="0019603B" w:rsidR="0033140F" w:rsidP="00CC2030" w:rsidRDefault="0033140F" w14:paraId="76ECFED7" w14:textId="68200C97">
            <w:pPr>
              <w:tabs>
                <w:tab w:val="left" w:pos="7260"/>
              </w:tabs>
              <w:spacing w:before="120" w:after="120"/>
              <w:ind w:right="-5880"/>
              <w:rPr>
                <w:rFonts w:ascii="Calibri" w:hAnsi="Calibri" w:cs="Calibri"/>
                <w:b/>
                <w:sz w:val="28"/>
                <w:szCs w:val="28"/>
              </w:rPr>
            </w:pPr>
            <w:r>
              <w:rPr>
                <w:rFonts w:ascii="Calibri" w:hAnsi="Calibri" w:cs="Calibri"/>
                <w:b/>
                <w:sz w:val="28"/>
                <w:szCs w:val="28"/>
              </w:rPr>
              <w:t>MENSAJE</w:t>
            </w:r>
            <w:r w:rsidR="00B86A6A">
              <w:rPr>
                <w:rFonts w:ascii="Calibri" w:hAnsi="Calibri" w:cs="Calibri"/>
                <w:b/>
                <w:sz w:val="28"/>
                <w:szCs w:val="28"/>
              </w:rPr>
              <w:t xml:space="preserve"> </w:t>
            </w:r>
            <w:r>
              <w:rPr>
                <w:rFonts w:ascii="Calibri" w:hAnsi="Calibri" w:cs="Calibri"/>
                <w:b/>
                <w:sz w:val="28"/>
                <w:szCs w:val="28"/>
              </w:rPr>
              <w:t>BOL</w:t>
            </w:r>
            <w:r w:rsidR="00B86A6A">
              <w:rPr>
                <w:rFonts w:ascii="Calibri" w:hAnsi="Calibri" w:cs="Calibri"/>
                <w:b/>
                <w:sz w:val="28"/>
                <w:szCs w:val="28"/>
              </w:rPr>
              <w:t>.</w:t>
            </w:r>
            <w:r>
              <w:rPr>
                <w:rFonts w:ascii="Calibri" w:hAnsi="Calibri" w:cs="Calibri"/>
                <w:b/>
                <w:sz w:val="28"/>
                <w:szCs w:val="28"/>
              </w:rPr>
              <w:t xml:space="preserve"> N°</w:t>
            </w:r>
            <w:r w:rsidRPr="00820B89">
              <w:rPr>
                <w:rFonts w:ascii="Calibri" w:hAnsi="Calibri" w:cs="Calibri"/>
                <w:b/>
                <w:sz w:val="28"/>
                <w:szCs w:val="28"/>
              </w:rPr>
              <w:t>17</w:t>
            </w:r>
            <w:r>
              <w:rPr>
                <w:rFonts w:ascii="Calibri" w:hAnsi="Calibri" w:cs="Calibri"/>
                <w:b/>
                <w:sz w:val="28"/>
                <w:szCs w:val="28"/>
              </w:rPr>
              <w:t>.</w:t>
            </w:r>
            <w:r w:rsidRPr="00820B89">
              <w:rPr>
                <w:rFonts w:ascii="Calibri" w:hAnsi="Calibri" w:cs="Calibri"/>
                <w:b/>
                <w:sz w:val="28"/>
                <w:szCs w:val="28"/>
              </w:rPr>
              <w:t>441-15</w:t>
            </w:r>
            <w:r>
              <w:rPr>
                <w:rFonts w:ascii="Calibri" w:hAnsi="Calibri" w:cs="Calibri"/>
                <w:b/>
                <w:sz w:val="28"/>
                <w:szCs w:val="28"/>
              </w:rPr>
              <w:t xml:space="preserve"> </w:t>
            </w:r>
          </w:p>
        </w:tc>
        <w:tc>
          <w:tcPr>
            <w:tcW w:w="3261" w:type="dxa"/>
            <w:shd w:val="clear" w:color="auto" w:fill="D9D9D9" w:themeFill="background1" w:themeFillShade="D9"/>
            <w:tcMar/>
          </w:tcPr>
          <w:p w:rsidR="0033140F" w:rsidP="004535DF" w:rsidRDefault="00301F64" w14:paraId="699FCB78" w14:textId="3A217A57">
            <w:pPr>
              <w:tabs>
                <w:tab w:val="left" w:pos="1650"/>
              </w:tabs>
              <w:spacing w:before="120" w:after="120"/>
              <w:ind w:right="-5880"/>
              <w:rPr>
                <w:rFonts w:ascii="Calibri" w:hAnsi="Calibri" w:cs="Calibri"/>
                <w:b/>
                <w:sz w:val="28"/>
                <w:szCs w:val="28"/>
              </w:rPr>
            </w:pPr>
            <w:r>
              <w:rPr>
                <w:rFonts w:ascii="Calibri" w:hAnsi="Calibri" w:cs="Calibri"/>
                <w:b/>
                <w:sz w:val="28"/>
                <w:szCs w:val="28"/>
              </w:rPr>
              <w:t>M</w:t>
            </w:r>
            <w:r w:rsidR="0033140F">
              <w:rPr>
                <w:rFonts w:ascii="Calibri" w:hAnsi="Calibri" w:cs="Calibri"/>
                <w:b/>
                <w:sz w:val="28"/>
                <w:szCs w:val="28"/>
              </w:rPr>
              <w:t xml:space="preserve">OCIÓN </w:t>
            </w:r>
            <w:r w:rsidRPr="00820B89" w:rsidR="0033140F">
              <w:rPr>
                <w:rFonts w:ascii="Calibri" w:hAnsi="Calibri" w:cs="Calibri"/>
                <w:b/>
                <w:sz w:val="28"/>
                <w:szCs w:val="28"/>
              </w:rPr>
              <w:t>BOL</w:t>
            </w:r>
            <w:r w:rsidR="00B86A6A">
              <w:rPr>
                <w:rFonts w:ascii="Calibri" w:hAnsi="Calibri" w:cs="Calibri"/>
                <w:b/>
                <w:sz w:val="28"/>
                <w:szCs w:val="28"/>
              </w:rPr>
              <w:t>.</w:t>
            </w:r>
            <w:r w:rsidRPr="00820B89" w:rsidR="0033140F">
              <w:rPr>
                <w:rFonts w:ascii="Calibri" w:hAnsi="Calibri" w:cs="Calibri"/>
                <w:b/>
                <w:sz w:val="28"/>
                <w:szCs w:val="28"/>
              </w:rPr>
              <w:t xml:space="preserve"> </w:t>
            </w:r>
            <w:r w:rsidR="0033140F">
              <w:rPr>
                <w:rFonts w:ascii="Calibri" w:hAnsi="Calibri" w:cs="Calibri"/>
                <w:b/>
                <w:sz w:val="28"/>
                <w:szCs w:val="28"/>
              </w:rPr>
              <w:t>N°</w:t>
            </w:r>
            <w:r w:rsidRPr="00820B89" w:rsidR="0033140F">
              <w:rPr>
                <w:rFonts w:ascii="Calibri" w:hAnsi="Calibri" w:cs="Calibri"/>
                <w:b/>
                <w:sz w:val="28"/>
                <w:szCs w:val="28"/>
              </w:rPr>
              <w:t>17</w:t>
            </w:r>
            <w:r w:rsidR="0033140F">
              <w:rPr>
                <w:rFonts w:ascii="Calibri" w:hAnsi="Calibri" w:cs="Calibri"/>
                <w:b/>
                <w:sz w:val="28"/>
                <w:szCs w:val="28"/>
              </w:rPr>
              <w:t>.</w:t>
            </w:r>
            <w:r w:rsidRPr="00820B89" w:rsidR="0033140F">
              <w:rPr>
                <w:rFonts w:ascii="Calibri" w:hAnsi="Calibri" w:cs="Calibri"/>
                <w:b/>
                <w:sz w:val="28"/>
                <w:szCs w:val="28"/>
              </w:rPr>
              <w:t>246-1</w:t>
            </w:r>
            <w:r w:rsidR="00237E1D">
              <w:rPr>
                <w:rFonts w:ascii="Calibri" w:hAnsi="Calibri" w:cs="Calibri"/>
                <w:b/>
                <w:sz w:val="28"/>
                <w:szCs w:val="28"/>
              </w:rPr>
              <w:t>5</w:t>
            </w:r>
          </w:p>
        </w:tc>
        <w:tc>
          <w:tcPr>
            <w:tcW w:w="3118" w:type="dxa"/>
            <w:shd w:val="clear" w:color="auto" w:fill="D9D9D9" w:themeFill="background1" w:themeFillShade="D9"/>
            <w:tcMar/>
          </w:tcPr>
          <w:p w:rsidR="0033140F" w:rsidP="004535DF" w:rsidRDefault="0033140F" w14:paraId="23983961" w14:textId="092BA6F1">
            <w:pPr>
              <w:tabs>
                <w:tab w:val="left" w:pos="1650"/>
              </w:tabs>
              <w:spacing w:before="120" w:after="120"/>
              <w:ind w:right="-5880"/>
              <w:rPr>
                <w:rFonts w:ascii="Calibri" w:hAnsi="Calibri" w:cs="Calibri"/>
                <w:b/>
                <w:sz w:val="28"/>
                <w:szCs w:val="28"/>
              </w:rPr>
            </w:pPr>
            <w:r>
              <w:rPr>
                <w:rFonts w:ascii="Calibri" w:hAnsi="Calibri" w:cs="Calibri"/>
                <w:b/>
                <w:sz w:val="28"/>
                <w:szCs w:val="28"/>
              </w:rPr>
              <w:t xml:space="preserve">INDICACIONES </w:t>
            </w:r>
            <w:r w:rsidR="00E80069">
              <w:rPr>
                <w:rFonts w:ascii="Calibri" w:hAnsi="Calibri" w:cs="Calibri"/>
                <w:b/>
                <w:sz w:val="28"/>
                <w:szCs w:val="28"/>
              </w:rPr>
              <w:t>EJECUTIVO</w:t>
            </w:r>
          </w:p>
        </w:tc>
        <w:tc>
          <w:tcPr>
            <w:tcW w:w="3286" w:type="dxa"/>
            <w:shd w:val="clear" w:color="auto" w:fill="D9D9D9" w:themeFill="background1" w:themeFillShade="D9"/>
            <w:tcMar/>
          </w:tcPr>
          <w:p w:rsidR="0033140F" w:rsidP="004535DF" w:rsidRDefault="00D77E4E" w14:paraId="4EB7CCE5" w14:textId="77465B59">
            <w:pPr>
              <w:tabs>
                <w:tab w:val="left" w:pos="1650"/>
              </w:tabs>
              <w:spacing w:before="120" w:after="120"/>
              <w:ind w:right="-5880"/>
              <w:rPr>
                <w:rFonts w:ascii="Calibri" w:hAnsi="Calibri" w:cs="Calibri"/>
                <w:b/>
                <w:sz w:val="28"/>
                <w:szCs w:val="28"/>
              </w:rPr>
            </w:pPr>
            <w:r>
              <w:rPr>
                <w:rFonts w:ascii="Calibri" w:hAnsi="Calibri" w:cs="Calibri"/>
                <w:b/>
                <w:sz w:val="28"/>
                <w:szCs w:val="28"/>
              </w:rPr>
              <w:t xml:space="preserve">INDICACIONES </w:t>
            </w:r>
            <w:r w:rsidR="00E80069">
              <w:rPr>
                <w:rFonts w:ascii="Calibri" w:hAnsi="Calibri" w:cs="Calibri"/>
                <w:b/>
                <w:sz w:val="28"/>
                <w:szCs w:val="28"/>
              </w:rPr>
              <w:t>DIPUTADOS</w:t>
            </w:r>
          </w:p>
        </w:tc>
      </w:tr>
      <w:tr w:rsidRPr="00CC2030" w:rsidR="00237E1D" w:rsidTr="3372DB70" w14:paraId="2A373ECD" w14:textId="4EDC0122">
        <w:tc>
          <w:tcPr>
            <w:tcW w:w="3753" w:type="dxa"/>
            <w:tcMar/>
          </w:tcPr>
          <w:p w:rsidR="0033140F" w:rsidP="3372DB70" w:rsidRDefault="0033140F" w14:paraId="13866DCB" w14:textId="5358BC01" w14:noSpellErr="1">
            <w:pPr>
              <w:pStyle w:val="Textocomentario"/>
              <w:ind w:firstLine="288"/>
              <w:jc w:val="center"/>
              <w:rPr>
                <w:rFonts w:ascii="Arial" w:hAnsi="Arial" w:cs="Arial"/>
                <w:b w:val="1"/>
                <w:bCs w:val="1"/>
                <w:sz w:val="24"/>
                <w:szCs w:val="24"/>
                <w:lang w:val="es-ES"/>
              </w:rPr>
            </w:pPr>
            <w:r w:rsidRPr="3372DB70" w:rsidR="0033140F">
              <w:rPr>
                <w:rFonts w:ascii="Arial" w:hAnsi="Arial" w:cs="Arial"/>
                <w:b w:val="1"/>
                <w:bCs w:val="1"/>
                <w:sz w:val="24"/>
                <w:szCs w:val="24"/>
                <w:lang w:val="es-ES"/>
              </w:rPr>
              <w:t xml:space="preserve">LEY </w:t>
            </w:r>
            <w:r w:rsidRPr="3372DB70" w:rsidR="0033140F">
              <w:rPr>
                <w:rFonts w:ascii="Arial" w:hAnsi="Arial" w:cs="Arial"/>
                <w:b w:val="1"/>
                <w:bCs w:val="1"/>
                <w:sz w:val="24"/>
                <w:szCs w:val="24"/>
                <w:lang w:val="es-ES"/>
              </w:rPr>
              <w:t>N°</w:t>
            </w:r>
            <w:r w:rsidRPr="3372DB70" w:rsidR="0033140F">
              <w:rPr>
                <w:rFonts w:ascii="Arial" w:hAnsi="Arial" w:cs="Arial"/>
                <w:b w:val="1"/>
                <w:bCs w:val="1"/>
                <w:sz w:val="24"/>
                <w:szCs w:val="24"/>
                <w:lang w:val="es-ES"/>
              </w:rPr>
              <w:t xml:space="preserve"> 18.290, DE TRÁNSITO</w:t>
            </w:r>
          </w:p>
          <w:p w:rsidR="0033140F" w:rsidP="004E0569" w:rsidRDefault="0033140F" w14:paraId="44FF8428" w14:textId="77777777">
            <w:pPr>
              <w:pStyle w:val="Textocomentario"/>
              <w:ind w:firstLine="288"/>
              <w:jc w:val="both"/>
              <w:rPr>
                <w:rFonts w:ascii="Arial" w:hAnsi="Arial" w:cs="Arial"/>
                <w:b/>
                <w:bCs/>
                <w:sz w:val="24"/>
                <w:szCs w:val="24"/>
              </w:rPr>
            </w:pPr>
          </w:p>
          <w:p w:rsidRPr="008F6FE9" w:rsidR="0033140F" w:rsidP="008F6FE9" w:rsidRDefault="0033140F" w14:paraId="0CDC0A1E" w14:textId="0250C722">
            <w:pPr>
              <w:pStyle w:val="Textocomentario"/>
              <w:ind w:firstLine="288"/>
              <w:jc w:val="both"/>
              <w:rPr>
                <w:rFonts w:ascii="Arial" w:hAnsi="Arial" w:cs="Arial"/>
                <w:sz w:val="24"/>
                <w:szCs w:val="24"/>
              </w:rPr>
            </w:pPr>
            <w:r w:rsidRPr="00F82FB1">
              <w:rPr>
                <w:rFonts w:ascii="Arial" w:hAnsi="Arial" w:cs="Arial"/>
                <w:b/>
                <w:bCs/>
                <w:sz w:val="24"/>
                <w:szCs w:val="24"/>
              </w:rPr>
              <w:t>Artículo 4</w:t>
            </w:r>
            <w:r w:rsidRPr="008F6FE9">
              <w:rPr>
                <w:rFonts w:ascii="Arial" w:hAnsi="Arial" w:cs="Arial"/>
                <w:sz w:val="24"/>
                <w:szCs w:val="24"/>
              </w:rPr>
              <w:t xml:space="preserve">.- Carabineros de Chile y los Inspectores Fiscales y Municipales serán los encargados de supervigilar el cumplimiento de las disposiciones a que se refiere la presente ley, sus reglamentos y las de transporte y tránsito terrestre que dicte el Ministerio de Transportes y Telecomunicaciones o las Municipalidades, debiendo denunciar, al Juzgado que corresponda, las infracciones o contravenciones que se cometan. Asimismo, fiscalizarán el cumplimiento de las normas sobre jornada de trabajo de los conductores de vehículos destinados al servicio público de pasajeros o de carga, contenidas en el Código del Trabajo, y denunciarán su incumplimiento a la Inspección del Trabajo </w:t>
            </w:r>
            <w:r w:rsidRPr="008F6FE9">
              <w:rPr>
                <w:rFonts w:ascii="Arial" w:hAnsi="Arial" w:cs="Arial"/>
                <w:sz w:val="24"/>
                <w:szCs w:val="24"/>
              </w:rPr>
              <w:t>correspondiente al domicilio del empleador.</w:t>
            </w:r>
          </w:p>
          <w:p w:rsidRPr="001B5043" w:rsidR="0033140F" w:rsidP="3372DB70" w:rsidRDefault="0033140F" w14:paraId="0167BE79" w14:textId="3F1D80C8" w14:noSpellErr="1">
            <w:pPr>
              <w:pStyle w:val="Textocomentario"/>
              <w:ind w:firstLine="288"/>
              <w:jc w:val="both"/>
              <w:rPr>
                <w:rFonts w:ascii="Arial" w:hAnsi="Arial" w:cs="Arial"/>
                <w:b w:val="1"/>
                <w:bCs w:val="1"/>
                <w:sz w:val="24"/>
                <w:szCs w:val="24"/>
                <w:lang w:val="es-ES"/>
              </w:rPr>
            </w:pPr>
            <w:r w:rsidRPr="3372DB70" w:rsidR="0033140F">
              <w:rPr>
                <w:rFonts w:ascii="Arial" w:hAnsi="Arial" w:cs="Arial"/>
                <w:sz w:val="24"/>
                <w:szCs w:val="24"/>
                <w:lang w:val="es-ES"/>
              </w:rPr>
              <w:t xml:space="preserve">     </w:t>
            </w:r>
            <w:r w:rsidRPr="3372DB70" w:rsidR="0033140F">
              <w:rPr>
                <w:rFonts w:ascii="Arial" w:hAnsi="Arial" w:cs="Arial"/>
                <w:sz w:val="24"/>
                <w:szCs w:val="24"/>
                <w:lang w:val="es-ES"/>
              </w:rPr>
              <w:t>Con la finalidad de hacer más eficaces las labores de supervigilancia de las disposiciones de transporte y tránsito, las personas señaladas en el inciso anterior podrán cumplir dichas labores manteniendo en reserva su identificación.</w:t>
            </w:r>
            <w:r w:rsidRPr="3372DB70" w:rsidR="0033140F">
              <w:rPr>
                <w:rFonts w:ascii="Arial" w:hAnsi="Arial" w:cs="Arial"/>
                <w:sz w:val="24"/>
                <w:szCs w:val="24"/>
                <w:lang w:val="es-ES"/>
              </w:rPr>
              <w:t xml:space="preserve"> Con todo, para efectuar el control, cursar la infracción y efectuar la denuncia ante el juzgado competente y solicitar la documentación respectiva al infractor, deberán identificarse en su calidad funcionaria.</w:t>
            </w:r>
            <w:r w:rsidRPr="3372DB70" w:rsidR="001B5043">
              <w:rPr>
                <w:rFonts w:ascii="Arial" w:hAnsi="Arial" w:cs="Arial"/>
                <w:sz w:val="24"/>
                <w:szCs w:val="24"/>
                <w:lang w:val="es-ES"/>
              </w:rPr>
              <w:t xml:space="preserve"> </w:t>
            </w:r>
            <w:r w:rsidRPr="3372DB70" w:rsidR="001B5043">
              <w:rPr>
                <w:rFonts w:ascii="Arial" w:hAnsi="Arial" w:cs="Arial"/>
                <w:b w:val="1"/>
                <w:bCs w:val="1"/>
                <w:sz w:val="24"/>
                <w:szCs w:val="24"/>
                <w:lang w:val="es-ES"/>
              </w:rPr>
              <w:t>(*)</w:t>
            </w:r>
          </w:p>
          <w:p w:rsidR="001B5043" w:rsidP="008F6FE9" w:rsidRDefault="0033140F" w14:paraId="32441ABC" w14:textId="77777777">
            <w:pPr>
              <w:pStyle w:val="Textocomentario"/>
              <w:ind w:firstLine="288"/>
              <w:jc w:val="both"/>
              <w:rPr>
                <w:rFonts w:ascii="Arial" w:hAnsi="Arial" w:cs="Arial"/>
                <w:sz w:val="24"/>
                <w:szCs w:val="24"/>
              </w:rPr>
            </w:pPr>
            <w:r w:rsidRPr="008F6FE9">
              <w:rPr>
                <w:rFonts w:ascii="Arial" w:hAnsi="Arial" w:cs="Arial"/>
                <w:sz w:val="24"/>
                <w:szCs w:val="24"/>
              </w:rPr>
              <w:t xml:space="preserve">  </w:t>
            </w:r>
          </w:p>
          <w:p w:rsidR="001B5043" w:rsidP="008F6FE9" w:rsidRDefault="001B5043" w14:paraId="3279A00E" w14:textId="77777777">
            <w:pPr>
              <w:pStyle w:val="Textocomentario"/>
              <w:ind w:firstLine="288"/>
              <w:jc w:val="both"/>
              <w:rPr>
                <w:rFonts w:ascii="Arial" w:hAnsi="Arial" w:cs="Arial"/>
                <w:sz w:val="24"/>
                <w:szCs w:val="24"/>
              </w:rPr>
            </w:pPr>
          </w:p>
          <w:p w:rsidR="001B5043" w:rsidP="008F6FE9" w:rsidRDefault="001B5043" w14:paraId="7223770C" w14:textId="77777777">
            <w:pPr>
              <w:pStyle w:val="Textocomentario"/>
              <w:ind w:firstLine="288"/>
              <w:jc w:val="both"/>
              <w:rPr>
                <w:rFonts w:ascii="Arial" w:hAnsi="Arial" w:cs="Arial"/>
                <w:sz w:val="24"/>
                <w:szCs w:val="24"/>
              </w:rPr>
            </w:pPr>
          </w:p>
          <w:p w:rsidR="001B5043" w:rsidP="008F6FE9" w:rsidRDefault="001B5043" w14:paraId="33A11D8C" w14:textId="77777777">
            <w:pPr>
              <w:pStyle w:val="Textocomentario"/>
              <w:ind w:firstLine="288"/>
              <w:jc w:val="both"/>
              <w:rPr>
                <w:rFonts w:ascii="Arial" w:hAnsi="Arial" w:cs="Arial"/>
                <w:sz w:val="24"/>
                <w:szCs w:val="24"/>
              </w:rPr>
            </w:pPr>
          </w:p>
          <w:p w:rsidR="001B5043" w:rsidP="008F6FE9" w:rsidRDefault="001B5043" w14:paraId="1B87858E" w14:textId="77777777">
            <w:pPr>
              <w:pStyle w:val="Textocomentario"/>
              <w:ind w:firstLine="288"/>
              <w:jc w:val="both"/>
              <w:rPr>
                <w:rFonts w:ascii="Arial" w:hAnsi="Arial" w:cs="Arial"/>
                <w:sz w:val="24"/>
                <w:szCs w:val="24"/>
              </w:rPr>
            </w:pPr>
          </w:p>
          <w:p w:rsidR="001B5043" w:rsidP="008F6FE9" w:rsidRDefault="001B5043" w14:paraId="6886A4DE" w14:textId="77777777">
            <w:pPr>
              <w:pStyle w:val="Textocomentario"/>
              <w:ind w:firstLine="288"/>
              <w:jc w:val="both"/>
              <w:rPr>
                <w:rFonts w:ascii="Arial" w:hAnsi="Arial" w:cs="Arial"/>
                <w:sz w:val="24"/>
                <w:szCs w:val="24"/>
              </w:rPr>
            </w:pPr>
          </w:p>
          <w:p w:rsidR="001B5043" w:rsidP="008F6FE9" w:rsidRDefault="001B5043" w14:paraId="2D019ED4" w14:textId="77777777">
            <w:pPr>
              <w:pStyle w:val="Textocomentario"/>
              <w:ind w:firstLine="288"/>
              <w:jc w:val="both"/>
              <w:rPr>
                <w:rFonts w:ascii="Arial" w:hAnsi="Arial" w:cs="Arial"/>
                <w:sz w:val="24"/>
                <w:szCs w:val="24"/>
              </w:rPr>
            </w:pPr>
          </w:p>
          <w:p w:rsidRPr="008F6FE9" w:rsidR="0033140F" w:rsidP="008F6FE9" w:rsidRDefault="0033140F" w14:paraId="7DABB75B" w14:textId="106FD316">
            <w:pPr>
              <w:pStyle w:val="Textocomentario"/>
              <w:ind w:firstLine="288"/>
              <w:jc w:val="both"/>
              <w:rPr>
                <w:rFonts w:ascii="Arial" w:hAnsi="Arial" w:cs="Arial"/>
                <w:sz w:val="24"/>
                <w:szCs w:val="24"/>
              </w:rPr>
            </w:pPr>
            <w:r w:rsidRPr="008F6FE9">
              <w:rPr>
                <w:rFonts w:ascii="Arial" w:hAnsi="Arial" w:cs="Arial"/>
                <w:sz w:val="24"/>
                <w:szCs w:val="24"/>
              </w:rPr>
              <w:t xml:space="preserve">   Para los efectos de lo dispuesto en los incisos </w:t>
            </w:r>
            <w:r w:rsidRPr="008F6FE9">
              <w:rPr>
                <w:rFonts w:ascii="Arial" w:hAnsi="Arial" w:cs="Arial"/>
                <w:sz w:val="24"/>
                <w:szCs w:val="24"/>
              </w:rPr>
              <w:t>precedentes, podrán utilizarse equipos de registro y de detección de infracciones, en la forma que determine el Ministerio de Transportes y Telecomunicaciones.</w:t>
            </w:r>
          </w:p>
          <w:p w:rsidRPr="008F6FE9" w:rsidR="0033140F" w:rsidP="008F6FE9" w:rsidRDefault="0033140F" w14:paraId="60B47D45" w14:textId="477E170D">
            <w:pPr>
              <w:pStyle w:val="Textocomentario"/>
              <w:ind w:firstLine="288"/>
              <w:jc w:val="both"/>
              <w:rPr>
                <w:rFonts w:ascii="Arial" w:hAnsi="Arial" w:cs="Arial"/>
                <w:sz w:val="24"/>
                <w:szCs w:val="24"/>
              </w:rPr>
            </w:pPr>
            <w:r w:rsidRPr="008F6FE9">
              <w:rPr>
                <w:rFonts w:ascii="Arial" w:hAnsi="Arial" w:cs="Arial"/>
                <w:sz w:val="24"/>
                <w:szCs w:val="24"/>
              </w:rPr>
              <w:t xml:space="preserve">     Los equipos de registro de infracciones podrán consistir en películas cinematográficas, fotográficas, fonográficas u otras formas de reproducción de la imagen y del sonido y, en general, en medios aptos para producir fe.</w:t>
            </w:r>
          </w:p>
          <w:p w:rsidRPr="008F6FE9" w:rsidR="0033140F" w:rsidP="3372DB70" w:rsidRDefault="0033140F" w14:paraId="5855E170" w14:textId="27FDDCA8" w14:noSpellErr="1">
            <w:pPr>
              <w:pStyle w:val="Textocomentario"/>
              <w:ind w:firstLine="288"/>
              <w:jc w:val="both"/>
              <w:rPr>
                <w:rFonts w:ascii="Arial" w:hAnsi="Arial" w:cs="Arial"/>
                <w:sz w:val="24"/>
                <w:szCs w:val="24"/>
                <w:lang w:val="es-ES"/>
              </w:rPr>
            </w:pPr>
            <w:r w:rsidRPr="3372DB70" w:rsidR="0033140F">
              <w:rPr>
                <w:rFonts w:ascii="Arial" w:hAnsi="Arial" w:cs="Arial"/>
                <w:sz w:val="24"/>
                <w:szCs w:val="24"/>
                <w:lang w:val="es-ES"/>
              </w:rPr>
              <w:t xml:space="preserve">     </w:t>
            </w:r>
            <w:r w:rsidRPr="3372DB70" w:rsidR="0033140F">
              <w:rPr>
                <w:rFonts w:ascii="Arial" w:hAnsi="Arial" w:cs="Arial"/>
                <w:sz w:val="24"/>
                <w:szCs w:val="24"/>
                <w:lang w:val="es-ES"/>
              </w:rPr>
              <w:t>Las normas de tránsito cuyo cumplimiento se fiscalice mediante el uso de los equipos antes mencionados deberán estar señalizadas de conformidad a las disposiciones del Manual de Señalización de Tránsito, cuando corresponda.</w:t>
            </w:r>
          </w:p>
          <w:p w:rsidRPr="008F6FE9" w:rsidR="0033140F" w:rsidP="3372DB70" w:rsidRDefault="0033140F" w14:paraId="7F640E37" w14:textId="25947280" w14:noSpellErr="1">
            <w:pPr>
              <w:pStyle w:val="Textocomentario"/>
              <w:ind w:firstLine="288"/>
              <w:jc w:val="both"/>
              <w:rPr>
                <w:rFonts w:ascii="Arial" w:hAnsi="Arial" w:cs="Arial"/>
                <w:sz w:val="24"/>
                <w:szCs w:val="24"/>
                <w:lang w:val="es-ES"/>
              </w:rPr>
            </w:pPr>
            <w:r w:rsidRPr="3372DB70" w:rsidR="0033140F">
              <w:rPr>
                <w:rFonts w:ascii="Arial" w:hAnsi="Arial" w:cs="Arial"/>
                <w:sz w:val="24"/>
                <w:szCs w:val="24"/>
                <w:lang w:val="es-ES"/>
              </w:rPr>
              <w:t xml:space="preserve">     </w:t>
            </w:r>
            <w:r w:rsidRPr="3372DB70" w:rsidR="0033140F">
              <w:rPr>
                <w:rFonts w:ascii="Arial" w:hAnsi="Arial" w:cs="Arial"/>
                <w:sz w:val="24"/>
                <w:szCs w:val="24"/>
                <w:lang w:val="es-ES"/>
              </w:rPr>
              <w:t xml:space="preserve">El reglamento, que se expedirá por intermedio del Ministerio de Transportes y Telecomunicaciones, contemplará los estándares técnicos que tales equipos </w:t>
            </w:r>
            <w:r w:rsidRPr="3372DB70" w:rsidR="0033140F">
              <w:rPr>
                <w:rFonts w:ascii="Arial" w:hAnsi="Arial" w:cs="Arial"/>
                <w:sz w:val="24"/>
                <w:szCs w:val="24"/>
                <w:lang w:val="es-ES"/>
              </w:rPr>
              <w:t>deberán cumplir en resguardo de su confiabilidad y certeza, y establecerá las condiciones en que han de ser usados para que las imágenes u otros elementos de prueba que de ellos se obtengan puedan servir de base para denunciar infracciones o contravenciones.</w:t>
            </w:r>
            <w:r w:rsidRPr="3372DB70" w:rsidR="0033140F">
              <w:rPr>
                <w:rFonts w:ascii="Arial" w:hAnsi="Arial" w:cs="Arial"/>
                <w:sz w:val="24"/>
                <w:szCs w:val="24"/>
                <w:lang w:val="es-ES"/>
              </w:rPr>
              <w:t xml:space="preserve"> </w:t>
            </w:r>
            <w:r w:rsidRPr="3372DB70" w:rsidR="0033140F">
              <w:rPr>
                <w:rFonts w:ascii="Arial" w:hAnsi="Arial" w:cs="Arial"/>
                <w:sz w:val="24"/>
                <w:szCs w:val="24"/>
                <w:lang w:val="es-ES"/>
              </w:rPr>
              <w:t>Entre estas últimas, dispondrá especialmente la existencia de señales de tránsito que adviertan con claridad y en forma oportuna a los conductores o pasajeros los sectores o vehículos en que se usan estos equipos.</w:t>
            </w:r>
            <w:r w:rsidRPr="3372DB70" w:rsidR="0033140F">
              <w:rPr>
                <w:rFonts w:ascii="Arial" w:hAnsi="Arial" w:cs="Arial"/>
                <w:sz w:val="24"/>
                <w:szCs w:val="24"/>
                <w:lang w:val="es-ES"/>
              </w:rPr>
              <w:t xml:space="preserve"> Cuando éstos se utilicen para controlar vehículos, se adoptarán las medidas necesarias para asegurar el respeto y protección a la vida privada, tales como la prohibición de que las imágenes permitan individualizar a los ocupantes de los vehículos.</w:t>
            </w:r>
          </w:p>
          <w:p w:rsidR="0033140F" w:rsidP="008F6FE9" w:rsidRDefault="0033140F" w14:paraId="2767D3CB" w14:textId="77777777">
            <w:pPr>
              <w:pStyle w:val="Textocomentario"/>
              <w:ind w:firstLine="288"/>
              <w:jc w:val="both"/>
              <w:rPr>
                <w:rFonts w:ascii="Arial" w:hAnsi="Arial" w:cs="Arial"/>
                <w:sz w:val="24"/>
                <w:szCs w:val="24"/>
              </w:rPr>
            </w:pPr>
            <w:r w:rsidRPr="008F6FE9">
              <w:rPr>
                <w:rFonts w:ascii="Arial" w:hAnsi="Arial" w:cs="Arial"/>
                <w:sz w:val="24"/>
                <w:szCs w:val="24"/>
              </w:rPr>
              <w:t xml:space="preserve">   </w:t>
            </w:r>
          </w:p>
          <w:p w:rsidRPr="00AE07D6" w:rsidR="0033140F" w:rsidP="3372DB70" w:rsidRDefault="0033140F" w14:paraId="6FDB95B2" w14:textId="5E88BEBD" w14:noSpellErr="1">
            <w:pPr>
              <w:pStyle w:val="Textocomentario"/>
              <w:ind w:firstLine="288"/>
              <w:jc w:val="both"/>
              <w:rPr>
                <w:rFonts w:ascii="Arial" w:hAnsi="Arial" w:cs="Arial"/>
                <w:b w:val="1"/>
                <w:bCs w:val="1"/>
                <w:sz w:val="24"/>
                <w:szCs w:val="24"/>
                <w:lang w:val="es-ES"/>
              </w:rPr>
            </w:pPr>
            <w:r w:rsidRPr="3372DB70" w:rsidR="0033140F">
              <w:rPr>
                <w:rFonts w:ascii="Arial" w:hAnsi="Arial" w:cs="Arial"/>
                <w:sz w:val="24"/>
                <w:szCs w:val="24"/>
                <w:lang w:val="es-ES"/>
              </w:rPr>
              <w:t xml:space="preserve"> Los equipos que se utilicen para registrar y detectar </w:t>
            </w:r>
            <w:r w:rsidRPr="3372DB70" w:rsidR="0033140F">
              <w:rPr>
                <w:rFonts w:ascii="Arial" w:hAnsi="Arial" w:cs="Arial"/>
                <w:b w:val="1"/>
                <w:bCs w:val="1"/>
                <w:sz w:val="24"/>
                <w:szCs w:val="24"/>
                <w:lang w:val="es-ES"/>
              </w:rPr>
              <w:t xml:space="preserve">(*) </w:t>
            </w:r>
            <w:r w:rsidRPr="3372DB70" w:rsidR="0033140F">
              <w:rPr>
                <w:rFonts w:ascii="Arial" w:hAnsi="Arial" w:cs="Arial"/>
                <w:sz w:val="24"/>
                <w:szCs w:val="24"/>
                <w:lang w:val="es-ES"/>
              </w:rPr>
              <w:t xml:space="preserve">las </w:t>
            </w:r>
            <w:r w:rsidRPr="3372DB70" w:rsidR="0033140F">
              <w:rPr>
                <w:rFonts w:ascii="Arial" w:hAnsi="Arial" w:cs="Arial"/>
                <w:sz w:val="24"/>
                <w:szCs w:val="24"/>
                <w:lang w:val="es-ES"/>
              </w:rPr>
              <w:t xml:space="preserve">infracciones de evasión contenidas en el número 4 del artículo 199 y en el número 42 del artículo 200 permitirán la individualización de los pasajeros infractores. </w:t>
            </w:r>
            <w:r w:rsidRPr="3372DB70" w:rsidR="0033140F">
              <w:rPr>
                <w:rFonts w:ascii="Arial" w:hAnsi="Arial" w:cs="Arial"/>
                <w:sz w:val="24"/>
                <w:szCs w:val="24"/>
                <w:lang w:val="es-ES"/>
              </w:rPr>
              <w:t>El Ministerio de Transportes y Telecomunicaciones estará facultado para tratar la información que obtenga mediante el uso de estos equipos con la finalidad de cursar las respectivas infracciones y efectuar las citaciones al juzgado de policía local competente.</w:t>
            </w:r>
            <w:r w:rsidRPr="3372DB70" w:rsidR="0033140F">
              <w:rPr>
                <w:rFonts w:ascii="Arial" w:hAnsi="Arial" w:cs="Arial"/>
                <w:sz w:val="24"/>
                <w:szCs w:val="24"/>
                <w:lang w:val="es-ES"/>
              </w:rPr>
              <w:t xml:space="preserve"> Asimismo, podrá emplear la información recogida para mejorar la calidad de los servicios de transporte público, incrementar la eficiencia y eficacia de los controles de fiscalización, y efectuar el levantamiento, clasificación, comparación y análisis de información estadística agregada.</w:t>
            </w:r>
            <w:r w:rsidRPr="3372DB70" w:rsidR="0033140F">
              <w:rPr>
                <w:rFonts w:ascii="Arial" w:hAnsi="Arial" w:cs="Arial"/>
                <w:sz w:val="24"/>
                <w:szCs w:val="24"/>
                <w:lang w:val="es-ES"/>
              </w:rPr>
              <w:t xml:space="preserve"> </w:t>
            </w:r>
            <w:r w:rsidRPr="3372DB70" w:rsidR="0033140F">
              <w:rPr>
                <w:rFonts w:ascii="Arial" w:hAnsi="Arial" w:cs="Arial"/>
                <w:b w:val="1"/>
                <w:bCs w:val="1"/>
                <w:sz w:val="24"/>
                <w:szCs w:val="24"/>
                <w:lang w:val="es-ES"/>
              </w:rPr>
              <w:t>(*)</w:t>
            </w:r>
          </w:p>
          <w:p w:rsidR="0033140F" w:rsidP="008F6FE9" w:rsidRDefault="0033140F" w14:paraId="063ECC27" w14:textId="77777777">
            <w:pPr>
              <w:pStyle w:val="Textocomentario"/>
              <w:ind w:firstLine="288"/>
              <w:jc w:val="both"/>
              <w:rPr>
                <w:rFonts w:ascii="Arial" w:hAnsi="Arial" w:cs="Arial"/>
                <w:sz w:val="24"/>
                <w:szCs w:val="24"/>
              </w:rPr>
            </w:pPr>
            <w:r w:rsidRPr="008F6FE9">
              <w:rPr>
                <w:rFonts w:ascii="Arial" w:hAnsi="Arial" w:cs="Arial"/>
                <w:sz w:val="24"/>
                <w:szCs w:val="24"/>
              </w:rPr>
              <w:t xml:space="preserve">     </w:t>
            </w:r>
          </w:p>
          <w:p w:rsidR="0033140F" w:rsidP="008F6FE9" w:rsidRDefault="0033140F" w14:paraId="28182601" w14:textId="77777777">
            <w:pPr>
              <w:pStyle w:val="Textocomentario"/>
              <w:ind w:firstLine="288"/>
              <w:jc w:val="both"/>
              <w:rPr>
                <w:rFonts w:ascii="Arial" w:hAnsi="Arial" w:cs="Arial"/>
                <w:sz w:val="24"/>
                <w:szCs w:val="24"/>
              </w:rPr>
            </w:pPr>
          </w:p>
          <w:p w:rsidR="0033140F" w:rsidP="008F6FE9" w:rsidRDefault="0033140F" w14:paraId="048121B3" w14:textId="77777777">
            <w:pPr>
              <w:pStyle w:val="Textocomentario"/>
              <w:ind w:firstLine="288"/>
              <w:jc w:val="both"/>
              <w:rPr>
                <w:rFonts w:ascii="Arial" w:hAnsi="Arial" w:cs="Arial"/>
                <w:sz w:val="24"/>
                <w:szCs w:val="24"/>
              </w:rPr>
            </w:pPr>
          </w:p>
          <w:p w:rsidR="0033140F" w:rsidP="008F6FE9" w:rsidRDefault="0033140F" w14:paraId="51933AE4" w14:textId="49885366">
            <w:pPr>
              <w:pStyle w:val="Textocomentario"/>
              <w:ind w:firstLine="288"/>
              <w:jc w:val="both"/>
              <w:rPr>
                <w:rFonts w:ascii="Arial" w:hAnsi="Arial" w:cs="Arial"/>
                <w:sz w:val="24"/>
                <w:szCs w:val="24"/>
              </w:rPr>
            </w:pPr>
          </w:p>
          <w:p w:rsidR="0033140F" w:rsidP="008F6FE9" w:rsidRDefault="0033140F" w14:paraId="0DF45CDB" w14:textId="729AF29B">
            <w:pPr>
              <w:pStyle w:val="Textocomentario"/>
              <w:ind w:firstLine="288"/>
              <w:jc w:val="both"/>
              <w:rPr>
                <w:rFonts w:ascii="Arial" w:hAnsi="Arial" w:cs="Arial"/>
                <w:sz w:val="24"/>
                <w:szCs w:val="24"/>
              </w:rPr>
            </w:pPr>
          </w:p>
          <w:p w:rsidR="0033140F" w:rsidP="008F6FE9" w:rsidRDefault="0033140F" w14:paraId="3D5A153A" w14:textId="43ED21B8">
            <w:pPr>
              <w:pStyle w:val="Textocomentario"/>
              <w:ind w:firstLine="288"/>
              <w:jc w:val="both"/>
              <w:rPr>
                <w:rFonts w:ascii="Arial" w:hAnsi="Arial" w:cs="Arial"/>
                <w:sz w:val="24"/>
                <w:szCs w:val="24"/>
              </w:rPr>
            </w:pPr>
          </w:p>
          <w:p w:rsidR="0033140F" w:rsidP="008F6FE9" w:rsidRDefault="0033140F" w14:paraId="7B336CE7" w14:textId="77777777">
            <w:pPr>
              <w:pStyle w:val="Textocomentario"/>
              <w:ind w:firstLine="288"/>
              <w:jc w:val="both"/>
              <w:rPr>
                <w:rFonts w:ascii="Arial" w:hAnsi="Arial" w:cs="Arial"/>
                <w:sz w:val="24"/>
                <w:szCs w:val="24"/>
              </w:rPr>
            </w:pPr>
          </w:p>
          <w:p w:rsidR="0033140F" w:rsidP="008F6FE9" w:rsidRDefault="0033140F" w14:paraId="7C627717" w14:textId="77777777">
            <w:pPr>
              <w:pStyle w:val="Textocomentario"/>
              <w:ind w:firstLine="288"/>
              <w:jc w:val="both"/>
              <w:rPr>
                <w:rFonts w:ascii="Arial" w:hAnsi="Arial" w:cs="Arial"/>
                <w:sz w:val="24"/>
                <w:szCs w:val="24"/>
              </w:rPr>
            </w:pPr>
          </w:p>
          <w:p w:rsidR="0033140F" w:rsidP="008F6FE9" w:rsidRDefault="0033140F" w14:paraId="02271BAC" w14:textId="77777777">
            <w:pPr>
              <w:pStyle w:val="Textocomentario"/>
              <w:ind w:firstLine="288"/>
              <w:jc w:val="both"/>
              <w:rPr>
                <w:rFonts w:ascii="Arial" w:hAnsi="Arial" w:cs="Arial"/>
                <w:sz w:val="24"/>
                <w:szCs w:val="24"/>
              </w:rPr>
            </w:pPr>
          </w:p>
          <w:p w:rsidR="0033140F" w:rsidP="008F6FE9" w:rsidRDefault="0033140F" w14:paraId="63577072" w14:textId="77777777">
            <w:pPr>
              <w:pStyle w:val="Textocomentario"/>
              <w:ind w:firstLine="288"/>
              <w:jc w:val="both"/>
              <w:rPr>
                <w:rFonts w:ascii="Arial" w:hAnsi="Arial" w:cs="Arial"/>
                <w:sz w:val="24"/>
                <w:szCs w:val="24"/>
              </w:rPr>
            </w:pPr>
          </w:p>
          <w:p w:rsidR="0033140F" w:rsidP="008F6FE9" w:rsidRDefault="0033140F" w14:paraId="04684B0C" w14:textId="77777777">
            <w:pPr>
              <w:pStyle w:val="Textocomentario"/>
              <w:ind w:firstLine="288"/>
              <w:jc w:val="both"/>
              <w:rPr>
                <w:rFonts w:ascii="Arial" w:hAnsi="Arial" w:cs="Arial"/>
                <w:sz w:val="24"/>
                <w:szCs w:val="24"/>
              </w:rPr>
            </w:pPr>
          </w:p>
          <w:p w:rsidR="00117382" w:rsidP="008F6FE9" w:rsidRDefault="00117382" w14:paraId="09C54F4A" w14:textId="77777777">
            <w:pPr>
              <w:pStyle w:val="Textocomentario"/>
              <w:ind w:firstLine="288"/>
              <w:jc w:val="both"/>
              <w:rPr>
                <w:rFonts w:ascii="Arial" w:hAnsi="Arial" w:cs="Arial"/>
                <w:sz w:val="24"/>
                <w:szCs w:val="24"/>
              </w:rPr>
            </w:pPr>
          </w:p>
          <w:p w:rsidR="00117382" w:rsidP="008F6FE9" w:rsidRDefault="00117382" w14:paraId="43C51AE9" w14:textId="77777777">
            <w:pPr>
              <w:pStyle w:val="Textocomentario"/>
              <w:ind w:firstLine="288"/>
              <w:jc w:val="both"/>
              <w:rPr>
                <w:rFonts w:ascii="Arial" w:hAnsi="Arial" w:cs="Arial"/>
                <w:sz w:val="24"/>
                <w:szCs w:val="24"/>
              </w:rPr>
            </w:pPr>
          </w:p>
          <w:p w:rsidR="00117382" w:rsidP="008F6FE9" w:rsidRDefault="00117382" w14:paraId="349BACAA" w14:textId="77777777">
            <w:pPr>
              <w:pStyle w:val="Textocomentario"/>
              <w:ind w:firstLine="288"/>
              <w:jc w:val="both"/>
              <w:rPr>
                <w:rFonts w:ascii="Arial" w:hAnsi="Arial" w:cs="Arial"/>
                <w:sz w:val="24"/>
                <w:szCs w:val="24"/>
              </w:rPr>
            </w:pPr>
          </w:p>
          <w:p w:rsidR="00117382" w:rsidP="008F6FE9" w:rsidRDefault="00117382" w14:paraId="38A371BD" w14:textId="77777777">
            <w:pPr>
              <w:pStyle w:val="Textocomentario"/>
              <w:ind w:firstLine="288"/>
              <w:jc w:val="both"/>
              <w:rPr>
                <w:rFonts w:ascii="Arial" w:hAnsi="Arial" w:cs="Arial"/>
                <w:sz w:val="24"/>
                <w:szCs w:val="24"/>
              </w:rPr>
            </w:pPr>
          </w:p>
          <w:p w:rsidR="00117382" w:rsidP="008F6FE9" w:rsidRDefault="00117382" w14:paraId="04D41267" w14:textId="77777777">
            <w:pPr>
              <w:pStyle w:val="Textocomentario"/>
              <w:ind w:firstLine="288"/>
              <w:jc w:val="both"/>
              <w:rPr>
                <w:rFonts w:ascii="Arial" w:hAnsi="Arial" w:cs="Arial"/>
                <w:sz w:val="24"/>
                <w:szCs w:val="24"/>
              </w:rPr>
            </w:pPr>
          </w:p>
          <w:p w:rsidR="00117382" w:rsidP="008F6FE9" w:rsidRDefault="00117382" w14:paraId="6CC68D46" w14:textId="77777777">
            <w:pPr>
              <w:pStyle w:val="Textocomentario"/>
              <w:ind w:firstLine="288"/>
              <w:jc w:val="both"/>
              <w:rPr>
                <w:rFonts w:ascii="Arial" w:hAnsi="Arial" w:cs="Arial"/>
                <w:sz w:val="24"/>
                <w:szCs w:val="24"/>
              </w:rPr>
            </w:pPr>
          </w:p>
          <w:p w:rsidR="00117382" w:rsidP="008F6FE9" w:rsidRDefault="00117382" w14:paraId="1CA71FBA" w14:textId="77777777">
            <w:pPr>
              <w:pStyle w:val="Textocomentario"/>
              <w:ind w:firstLine="288"/>
              <w:jc w:val="both"/>
              <w:rPr>
                <w:rFonts w:ascii="Arial" w:hAnsi="Arial" w:cs="Arial"/>
                <w:sz w:val="24"/>
                <w:szCs w:val="24"/>
              </w:rPr>
            </w:pPr>
          </w:p>
          <w:p w:rsidR="00117382" w:rsidP="008F6FE9" w:rsidRDefault="00117382" w14:paraId="029E262E" w14:textId="77777777">
            <w:pPr>
              <w:pStyle w:val="Textocomentario"/>
              <w:ind w:firstLine="288"/>
              <w:jc w:val="both"/>
              <w:rPr>
                <w:rFonts w:ascii="Arial" w:hAnsi="Arial" w:cs="Arial"/>
                <w:sz w:val="24"/>
                <w:szCs w:val="24"/>
              </w:rPr>
            </w:pPr>
          </w:p>
          <w:p w:rsidR="00117382" w:rsidP="008F6FE9" w:rsidRDefault="00117382" w14:paraId="0307BC1C" w14:textId="77777777">
            <w:pPr>
              <w:pStyle w:val="Textocomentario"/>
              <w:ind w:firstLine="288"/>
              <w:jc w:val="both"/>
              <w:rPr>
                <w:rFonts w:ascii="Arial" w:hAnsi="Arial" w:cs="Arial"/>
                <w:sz w:val="24"/>
                <w:szCs w:val="24"/>
              </w:rPr>
            </w:pPr>
          </w:p>
          <w:p w:rsidR="00117382" w:rsidP="008F6FE9" w:rsidRDefault="00117382" w14:paraId="4B87359E" w14:textId="77777777">
            <w:pPr>
              <w:pStyle w:val="Textocomentario"/>
              <w:ind w:firstLine="288"/>
              <w:jc w:val="both"/>
              <w:rPr>
                <w:rFonts w:ascii="Arial" w:hAnsi="Arial" w:cs="Arial"/>
                <w:sz w:val="24"/>
                <w:szCs w:val="24"/>
              </w:rPr>
            </w:pPr>
          </w:p>
          <w:p w:rsidR="00117382" w:rsidP="008F6FE9" w:rsidRDefault="00117382" w14:paraId="0ECE10E7" w14:textId="77777777">
            <w:pPr>
              <w:pStyle w:val="Textocomentario"/>
              <w:ind w:firstLine="288"/>
              <w:jc w:val="both"/>
              <w:rPr>
                <w:rFonts w:ascii="Arial" w:hAnsi="Arial" w:cs="Arial"/>
                <w:sz w:val="24"/>
                <w:szCs w:val="24"/>
              </w:rPr>
            </w:pPr>
          </w:p>
          <w:p w:rsidR="00117382" w:rsidP="008F6FE9" w:rsidRDefault="00117382" w14:paraId="34572112" w14:textId="77777777">
            <w:pPr>
              <w:pStyle w:val="Textocomentario"/>
              <w:ind w:firstLine="288"/>
              <w:jc w:val="both"/>
              <w:rPr>
                <w:rFonts w:ascii="Arial" w:hAnsi="Arial" w:cs="Arial"/>
                <w:sz w:val="24"/>
                <w:szCs w:val="24"/>
              </w:rPr>
            </w:pPr>
          </w:p>
          <w:p w:rsidR="00117382" w:rsidP="008F6FE9" w:rsidRDefault="00117382" w14:paraId="462A441F" w14:textId="77777777">
            <w:pPr>
              <w:pStyle w:val="Textocomentario"/>
              <w:ind w:firstLine="288"/>
              <w:jc w:val="both"/>
              <w:rPr>
                <w:rFonts w:ascii="Arial" w:hAnsi="Arial" w:cs="Arial"/>
                <w:sz w:val="24"/>
                <w:szCs w:val="24"/>
              </w:rPr>
            </w:pPr>
          </w:p>
          <w:p w:rsidR="00117382" w:rsidP="008F6FE9" w:rsidRDefault="00117382" w14:paraId="110AF9B9" w14:textId="77777777">
            <w:pPr>
              <w:pStyle w:val="Textocomentario"/>
              <w:ind w:firstLine="288"/>
              <w:jc w:val="both"/>
              <w:rPr>
                <w:rFonts w:ascii="Arial" w:hAnsi="Arial" w:cs="Arial"/>
                <w:sz w:val="24"/>
                <w:szCs w:val="24"/>
              </w:rPr>
            </w:pPr>
          </w:p>
          <w:p w:rsidR="00117382" w:rsidP="008F6FE9" w:rsidRDefault="00117382" w14:paraId="3D3F3201" w14:textId="77777777">
            <w:pPr>
              <w:pStyle w:val="Textocomentario"/>
              <w:ind w:firstLine="288"/>
              <w:jc w:val="both"/>
              <w:rPr>
                <w:rFonts w:ascii="Arial" w:hAnsi="Arial" w:cs="Arial"/>
                <w:sz w:val="24"/>
                <w:szCs w:val="24"/>
              </w:rPr>
            </w:pPr>
          </w:p>
          <w:p w:rsidR="00117382" w:rsidP="008F6FE9" w:rsidRDefault="00117382" w14:paraId="668CFEA2" w14:textId="77777777">
            <w:pPr>
              <w:pStyle w:val="Textocomentario"/>
              <w:ind w:firstLine="288"/>
              <w:jc w:val="both"/>
              <w:rPr>
                <w:rFonts w:ascii="Arial" w:hAnsi="Arial" w:cs="Arial"/>
                <w:sz w:val="24"/>
                <w:szCs w:val="24"/>
              </w:rPr>
            </w:pPr>
          </w:p>
          <w:p w:rsidR="00117382" w:rsidP="008F6FE9" w:rsidRDefault="00117382" w14:paraId="1C3AFC55" w14:textId="77777777">
            <w:pPr>
              <w:pStyle w:val="Textocomentario"/>
              <w:ind w:firstLine="288"/>
              <w:jc w:val="both"/>
              <w:rPr>
                <w:rFonts w:ascii="Arial" w:hAnsi="Arial" w:cs="Arial"/>
                <w:sz w:val="24"/>
                <w:szCs w:val="24"/>
              </w:rPr>
            </w:pPr>
          </w:p>
          <w:p w:rsidR="00117382" w:rsidP="008F6FE9" w:rsidRDefault="00117382" w14:paraId="769E6658" w14:textId="77777777">
            <w:pPr>
              <w:pStyle w:val="Textocomentario"/>
              <w:ind w:firstLine="288"/>
              <w:jc w:val="both"/>
              <w:rPr>
                <w:rFonts w:ascii="Arial" w:hAnsi="Arial" w:cs="Arial"/>
                <w:sz w:val="24"/>
                <w:szCs w:val="24"/>
              </w:rPr>
            </w:pPr>
          </w:p>
          <w:p w:rsidR="00117382" w:rsidP="008F6FE9" w:rsidRDefault="00117382" w14:paraId="04D02AD2" w14:textId="77777777">
            <w:pPr>
              <w:pStyle w:val="Textocomentario"/>
              <w:ind w:firstLine="288"/>
              <w:jc w:val="both"/>
              <w:rPr>
                <w:rFonts w:ascii="Arial" w:hAnsi="Arial" w:cs="Arial"/>
                <w:sz w:val="24"/>
                <w:szCs w:val="24"/>
              </w:rPr>
            </w:pPr>
          </w:p>
          <w:p w:rsidR="00117382" w:rsidP="008F6FE9" w:rsidRDefault="00117382" w14:paraId="558C240E" w14:textId="77777777">
            <w:pPr>
              <w:pStyle w:val="Textocomentario"/>
              <w:ind w:firstLine="288"/>
              <w:jc w:val="both"/>
              <w:rPr>
                <w:rFonts w:ascii="Arial" w:hAnsi="Arial" w:cs="Arial"/>
                <w:sz w:val="24"/>
                <w:szCs w:val="24"/>
              </w:rPr>
            </w:pPr>
          </w:p>
          <w:p w:rsidR="00117382" w:rsidP="008F6FE9" w:rsidRDefault="00117382" w14:paraId="2609998E" w14:textId="77777777">
            <w:pPr>
              <w:pStyle w:val="Textocomentario"/>
              <w:ind w:firstLine="288"/>
              <w:jc w:val="both"/>
              <w:rPr>
                <w:rFonts w:ascii="Arial" w:hAnsi="Arial" w:cs="Arial"/>
                <w:sz w:val="24"/>
                <w:szCs w:val="24"/>
              </w:rPr>
            </w:pPr>
          </w:p>
          <w:p w:rsidR="00117382" w:rsidP="008F6FE9" w:rsidRDefault="00117382" w14:paraId="1F0D261F" w14:textId="77777777">
            <w:pPr>
              <w:pStyle w:val="Textocomentario"/>
              <w:ind w:firstLine="288"/>
              <w:jc w:val="both"/>
              <w:rPr>
                <w:rFonts w:ascii="Arial" w:hAnsi="Arial" w:cs="Arial"/>
                <w:sz w:val="24"/>
                <w:szCs w:val="24"/>
              </w:rPr>
            </w:pPr>
          </w:p>
          <w:p w:rsidR="00117382" w:rsidP="008F6FE9" w:rsidRDefault="00117382" w14:paraId="75796039" w14:textId="77777777">
            <w:pPr>
              <w:pStyle w:val="Textocomentario"/>
              <w:ind w:firstLine="288"/>
              <w:jc w:val="both"/>
              <w:rPr>
                <w:rFonts w:ascii="Arial" w:hAnsi="Arial" w:cs="Arial"/>
                <w:sz w:val="24"/>
                <w:szCs w:val="24"/>
              </w:rPr>
            </w:pPr>
          </w:p>
          <w:p w:rsidR="00117382" w:rsidP="008F6FE9" w:rsidRDefault="00117382" w14:paraId="1C6081C2" w14:textId="77777777">
            <w:pPr>
              <w:pStyle w:val="Textocomentario"/>
              <w:ind w:firstLine="288"/>
              <w:jc w:val="both"/>
              <w:rPr>
                <w:rFonts w:ascii="Arial" w:hAnsi="Arial" w:cs="Arial"/>
                <w:sz w:val="24"/>
                <w:szCs w:val="24"/>
              </w:rPr>
            </w:pPr>
          </w:p>
          <w:p w:rsidR="00117382" w:rsidP="008F6FE9" w:rsidRDefault="00117382" w14:paraId="72679EC4" w14:textId="77777777">
            <w:pPr>
              <w:pStyle w:val="Textocomentario"/>
              <w:ind w:firstLine="288"/>
              <w:jc w:val="both"/>
              <w:rPr>
                <w:rFonts w:ascii="Arial" w:hAnsi="Arial" w:cs="Arial"/>
                <w:sz w:val="24"/>
                <w:szCs w:val="24"/>
              </w:rPr>
            </w:pPr>
          </w:p>
          <w:p w:rsidR="00117382" w:rsidP="008F6FE9" w:rsidRDefault="00117382" w14:paraId="78C716A9" w14:textId="77777777">
            <w:pPr>
              <w:pStyle w:val="Textocomentario"/>
              <w:ind w:firstLine="288"/>
              <w:jc w:val="both"/>
              <w:rPr>
                <w:rFonts w:ascii="Arial" w:hAnsi="Arial" w:cs="Arial"/>
                <w:sz w:val="24"/>
                <w:szCs w:val="24"/>
              </w:rPr>
            </w:pPr>
          </w:p>
          <w:p w:rsidRPr="008F6FE9" w:rsidR="0033140F" w:rsidP="3372DB70" w:rsidRDefault="0033140F" w14:paraId="7723F3D8" w14:textId="2C81A373">
            <w:pPr>
              <w:pStyle w:val="Textocomentario"/>
              <w:ind w:firstLine="288"/>
              <w:jc w:val="both"/>
              <w:rPr>
                <w:rFonts w:ascii="Arial" w:hAnsi="Arial" w:cs="Arial"/>
                <w:sz w:val="24"/>
                <w:szCs w:val="24"/>
                <w:lang w:val="es-ES"/>
              </w:rPr>
            </w:pPr>
            <w:r w:rsidRPr="3372DB70" w:rsidR="0033140F">
              <w:rPr>
                <w:rFonts w:ascii="Arial" w:hAnsi="Arial" w:cs="Arial"/>
                <w:sz w:val="24"/>
                <w:szCs w:val="24"/>
                <w:lang w:val="es-ES"/>
              </w:rPr>
              <w:t xml:space="preserve">Los equipos de registro y detección de infracciones relativas a velocidad y luz roja sólo podrán ser operados por Carabineros de Chile, y por los inspectores fiscales designados por el Ministerio de Obras Públicas, en el caso de las plazas de peaje, operación de túneles y en los tramos en que se estén realizando obras de reparación y mantención de caminos públicos construidos y explotados al amparo del decreto supremo </w:t>
            </w:r>
            <w:r w:rsidRPr="3372DB70" w:rsidR="0033140F">
              <w:rPr>
                <w:rFonts w:ascii="Arial" w:hAnsi="Arial" w:cs="Arial"/>
                <w:sz w:val="24"/>
                <w:szCs w:val="24"/>
                <w:lang w:val="es-ES"/>
              </w:rPr>
              <w:t>Nº</w:t>
            </w:r>
            <w:r w:rsidRPr="3372DB70" w:rsidR="0033140F">
              <w:rPr>
                <w:rFonts w:ascii="Arial" w:hAnsi="Arial" w:cs="Arial"/>
                <w:sz w:val="24"/>
                <w:szCs w:val="24"/>
                <w:lang w:val="es-ES"/>
              </w:rPr>
              <w:t xml:space="preserve"> 900, del Ministerio de Obras Públicas, de 1996, que fijó el texto refundido, coordinado y sistematizado del decreto con fuerza de ley </w:t>
            </w:r>
            <w:r w:rsidRPr="3372DB70" w:rsidR="0033140F">
              <w:rPr>
                <w:rFonts w:ascii="Arial" w:hAnsi="Arial" w:cs="Arial"/>
                <w:sz w:val="24"/>
                <w:szCs w:val="24"/>
                <w:lang w:val="es-ES"/>
              </w:rPr>
              <w:t>Nº</w:t>
            </w:r>
            <w:r w:rsidRPr="3372DB70" w:rsidR="0033140F">
              <w:rPr>
                <w:rFonts w:ascii="Arial" w:hAnsi="Arial" w:cs="Arial"/>
                <w:sz w:val="24"/>
                <w:szCs w:val="24"/>
                <w:lang w:val="es-ES"/>
              </w:rPr>
              <w:t xml:space="preserve"> 164, del </w:t>
            </w:r>
            <w:r w:rsidRPr="3372DB70" w:rsidR="0033140F">
              <w:rPr>
                <w:rFonts w:ascii="Arial" w:hAnsi="Arial" w:cs="Arial"/>
                <w:sz w:val="24"/>
                <w:szCs w:val="24"/>
                <w:lang w:val="es-ES"/>
              </w:rPr>
              <w:t>Ministerio de Obras Públicas, de 1991, Ley de Concesiones de Obras Públicas.</w:t>
            </w:r>
          </w:p>
          <w:p w:rsidRPr="008F6FE9" w:rsidR="0033140F" w:rsidP="3372DB70" w:rsidRDefault="0033140F" w14:paraId="17C3B9FE" w14:textId="5A73E2A8" w14:noSpellErr="1">
            <w:pPr>
              <w:pStyle w:val="Textocomentario"/>
              <w:ind w:firstLine="288"/>
              <w:jc w:val="both"/>
              <w:rPr>
                <w:rFonts w:ascii="Arial" w:hAnsi="Arial" w:cs="Arial"/>
                <w:sz w:val="24"/>
                <w:szCs w:val="24"/>
                <w:lang w:val="es-ES"/>
              </w:rPr>
            </w:pPr>
            <w:r w:rsidRPr="3372DB70" w:rsidR="0033140F">
              <w:rPr>
                <w:rFonts w:ascii="Arial" w:hAnsi="Arial" w:cs="Arial"/>
                <w:sz w:val="24"/>
                <w:szCs w:val="24"/>
                <w:lang w:val="es-ES"/>
              </w:rPr>
              <w:t xml:space="preserve">     </w:t>
            </w:r>
            <w:r w:rsidRPr="3372DB70" w:rsidR="0033140F">
              <w:rPr>
                <w:rFonts w:ascii="Arial" w:hAnsi="Arial" w:cs="Arial"/>
                <w:sz w:val="24"/>
                <w:szCs w:val="24"/>
                <w:lang w:val="es-ES"/>
              </w:rPr>
              <w:t>El juez de policía local sólo admitirá a tramitación la denuncia basada en los señalados medios probatorios luego de cerciorarse de que éstos se obtuvieron por los respectivos carabineros o inspectores fiscales usando un equipo de registro de infracciones con sujeción al reglamento.</w:t>
            </w:r>
            <w:r w:rsidRPr="3372DB70" w:rsidR="0033140F">
              <w:rPr>
                <w:rFonts w:ascii="Arial" w:hAnsi="Arial" w:cs="Arial"/>
                <w:sz w:val="24"/>
                <w:szCs w:val="24"/>
                <w:lang w:val="es-ES"/>
              </w:rPr>
              <w:t xml:space="preserve"> Al efecto, podrá estimar suficiente comprobación el certificado que expida el jefe de la correspondiente unidad policial, el director del tránsito o el inspector fiscal del Ministerio de Transportes y Telecomunicaciones y se acompañe a la denuncia.</w:t>
            </w:r>
          </w:p>
          <w:p w:rsidR="0033140F" w:rsidP="008F6FE9" w:rsidRDefault="0033140F" w14:paraId="3B5454C0" w14:textId="666A7D0A">
            <w:pPr>
              <w:pStyle w:val="Textocomentario"/>
              <w:jc w:val="both"/>
              <w:rPr>
                <w:rFonts w:ascii="Arial" w:hAnsi="Arial" w:cs="Arial"/>
                <w:sz w:val="24"/>
                <w:szCs w:val="24"/>
              </w:rPr>
            </w:pPr>
            <w:r w:rsidRPr="008F6FE9">
              <w:rPr>
                <w:rFonts w:ascii="Arial" w:hAnsi="Arial" w:cs="Arial"/>
                <w:sz w:val="24"/>
                <w:szCs w:val="24"/>
              </w:rPr>
              <w:t xml:space="preserve">     En todo caso, si la denuncia por supuesta infracción o contravención a las normas de tránsito se funda únicamente en alguno de dichos medios de prueba y, entre la fecha en que se </w:t>
            </w:r>
            <w:r w:rsidRPr="008F6FE9">
              <w:rPr>
                <w:rFonts w:ascii="Arial" w:hAnsi="Arial" w:cs="Arial"/>
                <w:sz w:val="24"/>
                <w:szCs w:val="24"/>
              </w:rPr>
              <w:t>habría cometido y aquélla en que se notificó la citación al juzgado de policía local a la persona a cuyo nombre esté inscrito el vehículo o al pasajero infractor, según corresponda, transcurrieren más de cuarenta y cinco días, no podrá continuar el procedimiento y el juez ordenará el archivo de los antecedentes.</w:t>
            </w:r>
          </w:p>
          <w:p w:rsidRPr="00CC2030" w:rsidR="0033140F" w:rsidP="004E0569" w:rsidRDefault="0033140F" w14:paraId="5087BE55" w14:textId="2E1A2042">
            <w:pPr>
              <w:pStyle w:val="Textocomentario"/>
              <w:jc w:val="both"/>
              <w:rPr>
                <w:rFonts w:ascii="Arial" w:hAnsi="Arial" w:cs="Arial"/>
                <w:b/>
                <w:bCs/>
                <w:sz w:val="24"/>
                <w:szCs w:val="24"/>
                <w:lang w:val="es-CL"/>
              </w:rPr>
            </w:pPr>
          </w:p>
        </w:tc>
        <w:tc>
          <w:tcPr>
            <w:tcW w:w="3402" w:type="dxa"/>
            <w:tcMar/>
          </w:tcPr>
          <w:p w:rsidRPr="004E0569" w:rsidR="0033140F" w:rsidP="00CC2030" w:rsidRDefault="0033140F" w14:paraId="60673F58" w14:textId="6395F732">
            <w:pPr>
              <w:jc w:val="both"/>
              <w:rPr>
                <w:rFonts w:ascii="Arial" w:hAnsi="Arial" w:cs="Arial"/>
                <w:b/>
                <w:bCs/>
                <w:sz w:val="24"/>
                <w:szCs w:val="24"/>
              </w:rPr>
            </w:pPr>
            <w:r w:rsidRPr="00CE56D0">
              <w:rPr>
                <w:rFonts w:ascii="Arial" w:hAnsi="Arial" w:cs="Arial"/>
                <w:b/>
                <w:bCs/>
                <w:sz w:val="24"/>
                <w:szCs w:val="24"/>
              </w:rPr>
              <w:t xml:space="preserve">“Artículo primero.- </w:t>
            </w:r>
            <w:proofErr w:type="spellStart"/>
            <w:r w:rsidRPr="00CE56D0">
              <w:rPr>
                <w:rFonts w:ascii="Arial" w:hAnsi="Arial" w:cs="Arial"/>
                <w:b/>
                <w:bCs/>
                <w:sz w:val="24"/>
                <w:szCs w:val="24"/>
              </w:rPr>
              <w:t>Introdúcense</w:t>
            </w:r>
            <w:proofErr w:type="spellEnd"/>
            <w:r w:rsidRPr="00CE56D0">
              <w:rPr>
                <w:rFonts w:ascii="Arial" w:hAnsi="Arial" w:cs="Arial"/>
                <w:b/>
                <w:bCs/>
                <w:sz w:val="24"/>
                <w:szCs w:val="24"/>
              </w:rPr>
              <w:t xml:space="preserve"> las siguientes modificaciones en la ley N° 18.290, de Tránsito, cuyo texto refundido, coordinado y sistematizado fue fijado por el decreto con fuerza de ley N° 1, de 2007, de los Ministerios de Transportes y Telecomunicaciones y de Justicia:</w:t>
            </w:r>
          </w:p>
          <w:p w:rsidR="0033140F" w:rsidP="00F20D86" w:rsidRDefault="0033140F" w14:paraId="7A321749" w14:textId="77777777">
            <w:pPr>
              <w:ind w:firstLine="496"/>
              <w:jc w:val="both"/>
              <w:rPr>
                <w:rFonts w:ascii="Arial" w:hAnsi="Arial" w:cs="Arial"/>
                <w:sz w:val="24"/>
                <w:szCs w:val="24"/>
              </w:rPr>
            </w:pPr>
          </w:p>
          <w:p w:rsidR="0033140F" w:rsidP="00F20D86" w:rsidRDefault="0033140F" w14:paraId="15BB6AAE" w14:textId="77777777">
            <w:pPr>
              <w:ind w:firstLine="496"/>
              <w:jc w:val="both"/>
              <w:rPr>
                <w:rFonts w:ascii="Arial" w:hAnsi="Arial" w:cs="Arial"/>
                <w:sz w:val="24"/>
                <w:szCs w:val="24"/>
              </w:rPr>
            </w:pPr>
          </w:p>
          <w:p w:rsidR="0033140F" w:rsidP="00F20D86" w:rsidRDefault="0033140F" w14:paraId="7F07C81A" w14:textId="77777777">
            <w:pPr>
              <w:ind w:firstLine="496"/>
              <w:jc w:val="both"/>
              <w:rPr>
                <w:rFonts w:ascii="Arial" w:hAnsi="Arial" w:cs="Arial"/>
                <w:sz w:val="24"/>
                <w:szCs w:val="24"/>
              </w:rPr>
            </w:pPr>
          </w:p>
          <w:p w:rsidR="0033140F" w:rsidP="00F20D86" w:rsidRDefault="0033140F" w14:paraId="27D9B628" w14:textId="77777777">
            <w:pPr>
              <w:ind w:firstLine="496"/>
              <w:jc w:val="both"/>
              <w:rPr>
                <w:rFonts w:ascii="Arial" w:hAnsi="Arial" w:cs="Arial"/>
                <w:sz w:val="24"/>
                <w:szCs w:val="24"/>
              </w:rPr>
            </w:pPr>
          </w:p>
          <w:p w:rsidR="0033140F" w:rsidP="00F20D86" w:rsidRDefault="0033140F" w14:paraId="0A8E207E" w14:textId="77777777">
            <w:pPr>
              <w:ind w:firstLine="496"/>
              <w:jc w:val="both"/>
              <w:rPr>
                <w:rFonts w:ascii="Arial" w:hAnsi="Arial" w:cs="Arial"/>
                <w:sz w:val="24"/>
                <w:szCs w:val="24"/>
              </w:rPr>
            </w:pPr>
          </w:p>
          <w:p w:rsidR="0033140F" w:rsidP="00F20D86" w:rsidRDefault="0033140F" w14:paraId="3C0D139F" w14:textId="77777777">
            <w:pPr>
              <w:ind w:firstLine="496"/>
              <w:jc w:val="both"/>
              <w:rPr>
                <w:rFonts w:ascii="Arial" w:hAnsi="Arial" w:cs="Arial"/>
                <w:sz w:val="24"/>
                <w:szCs w:val="24"/>
              </w:rPr>
            </w:pPr>
          </w:p>
          <w:p w:rsidR="0033140F" w:rsidP="00F20D86" w:rsidRDefault="0033140F" w14:paraId="63B1C6A4" w14:textId="77777777">
            <w:pPr>
              <w:ind w:firstLine="496"/>
              <w:jc w:val="both"/>
              <w:rPr>
                <w:rFonts w:ascii="Arial" w:hAnsi="Arial" w:cs="Arial"/>
                <w:sz w:val="24"/>
                <w:szCs w:val="24"/>
              </w:rPr>
            </w:pPr>
          </w:p>
          <w:p w:rsidR="0033140F" w:rsidP="00F20D86" w:rsidRDefault="0033140F" w14:paraId="489FA745" w14:textId="77777777">
            <w:pPr>
              <w:ind w:firstLine="496"/>
              <w:jc w:val="both"/>
              <w:rPr>
                <w:rFonts w:ascii="Arial" w:hAnsi="Arial" w:cs="Arial"/>
                <w:sz w:val="24"/>
                <w:szCs w:val="24"/>
              </w:rPr>
            </w:pPr>
          </w:p>
          <w:p w:rsidR="0033140F" w:rsidP="00F20D86" w:rsidRDefault="0033140F" w14:paraId="6360A26C" w14:textId="77777777">
            <w:pPr>
              <w:ind w:firstLine="496"/>
              <w:jc w:val="both"/>
              <w:rPr>
                <w:rFonts w:ascii="Arial" w:hAnsi="Arial" w:cs="Arial"/>
                <w:sz w:val="24"/>
                <w:szCs w:val="24"/>
              </w:rPr>
            </w:pPr>
          </w:p>
          <w:p w:rsidR="0033140F" w:rsidP="00F20D86" w:rsidRDefault="0033140F" w14:paraId="022E6D46" w14:textId="77777777">
            <w:pPr>
              <w:ind w:firstLine="496"/>
              <w:jc w:val="both"/>
              <w:rPr>
                <w:rFonts w:ascii="Arial" w:hAnsi="Arial" w:cs="Arial"/>
                <w:sz w:val="24"/>
                <w:szCs w:val="24"/>
              </w:rPr>
            </w:pPr>
          </w:p>
          <w:p w:rsidR="0033140F" w:rsidP="00F20D86" w:rsidRDefault="0033140F" w14:paraId="345DB2CF" w14:textId="77777777">
            <w:pPr>
              <w:ind w:firstLine="496"/>
              <w:jc w:val="both"/>
              <w:rPr>
                <w:rFonts w:ascii="Arial" w:hAnsi="Arial" w:cs="Arial"/>
                <w:sz w:val="24"/>
                <w:szCs w:val="24"/>
              </w:rPr>
            </w:pPr>
          </w:p>
          <w:p w:rsidR="0033140F" w:rsidP="00F20D86" w:rsidRDefault="0033140F" w14:paraId="140AA235" w14:textId="77777777">
            <w:pPr>
              <w:ind w:firstLine="496"/>
              <w:jc w:val="both"/>
              <w:rPr>
                <w:rFonts w:ascii="Arial" w:hAnsi="Arial" w:cs="Arial"/>
                <w:sz w:val="24"/>
                <w:szCs w:val="24"/>
              </w:rPr>
            </w:pPr>
          </w:p>
          <w:p w:rsidR="0033140F" w:rsidP="00F20D86" w:rsidRDefault="0033140F" w14:paraId="7535E623" w14:textId="77777777">
            <w:pPr>
              <w:ind w:firstLine="496"/>
              <w:jc w:val="both"/>
              <w:rPr>
                <w:rFonts w:ascii="Arial" w:hAnsi="Arial" w:cs="Arial"/>
                <w:sz w:val="24"/>
                <w:szCs w:val="24"/>
              </w:rPr>
            </w:pPr>
          </w:p>
          <w:p w:rsidR="0033140F" w:rsidP="00F20D86" w:rsidRDefault="0033140F" w14:paraId="12971FF3" w14:textId="77777777">
            <w:pPr>
              <w:ind w:firstLine="496"/>
              <w:jc w:val="both"/>
              <w:rPr>
                <w:rFonts w:ascii="Arial" w:hAnsi="Arial" w:cs="Arial"/>
                <w:sz w:val="24"/>
                <w:szCs w:val="24"/>
              </w:rPr>
            </w:pPr>
          </w:p>
          <w:p w:rsidR="0033140F" w:rsidP="00F20D86" w:rsidRDefault="0033140F" w14:paraId="111EC632" w14:textId="77777777">
            <w:pPr>
              <w:ind w:firstLine="496"/>
              <w:jc w:val="both"/>
              <w:rPr>
                <w:rFonts w:ascii="Arial" w:hAnsi="Arial" w:cs="Arial"/>
                <w:sz w:val="24"/>
                <w:szCs w:val="24"/>
              </w:rPr>
            </w:pPr>
          </w:p>
          <w:p w:rsidR="0033140F" w:rsidP="00F20D86" w:rsidRDefault="0033140F" w14:paraId="53ED8A30" w14:textId="77777777">
            <w:pPr>
              <w:ind w:firstLine="496"/>
              <w:jc w:val="both"/>
              <w:rPr>
                <w:rFonts w:ascii="Arial" w:hAnsi="Arial" w:cs="Arial"/>
                <w:sz w:val="24"/>
                <w:szCs w:val="24"/>
              </w:rPr>
            </w:pPr>
          </w:p>
          <w:p w:rsidR="0033140F" w:rsidP="00F20D86" w:rsidRDefault="0033140F" w14:paraId="28D746C3" w14:textId="77777777">
            <w:pPr>
              <w:ind w:firstLine="496"/>
              <w:jc w:val="both"/>
              <w:rPr>
                <w:rFonts w:ascii="Arial" w:hAnsi="Arial" w:cs="Arial"/>
                <w:sz w:val="24"/>
                <w:szCs w:val="24"/>
              </w:rPr>
            </w:pPr>
          </w:p>
          <w:p w:rsidR="0033140F" w:rsidP="00F20D86" w:rsidRDefault="0033140F" w14:paraId="71DDC43C" w14:textId="77777777">
            <w:pPr>
              <w:ind w:firstLine="496"/>
              <w:jc w:val="both"/>
              <w:rPr>
                <w:rFonts w:ascii="Arial" w:hAnsi="Arial" w:cs="Arial"/>
                <w:sz w:val="24"/>
                <w:szCs w:val="24"/>
              </w:rPr>
            </w:pPr>
          </w:p>
          <w:p w:rsidR="0033140F" w:rsidP="00F20D86" w:rsidRDefault="0033140F" w14:paraId="0F69402A" w14:textId="77777777">
            <w:pPr>
              <w:ind w:firstLine="496"/>
              <w:jc w:val="both"/>
              <w:rPr>
                <w:rFonts w:ascii="Arial" w:hAnsi="Arial" w:cs="Arial"/>
                <w:sz w:val="24"/>
                <w:szCs w:val="24"/>
              </w:rPr>
            </w:pPr>
          </w:p>
          <w:p w:rsidR="0033140F" w:rsidP="00F20D86" w:rsidRDefault="0033140F" w14:paraId="53BD0067" w14:textId="77777777">
            <w:pPr>
              <w:ind w:firstLine="496"/>
              <w:jc w:val="both"/>
              <w:rPr>
                <w:rFonts w:ascii="Arial" w:hAnsi="Arial" w:cs="Arial"/>
                <w:sz w:val="24"/>
                <w:szCs w:val="24"/>
              </w:rPr>
            </w:pPr>
          </w:p>
          <w:p w:rsidR="0033140F" w:rsidP="00F20D86" w:rsidRDefault="0033140F" w14:paraId="722A7D08" w14:textId="77777777">
            <w:pPr>
              <w:ind w:firstLine="496"/>
              <w:jc w:val="both"/>
              <w:rPr>
                <w:rFonts w:ascii="Arial" w:hAnsi="Arial" w:cs="Arial"/>
                <w:sz w:val="24"/>
                <w:szCs w:val="24"/>
              </w:rPr>
            </w:pPr>
          </w:p>
          <w:p w:rsidR="0033140F" w:rsidP="00F20D86" w:rsidRDefault="0033140F" w14:paraId="4BECF879" w14:textId="77777777">
            <w:pPr>
              <w:ind w:firstLine="496"/>
              <w:jc w:val="both"/>
              <w:rPr>
                <w:rFonts w:ascii="Arial" w:hAnsi="Arial" w:cs="Arial"/>
                <w:sz w:val="24"/>
                <w:szCs w:val="24"/>
              </w:rPr>
            </w:pPr>
          </w:p>
          <w:p w:rsidR="0033140F" w:rsidP="00F20D86" w:rsidRDefault="0033140F" w14:paraId="26AFEC77" w14:textId="77777777">
            <w:pPr>
              <w:ind w:firstLine="496"/>
              <w:jc w:val="both"/>
              <w:rPr>
                <w:rFonts w:ascii="Arial" w:hAnsi="Arial" w:cs="Arial"/>
                <w:sz w:val="24"/>
                <w:szCs w:val="24"/>
              </w:rPr>
            </w:pPr>
          </w:p>
          <w:p w:rsidR="0033140F" w:rsidP="00F20D86" w:rsidRDefault="0033140F" w14:paraId="5501EBF3" w14:textId="77777777">
            <w:pPr>
              <w:ind w:firstLine="496"/>
              <w:jc w:val="both"/>
              <w:rPr>
                <w:rFonts w:ascii="Arial" w:hAnsi="Arial" w:cs="Arial"/>
                <w:sz w:val="24"/>
                <w:szCs w:val="24"/>
              </w:rPr>
            </w:pPr>
          </w:p>
          <w:p w:rsidR="0033140F" w:rsidP="00F20D86" w:rsidRDefault="0033140F" w14:paraId="490FB314" w14:textId="77777777">
            <w:pPr>
              <w:ind w:firstLine="496"/>
              <w:jc w:val="both"/>
              <w:rPr>
                <w:rFonts w:ascii="Arial" w:hAnsi="Arial" w:cs="Arial"/>
                <w:sz w:val="24"/>
                <w:szCs w:val="24"/>
              </w:rPr>
            </w:pPr>
          </w:p>
          <w:p w:rsidR="0033140F" w:rsidP="00F20D86" w:rsidRDefault="0033140F" w14:paraId="4EAAF924" w14:textId="77777777">
            <w:pPr>
              <w:ind w:firstLine="496"/>
              <w:jc w:val="both"/>
              <w:rPr>
                <w:rFonts w:ascii="Arial" w:hAnsi="Arial" w:cs="Arial"/>
                <w:sz w:val="24"/>
                <w:szCs w:val="24"/>
              </w:rPr>
            </w:pPr>
          </w:p>
          <w:p w:rsidR="0033140F" w:rsidP="00F20D86" w:rsidRDefault="0033140F" w14:paraId="69F79CF9" w14:textId="77777777">
            <w:pPr>
              <w:ind w:firstLine="496"/>
              <w:jc w:val="both"/>
              <w:rPr>
                <w:rFonts w:ascii="Arial" w:hAnsi="Arial" w:cs="Arial"/>
                <w:sz w:val="24"/>
                <w:szCs w:val="24"/>
              </w:rPr>
            </w:pPr>
          </w:p>
          <w:p w:rsidR="0033140F" w:rsidP="00F20D86" w:rsidRDefault="0033140F" w14:paraId="585602EA" w14:textId="77777777">
            <w:pPr>
              <w:ind w:firstLine="496"/>
              <w:jc w:val="both"/>
              <w:rPr>
                <w:rFonts w:ascii="Arial" w:hAnsi="Arial" w:cs="Arial"/>
                <w:sz w:val="24"/>
                <w:szCs w:val="24"/>
              </w:rPr>
            </w:pPr>
          </w:p>
          <w:p w:rsidR="0033140F" w:rsidP="00F20D86" w:rsidRDefault="0033140F" w14:paraId="703EF6EB" w14:textId="77777777">
            <w:pPr>
              <w:ind w:firstLine="496"/>
              <w:jc w:val="both"/>
              <w:rPr>
                <w:rFonts w:ascii="Arial" w:hAnsi="Arial" w:cs="Arial"/>
                <w:sz w:val="24"/>
                <w:szCs w:val="24"/>
              </w:rPr>
            </w:pPr>
          </w:p>
          <w:p w:rsidR="0033140F" w:rsidP="00F20D86" w:rsidRDefault="0033140F" w14:paraId="5A2B8920" w14:textId="77777777">
            <w:pPr>
              <w:ind w:firstLine="496"/>
              <w:jc w:val="both"/>
              <w:rPr>
                <w:rFonts w:ascii="Arial" w:hAnsi="Arial" w:cs="Arial"/>
                <w:sz w:val="24"/>
                <w:szCs w:val="24"/>
              </w:rPr>
            </w:pPr>
          </w:p>
          <w:p w:rsidR="0033140F" w:rsidP="00F20D86" w:rsidRDefault="0033140F" w14:paraId="39C8C154" w14:textId="77777777">
            <w:pPr>
              <w:ind w:firstLine="496"/>
              <w:jc w:val="both"/>
              <w:rPr>
                <w:rFonts w:ascii="Arial" w:hAnsi="Arial" w:cs="Arial"/>
                <w:sz w:val="24"/>
                <w:szCs w:val="24"/>
              </w:rPr>
            </w:pPr>
          </w:p>
          <w:p w:rsidR="0033140F" w:rsidP="00F20D86" w:rsidRDefault="0033140F" w14:paraId="46DEA830" w14:textId="331473C4">
            <w:pPr>
              <w:ind w:firstLine="496"/>
              <w:jc w:val="both"/>
              <w:rPr>
                <w:rFonts w:ascii="Arial" w:hAnsi="Arial" w:cs="Arial"/>
                <w:sz w:val="24"/>
                <w:szCs w:val="24"/>
              </w:rPr>
            </w:pPr>
          </w:p>
          <w:p w:rsidR="0033140F" w:rsidP="00F20D86" w:rsidRDefault="0033140F" w14:paraId="32A9FEC5" w14:textId="3E9F99DE">
            <w:pPr>
              <w:ind w:firstLine="496"/>
              <w:jc w:val="both"/>
              <w:rPr>
                <w:rFonts w:ascii="Arial" w:hAnsi="Arial" w:cs="Arial"/>
                <w:sz w:val="24"/>
                <w:szCs w:val="24"/>
              </w:rPr>
            </w:pPr>
          </w:p>
          <w:p w:rsidR="0033140F" w:rsidP="00F20D86" w:rsidRDefault="0033140F" w14:paraId="0BDEAC5F" w14:textId="7887805D">
            <w:pPr>
              <w:ind w:firstLine="496"/>
              <w:jc w:val="both"/>
              <w:rPr>
                <w:rFonts w:ascii="Arial" w:hAnsi="Arial" w:cs="Arial"/>
                <w:sz w:val="24"/>
                <w:szCs w:val="24"/>
              </w:rPr>
            </w:pPr>
          </w:p>
          <w:p w:rsidR="0033140F" w:rsidP="00F20D86" w:rsidRDefault="0033140F" w14:paraId="01547769" w14:textId="2075A1EE">
            <w:pPr>
              <w:ind w:firstLine="496"/>
              <w:jc w:val="both"/>
              <w:rPr>
                <w:rFonts w:ascii="Arial" w:hAnsi="Arial" w:cs="Arial"/>
                <w:sz w:val="24"/>
                <w:szCs w:val="24"/>
              </w:rPr>
            </w:pPr>
          </w:p>
          <w:p w:rsidR="0033140F" w:rsidP="00F20D86" w:rsidRDefault="0033140F" w14:paraId="5BD1F66F" w14:textId="20E7F6E7">
            <w:pPr>
              <w:ind w:firstLine="496"/>
              <w:jc w:val="both"/>
              <w:rPr>
                <w:rFonts w:ascii="Arial" w:hAnsi="Arial" w:cs="Arial"/>
                <w:sz w:val="24"/>
                <w:szCs w:val="24"/>
              </w:rPr>
            </w:pPr>
          </w:p>
          <w:p w:rsidR="0033140F" w:rsidP="00F20D86" w:rsidRDefault="0033140F" w14:paraId="7DF7AD5E" w14:textId="21C2EADB">
            <w:pPr>
              <w:ind w:firstLine="496"/>
              <w:jc w:val="both"/>
              <w:rPr>
                <w:rFonts w:ascii="Arial" w:hAnsi="Arial" w:cs="Arial"/>
                <w:sz w:val="24"/>
                <w:szCs w:val="24"/>
              </w:rPr>
            </w:pPr>
          </w:p>
          <w:p w:rsidR="0033140F" w:rsidP="00F20D86" w:rsidRDefault="0033140F" w14:paraId="4DB8A933" w14:textId="403FFAF8">
            <w:pPr>
              <w:ind w:firstLine="496"/>
              <w:jc w:val="both"/>
              <w:rPr>
                <w:rFonts w:ascii="Arial" w:hAnsi="Arial" w:cs="Arial"/>
                <w:sz w:val="24"/>
                <w:szCs w:val="24"/>
              </w:rPr>
            </w:pPr>
          </w:p>
          <w:p w:rsidR="0033140F" w:rsidP="00F20D86" w:rsidRDefault="0033140F" w14:paraId="718BD614" w14:textId="1CA0C33D">
            <w:pPr>
              <w:ind w:firstLine="496"/>
              <w:jc w:val="both"/>
              <w:rPr>
                <w:rFonts w:ascii="Arial" w:hAnsi="Arial" w:cs="Arial"/>
                <w:sz w:val="24"/>
                <w:szCs w:val="24"/>
              </w:rPr>
            </w:pPr>
          </w:p>
          <w:p w:rsidR="0033140F" w:rsidP="00F20D86" w:rsidRDefault="0033140F" w14:paraId="5E6ECC4E" w14:textId="5BA0C1AC">
            <w:pPr>
              <w:ind w:firstLine="496"/>
              <w:jc w:val="both"/>
              <w:rPr>
                <w:rFonts w:ascii="Arial" w:hAnsi="Arial" w:cs="Arial"/>
                <w:sz w:val="24"/>
                <w:szCs w:val="24"/>
              </w:rPr>
            </w:pPr>
          </w:p>
          <w:p w:rsidR="0033140F" w:rsidP="00F20D86" w:rsidRDefault="0033140F" w14:paraId="4132CE8F" w14:textId="552B0D14">
            <w:pPr>
              <w:ind w:firstLine="496"/>
              <w:jc w:val="both"/>
              <w:rPr>
                <w:rFonts w:ascii="Arial" w:hAnsi="Arial" w:cs="Arial"/>
                <w:sz w:val="24"/>
                <w:szCs w:val="24"/>
              </w:rPr>
            </w:pPr>
          </w:p>
          <w:p w:rsidR="0033140F" w:rsidP="00F20D86" w:rsidRDefault="0033140F" w14:paraId="6FA19CE4" w14:textId="260CD4DC">
            <w:pPr>
              <w:ind w:firstLine="496"/>
              <w:jc w:val="both"/>
              <w:rPr>
                <w:rFonts w:ascii="Arial" w:hAnsi="Arial" w:cs="Arial"/>
                <w:sz w:val="24"/>
                <w:szCs w:val="24"/>
              </w:rPr>
            </w:pPr>
          </w:p>
          <w:p w:rsidR="0033140F" w:rsidP="00F20D86" w:rsidRDefault="0033140F" w14:paraId="554EC37A" w14:textId="49AE0B11">
            <w:pPr>
              <w:ind w:firstLine="496"/>
              <w:jc w:val="both"/>
              <w:rPr>
                <w:rFonts w:ascii="Arial" w:hAnsi="Arial" w:cs="Arial"/>
                <w:sz w:val="24"/>
                <w:szCs w:val="24"/>
              </w:rPr>
            </w:pPr>
          </w:p>
          <w:p w:rsidR="0033140F" w:rsidP="00F20D86" w:rsidRDefault="0033140F" w14:paraId="34EB6CA9" w14:textId="0865495D">
            <w:pPr>
              <w:ind w:firstLine="496"/>
              <w:jc w:val="both"/>
              <w:rPr>
                <w:rFonts w:ascii="Arial" w:hAnsi="Arial" w:cs="Arial"/>
                <w:sz w:val="24"/>
                <w:szCs w:val="24"/>
              </w:rPr>
            </w:pPr>
          </w:p>
          <w:p w:rsidR="0033140F" w:rsidP="00F20D86" w:rsidRDefault="0033140F" w14:paraId="30BC329A" w14:textId="3EEE122A">
            <w:pPr>
              <w:ind w:firstLine="496"/>
              <w:jc w:val="both"/>
              <w:rPr>
                <w:rFonts w:ascii="Arial" w:hAnsi="Arial" w:cs="Arial"/>
                <w:sz w:val="24"/>
                <w:szCs w:val="24"/>
              </w:rPr>
            </w:pPr>
          </w:p>
          <w:p w:rsidR="0033140F" w:rsidP="00F20D86" w:rsidRDefault="0033140F" w14:paraId="4E3BB564" w14:textId="63AA98E3">
            <w:pPr>
              <w:ind w:firstLine="496"/>
              <w:jc w:val="both"/>
              <w:rPr>
                <w:rFonts w:ascii="Arial" w:hAnsi="Arial" w:cs="Arial"/>
                <w:sz w:val="24"/>
                <w:szCs w:val="24"/>
              </w:rPr>
            </w:pPr>
          </w:p>
          <w:p w:rsidR="000C6536" w:rsidP="00F20D86" w:rsidRDefault="000C6536" w14:paraId="06425781" w14:textId="77777777">
            <w:pPr>
              <w:ind w:firstLine="496"/>
              <w:jc w:val="both"/>
              <w:rPr>
                <w:rFonts w:ascii="Arial" w:hAnsi="Arial" w:cs="Arial"/>
                <w:sz w:val="24"/>
                <w:szCs w:val="24"/>
              </w:rPr>
            </w:pPr>
          </w:p>
          <w:p w:rsidR="000C6536" w:rsidP="00F20D86" w:rsidRDefault="000C6536" w14:paraId="03D696F0" w14:textId="77777777">
            <w:pPr>
              <w:ind w:firstLine="496"/>
              <w:jc w:val="both"/>
              <w:rPr>
                <w:rFonts w:ascii="Arial" w:hAnsi="Arial" w:cs="Arial"/>
                <w:sz w:val="24"/>
                <w:szCs w:val="24"/>
              </w:rPr>
            </w:pPr>
          </w:p>
          <w:p w:rsidR="000C6536" w:rsidP="00F20D86" w:rsidRDefault="000C6536" w14:paraId="0E751D01" w14:textId="77777777">
            <w:pPr>
              <w:ind w:firstLine="496"/>
              <w:jc w:val="both"/>
              <w:rPr>
                <w:rFonts w:ascii="Arial" w:hAnsi="Arial" w:cs="Arial"/>
                <w:sz w:val="24"/>
                <w:szCs w:val="24"/>
              </w:rPr>
            </w:pPr>
          </w:p>
          <w:p w:rsidR="000C6536" w:rsidP="00F20D86" w:rsidRDefault="000C6536" w14:paraId="4A0EA7EA" w14:textId="77777777">
            <w:pPr>
              <w:ind w:firstLine="496"/>
              <w:jc w:val="both"/>
              <w:rPr>
                <w:rFonts w:ascii="Arial" w:hAnsi="Arial" w:cs="Arial"/>
                <w:sz w:val="24"/>
                <w:szCs w:val="24"/>
              </w:rPr>
            </w:pPr>
          </w:p>
          <w:p w:rsidR="000C6536" w:rsidP="00F20D86" w:rsidRDefault="000C6536" w14:paraId="2A901B50" w14:textId="77777777">
            <w:pPr>
              <w:ind w:firstLine="496"/>
              <w:jc w:val="both"/>
              <w:rPr>
                <w:rFonts w:ascii="Arial" w:hAnsi="Arial" w:cs="Arial"/>
                <w:sz w:val="24"/>
                <w:szCs w:val="24"/>
              </w:rPr>
            </w:pPr>
          </w:p>
          <w:p w:rsidR="000C6536" w:rsidP="00F20D86" w:rsidRDefault="000C6536" w14:paraId="1494FD0B" w14:textId="77777777">
            <w:pPr>
              <w:ind w:firstLine="496"/>
              <w:jc w:val="both"/>
              <w:rPr>
                <w:rFonts w:ascii="Arial" w:hAnsi="Arial" w:cs="Arial"/>
                <w:sz w:val="24"/>
                <w:szCs w:val="24"/>
              </w:rPr>
            </w:pPr>
          </w:p>
          <w:p w:rsidR="000C6536" w:rsidP="00F20D86" w:rsidRDefault="000C6536" w14:paraId="7EE6C43E" w14:textId="77777777">
            <w:pPr>
              <w:ind w:firstLine="496"/>
              <w:jc w:val="both"/>
              <w:rPr>
                <w:rFonts w:ascii="Arial" w:hAnsi="Arial" w:cs="Arial"/>
                <w:sz w:val="24"/>
                <w:szCs w:val="24"/>
              </w:rPr>
            </w:pPr>
          </w:p>
          <w:p w:rsidR="000C6536" w:rsidP="00F20D86" w:rsidRDefault="000C6536" w14:paraId="7CE850EC" w14:textId="77777777">
            <w:pPr>
              <w:ind w:firstLine="496"/>
              <w:jc w:val="both"/>
              <w:rPr>
                <w:rFonts w:ascii="Arial" w:hAnsi="Arial" w:cs="Arial"/>
                <w:sz w:val="24"/>
                <w:szCs w:val="24"/>
              </w:rPr>
            </w:pPr>
          </w:p>
          <w:p w:rsidR="000C6536" w:rsidP="00F20D86" w:rsidRDefault="000C6536" w14:paraId="6BD146EB" w14:textId="77777777">
            <w:pPr>
              <w:ind w:firstLine="496"/>
              <w:jc w:val="both"/>
              <w:rPr>
                <w:rFonts w:ascii="Arial" w:hAnsi="Arial" w:cs="Arial"/>
                <w:sz w:val="24"/>
                <w:szCs w:val="24"/>
              </w:rPr>
            </w:pPr>
          </w:p>
          <w:p w:rsidR="000C6536" w:rsidP="00F20D86" w:rsidRDefault="000C6536" w14:paraId="05339123" w14:textId="77777777">
            <w:pPr>
              <w:ind w:firstLine="496"/>
              <w:jc w:val="both"/>
              <w:rPr>
                <w:rFonts w:ascii="Arial" w:hAnsi="Arial" w:cs="Arial"/>
                <w:sz w:val="24"/>
                <w:szCs w:val="24"/>
              </w:rPr>
            </w:pPr>
          </w:p>
          <w:p w:rsidR="000C6536" w:rsidP="00F20D86" w:rsidRDefault="000C6536" w14:paraId="70E3CE69" w14:textId="77777777">
            <w:pPr>
              <w:ind w:firstLine="496"/>
              <w:jc w:val="both"/>
              <w:rPr>
                <w:rFonts w:ascii="Arial" w:hAnsi="Arial" w:cs="Arial"/>
                <w:sz w:val="24"/>
                <w:szCs w:val="24"/>
              </w:rPr>
            </w:pPr>
          </w:p>
          <w:p w:rsidR="000C6536" w:rsidP="00F20D86" w:rsidRDefault="000C6536" w14:paraId="3A17ECAB" w14:textId="77777777">
            <w:pPr>
              <w:ind w:firstLine="496"/>
              <w:jc w:val="both"/>
              <w:rPr>
                <w:rFonts w:ascii="Arial" w:hAnsi="Arial" w:cs="Arial"/>
                <w:sz w:val="24"/>
                <w:szCs w:val="24"/>
              </w:rPr>
            </w:pPr>
          </w:p>
          <w:p w:rsidR="000C6536" w:rsidP="00F20D86" w:rsidRDefault="000C6536" w14:paraId="048E196D" w14:textId="77777777">
            <w:pPr>
              <w:ind w:firstLine="496"/>
              <w:jc w:val="both"/>
              <w:rPr>
                <w:rFonts w:ascii="Arial" w:hAnsi="Arial" w:cs="Arial"/>
                <w:sz w:val="24"/>
                <w:szCs w:val="24"/>
              </w:rPr>
            </w:pPr>
          </w:p>
          <w:p w:rsidR="000C6536" w:rsidP="00F20D86" w:rsidRDefault="000C6536" w14:paraId="690F3884" w14:textId="77777777">
            <w:pPr>
              <w:ind w:firstLine="496"/>
              <w:jc w:val="both"/>
              <w:rPr>
                <w:rFonts w:ascii="Arial" w:hAnsi="Arial" w:cs="Arial"/>
                <w:sz w:val="24"/>
                <w:szCs w:val="24"/>
              </w:rPr>
            </w:pPr>
          </w:p>
          <w:p w:rsidR="000C6536" w:rsidP="00F20D86" w:rsidRDefault="000C6536" w14:paraId="5501EFAF" w14:textId="77777777">
            <w:pPr>
              <w:ind w:firstLine="496"/>
              <w:jc w:val="both"/>
              <w:rPr>
                <w:rFonts w:ascii="Arial" w:hAnsi="Arial" w:cs="Arial"/>
                <w:sz w:val="24"/>
                <w:szCs w:val="24"/>
              </w:rPr>
            </w:pPr>
          </w:p>
          <w:p w:rsidR="000C6536" w:rsidP="00F20D86" w:rsidRDefault="000C6536" w14:paraId="454E5D31" w14:textId="77777777">
            <w:pPr>
              <w:ind w:firstLine="496"/>
              <w:jc w:val="both"/>
              <w:rPr>
                <w:rFonts w:ascii="Arial" w:hAnsi="Arial" w:cs="Arial"/>
                <w:sz w:val="24"/>
                <w:szCs w:val="24"/>
              </w:rPr>
            </w:pPr>
          </w:p>
          <w:p w:rsidR="000C6536" w:rsidP="00F20D86" w:rsidRDefault="000C6536" w14:paraId="1A7825AA" w14:textId="77777777">
            <w:pPr>
              <w:ind w:firstLine="496"/>
              <w:jc w:val="both"/>
              <w:rPr>
                <w:rFonts w:ascii="Arial" w:hAnsi="Arial" w:cs="Arial"/>
                <w:sz w:val="24"/>
                <w:szCs w:val="24"/>
              </w:rPr>
            </w:pPr>
          </w:p>
          <w:p w:rsidR="000C6536" w:rsidP="00F20D86" w:rsidRDefault="000C6536" w14:paraId="3B75DC61" w14:textId="77777777">
            <w:pPr>
              <w:ind w:firstLine="496"/>
              <w:jc w:val="both"/>
              <w:rPr>
                <w:rFonts w:ascii="Arial" w:hAnsi="Arial" w:cs="Arial"/>
                <w:sz w:val="24"/>
                <w:szCs w:val="24"/>
              </w:rPr>
            </w:pPr>
          </w:p>
          <w:p w:rsidR="000C6536" w:rsidP="00F20D86" w:rsidRDefault="000C6536" w14:paraId="5C84FA1B" w14:textId="77777777">
            <w:pPr>
              <w:ind w:firstLine="496"/>
              <w:jc w:val="both"/>
              <w:rPr>
                <w:rFonts w:ascii="Arial" w:hAnsi="Arial" w:cs="Arial"/>
                <w:sz w:val="24"/>
                <w:szCs w:val="24"/>
              </w:rPr>
            </w:pPr>
          </w:p>
          <w:p w:rsidR="000C6536" w:rsidP="00F20D86" w:rsidRDefault="000C6536" w14:paraId="4DFE3667" w14:textId="77777777">
            <w:pPr>
              <w:ind w:firstLine="496"/>
              <w:jc w:val="both"/>
              <w:rPr>
                <w:rFonts w:ascii="Arial" w:hAnsi="Arial" w:cs="Arial"/>
                <w:sz w:val="24"/>
                <w:szCs w:val="24"/>
              </w:rPr>
            </w:pPr>
          </w:p>
          <w:p w:rsidR="000C6536" w:rsidP="00F20D86" w:rsidRDefault="000C6536" w14:paraId="59AFB769" w14:textId="77777777">
            <w:pPr>
              <w:ind w:firstLine="496"/>
              <w:jc w:val="both"/>
              <w:rPr>
                <w:rFonts w:ascii="Arial" w:hAnsi="Arial" w:cs="Arial"/>
                <w:sz w:val="24"/>
                <w:szCs w:val="24"/>
              </w:rPr>
            </w:pPr>
          </w:p>
          <w:p w:rsidR="000C6536" w:rsidP="00F20D86" w:rsidRDefault="000C6536" w14:paraId="60292C33" w14:textId="77777777">
            <w:pPr>
              <w:ind w:firstLine="496"/>
              <w:jc w:val="both"/>
              <w:rPr>
                <w:rFonts w:ascii="Arial" w:hAnsi="Arial" w:cs="Arial"/>
                <w:sz w:val="24"/>
                <w:szCs w:val="24"/>
              </w:rPr>
            </w:pPr>
          </w:p>
          <w:p w:rsidR="000C6536" w:rsidP="00F20D86" w:rsidRDefault="000C6536" w14:paraId="3A998593" w14:textId="77777777">
            <w:pPr>
              <w:ind w:firstLine="496"/>
              <w:jc w:val="both"/>
              <w:rPr>
                <w:rFonts w:ascii="Arial" w:hAnsi="Arial" w:cs="Arial"/>
                <w:sz w:val="24"/>
                <w:szCs w:val="24"/>
              </w:rPr>
            </w:pPr>
          </w:p>
          <w:p w:rsidR="0033140F" w:rsidP="00F20D86" w:rsidRDefault="0033140F" w14:paraId="22B83B52" w14:textId="10C88020">
            <w:pPr>
              <w:ind w:firstLine="496"/>
              <w:jc w:val="both"/>
              <w:rPr>
                <w:rFonts w:ascii="Arial" w:hAnsi="Arial" w:cs="Arial"/>
                <w:sz w:val="24"/>
                <w:szCs w:val="24"/>
              </w:rPr>
            </w:pPr>
          </w:p>
          <w:p w:rsidR="0033140F" w:rsidP="00F20D86" w:rsidRDefault="0033140F" w14:paraId="76E7FC1A" w14:textId="3CBF5F4A">
            <w:pPr>
              <w:ind w:firstLine="496"/>
              <w:jc w:val="both"/>
              <w:rPr>
                <w:rFonts w:ascii="Arial" w:hAnsi="Arial" w:cs="Arial"/>
                <w:sz w:val="24"/>
                <w:szCs w:val="24"/>
              </w:rPr>
            </w:pPr>
          </w:p>
          <w:p w:rsidR="0033140F" w:rsidP="00F20D86" w:rsidRDefault="0033140F" w14:paraId="14B77ED0" w14:textId="77777777">
            <w:pPr>
              <w:ind w:firstLine="496"/>
              <w:jc w:val="both"/>
              <w:rPr>
                <w:rFonts w:ascii="Arial" w:hAnsi="Arial" w:cs="Arial"/>
                <w:sz w:val="24"/>
                <w:szCs w:val="24"/>
              </w:rPr>
            </w:pPr>
          </w:p>
          <w:p w:rsidR="0033140F" w:rsidP="00F20D86" w:rsidRDefault="0033140F" w14:paraId="4C39E12D" w14:textId="77777777">
            <w:pPr>
              <w:ind w:firstLine="496"/>
              <w:jc w:val="both"/>
              <w:rPr>
                <w:rFonts w:ascii="Arial" w:hAnsi="Arial" w:cs="Arial"/>
                <w:sz w:val="24"/>
                <w:szCs w:val="24"/>
              </w:rPr>
            </w:pPr>
          </w:p>
          <w:p w:rsidR="00557CCC" w:rsidP="00F20D86" w:rsidRDefault="00557CCC" w14:paraId="138975E2" w14:textId="77777777">
            <w:pPr>
              <w:ind w:firstLine="496"/>
              <w:jc w:val="both"/>
              <w:rPr>
                <w:rFonts w:ascii="Arial" w:hAnsi="Arial" w:cs="Arial"/>
                <w:sz w:val="24"/>
                <w:szCs w:val="24"/>
              </w:rPr>
            </w:pPr>
          </w:p>
          <w:p w:rsidR="00557CCC" w:rsidP="00F20D86" w:rsidRDefault="00557CCC" w14:paraId="098C787A" w14:textId="77777777">
            <w:pPr>
              <w:ind w:firstLine="496"/>
              <w:jc w:val="both"/>
              <w:rPr>
                <w:rFonts w:ascii="Arial" w:hAnsi="Arial" w:cs="Arial"/>
                <w:sz w:val="24"/>
                <w:szCs w:val="24"/>
              </w:rPr>
            </w:pPr>
          </w:p>
          <w:p w:rsidR="00557CCC" w:rsidP="00F20D86" w:rsidRDefault="00557CCC" w14:paraId="4B9EFEA0" w14:textId="77777777">
            <w:pPr>
              <w:ind w:firstLine="496"/>
              <w:jc w:val="both"/>
              <w:rPr>
                <w:rFonts w:ascii="Arial" w:hAnsi="Arial" w:cs="Arial"/>
                <w:sz w:val="24"/>
                <w:szCs w:val="24"/>
              </w:rPr>
            </w:pPr>
          </w:p>
          <w:p w:rsidR="00557CCC" w:rsidP="00F20D86" w:rsidRDefault="00557CCC" w14:paraId="319EF1A5" w14:textId="77777777">
            <w:pPr>
              <w:ind w:firstLine="496"/>
              <w:jc w:val="both"/>
              <w:rPr>
                <w:rFonts w:ascii="Arial" w:hAnsi="Arial" w:cs="Arial"/>
                <w:sz w:val="24"/>
                <w:szCs w:val="24"/>
              </w:rPr>
            </w:pPr>
          </w:p>
          <w:p w:rsidR="00557CCC" w:rsidP="00F20D86" w:rsidRDefault="00557CCC" w14:paraId="28612A12" w14:textId="77777777">
            <w:pPr>
              <w:ind w:firstLine="496"/>
              <w:jc w:val="both"/>
              <w:rPr>
                <w:rFonts w:ascii="Arial" w:hAnsi="Arial" w:cs="Arial"/>
                <w:sz w:val="24"/>
                <w:szCs w:val="24"/>
              </w:rPr>
            </w:pPr>
          </w:p>
          <w:p w:rsidR="00557CCC" w:rsidP="00F20D86" w:rsidRDefault="00557CCC" w14:paraId="0387BFEA" w14:textId="77777777">
            <w:pPr>
              <w:ind w:firstLine="496"/>
              <w:jc w:val="both"/>
              <w:rPr>
                <w:rFonts w:ascii="Arial" w:hAnsi="Arial" w:cs="Arial"/>
                <w:sz w:val="24"/>
                <w:szCs w:val="24"/>
              </w:rPr>
            </w:pPr>
          </w:p>
          <w:p w:rsidR="00260F2F" w:rsidP="00F20D86" w:rsidRDefault="00260F2F" w14:paraId="60919BBA" w14:textId="77777777">
            <w:pPr>
              <w:ind w:firstLine="496"/>
              <w:jc w:val="both"/>
              <w:rPr>
                <w:rFonts w:ascii="Arial" w:hAnsi="Arial" w:cs="Arial"/>
                <w:sz w:val="24"/>
                <w:szCs w:val="24"/>
              </w:rPr>
            </w:pPr>
          </w:p>
          <w:p w:rsidR="00260F2F" w:rsidP="00F20D86" w:rsidRDefault="00260F2F" w14:paraId="7DD436A5" w14:textId="77777777">
            <w:pPr>
              <w:ind w:firstLine="496"/>
              <w:jc w:val="both"/>
              <w:rPr>
                <w:rFonts w:ascii="Arial" w:hAnsi="Arial" w:cs="Arial"/>
                <w:sz w:val="24"/>
                <w:szCs w:val="24"/>
              </w:rPr>
            </w:pPr>
          </w:p>
          <w:p w:rsidR="00414FCC" w:rsidP="00F20D86" w:rsidRDefault="00414FCC" w14:paraId="3A351001" w14:textId="77777777">
            <w:pPr>
              <w:ind w:firstLine="496"/>
              <w:jc w:val="both"/>
              <w:rPr>
                <w:rFonts w:ascii="Arial" w:hAnsi="Arial" w:cs="Arial"/>
                <w:sz w:val="24"/>
                <w:szCs w:val="24"/>
              </w:rPr>
            </w:pPr>
          </w:p>
          <w:p w:rsidR="00F032BB" w:rsidP="00F20D86" w:rsidRDefault="00F032BB" w14:paraId="3B084550" w14:textId="77777777">
            <w:pPr>
              <w:ind w:firstLine="496"/>
              <w:jc w:val="both"/>
              <w:rPr>
                <w:rFonts w:ascii="Arial" w:hAnsi="Arial" w:cs="Arial"/>
                <w:sz w:val="24"/>
                <w:szCs w:val="24"/>
              </w:rPr>
            </w:pPr>
          </w:p>
          <w:p w:rsidR="00260F2F" w:rsidP="00F20D86" w:rsidRDefault="00260F2F" w14:paraId="5B5CBE39" w14:textId="77777777">
            <w:pPr>
              <w:ind w:firstLine="496"/>
              <w:jc w:val="both"/>
              <w:rPr>
                <w:rFonts w:ascii="Arial" w:hAnsi="Arial" w:cs="Arial"/>
                <w:sz w:val="24"/>
                <w:szCs w:val="24"/>
              </w:rPr>
            </w:pPr>
          </w:p>
          <w:p w:rsidR="00F032BB" w:rsidP="00F20D86" w:rsidRDefault="00F032BB" w14:paraId="75973228" w14:textId="77777777">
            <w:pPr>
              <w:ind w:firstLine="496"/>
              <w:jc w:val="both"/>
              <w:rPr>
                <w:rFonts w:ascii="Arial" w:hAnsi="Arial" w:cs="Arial"/>
                <w:sz w:val="24"/>
                <w:szCs w:val="24"/>
              </w:rPr>
            </w:pPr>
          </w:p>
          <w:p w:rsidRPr="00F20D86" w:rsidR="0033140F" w:rsidP="00C21517" w:rsidRDefault="0033140F" w14:paraId="30201436" w14:textId="66E72316">
            <w:pPr>
              <w:jc w:val="both"/>
              <w:rPr>
                <w:rFonts w:ascii="Arial" w:hAnsi="Arial" w:cs="Arial"/>
                <w:sz w:val="24"/>
                <w:szCs w:val="24"/>
              </w:rPr>
            </w:pPr>
            <w:r w:rsidRPr="00F20D86">
              <w:rPr>
                <w:rFonts w:ascii="Arial" w:hAnsi="Arial" w:cs="Arial"/>
                <w:sz w:val="24"/>
                <w:szCs w:val="24"/>
              </w:rPr>
              <w:t>1)</w:t>
            </w:r>
            <w:r>
              <w:rPr>
                <w:rFonts w:ascii="Arial" w:hAnsi="Arial" w:cs="Arial"/>
                <w:sz w:val="24"/>
                <w:szCs w:val="24"/>
              </w:rPr>
              <w:t xml:space="preserve"> </w:t>
            </w:r>
            <w:proofErr w:type="spellStart"/>
            <w:r w:rsidRPr="00F20D86">
              <w:rPr>
                <w:rFonts w:ascii="Arial" w:hAnsi="Arial" w:cs="Arial"/>
                <w:sz w:val="24"/>
                <w:szCs w:val="24"/>
              </w:rPr>
              <w:t>Modifícase</w:t>
            </w:r>
            <w:proofErr w:type="spellEnd"/>
            <w:r w:rsidRPr="00F20D86">
              <w:rPr>
                <w:rFonts w:ascii="Arial" w:hAnsi="Arial" w:cs="Arial"/>
                <w:sz w:val="24"/>
                <w:szCs w:val="24"/>
              </w:rPr>
              <w:t xml:space="preserve"> el inciso séptimo del artículo 4° en el siguiente sentido:</w:t>
            </w:r>
          </w:p>
          <w:p w:rsidRPr="00F20D86" w:rsidR="0033140F" w:rsidP="00F20D86" w:rsidRDefault="0033140F" w14:paraId="59B42D83" w14:textId="77777777">
            <w:pPr>
              <w:ind w:firstLine="496"/>
              <w:jc w:val="both"/>
              <w:rPr>
                <w:rFonts w:ascii="Arial" w:hAnsi="Arial" w:cs="Arial"/>
                <w:sz w:val="24"/>
                <w:szCs w:val="24"/>
              </w:rPr>
            </w:pPr>
          </w:p>
          <w:p w:rsidRPr="00F20D86" w:rsidR="0033140F" w:rsidP="00F20D86" w:rsidRDefault="0033140F" w14:paraId="7042E8E2" w14:textId="592E9BAE">
            <w:pPr>
              <w:ind w:firstLine="496"/>
              <w:jc w:val="both"/>
              <w:rPr>
                <w:rFonts w:ascii="Arial" w:hAnsi="Arial" w:cs="Arial"/>
                <w:sz w:val="24"/>
                <w:szCs w:val="24"/>
              </w:rPr>
            </w:pPr>
            <w:r w:rsidRPr="00F20D86">
              <w:rPr>
                <w:rFonts w:ascii="Arial" w:hAnsi="Arial" w:cs="Arial"/>
                <w:sz w:val="24"/>
                <w:szCs w:val="24"/>
              </w:rPr>
              <w:t xml:space="preserve">a) </w:t>
            </w:r>
            <w:r>
              <w:rPr>
                <w:rFonts w:ascii="Arial" w:hAnsi="Arial" w:cs="Arial"/>
                <w:sz w:val="24"/>
                <w:szCs w:val="24"/>
              </w:rPr>
              <w:t xml:space="preserve"> </w:t>
            </w:r>
            <w:proofErr w:type="spellStart"/>
            <w:r w:rsidRPr="00F20D86">
              <w:rPr>
                <w:rFonts w:ascii="Arial" w:hAnsi="Arial" w:cs="Arial"/>
                <w:sz w:val="24"/>
                <w:szCs w:val="24"/>
              </w:rPr>
              <w:t>Intercálase</w:t>
            </w:r>
            <w:proofErr w:type="spellEnd"/>
            <w:r w:rsidRPr="00F20D86">
              <w:rPr>
                <w:rFonts w:ascii="Arial" w:hAnsi="Arial" w:cs="Arial"/>
                <w:sz w:val="24"/>
                <w:szCs w:val="24"/>
              </w:rPr>
              <w:t>, entre la frase “registrar y detectar” y la expresión “las infracciones de evasión”, la oración “el incumplimiento de la obligación establecida en el inciso segundo del artículo 88,”.</w:t>
            </w:r>
          </w:p>
          <w:p w:rsidRPr="00F20D86" w:rsidR="0033140F" w:rsidP="00F20D86" w:rsidRDefault="0033140F" w14:paraId="51ED0E53" w14:textId="77777777">
            <w:pPr>
              <w:ind w:firstLine="496"/>
              <w:jc w:val="both"/>
              <w:rPr>
                <w:rFonts w:ascii="Arial" w:hAnsi="Arial" w:cs="Arial"/>
                <w:sz w:val="24"/>
                <w:szCs w:val="24"/>
              </w:rPr>
            </w:pPr>
          </w:p>
          <w:p w:rsidR="0033140F" w:rsidP="00F20D86" w:rsidRDefault="0033140F" w14:paraId="4EC125F8" w14:textId="3F0A35F2">
            <w:pPr>
              <w:ind w:firstLine="496"/>
              <w:jc w:val="both"/>
              <w:rPr>
                <w:rFonts w:ascii="Arial" w:hAnsi="Arial" w:cs="Arial"/>
                <w:sz w:val="24"/>
                <w:szCs w:val="24"/>
              </w:rPr>
            </w:pPr>
          </w:p>
          <w:p w:rsidR="0033140F" w:rsidP="00F20D86" w:rsidRDefault="0033140F" w14:paraId="05C4643A" w14:textId="5A45BA58">
            <w:pPr>
              <w:ind w:firstLine="496"/>
              <w:jc w:val="both"/>
              <w:rPr>
                <w:rFonts w:ascii="Arial" w:hAnsi="Arial" w:cs="Arial"/>
                <w:sz w:val="24"/>
                <w:szCs w:val="24"/>
              </w:rPr>
            </w:pPr>
          </w:p>
          <w:p w:rsidR="0033140F" w:rsidP="00F20D86" w:rsidRDefault="0033140F" w14:paraId="400AA16D" w14:textId="72DFBC2B">
            <w:pPr>
              <w:ind w:firstLine="496"/>
              <w:jc w:val="both"/>
              <w:rPr>
                <w:rFonts w:ascii="Arial" w:hAnsi="Arial" w:cs="Arial"/>
                <w:sz w:val="24"/>
                <w:szCs w:val="24"/>
              </w:rPr>
            </w:pPr>
          </w:p>
          <w:p w:rsidR="0033140F" w:rsidP="00F20D86" w:rsidRDefault="0033140F" w14:paraId="0C42BB34" w14:textId="03C233CA">
            <w:pPr>
              <w:ind w:firstLine="496"/>
              <w:jc w:val="both"/>
              <w:rPr>
                <w:rFonts w:ascii="Arial" w:hAnsi="Arial" w:cs="Arial"/>
                <w:sz w:val="24"/>
                <w:szCs w:val="24"/>
              </w:rPr>
            </w:pPr>
          </w:p>
          <w:p w:rsidR="0033140F" w:rsidP="00F20D86" w:rsidRDefault="0033140F" w14:paraId="4C4981BB" w14:textId="77777777">
            <w:pPr>
              <w:ind w:firstLine="496"/>
              <w:jc w:val="both"/>
              <w:rPr>
                <w:rFonts w:ascii="Arial" w:hAnsi="Arial" w:cs="Arial"/>
                <w:sz w:val="24"/>
                <w:szCs w:val="24"/>
              </w:rPr>
            </w:pPr>
          </w:p>
          <w:p w:rsidR="0033140F" w:rsidP="00F20D86" w:rsidRDefault="0033140F" w14:paraId="682CE45E" w14:textId="1D41D1C7">
            <w:pPr>
              <w:ind w:firstLine="496"/>
              <w:jc w:val="both"/>
              <w:rPr>
                <w:rFonts w:ascii="Arial" w:hAnsi="Arial" w:cs="Arial"/>
                <w:sz w:val="24"/>
                <w:szCs w:val="24"/>
              </w:rPr>
            </w:pPr>
          </w:p>
          <w:p w:rsidR="00E65905" w:rsidP="00F20D86" w:rsidRDefault="00E65905" w14:paraId="13376C3E" w14:textId="77777777">
            <w:pPr>
              <w:ind w:firstLine="496"/>
              <w:jc w:val="both"/>
              <w:rPr>
                <w:rFonts w:ascii="Arial" w:hAnsi="Arial" w:cs="Arial"/>
                <w:sz w:val="24"/>
                <w:szCs w:val="24"/>
              </w:rPr>
            </w:pPr>
          </w:p>
          <w:p w:rsidR="00E65905" w:rsidP="00F20D86" w:rsidRDefault="00E65905" w14:paraId="49AD92CD" w14:textId="77777777">
            <w:pPr>
              <w:ind w:firstLine="496"/>
              <w:jc w:val="both"/>
              <w:rPr>
                <w:rFonts w:ascii="Arial" w:hAnsi="Arial" w:cs="Arial"/>
                <w:sz w:val="24"/>
                <w:szCs w:val="24"/>
              </w:rPr>
            </w:pPr>
          </w:p>
          <w:p w:rsidR="00E65905" w:rsidP="00F20D86" w:rsidRDefault="00E65905" w14:paraId="60DDB5E0" w14:textId="77777777">
            <w:pPr>
              <w:ind w:firstLine="496"/>
              <w:jc w:val="both"/>
              <w:rPr>
                <w:rFonts w:ascii="Arial" w:hAnsi="Arial" w:cs="Arial"/>
                <w:sz w:val="24"/>
                <w:szCs w:val="24"/>
              </w:rPr>
            </w:pPr>
          </w:p>
          <w:p w:rsidR="00E65905" w:rsidP="00F20D86" w:rsidRDefault="00E65905" w14:paraId="28AD12F4" w14:textId="77777777">
            <w:pPr>
              <w:ind w:firstLine="496"/>
              <w:jc w:val="both"/>
              <w:rPr>
                <w:rFonts w:ascii="Arial" w:hAnsi="Arial" w:cs="Arial"/>
                <w:sz w:val="24"/>
                <w:szCs w:val="24"/>
              </w:rPr>
            </w:pPr>
          </w:p>
          <w:p w:rsidR="00E65905" w:rsidP="00F20D86" w:rsidRDefault="00E65905" w14:paraId="1A763335" w14:textId="77777777">
            <w:pPr>
              <w:ind w:firstLine="496"/>
              <w:jc w:val="both"/>
              <w:rPr>
                <w:rFonts w:ascii="Arial" w:hAnsi="Arial" w:cs="Arial"/>
                <w:sz w:val="24"/>
                <w:szCs w:val="24"/>
              </w:rPr>
            </w:pPr>
          </w:p>
          <w:p w:rsidR="00E65905" w:rsidP="00F20D86" w:rsidRDefault="00E65905" w14:paraId="18BA9F04" w14:textId="77777777">
            <w:pPr>
              <w:ind w:firstLine="496"/>
              <w:jc w:val="both"/>
              <w:rPr>
                <w:rFonts w:ascii="Arial" w:hAnsi="Arial" w:cs="Arial"/>
                <w:sz w:val="24"/>
                <w:szCs w:val="24"/>
              </w:rPr>
            </w:pPr>
          </w:p>
          <w:p w:rsidR="00E65905" w:rsidP="00F20D86" w:rsidRDefault="00E65905" w14:paraId="3B0BD113" w14:textId="77777777">
            <w:pPr>
              <w:ind w:firstLine="496"/>
              <w:jc w:val="both"/>
              <w:rPr>
                <w:rFonts w:ascii="Arial" w:hAnsi="Arial" w:cs="Arial"/>
                <w:sz w:val="24"/>
                <w:szCs w:val="24"/>
              </w:rPr>
            </w:pPr>
          </w:p>
          <w:p w:rsidR="00E65905" w:rsidP="00F20D86" w:rsidRDefault="00E65905" w14:paraId="468FC835" w14:textId="77777777">
            <w:pPr>
              <w:ind w:firstLine="496"/>
              <w:jc w:val="both"/>
              <w:rPr>
                <w:rFonts w:ascii="Arial" w:hAnsi="Arial" w:cs="Arial"/>
                <w:sz w:val="24"/>
                <w:szCs w:val="24"/>
              </w:rPr>
            </w:pPr>
          </w:p>
          <w:p w:rsidR="00E65905" w:rsidP="00F20D86" w:rsidRDefault="00E65905" w14:paraId="4D5A90BE" w14:textId="77777777">
            <w:pPr>
              <w:ind w:firstLine="496"/>
              <w:jc w:val="both"/>
              <w:rPr>
                <w:rFonts w:ascii="Arial" w:hAnsi="Arial" w:cs="Arial"/>
                <w:sz w:val="24"/>
                <w:szCs w:val="24"/>
              </w:rPr>
            </w:pPr>
          </w:p>
          <w:p w:rsidR="00E65905" w:rsidP="00F20D86" w:rsidRDefault="00E65905" w14:paraId="265FCC16" w14:textId="77777777">
            <w:pPr>
              <w:ind w:firstLine="496"/>
              <w:jc w:val="both"/>
              <w:rPr>
                <w:rFonts w:ascii="Arial" w:hAnsi="Arial" w:cs="Arial"/>
                <w:sz w:val="24"/>
                <w:szCs w:val="24"/>
              </w:rPr>
            </w:pPr>
          </w:p>
          <w:p w:rsidR="0033140F" w:rsidP="00F20D86" w:rsidRDefault="0033140F" w14:paraId="01197ACA" w14:textId="77777777">
            <w:pPr>
              <w:ind w:firstLine="496"/>
              <w:jc w:val="both"/>
              <w:rPr>
                <w:rFonts w:ascii="Arial" w:hAnsi="Arial" w:cs="Arial"/>
                <w:sz w:val="24"/>
                <w:szCs w:val="24"/>
              </w:rPr>
            </w:pPr>
          </w:p>
          <w:p w:rsidR="0033140F" w:rsidP="00F20D86" w:rsidRDefault="0033140F" w14:paraId="19A854B7" w14:textId="77777777">
            <w:pPr>
              <w:ind w:firstLine="496"/>
              <w:jc w:val="both"/>
              <w:rPr>
                <w:rFonts w:ascii="Arial" w:hAnsi="Arial" w:cs="Arial"/>
                <w:sz w:val="24"/>
                <w:szCs w:val="24"/>
              </w:rPr>
            </w:pPr>
          </w:p>
          <w:p w:rsidRPr="00F20D86" w:rsidR="0033140F" w:rsidP="00F20D86" w:rsidRDefault="0033140F" w14:paraId="0E4B7978" w14:textId="74E3E28A">
            <w:pPr>
              <w:ind w:firstLine="496"/>
              <w:jc w:val="both"/>
              <w:rPr>
                <w:rFonts w:ascii="Arial" w:hAnsi="Arial" w:cs="Arial"/>
                <w:sz w:val="24"/>
                <w:szCs w:val="24"/>
              </w:rPr>
            </w:pPr>
            <w:r w:rsidRPr="00F20D86">
              <w:rPr>
                <w:rFonts w:ascii="Arial" w:hAnsi="Arial" w:cs="Arial"/>
                <w:sz w:val="24"/>
                <w:szCs w:val="24"/>
              </w:rPr>
              <w:t xml:space="preserve">b) </w:t>
            </w:r>
            <w:r>
              <w:rPr>
                <w:rFonts w:ascii="Arial" w:hAnsi="Arial" w:cs="Arial"/>
                <w:sz w:val="24"/>
                <w:szCs w:val="24"/>
              </w:rPr>
              <w:t xml:space="preserve"> </w:t>
            </w:r>
            <w:proofErr w:type="spellStart"/>
            <w:r w:rsidRPr="00F20D86">
              <w:rPr>
                <w:rFonts w:ascii="Arial" w:hAnsi="Arial" w:cs="Arial"/>
                <w:sz w:val="24"/>
                <w:szCs w:val="24"/>
              </w:rPr>
              <w:t>Agrégase</w:t>
            </w:r>
            <w:proofErr w:type="spellEnd"/>
            <w:r w:rsidRPr="00F20D86">
              <w:rPr>
                <w:rFonts w:ascii="Arial" w:hAnsi="Arial" w:cs="Arial"/>
                <w:sz w:val="24"/>
                <w:szCs w:val="24"/>
              </w:rPr>
              <w:t xml:space="preserve"> la siguiente oración a continuación del punto aparte, que pasa a ser seguido:  </w:t>
            </w:r>
          </w:p>
          <w:p w:rsidRPr="00F20D86" w:rsidR="0033140F" w:rsidP="00F20D86" w:rsidRDefault="0033140F" w14:paraId="007FB8FB" w14:textId="77777777">
            <w:pPr>
              <w:ind w:firstLine="496"/>
              <w:jc w:val="both"/>
              <w:rPr>
                <w:rFonts w:ascii="Arial" w:hAnsi="Arial" w:cs="Arial"/>
                <w:sz w:val="24"/>
                <w:szCs w:val="24"/>
              </w:rPr>
            </w:pPr>
          </w:p>
          <w:p w:rsidRPr="00CC2030" w:rsidR="0033140F" w:rsidP="00F20D86" w:rsidRDefault="0033140F" w14:paraId="5BBF0F09" w14:textId="3EE81421">
            <w:pPr>
              <w:ind w:firstLine="496"/>
              <w:jc w:val="both"/>
              <w:rPr>
                <w:rFonts w:ascii="Arial" w:hAnsi="Arial" w:cs="Arial"/>
                <w:sz w:val="24"/>
                <w:szCs w:val="24"/>
              </w:rPr>
            </w:pPr>
            <w:r w:rsidRPr="00F20D86">
              <w:rPr>
                <w:rFonts w:ascii="Arial" w:hAnsi="Arial" w:cs="Arial"/>
                <w:sz w:val="24"/>
                <w:szCs w:val="24"/>
              </w:rPr>
              <w:t xml:space="preserve">“Por otro lado, en el caso de las infracciones de este inciso, si la persona fiscalizada </w:t>
            </w:r>
            <w:r w:rsidRPr="00F20D86">
              <w:rPr>
                <w:rFonts w:ascii="Arial" w:hAnsi="Arial" w:cs="Arial"/>
                <w:sz w:val="24"/>
                <w:szCs w:val="24"/>
              </w:rPr>
              <w:t>no porta consigo su cédula de identidad o no es posible su identificación, o bien, su domicilio no se haya registrado o informado, las personas señaladas en el inciso primero podrán realizar autentificación biométrica mediante cualquier dispositivo o medio tecnológico idóneo para tal efecto, con la sola finalidad de realizar una correcta identificación y autentificación en la identidad y domicilio, conforme a lo establecido en la ley N°19.628, sobre protección de la vida privada.”.</w:t>
            </w:r>
          </w:p>
          <w:p w:rsidR="0033140F" w:rsidP="00CC2030" w:rsidRDefault="0033140F" w14:paraId="1888F877" w14:textId="77777777">
            <w:pPr>
              <w:jc w:val="both"/>
              <w:rPr>
                <w:rFonts w:ascii="Arial" w:hAnsi="Arial" w:cs="Arial"/>
                <w:sz w:val="24"/>
                <w:szCs w:val="24"/>
              </w:rPr>
            </w:pPr>
          </w:p>
          <w:p w:rsidR="0033140F" w:rsidP="00CC2030" w:rsidRDefault="0033140F" w14:paraId="686E0D49" w14:textId="77777777">
            <w:pPr>
              <w:jc w:val="both"/>
              <w:rPr>
                <w:rFonts w:ascii="Arial" w:hAnsi="Arial" w:cs="Arial"/>
                <w:sz w:val="24"/>
                <w:szCs w:val="24"/>
              </w:rPr>
            </w:pPr>
          </w:p>
          <w:p w:rsidR="0033140F" w:rsidP="00CC2030" w:rsidRDefault="0033140F" w14:paraId="6EE6CD9F" w14:textId="77777777">
            <w:pPr>
              <w:jc w:val="both"/>
              <w:rPr>
                <w:rFonts w:ascii="Arial" w:hAnsi="Arial" w:cs="Arial"/>
                <w:sz w:val="24"/>
                <w:szCs w:val="24"/>
              </w:rPr>
            </w:pPr>
          </w:p>
          <w:p w:rsidR="0033140F" w:rsidP="00CC2030" w:rsidRDefault="0033140F" w14:paraId="58B405A7" w14:textId="77777777">
            <w:pPr>
              <w:jc w:val="both"/>
              <w:rPr>
                <w:rFonts w:ascii="Arial" w:hAnsi="Arial" w:cs="Arial"/>
                <w:sz w:val="24"/>
                <w:szCs w:val="24"/>
              </w:rPr>
            </w:pPr>
          </w:p>
          <w:p w:rsidR="0033140F" w:rsidP="00CC2030" w:rsidRDefault="0033140F" w14:paraId="00F63BC5" w14:textId="015F922B">
            <w:pPr>
              <w:jc w:val="both"/>
              <w:rPr>
                <w:rFonts w:ascii="Arial" w:hAnsi="Arial" w:cs="Arial"/>
                <w:sz w:val="24"/>
                <w:szCs w:val="24"/>
              </w:rPr>
            </w:pPr>
          </w:p>
          <w:p w:rsidR="0033140F" w:rsidP="00CC2030" w:rsidRDefault="0033140F" w14:paraId="4A77256F" w14:textId="57E3DFEF">
            <w:pPr>
              <w:jc w:val="both"/>
              <w:rPr>
                <w:rFonts w:ascii="Arial" w:hAnsi="Arial" w:cs="Arial"/>
                <w:sz w:val="24"/>
                <w:szCs w:val="24"/>
              </w:rPr>
            </w:pPr>
          </w:p>
          <w:p w:rsidR="0033140F" w:rsidP="00CC2030" w:rsidRDefault="0033140F" w14:paraId="47F28402" w14:textId="77777777">
            <w:pPr>
              <w:jc w:val="both"/>
              <w:rPr>
                <w:rFonts w:ascii="Arial" w:hAnsi="Arial" w:cs="Arial"/>
                <w:sz w:val="24"/>
                <w:szCs w:val="24"/>
              </w:rPr>
            </w:pPr>
          </w:p>
          <w:p w:rsidR="0033140F" w:rsidP="00CC2030" w:rsidRDefault="0033140F" w14:paraId="7BC3F9D1" w14:textId="353F49D1">
            <w:pPr>
              <w:jc w:val="both"/>
              <w:rPr>
                <w:rFonts w:ascii="Arial" w:hAnsi="Arial" w:cs="Arial"/>
                <w:sz w:val="24"/>
                <w:szCs w:val="24"/>
              </w:rPr>
            </w:pPr>
          </w:p>
          <w:p w:rsidR="0033140F" w:rsidP="00CC2030" w:rsidRDefault="0033140F" w14:paraId="44756EE9" w14:textId="682CB3D0">
            <w:pPr>
              <w:jc w:val="both"/>
              <w:rPr>
                <w:rFonts w:ascii="Arial" w:hAnsi="Arial" w:cs="Arial"/>
                <w:sz w:val="24"/>
                <w:szCs w:val="24"/>
              </w:rPr>
            </w:pPr>
          </w:p>
          <w:p w:rsidR="0033140F" w:rsidP="00CC2030" w:rsidRDefault="0033140F" w14:paraId="15FB243B" w14:textId="5EA9B3F6">
            <w:pPr>
              <w:jc w:val="both"/>
              <w:rPr>
                <w:rFonts w:ascii="Arial" w:hAnsi="Arial" w:cs="Arial"/>
                <w:sz w:val="24"/>
                <w:szCs w:val="24"/>
              </w:rPr>
            </w:pPr>
          </w:p>
          <w:p w:rsidR="0033140F" w:rsidP="00CC2030" w:rsidRDefault="0033140F" w14:paraId="2F69DDFA" w14:textId="0B759218">
            <w:pPr>
              <w:jc w:val="both"/>
              <w:rPr>
                <w:rFonts w:ascii="Arial" w:hAnsi="Arial" w:cs="Arial"/>
                <w:sz w:val="24"/>
                <w:szCs w:val="24"/>
              </w:rPr>
            </w:pPr>
          </w:p>
          <w:p w:rsidR="0033140F" w:rsidP="00CC2030" w:rsidRDefault="0033140F" w14:paraId="38726721" w14:textId="17EB309C">
            <w:pPr>
              <w:jc w:val="both"/>
              <w:rPr>
                <w:rFonts w:ascii="Arial" w:hAnsi="Arial" w:cs="Arial"/>
                <w:sz w:val="24"/>
                <w:szCs w:val="24"/>
              </w:rPr>
            </w:pPr>
          </w:p>
          <w:p w:rsidR="0033140F" w:rsidP="00CC2030" w:rsidRDefault="0033140F" w14:paraId="34B49F6C" w14:textId="1054C868">
            <w:pPr>
              <w:jc w:val="both"/>
              <w:rPr>
                <w:rFonts w:ascii="Arial" w:hAnsi="Arial" w:cs="Arial"/>
                <w:sz w:val="24"/>
                <w:szCs w:val="24"/>
              </w:rPr>
            </w:pPr>
          </w:p>
          <w:p w:rsidRPr="00CC2030" w:rsidR="0033140F" w:rsidP="00FE3130" w:rsidRDefault="0033140F" w14:paraId="5FD284A3" w14:textId="0AF8C8A8">
            <w:pPr>
              <w:jc w:val="both"/>
            </w:pPr>
          </w:p>
        </w:tc>
        <w:tc>
          <w:tcPr>
            <w:tcW w:w="3261" w:type="dxa"/>
            <w:tcMar/>
          </w:tcPr>
          <w:p w:rsidRPr="00820B89" w:rsidR="0033140F" w:rsidP="00820B89" w:rsidRDefault="0033140F" w14:paraId="0AD4FE30" w14:textId="77777777">
            <w:pPr>
              <w:jc w:val="both"/>
              <w:rPr>
                <w:rFonts w:ascii="Arial" w:hAnsi="Arial" w:cs="Arial"/>
                <w:b/>
                <w:bCs/>
                <w:sz w:val="24"/>
                <w:szCs w:val="24"/>
              </w:rPr>
            </w:pPr>
            <w:r w:rsidRPr="00820B89">
              <w:rPr>
                <w:rFonts w:ascii="Arial" w:hAnsi="Arial" w:cs="Arial"/>
                <w:b/>
                <w:bCs/>
                <w:sz w:val="24"/>
                <w:szCs w:val="24"/>
              </w:rPr>
              <w:t>Artículo único: Modifíquese la ley 18.287 que establece procedimiento ante los Juzgados de Policía Local, en el sentido que a continuación se señala:</w:t>
            </w:r>
          </w:p>
          <w:p w:rsidRPr="00CE56D0" w:rsidR="0033140F" w:rsidP="00CC2030" w:rsidRDefault="0033140F" w14:paraId="6929AB1E" w14:textId="77777777">
            <w:pPr>
              <w:jc w:val="both"/>
              <w:rPr>
                <w:rFonts w:ascii="Arial" w:hAnsi="Arial" w:cs="Arial"/>
                <w:b/>
                <w:bCs/>
                <w:sz w:val="24"/>
                <w:szCs w:val="24"/>
              </w:rPr>
            </w:pPr>
          </w:p>
        </w:tc>
        <w:tc>
          <w:tcPr>
            <w:tcW w:w="3118" w:type="dxa"/>
            <w:tcMar/>
          </w:tcPr>
          <w:p w:rsidR="0033140F" w:rsidP="00820B89" w:rsidRDefault="0033140F" w14:paraId="311CCA22" w14:textId="77777777">
            <w:pPr>
              <w:jc w:val="both"/>
              <w:rPr>
                <w:rFonts w:ascii="Arial" w:hAnsi="Arial" w:cs="Arial"/>
                <w:b/>
                <w:bCs/>
                <w:sz w:val="24"/>
                <w:szCs w:val="24"/>
              </w:rPr>
            </w:pPr>
          </w:p>
          <w:p w:rsidR="00A427D9" w:rsidP="00820B89" w:rsidRDefault="00A427D9" w14:paraId="1CE93F86" w14:textId="77777777">
            <w:pPr>
              <w:jc w:val="both"/>
              <w:rPr>
                <w:rFonts w:ascii="Arial" w:hAnsi="Arial" w:cs="Arial"/>
                <w:b/>
                <w:bCs/>
                <w:sz w:val="24"/>
                <w:szCs w:val="24"/>
              </w:rPr>
            </w:pPr>
          </w:p>
          <w:p w:rsidR="00A427D9" w:rsidP="00820B89" w:rsidRDefault="00A427D9" w14:paraId="3E89EA16" w14:textId="77777777">
            <w:pPr>
              <w:jc w:val="both"/>
              <w:rPr>
                <w:rFonts w:ascii="Arial" w:hAnsi="Arial" w:cs="Arial"/>
                <w:b/>
                <w:bCs/>
                <w:sz w:val="24"/>
                <w:szCs w:val="24"/>
              </w:rPr>
            </w:pPr>
          </w:p>
          <w:p w:rsidR="00A427D9" w:rsidP="00820B89" w:rsidRDefault="00A427D9" w14:paraId="587BBD93" w14:textId="77777777">
            <w:pPr>
              <w:jc w:val="both"/>
              <w:rPr>
                <w:rFonts w:ascii="Arial" w:hAnsi="Arial" w:cs="Arial"/>
                <w:b/>
                <w:bCs/>
                <w:sz w:val="24"/>
                <w:szCs w:val="24"/>
              </w:rPr>
            </w:pPr>
          </w:p>
          <w:p w:rsidR="00A427D9" w:rsidP="00820B89" w:rsidRDefault="00A427D9" w14:paraId="7C7ECB2E" w14:textId="77777777">
            <w:pPr>
              <w:jc w:val="both"/>
              <w:rPr>
                <w:rFonts w:ascii="Arial" w:hAnsi="Arial" w:cs="Arial"/>
                <w:b/>
                <w:bCs/>
                <w:sz w:val="24"/>
                <w:szCs w:val="24"/>
              </w:rPr>
            </w:pPr>
          </w:p>
          <w:p w:rsidR="00A427D9" w:rsidP="00820B89" w:rsidRDefault="00A427D9" w14:paraId="36D06C9E" w14:textId="77777777">
            <w:pPr>
              <w:jc w:val="both"/>
              <w:rPr>
                <w:rFonts w:ascii="Arial" w:hAnsi="Arial" w:cs="Arial"/>
                <w:b/>
                <w:bCs/>
                <w:sz w:val="24"/>
                <w:szCs w:val="24"/>
              </w:rPr>
            </w:pPr>
          </w:p>
          <w:p w:rsidR="00A427D9" w:rsidP="00820B89" w:rsidRDefault="00A427D9" w14:paraId="6191E3A6" w14:textId="77777777">
            <w:pPr>
              <w:jc w:val="both"/>
              <w:rPr>
                <w:rFonts w:ascii="Arial" w:hAnsi="Arial" w:cs="Arial"/>
                <w:b/>
                <w:bCs/>
                <w:sz w:val="24"/>
                <w:szCs w:val="24"/>
              </w:rPr>
            </w:pPr>
          </w:p>
          <w:p w:rsidR="00A427D9" w:rsidP="00820B89" w:rsidRDefault="00A427D9" w14:paraId="409BD20F" w14:textId="77777777">
            <w:pPr>
              <w:jc w:val="both"/>
              <w:rPr>
                <w:rFonts w:ascii="Arial" w:hAnsi="Arial" w:cs="Arial"/>
                <w:b/>
                <w:bCs/>
                <w:sz w:val="24"/>
                <w:szCs w:val="24"/>
              </w:rPr>
            </w:pPr>
          </w:p>
          <w:p w:rsidR="00A427D9" w:rsidP="00820B89" w:rsidRDefault="00A427D9" w14:paraId="1FB75F0A" w14:textId="77777777">
            <w:pPr>
              <w:jc w:val="both"/>
              <w:rPr>
                <w:rFonts w:ascii="Arial" w:hAnsi="Arial" w:cs="Arial"/>
                <w:b/>
                <w:bCs/>
                <w:sz w:val="24"/>
                <w:szCs w:val="24"/>
              </w:rPr>
            </w:pPr>
          </w:p>
          <w:p w:rsidR="00A427D9" w:rsidP="00820B89" w:rsidRDefault="00A427D9" w14:paraId="371E3CDB" w14:textId="77777777">
            <w:pPr>
              <w:jc w:val="both"/>
              <w:rPr>
                <w:rFonts w:ascii="Arial" w:hAnsi="Arial" w:cs="Arial"/>
                <w:b/>
                <w:bCs/>
                <w:sz w:val="24"/>
                <w:szCs w:val="24"/>
              </w:rPr>
            </w:pPr>
          </w:p>
          <w:p w:rsidR="00A427D9" w:rsidP="00820B89" w:rsidRDefault="00A427D9" w14:paraId="20A54424" w14:textId="77777777">
            <w:pPr>
              <w:jc w:val="both"/>
              <w:rPr>
                <w:rFonts w:ascii="Arial" w:hAnsi="Arial" w:cs="Arial"/>
                <w:b/>
                <w:bCs/>
                <w:sz w:val="24"/>
                <w:szCs w:val="24"/>
              </w:rPr>
            </w:pPr>
          </w:p>
          <w:p w:rsidR="00A427D9" w:rsidP="00820B89" w:rsidRDefault="00A427D9" w14:paraId="0368DC2C" w14:textId="77777777">
            <w:pPr>
              <w:jc w:val="both"/>
              <w:rPr>
                <w:rFonts w:ascii="Arial" w:hAnsi="Arial" w:cs="Arial"/>
                <w:b/>
                <w:bCs/>
                <w:sz w:val="24"/>
                <w:szCs w:val="24"/>
              </w:rPr>
            </w:pPr>
          </w:p>
          <w:p w:rsidR="00A427D9" w:rsidP="00820B89" w:rsidRDefault="00A427D9" w14:paraId="0ADDF1B7" w14:textId="77777777">
            <w:pPr>
              <w:jc w:val="both"/>
              <w:rPr>
                <w:rFonts w:ascii="Arial" w:hAnsi="Arial" w:cs="Arial"/>
                <w:b/>
                <w:bCs/>
                <w:sz w:val="24"/>
                <w:szCs w:val="24"/>
              </w:rPr>
            </w:pPr>
          </w:p>
          <w:p w:rsidR="00A427D9" w:rsidP="00820B89" w:rsidRDefault="00A427D9" w14:paraId="1E8B5051" w14:textId="77777777">
            <w:pPr>
              <w:jc w:val="both"/>
              <w:rPr>
                <w:rFonts w:ascii="Arial" w:hAnsi="Arial" w:cs="Arial"/>
                <w:b/>
                <w:bCs/>
                <w:sz w:val="24"/>
                <w:szCs w:val="24"/>
              </w:rPr>
            </w:pPr>
          </w:p>
          <w:p w:rsidR="00A427D9" w:rsidP="00820B89" w:rsidRDefault="00A427D9" w14:paraId="2C30D223" w14:textId="77777777">
            <w:pPr>
              <w:jc w:val="both"/>
              <w:rPr>
                <w:rFonts w:ascii="Arial" w:hAnsi="Arial" w:cs="Arial"/>
                <w:b/>
                <w:bCs/>
                <w:sz w:val="24"/>
                <w:szCs w:val="24"/>
              </w:rPr>
            </w:pPr>
          </w:p>
          <w:p w:rsidR="00A427D9" w:rsidP="00820B89" w:rsidRDefault="00A427D9" w14:paraId="0B087A3F" w14:textId="77777777">
            <w:pPr>
              <w:jc w:val="both"/>
              <w:rPr>
                <w:rFonts w:ascii="Arial" w:hAnsi="Arial" w:cs="Arial"/>
                <w:b/>
                <w:bCs/>
                <w:sz w:val="24"/>
                <w:szCs w:val="24"/>
              </w:rPr>
            </w:pPr>
          </w:p>
          <w:p w:rsidR="00A427D9" w:rsidP="00820B89" w:rsidRDefault="00A427D9" w14:paraId="2C012D6D" w14:textId="77777777">
            <w:pPr>
              <w:jc w:val="both"/>
              <w:rPr>
                <w:rFonts w:ascii="Arial" w:hAnsi="Arial" w:cs="Arial"/>
                <w:b/>
                <w:bCs/>
                <w:sz w:val="24"/>
                <w:szCs w:val="24"/>
              </w:rPr>
            </w:pPr>
          </w:p>
          <w:p w:rsidR="00A427D9" w:rsidP="00820B89" w:rsidRDefault="00A427D9" w14:paraId="457B5D85" w14:textId="77777777">
            <w:pPr>
              <w:jc w:val="both"/>
              <w:rPr>
                <w:rFonts w:ascii="Arial" w:hAnsi="Arial" w:cs="Arial"/>
                <w:b/>
                <w:bCs/>
                <w:sz w:val="24"/>
                <w:szCs w:val="24"/>
              </w:rPr>
            </w:pPr>
          </w:p>
          <w:p w:rsidR="00A427D9" w:rsidP="00820B89" w:rsidRDefault="00A427D9" w14:paraId="55959B35" w14:textId="77777777">
            <w:pPr>
              <w:jc w:val="both"/>
              <w:rPr>
                <w:rFonts w:ascii="Arial" w:hAnsi="Arial" w:cs="Arial"/>
                <w:b/>
                <w:bCs/>
                <w:sz w:val="24"/>
                <w:szCs w:val="24"/>
              </w:rPr>
            </w:pPr>
          </w:p>
          <w:p w:rsidR="00A427D9" w:rsidP="00820B89" w:rsidRDefault="00A427D9" w14:paraId="5221A257" w14:textId="77777777">
            <w:pPr>
              <w:jc w:val="both"/>
              <w:rPr>
                <w:rFonts w:ascii="Arial" w:hAnsi="Arial" w:cs="Arial"/>
                <w:b/>
                <w:bCs/>
                <w:sz w:val="24"/>
                <w:szCs w:val="24"/>
              </w:rPr>
            </w:pPr>
          </w:p>
          <w:p w:rsidR="00A427D9" w:rsidP="00820B89" w:rsidRDefault="00A427D9" w14:paraId="79D214BD" w14:textId="77777777">
            <w:pPr>
              <w:jc w:val="both"/>
              <w:rPr>
                <w:rFonts w:ascii="Arial" w:hAnsi="Arial" w:cs="Arial"/>
                <w:b/>
                <w:bCs/>
                <w:sz w:val="24"/>
                <w:szCs w:val="24"/>
              </w:rPr>
            </w:pPr>
          </w:p>
          <w:p w:rsidR="00A427D9" w:rsidP="00820B89" w:rsidRDefault="00A427D9" w14:paraId="45437758" w14:textId="77777777">
            <w:pPr>
              <w:jc w:val="both"/>
              <w:rPr>
                <w:rFonts w:ascii="Arial" w:hAnsi="Arial" w:cs="Arial"/>
                <w:b/>
                <w:bCs/>
                <w:sz w:val="24"/>
                <w:szCs w:val="24"/>
              </w:rPr>
            </w:pPr>
          </w:p>
          <w:p w:rsidR="00A427D9" w:rsidP="00820B89" w:rsidRDefault="00A427D9" w14:paraId="4A3DB135" w14:textId="77777777">
            <w:pPr>
              <w:jc w:val="both"/>
              <w:rPr>
                <w:rFonts w:ascii="Arial" w:hAnsi="Arial" w:cs="Arial"/>
                <w:b/>
                <w:bCs/>
                <w:sz w:val="24"/>
                <w:szCs w:val="24"/>
              </w:rPr>
            </w:pPr>
          </w:p>
          <w:p w:rsidR="00A427D9" w:rsidP="00820B89" w:rsidRDefault="00A427D9" w14:paraId="6E4FF1B4" w14:textId="77777777">
            <w:pPr>
              <w:jc w:val="both"/>
              <w:rPr>
                <w:rFonts w:ascii="Arial" w:hAnsi="Arial" w:cs="Arial"/>
                <w:b/>
                <w:bCs/>
                <w:sz w:val="24"/>
                <w:szCs w:val="24"/>
              </w:rPr>
            </w:pPr>
          </w:p>
          <w:p w:rsidR="00A427D9" w:rsidP="00820B89" w:rsidRDefault="00A427D9" w14:paraId="5910DE60" w14:textId="77777777">
            <w:pPr>
              <w:jc w:val="both"/>
              <w:rPr>
                <w:rFonts w:ascii="Arial" w:hAnsi="Arial" w:cs="Arial"/>
                <w:b/>
                <w:bCs/>
                <w:sz w:val="24"/>
                <w:szCs w:val="24"/>
              </w:rPr>
            </w:pPr>
          </w:p>
          <w:p w:rsidR="00A427D9" w:rsidP="00820B89" w:rsidRDefault="00A427D9" w14:paraId="03FC6DF1" w14:textId="77777777">
            <w:pPr>
              <w:jc w:val="both"/>
              <w:rPr>
                <w:rFonts w:ascii="Arial" w:hAnsi="Arial" w:cs="Arial"/>
                <w:b/>
                <w:bCs/>
                <w:sz w:val="24"/>
                <w:szCs w:val="24"/>
              </w:rPr>
            </w:pPr>
          </w:p>
          <w:p w:rsidR="00A427D9" w:rsidP="00820B89" w:rsidRDefault="00A427D9" w14:paraId="08A04111" w14:textId="77777777">
            <w:pPr>
              <w:jc w:val="both"/>
              <w:rPr>
                <w:rFonts w:ascii="Arial" w:hAnsi="Arial" w:cs="Arial"/>
                <w:b/>
                <w:bCs/>
                <w:sz w:val="24"/>
                <w:szCs w:val="24"/>
              </w:rPr>
            </w:pPr>
          </w:p>
          <w:p w:rsidR="00A427D9" w:rsidP="00820B89" w:rsidRDefault="00A427D9" w14:paraId="496C323C" w14:textId="77777777">
            <w:pPr>
              <w:jc w:val="both"/>
              <w:rPr>
                <w:rFonts w:ascii="Arial" w:hAnsi="Arial" w:cs="Arial"/>
                <w:b/>
                <w:bCs/>
                <w:sz w:val="24"/>
                <w:szCs w:val="24"/>
              </w:rPr>
            </w:pPr>
          </w:p>
          <w:p w:rsidR="00A427D9" w:rsidP="00820B89" w:rsidRDefault="00A427D9" w14:paraId="0490DF41" w14:textId="77777777">
            <w:pPr>
              <w:jc w:val="both"/>
              <w:rPr>
                <w:rFonts w:ascii="Arial" w:hAnsi="Arial" w:cs="Arial"/>
                <w:b/>
                <w:bCs/>
                <w:sz w:val="24"/>
                <w:szCs w:val="24"/>
              </w:rPr>
            </w:pPr>
          </w:p>
          <w:p w:rsidR="00A427D9" w:rsidP="00820B89" w:rsidRDefault="00A427D9" w14:paraId="311D7683" w14:textId="77777777">
            <w:pPr>
              <w:jc w:val="both"/>
              <w:rPr>
                <w:rFonts w:ascii="Arial" w:hAnsi="Arial" w:cs="Arial"/>
                <w:b/>
                <w:bCs/>
                <w:sz w:val="24"/>
                <w:szCs w:val="24"/>
              </w:rPr>
            </w:pPr>
          </w:p>
          <w:p w:rsidR="00A427D9" w:rsidP="00820B89" w:rsidRDefault="00A427D9" w14:paraId="22886157" w14:textId="77777777">
            <w:pPr>
              <w:jc w:val="both"/>
              <w:rPr>
                <w:rFonts w:ascii="Arial" w:hAnsi="Arial" w:cs="Arial"/>
                <w:b/>
                <w:bCs/>
                <w:sz w:val="24"/>
                <w:szCs w:val="24"/>
              </w:rPr>
            </w:pPr>
          </w:p>
          <w:p w:rsidR="00A427D9" w:rsidP="00820B89" w:rsidRDefault="00A427D9" w14:paraId="766A0CC6" w14:textId="77777777">
            <w:pPr>
              <w:jc w:val="both"/>
              <w:rPr>
                <w:rFonts w:ascii="Arial" w:hAnsi="Arial" w:cs="Arial"/>
                <w:b/>
                <w:bCs/>
                <w:sz w:val="24"/>
                <w:szCs w:val="24"/>
              </w:rPr>
            </w:pPr>
          </w:p>
          <w:p w:rsidR="00A427D9" w:rsidP="00820B89" w:rsidRDefault="00A427D9" w14:paraId="059624FC" w14:textId="77777777">
            <w:pPr>
              <w:jc w:val="both"/>
              <w:rPr>
                <w:rFonts w:ascii="Arial" w:hAnsi="Arial" w:cs="Arial"/>
                <w:b/>
                <w:bCs/>
                <w:sz w:val="24"/>
                <w:szCs w:val="24"/>
              </w:rPr>
            </w:pPr>
          </w:p>
          <w:p w:rsidR="00A427D9" w:rsidP="00820B89" w:rsidRDefault="00A427D9" w14:paraId="10ABA08E" w14:textId="77777777">
            <w:pPr>
              <w:jc w:val="both"/>
              <w:rPr>
                <w:rFonts w:ascii="Arial" w:hAnsi="Arial" w:cs="Arial"/>
                <w:b/>
                <w:bCs/>
                <w:sz w:val="24"/>
                <w:szCs w:val="24"/>
              </w:rPr>
            </w:pPr>
          </w:p>
          <w:p w:rsidR="00A427D9" w:rsidP="00820B89" w:rsidRDefault="00A427D9" w14:paraId="2DCF0362" w14:textId="77777777">
            <w:pPr>
              <w:jc w:val="both"/>
              <w:rPr>
                <w:rFonts w:ascii="Arial" w:hAnsi="Arial" w:cs="Arial"/>
                <w:b/>
                <w:bCs/>
                <w:sz w:val="24"/>
                <w:szCs w:val="24"/>
              </w:rPr>
            </w:pPr>
          </w:p>
          <w:p w:rsidR="00A427D9" w:rsidP="00820B89" w:rsidRDefault="00A427D9" w14:paraId="10D0C7C8" w14:textId="77777777">
            <w:pPr>
              <w:jc w:val="both"/>
              <w:rPr>
                <w:rFonts w:ascii="Arial" w:hAnsi="Arial" w:cs="Arial"/>
                <w:b/>
                <w:bCs/>
                <w:sz w:val="24"/>
                <w:szCs w:val="24"/>
              </w:rPr>
            </w:pPr>
          </w:p>
          <w:p w:rsidR="00A427D9" w:rsidP="00820B89" w:rsidRDefault="00A427D9" w14:paraId="216A0893" w14:textId="77777777">
            <w:pPr>
              <w:jc w:val="both"/>
              <w:rPr>
                <w:rFonts w:ascii="Arial" w:hAnsi="Arial" w:cs="Arial"/>
                <w:b/>
                <w:bCs/>
                <w:sz w:val="24"/>
                <w:szCs w:val="24"/>
              </w:rPr>
            </w:pPr>
          </w:p>
          <w:p w:rsidR="00A427D9" w:rsidP="00820B89" w:rsidRDefault="00A427D9" w14:paraId="1C9B8BE0" w14:textId="77777777">
            <w:pPr>
              <w:jc w:val="both"/>
              <w:rPr>
                <w:rFonts w:ascii="Arial" w:hAnsi="Arial" w:cs="Arial"/>
                <w:b/>
                <w:bCs/>
                <w:sz w:val="24"/>
                <w:szCs w:val="24"/>
              </w:rPr>
            </w:pPr>
          </w:p>
          <w:p w:rsidR="00A427D9" w:rsidP="00820B89" w:rsidRDefault="00A427D9" w14:paraId="5C5736E6" w14:textId="77777777">
            <w:pPr>
              <w:jc w:val="both"/>
              <w:rPr>
                <w:rFonts w:ascii="Arial" w:hAnsi="Arial" w:cs="Arial"/>
                <w:b/>
                <w:bCs/>
                <w:sz w:val="24"/>
                <w:szCs w:val="24"/>
              </w:rPr>
            </w:pPr>
          </w:p>
          <w:p w:rsidR="00A427D9" w:rsidP="00820B89" w:rsidRDefault="00A427D9" w14:paraId="2E3C8C47" w14:textId="77777777">
            <w:pPr>
              <w:jc w:val="both"/>
              <w:rPr>
                <w:rFonts w:ascii="Arial" w:hAnsi="Arial" w:cs="Arial"/>
                <w:b/>
                <w:bCs/>
                <w:sz w:val="24"/>
                <w:szCs w:val="24"/>
              </w:rPr>
            </w:pPr>
          </w:p>
          <w:p w:rsidR="00A427D9" w:rsidP="00820B89" w:rsidRDefault="00A427D9" w14:paraId="6488E8DE" w14:textId="77777777">
            <w:pPr>
              <w:jc w:val="both"/>
              <w:rPr>
                <w:rFonts w:ascii="Arial" w:hAnsi="Arial" w:cs="Arial"/>
                <w:b/>
                <w:bCs/>
                <w:sz w:val="24"/>
                <w:szCs w:val="24"/>
              </w:rPr>
            </w:pPr>
          </w:p>
          <w:p w:rsidR="00A427D9" w:rsidP="00820B89" w:rsidRDefault="00A427D9" w14:paraId="6ECCD310" w14:textId="77777777">
            <w:pPr>
              <w:jc w:val="both"/>
              <w:rPr>
                <w:rFonts w:ascii="Arial" w:hAnsi="Arial" w:cs="Arial"/>
                <w:b/>
                <w:bCs/>
                <w:sz w:val="24"/>
                <w:szCs w:val="24"/>
              </w:rPr>
            </w:pPr>
          </w:p>
          <w:p w:rsidR="00A427D9" w:rsidP="00820B89" w:rsidRDefault="00A427D9" w14:paraId="588550B0" w14:textId="77777777">
            <w:pPr>
              <w:jc w:val="both"/>
              <w:rPr>
                <w:rFonts w:ascii="Arial" w:hAnsi="Arial" w:cs="Arial"/>
                <w:b/>
                <w:bCs/>
                <w:sz w:val="24"/>
                <w:szCs w:val="24"/>
              </w:rPr>
            </w:pPr>
          </w:p>
          <w:p w:rsidR="00A427D9" w:rsidP="00820B89" w:rsidRDefault="00A427D9" w14:paraId="685140D1" w14:textId="77777777">
            <w:pPr>
              <w:jc w:val="both"/>
              <w:rPr>
                <w:rFonts w:ascii="Arial" w:hAnsi="Arial" w:cs="Arial"/>
                <w:b/>
                <w:bCs/>
                <w:sz w:val="24"/>
                <w:szCs w:val="24"/>
              </w:rPr>
            </w:pPr>
          </w:p>
          <w:p w:rsidR="00A427D9" w:rsidP="00820B89" w:rsidRDefault="00A427D9" w14:paraId="2DE7E143" w14:textId="77777777">
            <w:pPr>
              <w:jc w:val="both"/>
              <w:rPr>
                <w:rFonts w:ascii="Arial" w:hAnsi="Arial" w:cs="Arial"/>
                <w:b/>
                <w:bCs/>
                <w:sz w:val="24"/>
                <w:szCs w:val="24"/>
              </w:rPr>
            </w:pPr>
          </w:p>
          <w:p w:rsidR="00A427D9" w:rsidP="00820B89" w:rsidRDefault="00A427D9" w14:paraId="728BDD57" w14:textId="77777777">
            <w:pPr>
              <w:jc w:val="both"/>
              <w:rPr>
                <w:rFonts w:ascii="Arial" w:hAnsi="Arial" w:cs="Arial"/>
                <w:b/>
                <w:bCs/>
                <w:sz w:val="24"/>
                <w:szCs w:val="24"/>
              </w:rPr>
            </w:pPr>
          </w:p>
          <w:p w:rsidR="00A427D9" w:rsidP="00820B89" w:rsidRDefault="00A427D9" w14:paraId="61AF31E2" w14:textId="77777777">
            <w:pPr>
              <w:jc w:val="both"/>
              <w:rPr>
                <w:rFonts w:ascii="Arial" w:hAnsi="Arial" w:cs="Arial"/>
                <w:b/>
                <w:bCs/>
                <w:sz w:val="24"/>
                <w:szCs w:val="24"/>
              </w:rPr>
            </w:pPr>
          </w:p>
          <w:p w:rsidR="00A427D9" w:rsidP="00820B89" w:rsidRDefault="00A427D9" w14:paraId="0718B4AB" w14:textId="77777777">
            <w:pPr>
              <w:jc w:val="both"/>
              <w:rPr>
                <w:rFonts w:ascii="Arial" w:hAnsi="Arial" w:cs="Arial"/>
                <w:b/>
                <w:bCs/>
                <w:sz w:val="24"/>
                <w:szCs w:val="24"/>
              </w:rPr>
            </w:pPr>
          </w:p>
          <w:p w:rsidR="00A427D9" w:rsidP="00820B89" w:rsidRDefault="00A427D9" w14:paraId="457CE54E" w14:textId="77777777">
            <w:pPr>
              <w:jc w:val="both"/>
              <w:rPr>
                <w:rFonts w:ascii="Arial" w:hAnsi="Arial" w:cs="Arial"/>
                <w:b/>
                <w:bCs/>
                <w:sz w:val="24"/>
                <w:szCs w:val="24"/>
              </w:rPr>
            </w:pPr>
          </w:p>
          <w:p w:rsidR="00A427D9" w:rsidP="00820B89" w:rsidRDefault="00A427D9" w14:paraId="34391A70" w14:textId="77777777">
            <w:pPr>
              <w:jc w:val="both"/>
              <w:rPr>
                <w:rFonts w:ascii="Arial" w:hAnsi="Arial" w:cs="Arial"/>
                <w:b/>
                <w:bCs/>
                <w:sz w:val="24"/>
                <w:szCs w:val="24"/>
              </w:rPr>
            </w:pPr>
          </w:p>
          <w:p w:rsidR="00A427D9" w:rsidP="00820B89" w:rsidRDefault="00A427D9" w14:paraId="6899A07E" w14:textId="77777777">
            <w:pPr>
              <w:jc w:val="both"/>
              <w:rPr>
                <w:rFonts w:ascii="Arial" w:hAnsi="Arial" w:cs="Arial"/>
                <w:b/>
                <w:bCs/>
                <w:sz w:val="24"/>
                <w:szCs w:val="24"/>
              </w:rPr>
            </w:pPr>
          </w:p>
          <w:p w:rsidR="00A427D9" w:rsidP="00820B89" w:rsidRDefault="00A427D9" w14:paraId="17B5E181" w14:textId="77777777">
            <w:pPr>
              <w:jc w:val="both"/>
              <w:rPr>
                <w:rFonts w:ascii="Arial" w:hAnsi="Arial" w:cs="Arial"/>
                <w:b/>
                <w:bCs/>
                <w:sz w:val="24"/>
                <w:szCs w:val="24"/>
              </w:rPr>
            </w:pPr>
          </w:p>
          <w:p w:rsidR="00A427D9" w:rsidP="00820B89" w:rsidRDefault="00A427D9" w14:paraId="79E03765" w14:textId="77777777">
            <w:pPr>
              <w:jc w:val="both"/>
              <w:rPr>
                <w:rFonts w:ascii="Arial" w:hAnsi="Arial" w:cs="Arial"/>
                <w:b/>
                <w:bCs/>
                <w:sz w:val="24"/>
                <w:szCs w:val="24"/>
              </w:rPr>
            </w:pPr>
          </w:p>
          <w:p w:rsidR="00A427D9" w:rsidP="00820B89" w:rsidRDefault="00A427D9" w14:paraId="65671CEF" w14:textId="77777777">
            <w:pPr>
              <w:jc w:val="both"/>
              <w:rPr>
                <w:rFonts w:ascii="Arial" w:hAnsi="Arial" w:cs="Arial"/>
                <w:b/>
                <w:bCs/>
                <w:sz w:val="24"/>
                <w:szCs w:val="24"/>
              </w:rPr>
            </w:pPr>
          </w:p>
          <w:p w:rsidR="00A427D9" w:rsidP="00820B89" w:rsidRDefault="00A427D9" w14:paraId="5AC47A7C" w14:textId="77777777">
            <w:pPr>
              <w:jc w:val="both"/>
              <w:rPr>
                <w:rFonts w:ascii="Arial" w:hAnsi="Arial" w:cs="Arial"/>
                <w:b/>
                <w:bCs/>
                <w:sz w:val="24"/>
                <w:szCs w:val="24"/>
              </w:rPr>
            </w:pPr>
          </w:p>
          <w:p w:rsidR="00A427D9" w:rsidP="00820B89" w:rsidRDefault="00A427D9" w14:paraId="783AF686" w14:textId="77777777">
            <w:pPr>
              <w:jc w:val="both"/>
              <w:rPr>
                <w:rFonts w:ascii="Arial" w:hAnsi="Arial" w:cs="Arial"/>
                <w:b/>
                <w:bCs/>
                <w:sz w:val="24"/>
                <w:szCs w:val="24"/>
              </w:rPr>
            </w:pPr>
          </w:p>
          <w:p w:rsidR="00A427D9" w:rsidP="00820B89" w:rsidRDefault="00A427D9" w14:paraId="531D6793" w14:textId="77777777">
            <w:pPr>
              <w:jc w:val="both"/>
              <w:rPr>
                <w:rFonts w:ascii="Arial" w:hAnsi="Arial" w:cs="Arial"/>
                <w:b/>
                <w:bCs/>
                <w:sz w:val="24"/>
                <w:szCs w:val="24"/>
              </w:rPr>
            </w:pPr>
          </w:p>
          <w:p w:rsidR="00A427D9" w:rsidP="00820B89" w:rsidRDefault="00A427D9" w14:paraId="75D84637" w14:textId="77777777">
            <w:pPr>
              <w:jc w:val="both"/>
              <w:rPr>
                <w:rFonts w:ascii="Arial" w:hAnsi="Arial" w:cs="Arial"/>
                <w:b/>
                <w:bCs/>
                <w:sz w:val="24"/>
                <w:szCs w:val="24"/>
              </w:rPr>
            </w:pPr>
          </w:p>
          <w:p w:rsidR="00A427D9" w:rsidP="00820B89" w:rsidRDefault="00A427D9" w14:paraId="05CFB500" w14:textId="77777777">
            <w:pPr>
              <w:jc w:val="both"/>
              <w:rPr>
                <w:rFonts w:ascii="Arial" w:hAnsi="Arial" w:cs="Arial"/>
                <w:b/>
                <w:bCs/>
                <w:sz w:val="24"/>
                <w:szCs w:val="24"/>
              </w:rPr>
            </w:pPr>
          </w:p>
          <w:p w:rsidR="00A427D9" w:rsidP="00820B89" w:rsidRDefault="00A427D9" w14:paraId="44496666" w14:textId="77777777">
            <w:pPr>
              <w:jc w:val="both"/>
              <w:rPr>
                <w:rFonts w:ascii="Arial" w:hAnsi="Arial" w:cs="Arial"/>
                <w:b/>
                <w:bCs/>
                <w:sz w:val="24"/>
                <w:szCs w:val="24"/>
              </w:rPr>
            </w:pPr>
          </w:p>
          <w:p w:rsidR="00A427D9" w:rsidP="00820B89" w:rsidRDefault="00A427D9" w14:paraId="093774CF" w14:textId="77777777">
            <w:pPr>
              <w:jc w:val="both"/>
              <w:rPr>
                <w:rFonts w:ascii="Arial" w:hAnsi="Arial" w:cs="Arial"/>
                <w:b/>
                <w:bCs/>
                <w:sz w:val="24"/>
                <w:szCs w:val="24"/>
              </w:rPr>
            </w:pPr>
          </w:p>
          <w:p w:rsidR="00A427D9" w:rsidP="00820B89" w:rsidRDefault="00A427D9" w14:paraId="2E396508" w14:textId="77777777">
            <w:pPr>
              <w:jc w:val="both"/>
              <w:rPr>
                <w:rFonts w:ascii="Arial" w:hAnsi="Arial" w:cs="Arial"/>
                <w:b/>
                <w:bCs/>
                <w:sz w:val="24"/>
                <w:szCs w:val="24"/>
              </w:rPr>
            </w:pPr>
          </w:p>
          <w:p w:rsidR="00A427D9" w:rsidP="00820B89" w:rsidRDefault="00A427D9" w14:paraId="0ABB796A" w14:textId="77777777">
            <w:pPr>
              <w:jc w:val="both"/>
              <w:rPr>
                <w:rFonts w:ascii="Arial" w:hAnsi="Arial" w:cs="Arial"/>
                <w:b/>
                <w:bCs/>
                <w:sz w:val="24"/>
                <w:szCs w:val="24"/>
              </w:rPr>
            </w:pPr>
          </w:p>
          <w:p w:rsidR="00A427D9" w:rsidP="00820B89" w:rsidRDefault="00A427D9" w14:paraId="51D49937" w14:textId="77777777">
            <w:pPr>
              <w:jc w:val="both"/>
              <w:rPr>
                <w:rFonts w:ascii="Arial" w:hAnsi="Arial" w:cs="Arial"/>
                <w:b/>
                <w:bCs/>
                <w:sz w:val="24"/>
                <w:szCs w:val="24"/>
              </w:rPr>
            </w:pPr>
          </w:p>
          <w:p w:rsidR="00A427D9" w:rsidP="00820B89" w:rsidRDefault="00A427D9" w14:paraId="6F828190" w14:textId="77777777">
            <w:pPr>
              <w:jc w:val="both"/>
              <w:rPr>
                <w:rFonts w:ascii="Arial" w:hAnsi="Arial" w:cs="Arial"/>
                <w:b/>
                <w:bCs/>
                <w:sz w:val="24"/>
                <w:szCs w:val="24"/>
              </w:rPr>
            </w:pPr>
          </w:p>
          <w:p w:rsidR="00A427D9" w:rsidP="00820B89" w:rsidRDefault="00A427D9" w14:paraId="3A8B52AC" w14:textId="77777777">
            <w:pPr>
              <w:jc w:val="both"/>
              <w:rPr>
                <w:rFonts w:ascii="Arial" w:hAnsi="Arial" w:cs="Arial"/>
                <w:b/>
                <w:bCs/>
                <w:sz w:val="24"/>
                <w:szCs w:val="24"/>
              </w:rPr>
            </w:pPr>
          </w:p>
          <w:p w:rsidR="00A427D9" w:rsidP="00820B89" w:rsidRDefault="00A427D9" w14:paraId="330E5800" w14:textId="77777777">
            <w:pPr>
              <w:jc w:val="both"/>
              <w:rPr>
                <w:rFonts w:ascii="Arial" w:hAnsi="Arial" w:cs="Arial"/>
                <w:b/>
                <w:bCs/>
                <w:sz w:val="24"/>
                <w:szCs w:val="24"/>
              </w:rPr>
            </w:pPr>
          </w:p>
          <w:p w:rsidR="00A427D9" w:rsidP="00820B89" w:rsidRDefault="00A427D9" w14:paraId="2AD34797" w14:textId="77777777">
            <w:pPr>
              <w:jc w:val="both"/>
              <w:rPr>
                <w:rFonts w:ascii="Arial" w:hAnsi="Arial" w:cs="Arial"/>
                <w:b/>
                <w:bCs/>
                <w:sz w:val="24"/>
                <w:szCs w:val="24"/>
              </w:rPr>
            </w:pPr>
          </w:p>
          <w:p w:rsidR="00A427D9" w:rsidP="00820B89" w:rsidRDefault="00A427D9" w14:paraId="4F2F9270" w14:textId="77777777">
            <w:pPr>
              <w:jc w:val="both"/>
              <w:rPr>
                <w:rFonts w:ascii="Arial" w:hAnsi="Arial" w:cs="Arial"/>
                <w:b/>
                <w:bCs/>
                <w:sz w:val="24"/>
                <w:szCs w:val="24"/>
              </w:rPr>
            </w:pPr>
          </w:p>
          <w:p w:rsidR="0021033B" w:rsidP="00820B89" w:rsidRDefault="0021033B" w14:paraId="736720C1" w14:textId="77777777">
            <w:pPr>
              <w:jc w:val="both"/>
              <w:rPr>
                <w:rFonts w:ascii="Arial" w:hAnsi="Arial" w:cs="Arial"/>
                <w:b/>
                <w:bCs/>
                <w:sz w:val="24"/>
                <w:szCs w:val="24"/>
              </w:rPr>
            </w:pPr>
          </w:p>
          <w:p w:rsidR="0021033B" w:rsidP="00820B89" w:rsidRDefault="0021033B" w14:paraId="50F990EA" w14:textId="77777777">
            <w:pPr>
              <w:jc w:val="both"/>
              <w:rPr>
                <w:rFonts w:ascii="Arial" w:hAnsi="Arial" w:cs="Arial"/>
                <w:b/>
                <w:bCs/>
                <w:sz w:val="24"/>
                <w:szCs w:val="24"/>
              </w:rPr>
            </w:pPr>
          </w:p>
          <w:p w:rsidR="0021033B" w:rsidP="00820B89" w:rsidRDefault="0021033B" w14:paraId="5B514B7A" w14:textId="77777777">
            <w:pPr>
              <w:jc w:val="both"/>
              <w:rPr>
                <w:rFonts w:ascii="Arial" w:hAnsi="Arial" w:cs="Arial"/>
                <w:b/>
                <w:bCs/>
                <w:sz w:val="24"/>
                <w:szCs w:val="24"/>
              </w:rPr>
            </w:pPr>
          </w:p>
          <w:p w:rsidR="0021033B" w:rsidP="00820B89" w:rsidRDefault="0021033B" w14:paraId="4344B52D" w14:textId="77777777">
            <w:pPr>
              <w:jc w:val="both"/>
              <w:rPr>
                <w:rFonts w:ascii="Arial" w:hAnsi="Arial" w:cs="Arial"/>
                <w:b/>
                <w:bCs/>
                <w:sz w:val="24"/>
                <w:szCs w:val="24"/>
              </w:rPr>
            </w:pPr>
          </w:p>
          <w:p w:rsidR="0021033B" w:rsidP="00820B89" w:rsidRDefault="0021033B" w14:paraId="6DDCC90C" w14:textId="77777777">
            <w:pPr>
              <w:jc w:val="both"/>
              <w:rPr>
                <w:rFonts w:ascii="Arial" w:hAnsi="Arial" w:cs="Arial"/>
                <w:b/>
                <w:bCs/>
                <w:sz w:val="24"/>
                <w:szCs w:val="24"/>
              </w:rPr>
            </w:pPr>
          </w:p>
          <w:p w:rsidR="0021033B" w:rsidP="00820B89" w:rsidRDefault="0021033B" w14:paraId="5BE26F20" w14:textId="77777777">
            <w:pPr>
              <w:jc w:val="both"/>
              <w:rPr>
                <w:rFonts w:ascii="Arial" w:hAnsi="Arial" w:cs="Arial"/>
                <w:b/>
                <w:bCs/>
                <w:sz w:val="24"/>
                <w:szCs w:val="24"/>
              </w:rPr>
            </w:pPr>
          </w:p>
          <w:p w:rsidR="0021033B" w:rsidP="00820B89" w:rsidRDefault="0021033B" w14:paraId="30E15D7B" w14:textId="77777777">
            <w:pPr>
              <w:jc w:val="both"/>
              <w:rPr>
                <w:rFonts w:ascii="Arial" w:hAnsi="Arial" w:cs="Arial"/>
                <w:b/>
                <w:bCs/>
                <w:sz w:val="24"/>
                <w:szCs w:val="24"/>
              </w:rPr>
            </w:pPr>
          </w:p>
          <w:p w:rsidR="0021033B" w:rsidP="00820B89" w:rsidRDefault="0021033B" w14:paraId="3EAC8028" w14:textId="77777777">
            <w:pPr>
              <w:jc w:val="both"/>
              <w:rPr>
                <w:rFonts w:ascii="Arial" w:hAnsi="Arial" w:cs="Arial"/>
                <w:b/>
                <w:bCs/>
                <w:sz w:val="24"/>
                <w:szCs w:val="24"/>
              </w:rPr>
            </w:pPr>
          </w:p>
          <w:p w:rsidR="0021033B" w:rsidP="00820B89" w:rsidRDefault="0021033B" w14:paraId="4AC93F25" w14:textId="77777777">
            <w:pPr>
              <w:jc w:val="both"/>
              <w:rPr>
                <w:rFonts w:ascii="Arial" w:hAnsi="Arial" w:cs="Arial"/>
                <w:b/>
                <w:bCs/>
                <w:sz w:val="24"/>
                <w:szCs w:val="24"/>
              </w:rPr>
            </w:pPr>
          </w:p>
          <w:p w:rsidR="0021033B" w:rsidP="00820B89" w:rsidRDefault="0021033B" w14:paraId="76B19630" w14:textId="77777777">
            <w:pPr>
              <w:jc w:val="both"/>
              <w:rPr>
                <w:rFonts w:ascii="Arial" w:hAnsi="Arial" w:cs="Arial"/>
                <w:b/>
                <w:bCs/>
                <w:sz w:val="24"/>
                <w:szCs w:val="24"/>
              </w:rPr>
            </w:pPr>
          </w:p>
          <w:p w:rsidR="0021033B" w:rsidP="00820B89" w:rsidRDefault="0021033B" w14:paraId="2952684A" w14:textId="77777777">
            <w:pPr>
              <w:jc w:val="both"/>
              <w:rPr>
                <w:rFonts w:ascii="Arial" w:hAnsi="Arial" w:cs="Arial"/>
                <w:b/>
                <w:bCs/>
                <w:sz w:val="24"/>
                <w:szCs w:val="24"/>
              </w:rPr>
            </w:pPr>
          </w:p>
          <w:p w:rsidR="0021033B" w:rsidP="00820B89" w:rsidRDefault="0021033B" w14:paraId="60190CD6" w14:textId="77777777">
            <w:pPr>
              <w:jc w:val="both"/>
              <w:rPr>
                <w:rFonts w:ascii="Arial" w:hAnsi="Arial" w:cs="Arial"/>
                <w:b/>
                <w:bCs/>
                <w:sz w:val="24"/>
                <w:szCs w:val="24"/>
              </w:rPr>
            </w:pPr>
          </w:p>
          <w:p w:rsidR="0021033B" w:rsidP="00820B89" w:rsidRDefault="0021033B" w14:paraId="0C5B3F9B" w14:textId="77777777">
            <w:pPr>
              <w:jc w:val="both"/>
              <w:rPr>
                <w:rFonts w:ascii="Arial" w:hAnsi="Arial" w:cs="Arial"/>
                <w:b/>
                <w:bCs/>
                <w:sz w:val="24"/>
                <w:szCs w:val="24"/>
              </w:rPr>
            </w:pPr>
          </w:p>
          <w:p w:rsidR="0021033B" w:rsidP="00820B89" w:rsidRDefault="0021033B" w14:paraId="5CD5B47A" w14:textId="77777777">
            <w:pPr>
              <w:jc w:val="both"/>
              <w:rPr>
                <w:rFonts w:ascii="Arial" w:hAnsi="Arial" w:cs="Arial"/>
                <w:b/>
                <w:bCs/>
                <w:sz w:val="24"/>
                <w:szCs w:val="24"/>
              </w:rPr>
            </w:pPr>
          </w:p>
          <w:p w:rsidR="0021033B" w:rsidP="00820B89" w:rsidRDefault="0021033B" w14:paraId="0C8C6882" w14:textId="77777777">
            <w:pPr>
              <w:jc w:val="both"/>
              <w:rPr>
                <w:rFonts w:ascii="Arial" w:hAnsi="Arial" w:cs="Arial"/>
                <w:b/>
                <w:bCs/>
                <w:sz w:val="24"/>
                <w:szCs w:val="24"/>
              </w:rPr>
            </w:pPr>
          </w:p>
          <w:p w:rsidR="0021033B" w:rsidP="00820B89" w:rsidRDefault="0021033B" w14:paraId="55D7DE66" w14:textId="77777777">
            <w:pPr>
              <w:jc w:val="both"/>
              <w:rPr>
                <w:rFonts w:ascii="Arial" w:hAnsi="Arial" w:cs="Arial"/>
                <w:b/>
                <w:bCs/>
                <w:sz w:val="24"/>
                <w:szCs w:val="24"/>
              </w:rPr>
            </w:pPr>
          </w:p>
          <w:p w:rsidR="0021033B" w:rsidP="00820B89" w:rsidRDefault="0021033B" w14:paraId="0CF00720" w14:textId="77777777">
            <w:pPr>
              <w:jc w:val="both"/>
              <w:rPr>
                <w:rFonts w:ascii="Arial" w:hAnsi="Arial" w:cs="Arial"/>
                <w:b/>
                <w:bCs/>
                <w:sz w:val="24"/>
                <w:szCs w:val="24"/>
              </w:rPr>
            </w:pPr>
          </w:p>
          <w:p w:rsidR="0021033B" w:rsidP="00820B89" w:rsidRDefault="0021033B" w14:paraId="232DB35B" w14:textId="77777777">
            <w:pPr>
              <w:jc w:val="both"/>
              <w:rPr>
                <w:rFonts w:ascii="Arial" w:hAnsi="Arial" w:cs="Arial"/>
                <w:b/>
                <w:bCs/>
                <w:sz w:val="24"/>
                <w:szCs w:val="24"/>
              </w:rPr>
            </w:pPr>
          </w:p>
          <w:p w:rsidR="0021033B" w:rsidP="00820B89" w:rsidRDefault="0021033B" w14:paraId="4916F90F" w14:textId="77777777">
            <w:pPr>
              <w:jc w:val="both"/>
              <w:rPr>
                <w:rFonts w:ascii="Arial" w:hAnsi="Arial" w:cs="Arial"/>
                <w:b/>
                <w:bCs/>
                <w:sz w:val="24"/>
                <w:szCs w:val="24"/>
              </w:rPr>
            </w:pPr>
          </w:p>
          <w:p w:rsidR="0021033B" w:rsidP="00820B89" w:rsidRDefault="0021033B" w14:paraId="4AEF5829" w14:textId="77777777">
            <w:pPr>
              <w:jc w:val="both"/>
              <w:rPr>
                <w:rFonts w:ascii="Arial" w:hAnsi="Arial" w:cs="Arial"/>
                <w:b/>
                <w:bCs/>
                <w:sz w:val="24"/>
                <w:szCs w:val="24"/>
              </w:rPr>
            </w:pPr>
          </w:p>
          <w:p w:rsidR="0021033B" w:rsidP="00820B89" w:rsidRDefault="0021033B" w14:paraId="7622CAE5" w14:textId="77777777">
            <w:pPr>
              <w:jc w:val="both"/>
              <w:rPr>
                <w:rFonts w:ascii="Arial" w:hAnsi="Arial" w:cs="Arial"/>
                <w:b/>
                <w:bCs/>
                <w:sz w:val="24"/>
                <w:szCs w:val="24"/>
              </w:rPr>
            </w:pPr>
          </w:p>
          <w:p w:rsidR="0021033B" w:rsidP="00820B89" w:rsidRDefault="0021033B" w14:paraId="26AB481D" w14:textId="77777777">
            <w:pPr>
              <w:jc w:val="both"/>
              <w:rPr>
                <w:rFonts w:ascii="Arial" w:hAnsi="Arial" w:cs="Arial"/>
                <w:b/>
                <w:bCs/>
                <w:sz w:val="24"/>
                <w:szCs w:val="24"/>
              </w:rPr>
            </w:pPr>
          </w:p>
          <w:p w:rsidR="00A427D9" w:rsidP="00820B89" w:rsidRDefault="00A427D9" w14:paraId="1406ED0B" w14:textId="77777777">
            <w:pPr>
              <w:jc w:val="both"/>
              <w:rPr>
                <w:rFonts w:ascii="Arial" w:hAnsi="Arial" w:cs="Arial"/>
                <w:b/>
                <w:bCs/>
                <w:sz w:val="24"/>
                <w:szCs w:val="24"/>
              </w:rPr>
            </w:pPr>
          </w:p>
          <w:p w:rsidR="00260F2F" w:rsidP="00820B89" w:rsidRDefault="00260F2F" w14:paraId="1F36DE96" w14:textId="77777777">
            <w:pPr>
              <w:jc w:val="both"/>
              <w:rPr>
                <w:rFonts w:ascii="Arial" w:hAnsi="Arial" w:cs="Arial"/>
                <w:b/>
                <w:bCs/>
                <w:sz w:val="24"/>
                <w:szCs w:val="24"/>
              </w:rPr>
            </w:pPr>
          </w:p>
          <w:p w:rsidR="00260F2F" w:rsidP="00820B89" w:rsidRDefault="00260F2F" w14:paraId="5839A4E4" w14:textId="77777777">
            <w:pPr>
              <w:jc w:val="both"/>
              <w:rPr>
                <w:rFonts w:ascii="Arial" w:hAnsi="Arial" w:cs="Arial"/>
                <w:b/>
                <w:bCs/>
                <w:sz w:val="24"/>
                <w:szCs w:val="24"/>
              </w:rPr>
            </w:pPr>
          </w:p>
          <w:p w:rsidR="00260F2F" w:rsidP="00820B89" w:rsidRDefault="00260F2F" w14:paraId="26287E49" w14:textId="77777777">
            <w:pPr>
              <w:jc w:val="both"/>
              <w:rPr>
                <w:rFonts w:ascii="Arial" w:hAnsi="Arial" w:cs="Arial"/>
                <w:b/>
                <w:bCs/>
                <w:sz w:val="24"/>
                <w:szCs w:val="24"/>
              </w:rPr>
            </w:pPr>
          </w:p>
          <w:p w:rsidR="00260F2F" w:rsidP="00820B89" w:rsidRDefault="00260F2F" w14:paraId="5441B0FC" w14:textId="77777777">
            <w:pPr>
              <w:jc w:val="both"/>
              <w:rPr>
                <w:rFonts w:ascii="Arial" w:hAnsi="Arial" w:cs="Arial"/>
                <w:b/>
                <w:bCs/>
                <w:sz w:val="24"/>
                <w:szCs w:val="24"/>
              </w:rPr>
            </w:pPr>
          </w:p>
          <w:p w:rsidR="00260F2F" w:rsidP="00820B89" w:rsidRDefault="00260F2F" w14:paraId="78FC01DB" w14:textId="77777777">
            <w:pPr>
              <w:jc w:val="both"/>
              <w:rPr>
                <w:rFonts w:ascii="Arial" w:hAnsi="Arial" w:cs="Arial"/>
                <w:b/>
                <w:bCs/>
                <w:sz w:val="24"/>
                <w:szCs w:val="24"/>
              </w:rPr>
            </w:pPr>
          </w:p>
          <w:p w:rsidR="00260F2F" w:rsidP="00820B89" w:rsidRDefault="00260F2F" w14:paraId="0E1BE6DF" w14:textId="77777777">
            <w:pPr>
              <w:jc w:val="both"/>
              <w:rPr>
                <w:rFonts w:ascii="Arial" w:hAnsi="Arial" w:cs="Arial"/>
                <w:b/>
                <w:bCs/>
                <w:sz w:val="24"/>
                <w:szCs w:val="24"/>
              </w:rPr>
            </w:pPr>
          </w:p>
          <w:p w:rsidR="00260F2F" w:rsidP="00820B89" w:rsidRDefault="00260F2F" w14:paraId="19DC0B27" w14:textId="77777777">
            <w:pPr>
              <w:jc w:val="both"/>
              <w:rPr>
                <w:rFonts w:ascii="Arial" w:hAnsi="Arial" w:cs="Arial"/>
                <w:b/>
                <w:bCs/>
                <w:sz w:val="24"/>
                <w:szCs w:val="24"/>
              </w:rPr>
            </w:pPr>
          </w:p>
          <w:p w:rsidR="00260F2F" w:rsidP="00820B89" w:rsidRDefault="00260F2F" w14:paraId="2C783ECC" w14:textId="77777777">
            <w:pPr>
              <w:jc w:val="both"/>
              <w:rPr>
                <w:rFonts w:ascii="Arial" w:hAnsi="Arial" w:cs="Arial"/>
                <w:b/>
                <w:bCs/>
                <w:sz w:val="24"/>
                <w:szCs w:val="24"/>
              </w:rPr>
            </w:pPr>
          </w:p>
          <w:p w:rsidR="00260F2F" w:rsidP="00820B89" w:rsidRDefault="00260F2F" w14:paraId="5E9D4239" w14:textId="77777777">
            <w:pPr>
              <w:jc w:val="both"/>
              <w:rPr>
                <w:rFonts w:ascii="Arial" w:hAnsi="Arial" w:cs="Arial"/>
                <w:b/>
                <w:bCs/>
                <w:sz w:val="24"/>
                <w:szCs w:val="24"/>
              </w:rPr>
            </w:pPr>
          </w:p>
          <w:p w:rsidR="00A427D9" w:rsidP="00820B89" w:rsidRDefault="00A427D9" w14:paraId="3A059CDB" w14:textId="77777777">
            <w:pPr>
              <w:jc w:val="both"/>
              <w:rPr>
                <w:rFonts w:ascii="Arial" w:hAnsi="Arial" w:cs="Arial"/>
                <w:b/>
                <w:bCs/>
                <w:sz w:val="24"/>
                <w:szCs w:val="24"/>
              </w:rPr>
            </w:pPr>
          </w:p>
          <w:p w:rsidR="00A427D9" w:rsidP="00820B89" w:rsidRDefault="00A427D9" w14:paraId="54E2E12E" w14:textId="77777777">
            <w:pPr>
              <w:jc w:val="both"/>
              <w:rPr>
                <w:rFonts w:ascii="Arial" w:hAnsi="Arial" w:cs="Arial"/>
                <w:b/>
                <w:bCs/>
                <w:sz w:val="24"/>
                <w:szCs w:val="24"/>
              </w:rPr>
            </w:pPr>
          </w:p>
          <w:p w:rsidR="00E65905" w:rsidP="00820B89" w:rsidRDefault="00E65905" w14:paraId="5A8C12F7" w14:textId="77777777">
            <w:pPr>
              <w:jc w:val="both"/>
              <w:rPr>
                <w:rFonts w:ascii="Arial" w:hAnsi="Arial" w:cs="Arial"/>
                <w:b/>
                <w:bCs/>
                <w:sz w:val="24"/>
                <w:szCs w:val="24"/>
              </w:rPr>
            </w:pPr>
          </w:p>
          <w:p w:rsidR="00E65905" w:rsidP="00820B89" w:rsidRDefault="00E65905" w14:paraId="52DEF760" w14:textId="77777777">
            <w:pPr>
              <w:jc w:val="both"/>
              <w:rPr>
                <w:rFonts w:ascii="Arial" w:hAnsi="Arial" w:cs="Arial"/>
                <w:b/>
                <w:bCs/>
                <w:sz w:val="24"/>
                <w:szCs w:val="24"/>
              </w:rPr>
            </w:pPr>
          </w:p>
          <w:p w:rsidR="00E65905" w:rsidP="00820B89" w:rsidRDefault="00E65905" w14:paraId="73CAAB62" w14:textId="77777777">
            <w:pPr>
              <w:jc w:val="both"/>
              <w:rPr>
                <w:rFonts w:ascii="Arial" w:hAnsi="Arial" w:cs="Arial"/>
                <w:b/>
                <w:bCs/>
                <w:sz w:val="24"/>
                <w:szCs w:val="24"/>
              </w:rPr>
            </w:pPr>
          </w:p>
          <w:p w:rsidR="00E65905" w:rsidP="00820B89" w:rsidRDefault="00E65905" w14:paraId="3059DD96" w14:textId="77777777">
            <w:pPr>
              <w:jc w:val="both"/>
              <w:rPr>
                <w:rFonts w:ascii="Arial" w:hAnsi="Arial" w:cs="Arial"/>
                <w:b/>
                <w:bCs/>
                <w:sz w:val="24"/>
                <w:szCs w:val="24"/>
              </w:rPr>
            </w:pPr>
          </w:p>
          <w:p w:rsidR="00E65905" w:rsidP="00820B89" w:rsidRDefault="00E65905" w14:paraId="64AED39D" w14:textId="77777777">
            <w:pPr>
              <w:jc w:val="both"/>
              <w:rPr>
                <w:rFonts w:ascii="Arial" w:hAnsi="Arial" w:cs="Arial"/>
                <w:b/>
                <w:bCs/>
                <w:sz w:val="24"/>
                <w:szCs w:val="24"/>
              </w:rPr>
            </w:pPr>
          </w:p>
          <w:p w:rsidR="00E65905" w:rsidP="00820B89" w:rsidRDefault="00E65905" w14:paraId="6B67D143" w14:textId="77777777">
            <w:pPr>
              <w:jc w:val="both"/>
              <w:rPr>
                <w:rFonts w:ascii="Arial" w:hAnsi="Arial" w:cs="Arial"/>
                <w:b/>
                <w:bCs/>
                <w:sz w:val="24"/>
                <w:szCs w:val="24"/>
              </w:rPr>
            </w:pPr>
          </w:p>
          <w:p w:rsidR="00E65905" w:rsidP="00820B89" w:rsidRDefault="00E65905" w14:paraId="42DE4E82" w14:textId="77777777">
            <w:pPr>
              <w:jc w:val="both"/>
              <w:rPr>
                <w:rFonts w:ascii="Arial" w:hAnsi="Arial" w:cs="Arial"/>
                <w:b/>
                <w:bCs/>
                <w:sz w:val="24"/>
                <w:szCs w:val="24"/>
              </w:rPr>
            </w:pPr>
          </w:p>
          <w:p w:rsidR="00A427D9" w:rsidP="00820B89" w:rsidRDefault="00A427D9" w14:paraId="653A5C76" w14:textId="77777777">
            <w:pPr>
              <w:jc w:val="both"/>
              <w:rPr>
                <w:rFonts w:ascii="Arial" w:hAnsi="Arial" w:cs="Arial"/>
                <w:b/>
                <w:bCs/>
                <w:sz w:val="24"/>
                <w:szCs w:val="24"/>
              </w:rPr>
            </w:pPr>
          </w:p>
          <w:p w:rsidR="005833B2" w:rsidP="00820B89" w:rsidRDefault="005833B2" w14:paraId="38DA7432" w14:textId="77777777">
            <w:pPr>
              <w:jc w:val="both"/>
              <w:rPr>
                <w:rFonts w:ascii="Arial" w:hAnsi="Arial" w:cs="Arial"/>
                <w:b/>
                <w:bCs/>
                <w:sz w:val="24"/>
                <w:szCs w:val="24"/>
              </w:rPr>
            </w:pPr>
          </w:p>
          <w:p w:rsidR="005833B2" w:rsidP="00820B89" w:rsidRDefault="005833B2" w14:paraId="6E032006" w14:textId="77777777">
            <w:pPr>
              <w:jc w:val="both"/>
              <w:rPr>
                <w:rFonts w:ascii="Arial" w:hAnsi="Arial" w:cs="Arial"/>
                <w:b/>
                <w:bCs/>
                <w:sz w:val="24"/>
                <w:szCs w:val="24"/>
              </w:rPr>
            </w:pPr>
          </w:p>
          <w:p w:rsidR="005833B2" w:rsidP="00820B89" w:rsidRDefault="005833B2" w14:paraId="0C6925E9" w14:textId="77777777">
            <w:pPr>
              <w:jc w:val="both"/>
              <w:rPr>
                <w:rFonts w:ascii="Arial" w:hAnsi="Arial" w:cs="Arial"/>
                <w:b/>
                <w:bCs/>
                <w:sz w:val="24"/>
                <w:szCs w:val="24"/>
              </w:rPr>
            </w:pPr>
          </w:p>
          <w:p w:rsidR="005833B2" w:rsidP="00820B89" w:rsidRDefault="005833B2" w14:paraId="05779809" w14:textId="77777777">
            <w:pPr>
              <w:jc w:val="both"/>
              <w:rPr>
                <w:rFonts w:ascii="Arial" w:hAnsi="Arial" w:cs="Arial"/>
                <w:b/>
                <w:bCs/>
                <w:sz w:val="24"/>
                <w:szCs w:val="24"/>
              </w:rPr>
            </w:pPr>
          </w:p>
          <w:p w:rsidR="005833B2" w:rsidP="00820B89" w:rsidRDefault="005833B2" w14:paraId="016C991C" w14:textId="77777777">
            <w:pPr>
              <w:jc w:val="both"/>
              <w:rPr>
                <w:rFonts w:ascii="Arial" w:hAnsi="Arial" w:cs="Arial"/>
                <w:b/>
                <w:bCs/>
                <w:sz w:val="24"/>
                <w:szCs w:val="24"/>
              </w:rPr>
            </w:pPr>
          </w:p>
          <w:p w:rsidR="005833B2" w:rsidP="00820B89" w:rsidRDefault="005833B2" w14:paraId="626C3BE7" w14:textId="77777777">
            <w:pPr>
              <w:jc w:val="both"/>
              <w:rPr>
                <w:rFonts w:ascii="Arial" w:hAnsi="Arial" w:cs="Arial"/>
                <w:b/>
                <w:bCs/>
                <w:sz w:val="24"/>
                <w:szCs w:val="24"/>
              </w:rPr>
            </w:pPr>
          </w:p>
          <w:p w:rsidR="005833B2" w:rsidP="00820B89" w:rsidRDefault="005833B2" w14:paraId="3B87278B" w14:textId="77777777">
            <w:pPr>
              <w:jc w:val="both"/>
              <w:rPr>
                <w:rFonts w:ascii="Arial" w:hAnsi="Arial" w:cs="Arial"/>
                <w:b/>
                <w:bCs/>
                <w:sz w:val="24"/>
                <w:szCs w:val="24"/>
              </w:rPr>
            </w:pPr>
          </w:p>
          <w:p w:rsidR="005833B2" w:rsidP="00820B89" w:rsidRDefault="005833B2" w14:paraId="705F7CEF" w14:textId="77777777">
            <w:pPr>
              <w:jc w:val="both"/>
              <w:rPr>
                <w:rFonts w:ascii="Arial" w:hAnsi="Arial" w:cs="Arial"/>
                <w:b/>
                <w:bCs/>
                <w:sz w:val="24"/>
                <w:szCs w:val="24"/>
              </w:rPr>
            </w:pPr>
          </w:p>
          <w:p w:rsidR="00F032BB" w:rsidP="00820B89" w:rsidRDefault="00F032BB" w14:paraId="4B67DD05" w14:textId="77777777">
            <w:pPr>
              <w:jc w:val="both"/>
              <w:rPr>
                <w:rFonts w:ascii="Arial" w:hAnsi="Arial" w:cs="Arial"/>
                <w:b/>
                <w:bCs/>
                <w:sz w:val="24"/>
                <w:szCs w:val="24"/>
              </w:rPr>
            </w:pPr>
          </w:p>
          <w:p w:rsidR="005833B2" w:rsidP="00820B89" w:rsidRDefault="005833B2" w14:paraId="73A85D16" w14:textId="77777777">
            <w:pPr>
              <w:jc w:val="both"/>
              <w:rPr>
                <w:rFonts w:ascii="Arial" w:hAnsi="Arial" w:cs="Arial"/>
                <w:b/>
                <w:bCs/>
                <w:sz w:val="24"/>
                <w:szCs w:val="24"/>
              </w:rPr>
            </w:pPr>
          </w:p>
          <w:p w:rsidR="005833B2" w:rsidP="00820B89" w:rsidRDefault="005833B2" w14:paraId="59501A6D" w14:textId="77777777">
            <w:pPr>
              <w:jc w:val="both"/>
              <w:rPr>
                <w:rFonts w:ascii="Arial" w:hAnsi="Arial" w:cs="Arial"/>
                <w:b/>
                <w:bCs/>
                <w:sz w:val="24"/>
                <w:szCs w:val="24"/>
              </w:rPr>
            </w:pPr>
          </w:p>
          <w:p w:rsidR="00A427D9" w:rsidP="00820B89" w:rsidRDefault="00A427D9" w14:paraId="112A85E0" w14:textId="2C5E7DC5">
            <w:pPr>
              <w:jc w:val="both"/>
              <w:rPr>
                <w:rFonts w:ascii="Arial" w:hAnsi="Arial" w:cs="Arial"/>
                <w:sz w:val="24"/>
                <w:szCs w:val="24"/>
              </w:rPr>
            </w:pPr>
            <w:r w:rsidRPr="00A427D9">
              <w:rPr>
                <w:rFonts w:ascii="Arial" w:hAnsi="Arial" w:cs="Arial"/>
                <w:b/>
                <w:bCs/>
                <w:sz w:val="24"/>
                <w:szCs w:val="24"/>
              </w:rPr>
              <w:t>1</w:t>
            </w:r>
            <w:r w:rsidRPr="00A427D9">
              <w:rPr>
                <w:rFonts w:ascii="Arial" w:hAnsi="Arial" w:cs="Arial"/>
                <w:sz w:val="24"/>
                <w:szCs w:val="24"/>
              </w:rPr>
              <w:t>)</w:t>
            </w:r>
            <w:r w:rsidR="000D4088">
              <w:rPr>
                <w:rFonts w:ascii="Arial" w:hAnsi="Arial" w:cs="Arial"/>
                <w:sz w:val="24"/>
                <w:szCs w:val="24"/>
              </w:rPr>
              <w:t xml:space="preserve"> </w:t>
            </w:r>
            <w:r w:rsidRPr="00A427D9">
              <w:rPr>
                <w:rFonts w:ascii="Arial" w:hAnsi="Arial" w:cs="Arial"/>
                <w:sz w:val="24"/>
                <w:szCs w:val="24"/>
              </w:rPr>
              <w:t>Para reemplazar en el numero 1) el literal b) por el siguiente:</w:t>
            </w:r>
          </w:p>
          <w:p w:rsidR="004B2666" w:rsidP="00820B89" w:rsidRDefault="004B2666" w14:paraId="47A318DA" w14:textId="77777777">
            <w:pPr>
              <w:jc w:val="both"/>
              <w:rPr>
                <w:rFonts w:ascii="Arial" w:hAnsi="Arial" w:cs="Arial"/>
                <w:sz w:val="24"/>
                <w:szCs w:val="24"/>
              </w:rPr>
            </w:pPr>
          </w:p>
          <w:p w:rsidR="004B2666" w:rsidP="004B2666" w:rsidRDefault="004B2666" w14:paraId="4933E58D" w14:textId="3B1EAB8F">
            <w:pPr>
              <w:ind w:firstLine="496"/>
              <w:jc w:val="both"/>
              <w:rPr>
                <w:rFonts w:ascii="Arial" w:hAnsi="Arial" w:cs="Arial"/>
                <w:sz w:val="24"/>
                <w:szCs w:val="24"/>
              </w:rPr>
            </w:pPr>
            <w:r w:rsidRPr="004B2666">
              <w:rPr>
                <w:rFonts w:ascii="Arial" w:hAnsi="Arial" w:cs="Arial"/>
                <w:sz w:val="24"/>
                <w:szCs w:val="24"/>
              </w:rPr>
              <w:t xml:space="preserve">“b) </w:t>
            </w:r>
            <w:proofErr w:type="spellStart"/>
            <w:r w:rsidRPr="004B2666">
              <w:rPr>
                <w:rFonts w:ascii="Arial" w:hAnsi="Arial" w:cs="Arial"/>
                <w:sz w:val="24"/>
                <w:szCs w:val="24"/>
              </w:rPr>
              <w:t>Agrégase</w:t>
            </w:r>
            <w:proofErr w:type="spellEnd"/>
            <w:r w:rsidRPr="004B2666">
              <w:rPr>
                <w:rFonts w:ascii="Arial" w:hAnsi="Arial" w:cs="Arial"/>
                <w:sz w:val="24"/>
                <w:szCs w:val="24"/>
              </w:rPr>
              <w:t xml:space="preserve"> la siguiente oración a continuación del punto </w:t>
            </w:r>
            <w:proofErr w:type="spellStart"/>
            <w:r w:rsidRPr="004B2666">
              <w:rPr>
                <w:rFonts w:ascii="Arial" w:hAnsi="Arial" w:cs="Arial"/>
                <w:sz w:val="24"/>
                <w:szCs w:val="24"/>
              </w:rPr>
              <w:t>a parte</w:t>
            </w:r>
            <w:proofErr w:type="spellEnd"/>
            <w:r w:rsidRPr="004B2666">
              <w:rPr>
                <w:rFonts w:ascii="Arial" w:hAnsi="Arial" w:cs="Arial"/>
                <w:sz w:val="24"/>
                <w:szCs w:val="24"/>
              </w:rPr>
              <w:t>, que pasa a ser seguido:</w:t>
            </w:r>
          </w:p>
          <w:p w:rsidRPr="004B2666" w:rsidR="005833B2" w:rsidP="004B2666" w:rsidRDefault="005833B2" w14:paraId="73E4AA8E" w14:textId="77777777">
            <w:pPr>
              <w:ind w:firstLine="496"/>
              <w:jc w:val="both"/>
              <w:rPr>
                <w:rFonts w:ascii="Arial" w:hAnsi="Arial" w:cs="Arial"/>
                <w:sz w:val="24"/>
                <w:szCs w:val="24"/>
              </w:rPr>
            </w:pPr>
          </w:p>
          <w:p w:rsidR="004B2666" w:rsidP="005833B2" w:rsidRDefault="004B2666" w14:paraId="4D5D4575" w14:textId="66FA22C5">
            <w:pPr>
              <w:ind w:firstLine="496"/>
              <w:jc w:val="both"/>
              <w:rPr>
                <w:rFonts w:ascii="Arial" w:hAnsi="Arial" w:cs="Arial"/>
                <w:sz w:val="24"/>
                <w:szCs w:val="24"/>
              </w:rPr>
            </w:pPr>
            <w:r w:rsidRPr="004B2666">
              <w:rPr>
                <w:rFonts w:ascii="Arial" w:hAnsi="Arial" w:cs="Arial"/>
                <w:sz w:val="24"/>
                <w:szCs w:val="24"/>
              </w:rPr>
              <w:t xml:space="preserve">“Por otro lado, de las infracciones  a las que hace referencia este inciso, si la </w:t>
            </w:r>
            <w:r w:rsidRPr="004B2666">
              <w:rPr>
                <w:rFonts w:ascii="Arial" w:hAnsi="Arial" w:cs="Arial"/>
                <w:sz w:val="24"/>
                <w:szCs w:val="24"/>
              </w:rPr>
              <w:t xml:space="preserve">persona fiscalizada no porta consigo su cédula de identidad o no es posible su identificación, o bien, su  domicilio no se haya registrado o informado de conformidad con lo dispuesto en el inciso cuarto artículo 3° de la ley N° 18.287, las personas  encargadas de supervigilar  estas normas podrán realizar autentificación biométrica mediante cualquier dispositivo o medio tecnológico idóneo para tal efecto, con la sola finalidad de realizar una correcta identificación y autentificación en la identidad y domicilio, conforme a lo establecido en la ley N°19.628, sobre protección de la vida privada. Para resguardar la calidad y seguridad de los datos, la información </w:t>
            </w:r>
            <w:r w:rsidRPr="004B2666">
              <w:rPr>
                <w:rFonts w:ascii="Arial" w:hAnsi="Arial" w:cs="Arial"/>
                <w:sz w:val="24"/>
                <w:szCs w:val="24"/>
              </w:rPr>
              <w:t>recopilada mediante los equipos a los que se refiere este inciso será verificada con los datos del Servicio de Registro Civil e Identificación.”.”.</w:t>
            </w:r>
          </w:p>
          <w:p w:rsidR="00A427D9" w:rsidP="00820B89" w:rsidRDefault="00A427D9" w14:paraId="72F53A5F" w14:textId="77777777">
            <w:pPr>
              <w:jc w:val="both"/>
              <w:rPr>
                <w:rFonts w:ascii="Arial" w:hAnsi="Arial" w:cs="Arial"/>
                <w:bCs/>
                <w:sz w:val="24"/>
                <w:szCs w:val="24"/>
              </w:rPr>
            </w:pPr>
          </w:p>
          <w:p w:rsidRPr="00820B89" w:rsidR="00A427D9" w:rsidP="00820B89" w:rsidRDefault="00A427D9" w14:paraId="77DE6F89" w14:textId="275E97E0">
            <w:pPr>
              <w:jc w:val="both"/>
              <w:rPr>
                <w:rFonts w:ascii="Arial" w:hAnsi="Arial" w:cs="Arial"/>
                <w:b/>
                <w:bCs/>
                <w:sz w:val="24"/>
                <w:szCs w:val="24"/>
              </w:rPr>
            </w:pPr>
          </w:p>
        </w:tc>
        <w:tc>
          <w:tcPr>
            <w:tcW w:w="3286" w:type="dxa"/>
            <w:tcMar/>
          </w:tcPr>
          <w:p w:rsidR="0033140F" w:rsidP="00820B89" w:rsidRDefault="0033140F" w14:paraId="390D05C6" w14:textId="77777777">
            <w:pPr>
              <w:jc w:val="both"/>
              <w:rPr>
                <w:rFonts w:ascii="Arial" w:hAnsi="Arial" w:cs="Arial"/>
                <w:b/>
                <w:bCs/>
                <w:sz w:val="24"/>
                <w:szCs w:val="24"/>
              </w:rPr>
            </w:pPr>
          </w:p>
          <w:p w:rsidR="00421EB9" w:rsidP="00820B89" w:rsidRDefault="00421EB9" w14:paraId="435C01F7" w14:textId="77777777">
            <w:pPr>
              <w:jc w:val="both"/>
              <w:rPr>
                <w:rFonts w:ascii="Arial" w:hAnsi="Arial" w:cs="Arial"/>
                <w:b/>
                <w:bCs/>
                <w:sz w:val="24"/>
                <w:szCs w:val="24"/>
              </w:rPr>
            </w:pPr>
          </w:p>
          <w:p w:rsidR="00421EB9" w:rsidP="00820B89" w:rsidRDefault="00421EB9" w14:paraId="704A38C1" w14:textId="77777777">
            <w:pPr>
              <w:jc w:val="both"/>
              <w:rPr>
                <w:rFonts w:ascii="Arial" w:hAnsi="Arial" w:cs="Arial"/>
                <w:b/>
                <w:bCs/>
                <w:sz w:val="24"/>
                <w:szCs w:val="24"/>
              </w:rPr>
            </w:pPr>
          </w:p>
          <w:p w:rsidR="00FE175D" w:rsidP="00820B89" w:rsidRDefault="00FE175D" w14:paraId="4B7263FF" w14:textId="77777777">
            <w:pPr>
              <w:jc w:val="both"/>
              <w:rPr>
                <w:rFonts w:ascii="Arial" w:hAnsi="Arial" w:cs="Arial"/>
                <w:b/>
                <w:bCs/>
                <w:sz w:val="24"/>
                <w:szCs w:val="24"/>
              </w:rPr>
            </w:pPr>
          </w:p>
          <w:p w:rsidR="00FE175D" w:rsidP="00820B89" w:rsidRDefault="00FE175D" w14:paraId="1EECB9BE" w14:textId="77777777">
            <w:pPr>
              <w:jc w:val="both"/>
              <w:rPr>
                <w:rFonts w:ascii="Arial" w:hAnsi="Arial" w:cs="Arial"/>
                <w:b/>
                <w:bCs/>
                <w:sz w:val="24"/>
                <w:szCs w:val="24"/>
              </w:rPr>
            </w:pPr>
          </w:p>
          <w:p w:rsidR="00FE175D" w:rsidP="00820B89" w:rsidRDefault="00FE175D" w14:paraId="2CC3D27F" w14:textId="77777777">
            <w:pPr>
              <w:jc w:val="both"/>
              <w:rPr>
                <w:rFonts w:ascii="Arial" w:hAnsi="Arial" w:cs="Arial"/>
                <w:b/>
                <w:bCs/>
                <w:sz w:val="24"/>
                <w:szCs w:val="24"/>
              </w:rPr>
            </w:pPr>
          </w:p>
          <w:p w:rsidR="00FE175D" w:rsidP="00820B89" w:rsidRDefault="00FE175D" w14:paraId="14508604" w14:textId="77777777">
            <w:pPr>
              <w:jc w:val="both"/>
              <w:rPr>
                <w:rFonts w:ascii="Arial" w:hAnsi="Arial" w:cs="Arial"/>
                <w:b/>
                <w:bCs/>
                <w:sz w:val="24"/>
                <w:szCs w:val="24"/>
              </w:rPr>
            </w:pPr>
          </w:p>
          <w:p w:rsidR="00FE175D" w:rsidP="00820B89" w:rsidRDefault="00FE175D" w14:paraId="4A6E375F" w14:textId="77777777">
            <w:pPr>
              <w:jc w:val="both"/>
              <w:rPr>
                <w:rFonts w:ascii="Arial" w:hAnsi="Arial" w:cs="Arial"/>
                <w:b/>
                <w:bCs/>
                <w:sz w:val="24"/>
                <w:szCs w:val="24"/>
              </w:rPr>
            </w:pPr>
          </w:p>
          <w:p w:rsidR="00FE175D" w:rsidP="00820B89" w:rsidRDefault="00FE175D" w14:paraId="51D7F5AD" w14:textId="77777777">
            <w:pPr>
              <w:jc w:val="both"/>
              <w:rPr>
                <w:rFonts w:ascii="Arial" w:hAnsi="Arial" w:cs="Arial"/>
                <w:b/>
                <w:bCs/>
                <w:sz w:val="24"/>
                <w:szCs w:val="24"/>
              </w:rPr>
            </w:pPr>
          </w:p>
          <w:p w:rsidR="00FE175D" w:rsidP="00820B89" w:rsidRDefault="00FE175D" w14:paraId="3892B6BF" w14:textId="77777777">
            <w:pPr>
              <w:jc w:val="both"/>
              <w:rPr>
                <w:rFonts w:ascii="Arial" w:hAnsi="Arial" w:cs="Arial"/>
                <w:b/>
                <w:bCs/>
                <w:sz w:val="24"/>
                <w:szCs w:val="24"/>
              </w:rPr>
            </w:pPr>
          </w:p>
          <w:p w:rsidR="00FE175D" w:rsidP="00820B89" w:rsidRDefault="00FE175D" w14:paraId="2321E67B" w14:textId="77777777">
            <w:pPr>
              <w:jc w:val="both"/>
              <w:rPr>
                <w:rFonts w:ascii="Arial" w:hAnsi="Arial" w:cs="Arial"/>
                <w:b/>
                <w:bCs/>
                <w:sz w:val="24"/>
                <w:szCs w:val="24"/>
              </w:rPr>
            </w:pPr>
          </w:p>
          <w:p w:rsidR="00FE175D" w:rsidP="00820B89" w:rsidRDefault="00FE175D" w14:paraId="4F9CAFBB" w14:textId="77777777">
            <w:pPr>
              <w:jc w:val="both"/>
              <w:rPr>
                <w:rFonts w:ascii="Arial" w:hAnsi="Arial" w:cs="Arial"/>
                <w:b/>
                <w:bCs/>
                <w:sz w:val="24"/>
                <w:szCs w:val="24"/>
              </w:rPr>
            </w:pPr>
          </w:p>
          <w:p w:rsidR="00FE175D" w:rsidP="00820B89" w:rsidRDefault="00FE175D" w14:paraId="4CDF8A60" w14:textId="77777777">
            <w:pPr>
              <w:jc w:val="both"/>
              <w:rPr>
                <w:rFonts w:ascii="Arial" w:hAnsi="Arial" w:cs="Arial"/>
                <w:b/>
                <w:bCs/>
                <w:sz w:val="24"/>
                <w:szCs w:val="24"/>
              </w:rPr>
            </w:pPr>
          </w:p>
          <w:p w:rsidR="00FE175D" w:rsidP="00820B89" w:rsidRDefault="00FE175D" w14:paraId="57B0F74B" w14:textId="77777777">
            <w:pPr>
              <w:jc w:val="both"/>
              <w:rPr>
                <w:rFonts w:ascii="Arial" w:hAnsi="Arial" w:cs="Arial"/>
                <w:b/>
                <w:bCs/>
                <w:sz w:val="24"/>
                <w:szCs w:val="24"/>
              </w:rPr>
            </w:pPr>
          </w:p>
          <w:p w:rsidR="00FE175D" w:rsidP="00820B89" w:rsidRDefault="00FE175D" w14:paraId="4EE0AF2A" w14:textId="77777777">
            <w:pPr>
              <w:jc w:val="both"/>
              <w:rPr>
                <w:rFonts w:ascii="Arial" w:hAnsi="Arial" w:cs="Arial"/>
                <w:b/>
                <w:bCs/>
                <w:sz w:val="24"/>
                <w:szCs w:val="24"/>
              </w:rPr>
            </w:pPr>
          </w:p>
          <w:p w:rsidR="00FE175D" w:rsidP="00820B89" w:rsidRDefault="00FE175D" w14:paraId="2A615A45" w14:textId="77777777">
            <w:pPr>
              <w:jc w:val="both"/>
              <w:rPr>
                <w:rFonts w:ascii="Arial" w:hAnsi="Arial" w:cs="Arial"/>
                <w:b/>
                <w:bCs/>
                <w:sz w:val="24"/>
                <w:szCs w:val="24"/>
              </w:rPr>
            </w:pPr>
          </w:p>
          <w:p w:rsidR="00FE175D" w:rsidP="00820B89" w:rsidRDefault="00FE175D" w14:paraId="2F5E72CD" w14:textId="77777777">
            <w:pPr>
              <w:jc w:val="both"/>
              <w:rPr>
                <w:rFonts w:ascii="Arial" w:hAnsi="Arial" w:cs="Arial"/>
                <w:b/>
                <w:bCs/>
                <w:sz w:val="24"/>
                <w:szCs w:val="24"/>
              </w:rPr>
            </w:pPr>
          </w:p>
          <w:p w:rsidR="00FE175D" w:rsidP="00820B89" w:rsidRDefault="00FE175D" w14:paraId="673005AB" w14:textId="77777777">
            <w:pPr>
              <w:jc w:val="both"/>
              <w:rPr>
                <w:rFonts w:ascii="Arial" w:hAnsi="Arial" w:cs="Arial"/>
                <w:b/>
                <w:bCs/>
                <w:sz w:val="24"/>
                <w:szCs w:val="24"/>
              </w:rPr>
            </w:pPr>
          </w:p>
          <w:p w:rsidR="00FE175D" w:rsidP="00820B89" w:rsidRDefault="00FE175D" w14:paraId="6546A5D8" w14:textId="77777777">
            <w:pPr>
              <w:jc w:val="both"/>
              <w:rPr>
                <w:rFonts w:ascii="Arial" w:hAnsi="Arial" w:cs="Arial"/>
                <w:b/>
                <w:bCs/>
                <w:sz w:val="24"/>
                <w:szCs w:val="24"/>
              </w:rPr>
            </w:pPr>
          </w:p>
          <w:p w:rsidR="00FE175D" w:rsidP="00820B89" w:rsidRDefault="00FE175D" w14:paraId="78BF8620" w14:textId="77777777">
            <w:pPr>
              <w:jc w:val="both"/>
              <w:rPr>
                <w:rFonts w:ascii="Arial" w:hAnsi="Arial" w:cs="Arial"/>
                <w:b/>
                <w:bCs/>
                <w:sz w:val="24"/>
                <w:szCs w:val="24"/>
              </w:rPr>
            </w:pPr>
          </w:p>
          <w:p w:rsidR="00FE175D" w:rsidP="00820B89" w:rsidRDefault="00FE175D" w14:paraId="42EB4D93" w14:textId="77777777">
            <w:pPr>
              <w:jc w:val="both"/>
              <w:rPr>
                <w:rFonts w:ascii="Arial" w:hAnsi="Arial" w:cs="Arial"/>
                <w:b/>
                <w:bCs/>
                <w:sz w:val="24"/>
                <w:szCs w:val="24"/>
              </w:rPr>
            </w:pPr>
          </w:p>
          <w:p w:rsidR="00FE175D" w:rsidP="00820B89" w:rsidRDefault="00FE175D" w14:paraId="57E043CB" w14:textId="77777777">
            <w:pPr>
              <w:jc w:val="both"/>
              <w:rPr>
                <w:rFonts w:ascii="Arial" w:hAnsi="Arial" w:cs="Arial"/>
                <w:b/>
                <w:bCs/>
                <w:sz w:val="24"/>
                <w:szCs w:val="24"/>
              </w:rPr>
            </w:pPr>
          </w:p>
          <w:p w:rsidR="00FE175D" w:rsidP="00820B89" w:rsidRDefault="00FE175D" w14:paraId="733A9CF2" w14:textId="77777777">
            <w:pPr>
              <w:jc w:val="both"/>
              <w:rPr>
                <w:rFonts w:ascii="Arial" w:hAnsi="Arial" w:cs="Arial"/>
                <w:b/>
                <w:bCs/>
                <w:sz w:val="24"/>
                <w:szCs w:val="24"/>
              </w:rPr>
            </w:pPr>
          </w:p>
          <w:p w:rsidR="00FE175D" w:rsidP="00820B89" w:rsidRDefault="00FE175D" w14:paraId="6E08E306" w14:textId="77777777">
            <w:pPr>
              <w:jc w:val="both"/>
              <w:rPr>
                <w:rFonts w:ascii="Arial" w:hAnsi="Arial" w:cs="Arial"/>
                <w:b/>
                <w:bCs/>
                <w:sz w:val="24"/>
                <w:szCs w:val="24"/>
              </w:rPr>
            </w:pPr>
          </w:p>
          <w:p w:rsidR="00FE175D" w:rsidP="00820B89" w:rsidRDefault="00FE175D" w14:paraId="5108687C" w14:textId="77777777">
            <w:pPr>
              <w:jc w:val="both"/>
              <w:rPr>
                <w:rFonts w:ascii="Arial" w:hAnsi="Arial" w:cs="Arial"/>
                <w:b/>
                <w:bCs/>
                <w:sz w:val="24"/>
                <w:szCs w:val="24"/>
              </w:rPr>
            </w:pPr>
          </w:p>
          <w:p w:rsidR="00FE175D" w:rsidP="00820B89" w:rsidRDefault="00FE175D" w14:paraId="0AD12557" w14:textId="77777777">
            <w:pPr>
              <w:jc w:val="both"/>
              <w:rPr>
                <w:rFonts w:ascii="Arial" w:hAnsi="Arial" w:cs="Arial"/>
                <w:b/>
                <w:bCs/>
                <w:sz w:val="24"/>
                <w:szCs w:val="24"/>
              </w:rPr>
            </w:pPr>
          </w:p>
          <w:p w:rsidR="00FE175D" w:rsidP="00820B89" w:rsidRDefault="00FE175D" w14:paraId="4893FB11" w14:textId="77777777">
            <w:pPr>
              <w:jc w:val="both"/>
              <w:rPr>
                <w:rFonts w:ascii="Arial" w:hAnsi="Arial" w:cs="Arial"/>
                <w:b/>
                <w:bCs/>
                <w:sz w:val="24"/>
                <w:szCs w:val="24"/>
              </w:rPr>
            </w:pPr>
          </w:p>
          <w:p w:rsidR="00FE175D" w:rsidP="00820B89" w:rsidRDefault="00FE175D" w14:paraId="395FB69A" w14:textId="77777777">
            <w:pPr>
              <w:jc w:val="both"/>
              <w:rPr>
                <w:rFonts w:ascii="Arial" w:hAnsi="Arial" w:cs="Arial"/>
                <w:b/>
                <w:bCs/>
                <w:sz w:val="24"/>
                <w:szCs w:val="24"/>
              </w:rPr>
            </w:pPr>
          </w:p>
          <w:p w:rsidR="001B5043" w:rsidP="00742EC6" w:rsidRDefault="001B5043" w14:paraId="28617C62" w14:textId="77777777">
            <w:pPr>
              <w:pStyle w:val="Textocomentario"/>
              <w:ind w:firstLine="288"/>
              <w:jc w:val="both"/>
              <w:rPr>
                <w:rFonts w:ascii="Arial" w:hAnsi="Arial" w:cs="Arial"/>
                <w:sz w:val="24"/>
                <w:szCs w:val="24"/>
              </w:rPr>
            </w:pPr>
          </w:p>
          <w:p w:rsidR="001B5043" w:rsidP="00742EC6" w:rsidRDefault="001B5043" w14:paraId="3815898E" w14:textId="77777777">
            <w:pPr>
              <w:pStyle w:val="Textocomentario"/>
              <w:ind w:firstLine="288"/>
              <w:jc w:val="both"/>
              <w:rPr>
                <w:rFonts w:ascii="Arial" w:hAnsi="Arial" w:cs="Arial"/>
                <w:sz w:val="24"/>
                <w:szCs w:val="24"/>
              </w:rPr>
            </w:pPr>
          </w:p>
          <w:p w:rsidR="001B5043" w:rsidP="00742EC6" w:rsidRDefault="001B5043" w14:paraId="2DE3F05B" w14:textId="77777777">
            <w:pPr>
              <w:pStyle w:val="Textocomentario"/>
              <w:ind w:firstLine="288"/>
              <w:jc w:val="both"/>
              <w:rPr>
                <w:rFonts w:ascii="Arial" w:hAnsi="Arial" w:cs="Arial"/>
                <w:sz w:val="24"/>
                <w:szCs w:val="24"/>
              </w:rPr>
            </w:pPr>
          </w:p>
          <w:p w:rsidR="001B5043" w:rsidP="00742EC6" w:rsidRDefault="001B5043" w14:paraId="41D3CB6F" w14:textId="77777777">
            <w:pPr>
              <w:pStyle w:val="Textocomentario"/>
              <w:ind w:firstLine="288"/>
              <w:jc w:val="both"/>
              <w:rPr>
                <w:rFonts w:ascii="Arial" w:hAnsi="Arial" w:cs="Arial"/>
                <w:sz w:val="24"/>
                <w:szCs w:val="24"/>
              </w:rPr>
            </w:pPr>
          </w:p>
          <w:p w:rsidR="001B5043" w:rsidP="00742EC6" w:rsidRDefault="001B5043" w14:paraId="572F425C" w14:textId="77777777">
            <w:pPr>
              <w:pStyle w:val="Textocomentario"/>
              <w:ind w:firstLine="288"/>
              <w:jc w:val="both"/>
              <w:rPr>
                <w:rFonts w:ascii="Arial" w:hAnsi="Arial" w:cs="Arial"/>
                <w:sz w:val="24"/>
                <w:szCs w:val="24"/>
              </w:rPr>
            </w:pPr>
          </w:p>
          <w:p w:rsidR="001B5043" w:rsidP="00742EC6" w:rsidRDefault="001B5043" w14:paraId="7E04626C" w14:textId="77777777">
            <w:pPr>
              <w:pStyle w:val="Textocomentario"/>
              <w:ind w:firstLine="288"/>
              <w:jc w:val="both"/>
              <w:rPr>
                <w:rFonts w:ascii="Arial" w:hAnsi="Arial" w:cs="Arial"/>
                <w:sz w:val="24"/>
                <w:szCs w:val="24"/>
              </w:rPr>
            </w:pPr>
          </w:p>
          <w:p w:rsidR="001B5043" w:rsidP="00742EC6" w:rsidRDefault="001B5043" w14:paraId="1490EA0B" w14:textId="77777777">
            <w:pPr>
              <w:pStyle w:val="Textocomentario"/>
              <w:ind w:firstLine="288"/>
              <w:jc w:val="both"/>
              <w:rPr>
                <w:rFonts w:ascii="Arial" w:hAnsi="Arial" w:cs="Arial"/>
                <w:sz w:val="24"/>
                <w:szCs w:val="24"/>
              </w:rPr>
            </w:pPr>
          </w:p>
          <w:p w:rsidR="001B5043" w:rsidP="00742EC6" w:rsidRDefault="001B5043" w14:paraId="48F5640D" w14:textId="77777777">
            <w:pPr>
              <w:pStyle w:val="Textocomentario"/>
              <w:ind w:firstLine="288"/>
              <w:jc w:val="both"/>
              <w:rPr>
                <w:rFonts w:ascii="Arial" w:hAnsi="Arial" w:cs="Arial"/>
                <w:sz w:val="24"/>
                <w:szCs w:val="24"/>
              </w:rPr>
            </w:pPr>
          </w:p>
          <w:p w:rsidRPr="00742EC6" w:rsidR="00742EC6" w:rsidP="00742EC6" w:rsidRDefault="002526C0" w14:paraId="1B5523A4" w14:textId="43F1F407">
            <w:pPr>
              <w:pStyle w:val="Textocomentario"/>
              <w:ind w:firstLine="288"/>
              <w:jc w:val="both"/>
              <w:rPr>
                <w:rFonts w:ascii="Arial" w:hAnsi="Arial" w:cs="Arial"/>
                <w:sz w:val="24"/>
                <w:szCs w:val="24"/>
              </w:rPr>
            </w:pPr>
            <w:r w:rsidRPr="002526C0">
              <w:rPr>
                <w:rFonts w:ascii="Arial" w:hAnsi="Arial" w:cs="Arial"/>
                <w:sz w:val="24"/>
                <w:szCs w:val="24"/>
              </w:rPr>
              <w:t>-Del diputado Jaime Sáez para agregar</w:t>
            </w:r>
            <w:r w:rsidR="00742EC6">
              <w:rPr>
                <w:rFonts w:ascii="Arial" w:hAnsi="Arial" w:cs="Arial"/>
                <w:sz w:val="24"/>
                <w:szCs w:val="24"/>
              </w:rPr>
              <w:t xml:space="preserve"> </w:t>
            </w:r>
            <w:r w:rsidRPr="00742EC6" w:rsidR="00742EC6">
              <w:rPr>
                <w:rFonts w:ascii="Arial" w:hAnsi="Arial" w:cs="Arial"/>
                <w:sz w:val="24"/>
                <w:szCs w:val="24"/>
              </w:rPr>
              <w:t>en el inciso segundo</w:t>
            </w:r>
            <w:r w:rsidR="00742EC6">
              <w:rPr>
                <w:rFonts w:ascii="Arial" w:hAnsi="Arial" w:cs="Arial"/>
                <w:sz w:val="24"/>
                <w:szCs w:val="24"/>
              </w:rPr>
              <w:t xml:space="preserve"> del artículo 4</w:t>
            </w:r>
            <w:r w:rsidRPr="00742EC6" w:rsidR="00742EC6">
              <w:rPr>
                <w:rFonts w:ascii="Arial" w:hAnsi="Arial" w:cs="Arial"/>
                <w:sz w:val="24"/>
                <w:szCs w:val="24"/>
              </w:rPr>
              <w:t xml:space="preserve">, luego del punto </w:t>
            </w:r>
            <w:r w:rsidR="00DE3A5E">
              <w:rPr>
                <w:rFonts w:ascii="Arial" w:hAnsi="Arial" w:cs="Arial"/>
                <w:sz w:val="24"/>
                <w:szCs w:val="24"/>
              </w:rPr>
              <w:t>aparte,</w:t>
            </w:r>
            <w:r w:rsidRPr="00742EC6" w:rsidR="00742EC6">
              <w:rPr>
                <w:rFonts w:ascii="Arial" w:hAnsi="Arial" w:cs="Arial"/>
                <w:sz w:val="24"/>
                <w:szCs w:val="24"/>
              </w:rPr>
              <w:t xml:space="preserve"> que pasa a ser punto seguido, el siguiente texto:</w:t>
            </w:r>
          </w:p>
          <w:p w:rsidRPr="00742EC6" w:rsidR="00742EC6" w:rsidP="00742EC6" w:rsidRDefault="00742EC6" w14:paraId="2C451762" w14:textId="77777777">
            <w:pPr>
              <w:pStyle w:val="Textocomentario"/>
              <w:ind w:firstLine="288"/>
              <w:jc w:val="both"/>
              <w:rPr>
                <w:rFonts w:ascii="Arial" w:hAnsi="Arial" w:cs="Arial"/>
                <w:sz w:val="24"/>
                <w:szCs w:val="24"/>
              </w:rPr>
            </w:pPr>
            <w:r w:rsidRPr="00742EC6">
              <w:rPr>
                <w:rFonts w:ascii="Arial" w:hAnsi="Arial" w:cs="Arial"/>
                <w:sz w:val="24"/>
                <w:szCs w:val="24"/>
              </w:rPr>
              <w:t xml:space="preserve"> </w:t>
            </w:r>
          </w:p>
          <w:p w:rsidRPr="002526C0" w:rsidR="00FE175D" w:rsidP="00742EC6" w:rsidRDefault="00DE3A5E" w14:paraId="4A23C420" w14:textId="3F2F9054">
            <w:pPr>
              <w:pStyle w:val="Textocomentario"/>
              <w:ind w:firstLine="288"/>
              <w:jc w:val="both"/>
              <w:rPr>
                <w:rFonts w:ascii="Arial" w:hAnsi="Arial" w:cs="Arial"/>
                <w:sz w:val="24"/>
                <w:szCs w:val="24"/>
              </w:rPr>
            </w:pPr>
            <w:r>
              <w:rPr>
                <w:rFonts w:ascii="Arial" w:hAnsi="Arial" w:cs="Arial"/>
                <w:sz w:val="24"/>
                <w:szCs w:val="24"/>
              </w:rPr>
              <w:t>“</w:t>
            </w:r>
            <w:r w:rsidRPr="00742EC6" w:rsidR="00742EC6">
              <w:rPr>
                <w:rFonts w:ascii="Arial" w:hAnsi="Arial" w:cs="Arial"/>
                <w:sz w:val="24"/>
                <w:szCs w:val="24"/>
              </w:rPr>
              <w:t>Respecto del pasajero que ingrese por las puertas traseras sin estar autorizado para hacerlo, se presumirá que no ha pagado su tarifa y será sancionado conforme a lo establecido en el numeral 42 del artículo 200 de esta ley.</w:t>
            </w:r>
            <w:r>
              <w:rPr>
                <w:rFonts w:ascii="Arial" w:hAnsi="Arial" w:cs="Arial"/>
                <w:sz w:val="24"/>
                <w:szCs w:val="24"/>
              </w:rPr>
              <w:t>”.</w:t>
            </w:r>
          </w:p>
          <w:p w:rsidRPr="002526C0" w:rsidR="00FE175D" w:rsidP="002526C0" w:rsidRDefault="00FE175D" w14:paraId="6894FE7D" w14:textId="77777777">
            <w:pPr>
              <w:pStyle w:val="Textocomentario"/>
              <w:ind w:firstLine="288"/>
              <w:jc w:val="both"/>
              <w:rPr>
                <w:rFonts w:ascii="Arial" w:hAnsi="Arial" w:cs="Arial"/>
                <w:sz w:val="24"/>
                <w:szCs w:val="24"/>
              </w:rPr>
            </w:pPr>
          </w:p>
          <w:p w:rsidRPr="002526C0" w:rsidR="00FE175D" w:rsidP="002526C0" w:rsidRDefault="00FE175D" w14:paraId="44F82EDE" w14:textId="77777777">
            <w:pPr>
              <w:pStyle w:val="Textocomentario"/>
              <w:ind w:firstLine="288"/>
              <w:jc w:val="both"/>
              <w:rPr>
                <w:rFonts w:ascii="Arial" w:hAnsi="Arial" w:cs="Arial"/>
                <w:sz w:val="24"/>
                <w:szCs w:val="24"/>
              </w:rPr>
            </w:pPr>
          </w:p>
          <w:p w:rsidRPr="002526C0" w:rsidR="00FE175D" w:rsidP="002526C0" w:rsidRDefault="00FE175D" w14:paraId="08D8720C" w14:textId="77777777">
            <w:pPr>
              <w:pStyle w:val="Textocomentario"/>
              <w:ind w:firstLine="288"/>
              <w:jc w:val="both"/>
              <w:rPr>
                <w:rFonts w:ascii="Arial" w:hAnsi="Arial" w:cs="Arial"/>
                <w:sz w:val="24"/>
                <w:szCs w:val="24"/>
              </w:rPr>
            </w:pPr>
          </w:p>
          <w:p w:rsidRPr="002526C0" w:rsidR="00FE175D" w:rsidP="002526C0" w:rsidRDefault="00FE175D" w14:paraId="63974915" w14:textId="77777777">
            <w:pPr>
              <w:pStyle w:val="Textocomentario"/>
              <w:ind w:firstLine="288"/>
              <w:jc w:val="both"/>
              <w:rPr>
                <w:rFonts w:ascii="Arial" w:hAnsi="Arial" w:cs="Arial"/>
                <w:sz w:val="24"/>
                <w:szCs w:val="24"/>
              </w:rPr>
            </w:pPr>
          </w:p>
          <w:p w:rsidRPr="002526C0" w:rsidR="00FE175D" w:rsidP="002526C0" w:rsidRDefault="00FE175D" w14:paraId="29EE7BD6" w14:textId="77777777">
            <w:pPr>
              <w:pStyle w:val="Textocomentario"/>
              <w:ind w:firstLine="288"/>
              <w:jc w:val="both"/>
              <w:rPr>
                <w:rFonts w:ascii="Arial" w:hAnsi="Arial" w:cs="Arial"/>
                <w:sz w:val="24"/>
                <w:szCs w:val="24"/>
              </w:rPr>
            </w:pPr>
          </w:p>
          <w:p w:rsidRPr="002526C0" w:rsidR="00FE175D" w:rsidP="002526C0" w:rsidRDefault="00FE175D" w14:paraId="6461BA75" w14:textId="77777777">
            <w:pPr>
              <w:pStyle w:val="Textocomentario"/>
              <w:ind w:firstLine="288"/>
              <w:jc w:val="both"/>
              <w:rPr>
                <w:rFonts w:ascii="Arial" w:hAnsi="Arial" w:cs="Arial"/>
                <w:sz w:val="24"/>
                <w:szCs w:val="24"/>
              </w:rPr>
            </w:pPr>
          </w:p>
          <w:p w:rsidR="00FE175D" w:rsidP="00820B89" w:rsidRDefault="00FE175D" w14:paraId="3934B22B" w14:textId="77777777">
            <w:pPr>
              <w:jc w:val="both"/>
              <w:rPr>
                <w:rFonts w:ascii="Arial" w:hAnsi="Arial" w:cs="Arial"/>
                <w:b/>
                <w:bCs/>
                <w:sz w:val="24"/>
                <w:szCs w:val="24"/>
              </w:rPr>
            </w:pPr>
          </w:p>
          <w:p w:rsidR="00FE175D" w:rsidP="00820B89" w:rsidRDefault="00FE175D" w14:paraId="6F657204" w14:textId="77777777">
            <w:pPr>
              <w:jc w:val="both"/>
              <w:rPr>
                <w:rFonts w:ascii="Arial" w:hAnsi="Arial" w:cs="Arial"/>
                <w:b/>
                <w:bCs/>
                <w:sz w:val="24"/>
                <w:szCs w:val="24"/>
              </w:rPr>
            </w:pPr>
          </w:p>
          <w:p w:rsidR="00FE175D" w:rsidP="00820B89" w:rsidRDefault="00FE175D" w14:paraId="5E2CCF4F" w14:textId="77777777">
            <w:pPr>
              <w:jc w:val="both"/>
              <w:rPr>
                <w:rFonts w:ascii="Arial" w:hAnsi="Arial" w:cs="Arial"/>
                <w:b/>
                <w:bCs/>
                <w:sz w:val="24"/>
                <w:szCs w:val="24"/>
              </w:rPr>
            </w:pPr>
          </w:p>
          <w:p w:rsidR="00FE175D" w:rsidP="00820B89" w:rsidRDefault="00FE175D" w14:paraId="18D2A1EA" w14:textId="77777777">
            <w:pPr>
              <w:jc w:val="both"/>
              <w:rPr>
                <w:rFonts w:ascii="Arial" w:hAnsi="Arial" w:cs="Arial"/>
                <w:b/>
                <w:bCs/>
                <w:sz w:val="24"/>
                <w:szCs w:val="24"/>
              </w:rPr>
            </w:pPr>
          </w:p>
          <w:p w:rsidR="00FE175D" w:rsidP="00820B89" w:rsidRDefault="00FE175D" w14:paraId="301F8019" w14:textId="77777777">
            <w:pPr>
              <w:jc w:val="both"/>
              <w:rPr>
                <w:rFonts w:ascii="Arial" w:hAnsi="Arial" w:cs="Arial"/>
                <w:b/>
                <w:bCs/>
                <w:sz w:val="24"/>
                <w:szCs w:val="24"/>
              </w:rPr>
            </w:pPr>
          </w:p>
          <w:p w:rsidR="00FE175D" w:rsidP="00820B89" w:rsidRDefault="00FE175D" w14:paraId="70E628B2" w14:textId="77777777">
            <w:pPr>
              <w:jc w:val="both"/>
              <w:rPr>
                <w:rFonts w:ascii="Arial" w:hAnsi="Arial" w:cs="Arial"/>
                <w:b/>
                <w:bCs/>
                <w:sz w:val="24"/>
                <w:szCs w:val="24"/>
              </w:rPr>
            </w:pPr>
          </w:p>
          <w:p w:rsidR="00FE175D" w:rsidP="00820B89" w:rsidRDefault="00FE175D" w14:paraId="44B8F642" w14:textId="77777777">
            <w:pPr>
              <w:jc w:val="both"/>
              <w:rPr>
                <w:rFonts w:ascii="Arial" w:hAnsi="Arial" w:cs="Arial"/>
                <w:b/>
                <w:bCs/>
                <w:sz w:val="24"/>
                <w:szCs w:val="24"/>
              </w:rPr>
            </w:pPr>
          </w:p>
          <w:p w:rsidR="00FE175D" w:rsidP="00820B89" w:rsidRDefault="00FE175D" w14:paraId="5DCA2450" w14:textId="77777777">
            <w:pPr>
              <w:jc w:val="both"/>
              <w:rPr>
                <w:rFonts w:ascii="Arial" w:hAnsi="Arial" w:cs="Arial"/>
                <w:b/>
                <w:bCs/>
                <w:sz w:val="24"/>
                <w:szCs w:val="24"/>
              </w:rPr>
            </w:pPr>
          </w:p>
          <w:p w:rsidR="00FE175D" w:rsidP="00820B89" w:rsidRDefault="00FE175D" w14:paraId="635122E7" w14:textId="77777777">
            <w:pPr>
              <w:jc w:val="both"/>
              <w:rPr>
                <w:rFonts w:ascii="Arial" w:hAnsi="Arial" w:cs="Arial"/>
                <w:b/>
                <w:bCs/>
                <w:sz w:val="24"/>
                <w:szCs w:val="24"/>
              </w:rPr>
            </w:pPr>
          </w:p>
          <w:p w:rsidR="00FE175D" w:rsidP="00820B89" w:rsidRDefault="00FE175D" w14:paraId="4713634F" w14:textId="77777777">
            <w:pPr>
              <w:jc w:val="both"/>
              <w:rPr>
                <w:rFonts w:ascii="Arial" w:hAnsi="Arial" w:cs="Arial"/>
                <w:b/>
                <w:bCs/>
                <w:sz w:val="24"/>
                <w:szCs w:val="24"/>
              </w:rPr>
            </w:pPr>
          </w:p>
          <w:p w:rsidR="00FE175D" w:rsidP="00820B89" w:rsidRDefault="00FE175D" w14:paraId="1B606A16" w14:textId="77777777">
            <w:pPr>
              <w:jc w:val="both"/>
              <w:rPr>
                <w:rFonts w:ascii="Arial" w:hAnsi="Arial" w:cs="Arial"/>
                <w:b/>
                <w:bCs/>
                <w:sz w:val="24"/>
                <w:szCs w:val="24"/>
              </w:rPr>
            </w:pPr>
          </w:p>
          <w:p w:rsidR="00FE175D" w:rsidP="00820B89" w:rsidRDefault="00FE175D" w14:paraId="17669499" w14:textId="77777777">
            <w:pPr>
              <w:jc w:val="both"/>
              <w:rPr>
                <w:rFonts w:ascii="Arial" w:hAnsi="Arial" w:cs="Arial"/>
                <w:b/>
                <w:bCs/>
                <w:sz w:val="24"/>
                <w:szCs w:val="24"/>
              </w:rPr>
            </w:pPr>
          </w:p>
          <w:p w:rsidR="00FE175D" w:rsidP="00820B89" w:rsidRDefault="00FE175D" w14:paraId="4A0D8717" w14:textId="77777777">
            <w:pPr>
              <w:jc w:val="both"/>
              <w:rPr>
                <w:rFonts w:ascii="Arial" w:hAnsi="Arial" w:cs="Arial"/>
                <w:b/>
                <w:bCs/>
                <w:sz w:val="24"/>
                <w:szCs w:val="24"/>
              </w:rPr>
            </w:pPr>
          </w:p>
          <w:p w:rsidR="00FE175D" w:rsidP="00820B89" w:rsidRDefault="00FE175D" w14:paraId="38A86746" w14:textId="77777777">
            <w:pPr>
              <w:jc w:val="both"/>
              <w:rPr>
                <w:rFonts w:ascii="Arial" w:hAnsi="Arial" w:cs="Arial"/>
                <w:b/>
                <w:bCs/>
                <w:sz w:val="24"/>
                <w:szCs w:val="24"/>
              </w:rPr>
            </w:pPr>
          </w:p>
          <w:p w:rsidR="00FE175D" w:rsidP="00820B89" w:rsidRDefault="00FE175D" w14:paraId="0F922757" w14:textId="77777777">
            <w:pPr>
              <w:jc w:val="both"/>
              <w:rPr>
                <w:rFonts w:ascii="Arial" w:hAnsi="Arial" w:cs="Arial"/>
                <w:b/>
                <w:bCs/>
                <w:sz w:val="24"/>
                <w:szCs w:val="24"/>
              </w:rPr>
            </w:pPr>
          </w:p>
          <w:p w:rsidR="00FE175D" w:rsidP="00820B89" w:rsidRDefault="00FE175D" w14:paraId="013F4592" w14:textId="77777777">
            <w:pPr>
              <w:jc w:val="both"/>
              <w:rPr>
                <w:rFonts w:ascii="Arial" w:hAnsi="Arial" w:cs="Arial"/>
                <w:b/>
                <w:bCs/>
                <w:sz w:val="24"/>
                <w:szCs w:val="24"/>
              </w:rPr>
            </w:pPr>
          </w:p>
          <w:p w:rsidR="00FE175D" w:rsidP="00820B89" w:rsidRDefault="00FE175D" w14:paraId="420D643C" w14:textId="77777777">
            <w:pPr>
              <w:jc w:val="both"/>
              <w:rPr>
                <w:rFonts w:ascii="Arial" w:hAnsi="Arial" w:cs="Arial"/>
                <w:b/>
                <w:bCs/>
                <w:sz w:val="24"/>
                <w:szCs w:val="24"/>
              </w:rPr>
            </w:pPr>
          </w:p>
          <w:p w:rsidR="00FE175D" w:rsidP="00820B89" w:rsidRDefault="00FE175D" w14:paraId="08CC3B1E" w14:textId="77777777">
            <w:pPr>
              <w:jc w:val="both"/>
              <w:rPr>
                <w:rFonts w:ascii="Arial" w:hAnsi="Arial" w:cs="Arial"/>
                <w:b/>
                <w:bCs/>
                <w:sz w:val="24"/>
                <w:szCs w:val="24"/>
              </w:rPr>
            </w:pPr>
          </w:p>
          <w:p w:rsidR="00FE175D" w:rsidP="00820B89" w:rsidRDefault="00FE175D" w14:paraId="34369FF6" w14:textId="77777777">
            <w:pPr>
              <w:jc w:val="both"/>
              <w:rPr>
                <w:rFonts w:ascii="Arial" w:hAnsi="Arial" w:cs="Arial"/>
                <w:b/>
                <w:bCs/>
                <w:sz w:val="24"/>
                <w:szCs w:val="24"/>
              </w:rPr>
            </w:pPr>
          </w:p>
          <w:p w:rsidR="00FE175D" w:rsidP="00820B89" w:rsidRDefault="00FE175D" w14:paraId="4D01FE0D" w14:textId="77777777">
            <w:pPr>
              <w:jc w:val="both"/>
              <w:rPr>
                <w:rFonts w:ascii="Arial" w:hAnsi="Arial" w:cs="Arial"/>
                <w:b/>
                <w:bCs/>
                <w:sz w:val="24"/>
                <w:szCs w:val="24"/>
              </w:rPr>
            </w:pPr>
          </w:p>
          <w:p w:rsidR="00FE175D" w:rsidP="00820B89" w:rsidRDefault="00FE175D" w14:paraId="13BB6629" w14:textId="77777777">
            <w:pPr>
              <w:jc w:val="both"/>
              <w:rPr>
                <w:rFonts w:ascii="Arial" w:hAnsi="Arial" w:cs="Arial"/>
                <w:b/>
                <w:bCs/>
                <w:sz w:val="24"/>
                <w:szCs w:val="24"/>
              </w:rPr>
            </w:pPr>
          </w:p>
          <w:p w:rsidR="00FE175D" w:rsidP="00820B89" w:rsidRDefault="00FE175D" w14:paraId="2E71E7D3" w14:textId="77777777">
            <w:pPr>
              <w:jc w:val="both"/>
              <w:rPr>
                <w:rFonts w:ascii="Arial" w:hAnsi="Arial" w:cs="Arial"/>
                <w:b/>
                <w:bCs/>
                <w:sz w:val="24"/>
                <w:szCs w:val="24"/>
              </w:rPr>
            </w:pPr>
          </w:p>
          <w:p w:rsidR="00FE175D" w:rsidP="00820B89" w:rsidRDefault="00FE175D" w14:paraId="7A16C134" w14:textId="77777777">
            <w:pPr>
              <w:jc w:val="both"/>
              <w:rPr>
                <w:rFonts w:ascii="Arial" w:hAnsi="Arial" w:cs="Arial"/>
                <w:b/>
                <w:bCs/>
                <w:sz w:val="24"/>
                <w:szCs w:val="24"/>
              </w:rPr>
            </w:pPr>
          </w:p>
          <w:p w:rsidR="00FE175D" w:rsidP="00820B89" w:rsidRDefault="00FE175D" w14:paraId="2E7F7973" w14:textId="77777777">
            <w:pPr>
              <w:jc w:val="both"/>
              <w:rPr>
                <w:rFonts w:ascii="Arial" w:hAnsi="Arial" w:cs="Arial"/>
                <w:b/>
                <w:bCs/>
                <w:sz w:val="24"/>
                <w:szCs w:val="24"/>
              </w:rPr>
            </w:pPr>
          </w:p>
          <w:p w:rsidR="00FE175D" w:rsidP="00820B89" w:rsidRDefault="00FE175D" w14:paraId="51700302" w14:textId="77777777">
            <w:pPr>
              <w:jc w:val="both"/>
              <w:rPr>
                <w:rFonts w:ascii="Arial" w:hAnsi="Arial" w:cs="Arial"/>
                <w:b/>
                <w:bCs/>
                <w:sz w:val="24"/>
                <w:szCs w:val="24"/>
              </w:rPr>
            </w:pPr>
          </w:p>
          <w:p w:rsidR="00FE175D" w:rsidP="00820B89" w:rsidRDefault="00FE175D" w14:paraId="462C0D84" w14:textId="77777777">
            <w:pPr>
              <w:jc w:val="both"/>
              <w:rPr>
                <w:rFonts w:ascii="Arial" w:hAnsi="Arial" w:cs="Arial"/>
                <w:b/>
                <w:bCs/>
                <w:sz w:val="24"/>
                <w:szCs w:val="24"/>
              </w:rPr>
            </w:pPr>
          </w:p>
          <w:p w:rsidR="00FE175D" w:rsidP="00820B89" w:rsidRDefault="00FE175D" w14:paraId="1E8B35E3" w14:textId="77777777">
            <w:pPr>
              <w:jc w:val="both"/>
              <w:rPr>
                <w:rFonts w:ascii="Arial" w:hAnsi="Arial" w:cs="Arial"/>
                <w:b/>
                <w:bCs/>
                <w:sz w:val="24"/>
                <w:szCs w:val="24"/>
              </w:rPr>
            </w:pPr>
          </w:p>
          <w:p w:rsidR="00FE175D" w:rsidP="00820B89" w:rsidRDefault="00FE175D" w14:paraId="38D1EF6D" w14:textId="77777777">
            <w:pPr>
              <w:jc w:val="both"/>
              <w:rPr>
                <w:rFonts w:ascii="Arial" w:hAnsi="Arial" w:cs="Arial"/>
                <w:b/>
                <w:bCs/>
                <w:sz w:val="24"/>
                <w:szCs w:val="24"/>
              </w:rPr>
            </w:pPr>
          </w:p>
          <w:p w:rsidR="00FE175D" w:rsidP="00820B89" w:rsidRDefault="00FE175D" w14:paraId="3641059E" w14:textId="77777777">
            <w:pPr>
              <w:jc w:val="both"/>
              <w:rPr>
                <w:rFonts w:ascii="Arial" w:hAnsi="Arial" w:cs="Arial"/>
                <w:b/>
                <w:bCs/>
                <w:sz w:val="24"/>
                <w:szCs w:val="24"/>
              </w:rPr>
            </w:pPr>
          </w:p>
          <w:p w:rsidR="00FE175D" w:rsidP="00820B89" w:rsidRDefault="00FE175D" w14:paraId="36A77EE7" w14:textId="77777777">
            <w:pPr>
              <w:jc w:val="both"/>
              <w:rPr>
                <w:rFonts w:ascii="Arial" w:hAnsi="Arial" w:cs="Arial"/>
                <w:b/>
                <w:bCs/>
                <w:sz w:val="24"/>
                <w:szCs w:val="24"/>
              </w:rPr>
            </w:pPr>
          </w:p>
          <w:p w:rsidR="00FE175D" w:rsidP="00820B89" w:rsidRDefault="00FE175D" w14:paraId="1B9701C5" w14:textId="77777777">
            <w:pPr>
              <w:jc w:val="both"/>
              <w:rPr>
                <w:rFonts w:ascii="Arial" w:hAnsi="Arial" w:cs="Arial"/>
                <w:b/>
                <w:bCs/>
                <w:sz w:val="24"/>
                <w:szCs w:val="24"/>
              </w:rPr>
            </w:pPr>
          </w:p>
          <w:p w:rsidR="00FE175D" w:rsidP="00820B89" w:rsidRDefault="00FE175D" w14:paraId="253B923C" w14:textId="77777777">
            <w:pPr>
              <w:jc w:val="both"/>
              <w:rPr>
                <w:rFonts w:ascii="Arial" w:hAnsi="Arial" w:cs="Arial"/>
                <w:b/>
                <w:bCs/>
                <w:sz w:val="24"/>
                <w:szCs w:val="24"/>
              </w:rPr>
            </w:pPr>
          </w:p>
          <w:p w:rsidR="00FE175D" w:rsidP="00820B89" w:rsidRDefault="00FE175D" w14:paraId="51FE995F" w14:textId="77777777">
            <w:pPr>
              <w:jc w:val="both"/>
              <w:rPr>
                <w:rFonts w:ascii="Arial" w:hAnsi="Arial" w:cs="Arial"/>
                <w:b/>
                <w:bCs/>
                <w:sz w:val="24"/>
                <w:szCs w:val="24"/>
              </w:rPr>
            </w:pPr>
          </w:p>
          <w:p w:rsidR="00FE175D" w:rsidP="00820B89" w:rsidRDefault="00FE175D" w14:paraId="7AD94D4B" w14:textId="77777777">
            <w:pPr>
              <w:jc w:val="both"/>
              <w:rPr>
                <w:rFonts w:ascii="Arial" w:hAnsi="Arial" w:cs="Arial"/>
                <w:b/>
                <w:bCs/>
                <w:sz w:val="24"/>
                <w:szCs w:val="24"/>
              </w:rPr>
            </w:pPr>
          </w:p>
          <w:p w:rsidR="00FE175D" w:rsidP="00820B89" w:rsidRDefault="00FE175D" w14:paraId="5DB096B8" w14:textId="77777777">
            <w:pPr>
              <w:jc w:val="both"/>
              <w:rPr>
                <w:rFonts w:ascii="Arial" w:hAnsi="Arial" w:cs="Arial"/>
                <w:b/>
                <w:bCs/>
                <w:sz w:val="24"/>
                <w:szCs w:val="24"/>
              </w:rPr>
            </w:pPr>
          </w:p>
          <w:p w:rsidR="00FE175D" w:rsidP="00820B89" w:rsidRDefault="00FE175D" w14:paraId="518CC9E2" w14:textId="77777777">
            <w:pPr>
              <w:jc w:val="both"/>
              <w:rPr>
                <w:rFonts w:ascii="Arial" w:hAnsi="Arial" w:cs="Arial"/>
                <w:b/>
                <w:bCs/>
                <w:sz w:val="24"/>
                <w:szCs w:val="24"/>
              </w:rPr>
            </w:pPr>
          </w:p>
          <w:p w:rsidR="00FE175D" w:rsidP="00820B89" w:rsidRDefault="00FE175D" w14:paraId="5A61AE4A" w14:textId="77777777">
            <w:pPr>
              <w:jc w:val="both"/>
              <w:rPr>
                <w:rFonts w:ascii="Arial" w:hAnsi="Arial" w:cs="Arial"/>
                <w:b/>
                <w:bCs/>
                <w:sz w:val="24"/>
                <w:szCs w:val="24"/>
              </w:rPr>
            </w:pPr>
          </w:p>
          <w:p w:rsidR="00FE175D" w:rsidP="00820B89" w:rsidRDefault="00FE175D" w14:paraId="680C8895" w14:textId="77777777">
            <w:pPr>
              <w:jc w:val="both"/>
              <w:rPr>
                <w:rFonts w:ascii="Arial" w:hAnsi="Arial" w:cs="Arial"/>
                <w:b/>
                <w:bCs/>
                <w:sz w:val="24"/>
                <w:szCs w:val="24"/>
              </w:rPr>
            </w:pPr>
          </w:p>
          <w:p w:rsidR="00FE175D" w:rsidP="00820B89" w:rsidRDefault="00FE175D" w14:paraId="1C80FEC4" w14:textId="77777777">
            <w:pPr>
              <w:jc w:val="both"/>
              <w:rPr>
                <w:rFonts w:ascii="Arial" w:hAnsi="Arial" w:cs="Arial"/>
                <w:b/>
                <w:bCs/>
                <w:sz w:val="24"/>
                <w:szCs w:val="24"/>
              </w:rPr>
            </w:pPr>
          </w:p>
          <w:p w:rsidR="00FE175D" w:rsidP="00820B89" w:rsidRDefault="00FE175D" w14:paraId="574A987C" w14:textId="77777777">
            <w:pPr>
              <w:jc w:val="both"/>
              <w:rPr>
                <w:rFonts w:ascii="Arial" w:hAnsi="Arial" w:cs="Arial"/>
                <w:b/>
                <w:bCs/>
                <w:sz w:val="24"/>
                <w:szCs w:val="24"/>
              </w:rPr>
            </w:pPr>
          </w:p>
          <w:p w:rsidR="00FE175D" w:rsidP="00820B89" w:rsidRDefault="00FE175D" w14:paraId="25A58DE5" w14:textId="77777777">
            <w:pPr>
              <w:jc w:val="both"/>
              <w:rPr>
                <w:rFonts w:ascii="Arial" w:hAnsi="Arial" w:cs="Arial"/>
                <w:b/>
                <w:bCs/>
                <w:sz w:val="24"/>
                <w:szCs w:val="24"/>
              </w:rPr>
            </w:pPr>
          </w:p>
          <w:p w:rsidR="00FE175D" w:rsidP="00820B89" w:rsidRDefault="00FE175D" w14:paraId="73D8B8E8" w14:textId="77777777">
            <w:pPr>
              <w:jc w:val="both"/>
              <w:rPr>
                <w:rFonts w:ascii="Arial" w:hAnsi="Arial" w:cs="Arial"/>
                <w:b/>
                <w:bCs/>
                <w:sz w:val="24"/>
                <w:szCs w:val="24"/>
              </w:rPr>
            </w:pPr>
          </w:p>
          <w:p w:rsidR="00FE175D" w:rsidP="00820B89" w:rsidRDefault="00FE175D" w14:paraId="4EAC1D24" w14:textId="77777777">
            <w:pPr>
              <w:jc w:val="both"/>
              <w:rPr>
                <w:rFonts w:ascii="Arial" w:hAnsi="Arial" w:cs="Arial"/>
                <w:b/>
                <w:bCs/>
                <w:sz w:val="24"/>
                <w:szCs w:val="24"/>
              </w:rPr>
            </w:pPr>
          </w:p>
          <w:p w:rsidR="00FE175D" w:rsidP="00820B89" w:rsidRDefault="00FE175D" w14:paraId="1E3483B2" w14:textId="77777777">
            <w:pPr>
              <w:jc w:val="both"/>
              <w:rPr>
                <w:rFonts w:ascii="Arial" w:hAnsi="Arial" w:cs="Arial"/>
                <w:b/>
                <w:bCs/>
                <w:sz w:val="24"/>
                <w:szCs w:val="24"/>
              </w:rPr>
            </w:pPr>
          </w:p>
          <w:p w:rsidR="00FE175D" w:rsidP="00820B89" w:rsidRDefault="00FE175D" w14:paraId="097DD2A9" w14:textId="77777777">
            <w:pPr>
              <w:jc w:val="both"/>
              <w:rPr>
                <w:rFonts w:ascii="Arial" w:hAnsi="Arial" w:cs="Arial"/>
                <w:b/>
                <w:bCs/>
                <w:sz w:val="24"/>
                <w:szCs w:val="24"/>
              </w:rPr>
            </w:pPr>
          </w:p>
          <w:p w:rsidR="00FE175D" w:rsidP="00820B89" w:rsidRDefault="00FE175D" w14:paraId="2137FDE3" w14:textId="77777777">
            <w:pPr>
              <w:jc w:val="both"/>
              <w:rPr>
                <w:rFonts w:ascii="Arial" w:hAnsi="Arial" w:cs="Arial"/>
                <w:b/>
                <w:bCs/>
                <w:sz w:val="24"/>
                <w:szCs w:val="24"/>
              </w:rPr>
            </w:pPr>
          </w:p>
          <w:p w:rsidR="00FE175D" w:rsidP="00820B89" w:rsidRDefault="00FE175D" w14:paraId="19A75CFE" w14:textId="77777777">
            <w:pPr>
              <w:jc w:val="both"/>
              <w:rPr>
                <w:rFonts w:ascii="Arial" w:hAnsi="Arial" w:cs="Arial"/>
                <w:b/>
                <w:bCs/>
                <w:sz w:val="24"/>
                <w:szCs w:val="24"/>
              </w:rPr>
            </w:pPr>
          </w:p>
          <w:p w:rsidR="00FE175D" w:rsidP="00820B89" w:rsidRDefault="00FE175D" w14:paraId="5BF9B4C4" w14:textId="77777777">
            <w:pPr>
              <w:jc w:val="both"/>
              <w:rPr>
                <w:rFonts w:ascii="Arial" w:hAnsi="Arial" w:cs="Arial"/>
                <w:b/>
                <w:bCs/>
                <w:sz w:val="24"/>
                <w:szCs w:val="24"/>
              </w:rPr>
            </w:pPr>
          </w:p>
          <w:p w:rsidR="00FE175D" w:rsidP="00820B89" w:rsidRDefault="00FE175D" w14:paraId="1E261A22" w14:textId="77777777">
            <w:pPr>
              <w:jc w:val="both"/>
              <w:rPr>
                <w:rFonts w:ascii="Arial" w:hAnsi="Arial" w:cs="Arial"/>
                <w:b/>
                <w:bCs/>
                <w:sz w:val="24"/>
                <w:szCs w:val="24"/>
              </w:rPr>
            </w:pPr>
          </w:p>
          <w:p w:rsidR="00FE175D" w:rsidP="00820B89" w:rsidRDefault="00FE175D" w14:paraId="47BF413D" w14:textId="77777777">
            <w:pPr>
              <w:jc w:val="both"/>
              <w:rPr>
                <w:rFonts w:ascii="Arial" w:hAnsi="Arial" w:cs="Arial"/>
                <w:b/>
                <w:bCs/>
                <w:sz w:val="24"/>
                <w:szCs w:val="24"/>
              </w:rPr>
            </w:pPr>
          </w:p>
          <w:p w:rsidR="00FE175D" w:rsidP="00820B89" w:rsidRDefault="00FE175D" w14:paraId="3E7D4E4F" w14:textId="77777777">
            <w:pPr>
              <w:jc w:val="both"/>
              <w:rPr>
                <w:rFonts w:ascii="Arial" w:hAnsi="Arial" w:cs="Arial"/>
                <w:b/>
                <w:bCs/>
                <w:sz w:val="24"/>
                <w:szCs w:val="24"/>
              </w:rPr>
            </w:pPr>
          </w:p>
          <w:p w:rsidR="00FE175D" w:rsidP="00820B89" w:rsidRDefault="00FE175D" w14:paraId="60AABF64" w14:textId="77777777">
            <w:pPr>
              <w:jc w:val="both"/>
              <w:rPr>
                <w:rFonts w:ascii="Arial" w:hAnsi="Arial" w:cs="Arial"/>
                <w:b/>
                <w:bCs/>
                <w:sz w:val="24"/>
                <w:szCs w:val="24"/>
              </w:rPr>
            </w:pPr>
          </w:p>
          <w:p w:rsidR="00FE175D" w:rsidP="00820B89" w:rsidRDefault="00FE175D" w14:paraId="0F7690B9" w14:textId="77777777">
            <w:pPr>
              <w:jc w:val="both"/>
              <w:rPr>
                <w:rFonts w:ascii="Arial" w:hAnsi="Arial" w:cs="Arial"/>
                <w:b/>
                <w:bCs/>
                <w:sz w:val="24"/>
                <w:szCs w:val="24"/>
              </w:rPr>
            </w:pPr>
          </w:p>
          <w:p w:rsidR="00FE175D" w:rsidP="00820B89" w:rsidRDefault="00FE175D" w14:paraId="15F1CF7D" w14:textId="77777777">
            <w:pPr>
              <w:jc w:val="both"/>
              <w:rPr>
                <w:rFonts w:ascii="Arial" w:hAnsi="Arial" w:cs="Arial"/>
                <w:b/>
                <w:bCs/>
                <w:sz w:val="24"/>
                <w:szCs w:val="24"/>
              </w:rPr>
            </w:pPr>
          </w:p>
          <w:p w:rsidRPr="00062E44" w:rsidR="00FE175D" w:rsidP="00062E44" w:rsidRDefault="00FE175D" w14:paraId="54BB6F2F" w14:textId="77777777">
            <w:pPr>
              <w:pStyle w:val="Textocomentario"/>
              <w:ind w:firstLine="288"/>
              <w:jc w:val="both"/>
              <w:rPr>
                <w:rFonts w:ascii="Arial" w:hAnsi="Arial" w:cs="Arial"/>
                <w:sz w:val="24"/>
                <w:szCs w:val="24"/>
              </w:rPr>
            </w:pPr>
          </w:p>
          <w:p w:rsidRPr="00062E44" w:rsidR="00FE175D" w:rsidP="00062E44" w:rsidRDefault="00FE175D" w14:paraId="1F16D568" w14:textId="77777777">
            <w:pPr>
              <w:pStyle w:val="Textocomentario"/>
              <w:ind w:firstLine="288"/>
              <w:jc w:val="both"/>
              <w:rPr>
                <w:rFonts w:ascii="Arial" w:hAnsi="Arial" w:cs="Arial"/>
                <w:sz w:val="24"/>
                <w:szCs w:val="24"/>
              </w:rPr>
            </w:pPr>
          </w:p>
          <w:p w:rsidR="00F032BB" w:rsidP="00A22169" w:rsidRDefault="00F032BB" w14:paraId="05497BB4" w14:textId="77777777">
            <w:pPr>
              <w:pStyle w:val="Textocomentario"/>
              <w:ind w:firstLine="288"/>
              <w:jc w:val="both"/>
              <w:rPr>
                <w:rFonts w:ascii="Arial" w:hAnsi="Arial" w:cs="Arial"/>
                <w:sz w:val="24"/>
                <w:szCs w:val="24"/>
              </w:rPr>
            </w:pPr>
          </w:p>
          <w:p w:rsidR="00F032BB" w:rsidP="00A22169" w:rsidRDefault="00F032BB" w14:paraId="05306163" w14:textId="77777777">
            <w:pPr>
              <w:pStyle w:val="Textocomentario"/>
              <w:ind w:firstLine="288"/>
              <w:jc w:val="both"/>
              <w:rPr>
                <w:rFonts w:ascii="Arial" w:hAnsi="Arial" w:cs="Arial"/>
                <w:sz w:val="24"/>
                <w:szCs w:val="24"/>
              </w:rPr>
            </w:pPr>
          </w:p>
          <w:p w:rsidR="00F032BB" w:rsidP="00A22169" w:rsidRDefault="00F032BB" w14:paraId="35C85ACF" w14:textId="77777777">
            <w:pPr>
              <w:pStyle w:val="Textocomentario"/>
              <w:ind w:firstLine="288"/>
              <w:jc w:val="both"/>
              <w:rPr>
                <w:rFonts w:ascii="Arial" w:hAnsi="Arial" w:cs="Arial"/>
                <w:sz w:val="24"/>
                <w:szCs w:val="24"/>
              </w:rPr>
            </w:pPr>
          </w:p>
          <w:p w:rsidR="00F032BB" w:rsidP="00A22169" w:rsidRDefault="00F032BB" w14:paraId="44A8A309" w14:textId="77777777">
            <w:pPr>
              <w:pStyle w:val="Textocomentario"/>
              <w:ind w:firstLine="288"/>
              <w:jc w:val="both"/>
              <w:rPr>
                <w:rFonts w:ascii="Arial" w:hAnsi="Arial" w:cs="Arial"/>
                <w:sz w:val="24"/>
                <w:szCs w:val="24"/>
              </w:rPr>
            </w:pPr>
          </w:p>
          <w:p w:rsidR="00F032BB" w:rsidP="00A22169" w:rsidRDefault="00F032BB" w14:paraId="0DA4E737" w14:textId="77777777">
            <w:pPr>
              <w:pStyle w:val="Textocomentario"/>
              <w:ind w:firstLine="288"/>
              <w:jc w:val="both"/>
              <w:rPr>
                <w:rFonts w:ascii="Arial" w:hAnsi="Arial" w:cs="Arial"/>
                <w:sz w:val="24"/>
                <w:szCs w:val="24"/>
              </w:rPr>
            </w:pPr>
          </w:p>
          <w:p w:rsidR="00F032BB" w:rsidP="00A22169" w:rsidRDefault="00F032BB" w14:paraId="59CF59D5" w14:textId="77777777">
            <w:pPr>
              <w:pStyle w:val="Textocomentario"/>
              <w:ind w:firstLine="288"/>
              <w:jc w:val="both"/>
              <w:rPr>
                <w:rFonts w:ascii="Arial" w:hAnsi="Arial" w:cs="Arial"/>
                <w:sz w:val="24"/>
                <w:szCs w:val="24"/>
              </w:rPr>
            </w:pPr>
          </w:p>
          <w:p w:rsidR="00F032BB" w:rsidP="00A22169" w:rsidRDefault="00F032BB" w14:paraId="20EA5311" w14:textId="77777777">
            <w:pPr>
              <w:pStyle w:val="Textocomentario"/>
              <w:ind w:firstLine="288"/>
              <w:jc w:val="both"/>
              <w:rPr>
                <w:rFonts w:ascii="Arial" w:hAnsi="Arial" w:cs="Arial"/>
                <w:sz w:val="24"/>
                <w:szCs w:val="24"/>
              </w:rPr>
            </w:pPr>
          </w:p>
          <w:p w:rsidR="00F032BB" w:rsidP="00A22169" w:rsidRDefault="00F032BB" w14:paraId="7AAA568B" w14:textId="77777777">
            <w:pPr>
              <w:pStyle w:val="Textocomentario"/>
              <w:ind w:firstLine="288"/>
              <w:jc w:val="both"/>
              <w:rPr>
                <w:rFonts w:ascii="Arial" w:hAnsi="Arial" w:cs="Arial"/>
                <w:sz w:val="24"/>
                <w:szCs w:val="24"/>
              </w:rPr>
            </w:pPr>
          </w:p>
          <w:p w:rsidR="00F032BB" w:rsidP="00A22169" w:rsidRDefault="00F032BB" w14:paraId="346AAE20" w14:textId="77777777">
            <w:pPr>
              <w:pStyle w:val="Textocomentario"/>
              <w:ind w:firstLine="288"/>
              <w:jc w:val="both"/>
              <w:rPr>
                <w:rFonts w:ascii="Arial" w:hAnsi="Arial" w:cs="Arial"/>
                <w:sz w:val="24"/>
                <w:szCs w:val="24"/>
              </w:rPr>
            </w:pPr>
          </w:p>
          <w:p w:rsidR="00F032BB" w:rsidP="00A22169" w:rsidRDefault="00F032BB" w14:paraId="4BC82FB2" w14:textId="77777777">
            <w:pPr>
              <w:pStyle w:val="Textocomentario"/>
              <w:ind w:firstLine="288"/>
              <w:jc w:val="both"/>
              <w:rPr>
                <w:rFonts w:ascii="Arial" w:hAnsi="Arial" w:cs="Arial"/>
                <w:sz w:val="24"/>
                <w:szCs w:val="24"/>
              </w:rPr>
            </w:pPr>
          </w:p>
          <w:p w:rsidRPr="00A22169" w:rsidR="00A22169" w:rsidP="00A22169" w:rsidRDefault="00062E44" w14:paraId="47C9533C" w14:textId="632252D2">
            <w:pPr>
              <w:pStyle w:val="Textocomentario"/>
              <w:ind w:firstLine="288"/>
              <w:jc w:val="both"/>
              <w:rPr>
                <w:rFonts w:ascii="Arial" w:hAnsi="Arial" w:cs="Arial"/>
                <w:sz w:val="24"/>
                <w:szCs w:val="24"/>
              </w:rPr>
            </w:pPr>
            <w:r>
              <w:rPr>
                <w:rFonts w:ascii="Arial" w:hAnsi="Arial" w:cs="Arial"/>
                <w:sz w:val="24"/>
                <w:szCs w:val="24"/>
              </w:rPr>
              <w:t xml:space="preserve">-Del diputado Jaime Sáez para </w:t>
            </w:r>
            <w:r w:rsidR="00A22169">
              <w:rPr>
                <w:rFonts w:ascii="Arial" w:hAnsi="Arial" w:cs="Arial"/>
                <w:sz w:val="24"/>
                <w:szCs w:val="24"/>
              </w:rPr>
              <w:t xml:space="preserve">agregar en el </w:t>
            </w:r>
            <w:r w:rsidRPr="00A22169" w:rsidR="00A22169">
              <w:rPr>
                <w:rFonts w:ascii="Arial" w:hAnsi="Arial" w:cs="Arial"/>
                <w:sz w:val="24"/>
                <w:szCs w:val="24"/>
              </w:rPr>
              <w:t>en el inciso séptimo</w:t>
            </w:r>
            <w:r w:rsidR="00307F3B">
              <w:rPr>
                <w:rFonts w:ascii="Arial" w:hAnsi="Arial" w:cs="Arial"/>
                <w:sz w:val="24"/>
                <w:szCs w:val="24"/>
              </w:rPr>
              <w:t xml:space="preserve"> del artículo 4</w:t>
            </w:r>
            <w:r w:rsidRPr="00A22169" w:rsidR="00A22169">
              <w:rPr>
                <w:rFonts w:ascii="Arial" w:hAnsi="Arial" w:cs="Arial"/>
                <w:sz w:val="24"/>
                <w:szCs w:val="24"/>
              </w:rPr>
              <w:t xml:space="preserve">, la siguiente oración a continuación del punto aparte, que pasa a ser seguido:  </w:t>
            </w:r>
          </w:p>
          <w:p w:rsidRPr="00A22169" w:rsidR="00A22169" w:rsidP="00A22169" w:rsidRDefault="00A22169" w14:paraId="118AF9C5" w14:textId="77777777">
            <w:pPr>
              <w:pStyle w:val="Textocomentario"/>
              <w:ind w:firstLine="288"/>
              <w:jc w:val="both"/>
              <w:rPr>
                <w:rFonts w:ascii="Arial" w:hAnsi="Arial" w:cs="Arial"/>
                <w:sz w:val="24"/>
                <w:szCs w:val="24"/>
              </w:rPr>
            </w:pPr>
          </w:p>
          <w:p w:rsidRPr="00062E44" w:rsidR="00FE175D" w:rsidP="00A22169" w:rsidRDefault="00F032BB" w14:paraId="57083025" w14:textId="65919202">
            <w:pPr>
              <w:pStyle w:val="Textocomentario"/>
              <w:ind w:firstLine="288"/>
              <w:jc w:val="both"/>
              <w:rPr>
                <w:rFonts w:ascii="Arial" w:hAnsi="Arial" w:cs="Arial"/>
                <w:sz w:val="24"/>
                <w:szCs w:val="24"/>
              </w:rPr>
            </w:pPr>
            <w:r>
              <w:rPr>
                <w:rFonts w:ascii="Arial" w:hAnsi="Arial" w:cs="Arial"/>
                <w:sz w:val="24"/>
                <w:szCs w:val="24"/>
              </w:rPr>
              <w:t>“</w:t>
            </w:r>
            <w:r w:rsidRPr="00A22169" w:rsidR="00A22169">
              <w:rPr>
                <w:rFonts w:ascii="Arial" w:hAnsi="Arial" w:cs="Arial"/>
                <w:sz w:val="24"/>
                <w:szCs w:val="24"/>
              </w:rPr>
              <w:t xml:space="preserve">En los casos en que se registre y detecte la infracción de evasión contenida en el </w:t>
            </w:r>
            <w:r w:rsidRPr="00A22169" w:rsidR="00A22169">
              <w:rPr>
                <w:rFonts w:ascii="Arial" w:hAnsi="Arial" w:cs="Arial"/>
                <w:sz w:val="24"/>
                <w:szCs w:val="24"/>
              </w:rPr>
              <w:t>número 42 del artículo 200 mediante estos equipos, Carabineros de Chile, los inspectores fiscales y municipales deberán remitir los antecedentes de la infracción a la Subsecretaría de Transportes, para que inicie el respectivo procedimiento sancionatorio, de conformidad al inciso segundo y siguientes del artículo 88 quinquies de esta ley.</w:t>
            </w:r>
            <w:r w:rsidR="00117382">
              <w:rPr>
                <w:rFonts w:ascii="Arial" w:hAnsi="Arial" w:cs="Arial"/>
                <w:sz w:val="24"/>
                <w:szCs w:val="24"/>
              </w:rPr>
              <w:t>”.</w:t>
            </w:r>
          </w:p>
          <w:p w:rsidRPr="00062E44" w:rsidR="00FE175D" w:rsidP="00062E44" w:rsidRDefault="00FE175D" w14:paraId="60FD4AA6" w14:textId="77777777">
            <w:pPr>
              <w:pStyle w:val="Textocomentario"/>
              <w:ind w:firstLine="288"/>
              <w:jc w:val="both"/>
              <w:rPr>
                <w:rFonts w:ascii="Arial" w:hAnsi="Arial" w:cs="Arial"/>
                <w:sz w:val="24"/>
                <w:szCs w:val="24"/>
              </w:rPr>
            </w:pPr>
          </w:p>
          <w:p w:rsidRPr="00062E44" w:rsidR="00FE175D" w:rsidP="00062E44" w:rsidRDefault="00FE175D" w14:paraId="6FAFF46B" w14:textId="2A12183F">
            <w:pPr>
              <w:pStyle w:val="Textocomentario"/>
              <w:ind w:firstLine="288"/>
              <w:jc w:val="both"/>
              <w:rPr>
                <w:rFonts w:ascii="Arial" w:hAnsi="Arial" w:cs="Arial"/>
                <w:sz w:val="24"/>
                <w:szCs w:val="24"/>
              </w:rPr>
            </w:pPr>
          </w:p>
          <w:p w:rsidRPr="00062E44" w:rsidR="00FE175D" w:rsidP="00062E44" w:rsidRDefault="00FE175D" w14:paraId="671D1094" w14:textId="77777777">
            <w:pPr>
              <w:pStyle w:val="Textocomentario"/>
              <w:ind w:firstLine="288"/>
              <w:jc w:val="both"/>
              <w:rPr>
                <w:rFonts w:ascii="Arial" w:hAnsi="Arial" w:cs="Arial"/>
                <w:sz w:val="24"/>
                <w:szCs w:val="24"/>
              </w:rPr>
            </w:pPr>
          </w:p>
          <w:p w:rsidRPr="00062E44" w:rsidR="00FE175D" w:rsidP="00062E44" w:rsidRDefault="00FE175D" w14:paraId="09C78A97" w14:textId="77777777">
            <w:pPr>
              <w:pStyle w:val="Textocomentario"/>
              <w:ind w:firstLine="288"/>
              <w:jc w:val="both"/>
              <w:rPr>
                <w:rFonts w:ascii="Arial" w:hAnsi="Arial" w:cs="Arial"/>
                <w:sz w:val="24"/>
                <w:szCs w:val="24"/>
              </w:rPr>
            </w:pPr>
          </w:p>
          <w:p w:rsidRPr="00062E44" w:rsidR="00FE175D" w:rsidP="00062E44" w:rsidRDefault="00FE175D" w14:paraId="28EED852" w14:textId="77777777">
            <w:pPr>
              <w:pStyle w:val="Textocomentario"/>
              <w:ind w:firstLine="288"/>
              <w:jc w:val="both"/>
              <w:rPr>
                <w:rFonts w:ascii="Arial" w:hAnsi="Arial" w:cs="Arial"/>
                <w:sz w:val="24"/>
                <w:szCs w:val="24"/>
              </w:rPr>
            </w:pPr>
          </w:p>
          <w:p w:rsidRPr="00062E44" w:rsidR="00FE175D" w:rsidP="00062E44" w:rsidRDefault="00FE175D" w14:paraId="4E1C70CF" w14:textId="77777777">
            <w:pPr>
              <w:pStyle w:val="Textocomentario"/>
              <w:ind w:firstLine="288"/>
              <w:jc w:val="both"/>
              <w:rPr>
                <w:rFonts w:ascii="Arial" w:hAnsi="Arial" w:cs="Arial"/>
                <w:sz w:val="24"/>
                <w:szCs w:val="24"/>
              </w:rPr>
            </w:pPr>
          </w:p>
          <w:p w:rsidR="00FE175D" w:rsidP="00820B89" w:rsidRDefault="00FE175D" w14:paraId="600B0514" w14:textId="77777777">
            <w:pPr>
              <w:jc w:val="both"/>
              <w:rPr>
                <w:rFonts w:ascii="Arial" w:hAnsi="Arial" w:cs="Arial"/>
                <w:b/>
                <w:bCs/>
                <w:sz w:val="24"/>
                <w:szCs w:val="24"/>
              </w:rPr>
            </w:pPr>
          </w:p>
          <w:p w:rsidR="00FE175D" w:rsidP="00820B89" w:rsidRDefault="00FE175D" w14:paraId="1403F595" w14:textId="77777777">
            <w:pPr>
              <w:jc w:val="both"/>
              <w:rPr>
                <w:rFonts w:ascii="Arial" w:hAnsi="Arial" w:cs="Arial"/>
                <w:b/>
                <w:bCs/>
                <w:sz w:val="24"/>
                <w:szCs w:val="24"/>
              </w:rPr>
            </w:pPr>
          </w:p>
          <w:p w:rsidR="00FE175D" w:rsidP="00820B89" w:rsidRDefault="00FE175D" w14:paraId="18F227D4" w14:textId="77777777">
            <w:pPr>
              <w:jc w:val="both"/>
              <w:rPr>
                <w:rFonts w:ascii="Arial" w:hAnsi="Arial" w:cs="Arial"/>
                <w:b/>
                <w:bCs/>
                <w:sz w:val="24"/>
                <w:szCs w:val="24"/>
              </w:rPr>
            </w:pPr>
          </w:p>
          <w:p w:rsidR="00FE175D" w:rsidP="00820B89" w:rsidRDefault="00FE175D" w14:paraId="0961F1B1" w14:textId="77777777">
            <w:pPr>
              <w:jc w:val="both"/>
              <w:rPr>
                <w:rFonts w:ascii="Arial" w:hAnsi="Arial" w:cs="Arial"/>
                <w:b/>
                <w:bCs/>
                <w:sz w:val="24"/>
                <w:szCs w:val="24"/>
              </w:rPr>
            </w:pPr>
          </w:p>
          <w:p w:rsidR="00FE175D" w:rsidP="00820B89" w:rsidRDefault="00FE175D" w14:paraId="46B951B5" w14:textId="77777777">
            <w:pPr>
              <w:jc w:val="both"/>
              <w:rPr>
                <w:rFonts w:ascii="Arial" w:hAnsi="Arial" w:cs="Arial"/>
                <w:b/>
                <w:bCs/>
                <w:sz w:val="24"/>
                <w:szCs w:val="24"/>
              </w:rPr>
            </w:pPr>
          </w:p>
          <w:p w:rsidR="00FE175D" w:rsidP="00820B89" w:rsidRDefault="00FE175D" w14:paraId="2D9F35E5" w14:textId="77777777">
            <w:pPr>
              <w:jc w:val="both"/>
              <w:rPr>
                <w:rFonts w:ascii="Arial" w:hAnsi="Arial" w:cs="Arial"/>
                <w:b/>
                <w:bCs/>
                <w:sz w:val="24"/>
                <w:szCs w:val="24"/>
              </w:rPr>
            </w:pPr>
          </w:p>
          <w:p w:rsidR="00FE175D" w:rsidP="00820B89" w:rsidRDefault="00FE175D" w14:paraId="5F89A50C" w14:textId="77777777">
            <w:pPr>
              <w:jc w:val="both"/>
              <w:rPr>
                <w:rFonts w:ascii="Arial" w:hAnsi="Arial" w:cs="Arial"/>
                <w:b/>
                <w:bCs/>
                <w:sz w:val="24"/>
                <w:szCs w:val="24"/>
              </w:rPr>
            </w:pPr>
          </w:p>
          <w:p w:rsidR="00FE175D" w:rsidP="00820B89" w:rsidRDefault="00FE175D" w14:paraId="5A8C3E93" w14:textId="77777777">
            <w:pPr>
              <w:jc w:val="both"/>
              <w:rPr>
                <w:rFonts w:ascii="Arial" w:hAnsi="Arial" w:cs="Arial"/>
                <w:b/>
                <w:bCs/>
                <w:sz w:val="24"/>
                <w:szCs w:val="24"/>
              </w:rPr>
            </w:pPr>
          </w:p>
          <w:p w:rsidR="00FE175D" w:rsidP="00820B89" w:rsidRDefault="00FE175D" w14:paraId="0B0724CC" w14:textId="77777777">
            <w:pPr>
              <w:jc w:val="both"/>
              <w:rPr>
                <w:rFonts w:ascii="Arial" w:hAnsi="Arial" w:cs="Arial"/>
                <w:b/>
                <w:bCs/>
                <w:sz w:val="24"/>
                <w:szCs w:val="24"/>
              </w:rPr>
            </w:pPr>
          </w:p>
          <w:p w:rsidR="00FE175D" w:rsidP="00820B89" w:rsidRDefault="00FE175D" w14:paraId="32AA05C0" w14:textId="77777777">
            <w:pPr>
              <w:jc w:val="both"/>
              <w:rPr>
                <w:rFonts w:ascii="Arial" w:hAnsi="Arial" w:cs="Arial"/>
                <w:b/>
                <w:bCs/>
                <w:sz w:val="24"/>
                <w:szCs w:val="24"/>
              </w:rPr>
            </w:pPr>
          </w:p>
          <w:p w:rsidR="00FE175D" w:rsidP="00820B89" w:rsidRDefault="00FE175D" w14:paraId="2A879685" w14:textId="77777777">
            <w:pPr>
              <w:jc w:val="both"/>
              <w:rPr>
                <w:rFonts w:ascii="Arial" w:hAnsi="Arial" w:cs="Arial"/>
                <w:b/>
                <w:bCs/>
                <w:sz w:val="24"/>
                <w:szCs w:val="24"/>
              </w:rPr>
            </w:pPr>
          </w:p>
          <w:p w:rsidR="00FE175D" w:rsidP="00820B89" w:rsidRDefault="00FE175D" w14:paraId="371B750A" w14:textId="77777777">
            <w:pPr>
              <w:jc w:val="both"/>
              <w:rPr>
                <w:rFonts w:ascii="Arial" w:hAnsi="Arial" w:cs="Arial"/>
                <w:b/>
                <w:bCs/>
                <w:sz w:val="24"/>
                <w:szCs w:val="24"/>
              </w:rPr>
            </w:pPr>
          </w:p>
          <w:p w:rsidR="00FE175D" w:rsidP="00820B89" w:rsidRDefault="00FE175D" w14:paraId="62CF0468" w14:textId="77777777">
            <w:pPr>
              <w:jc w:val="both"/>
              <w:rPr>
                <w:rFonts w:ascii="Arial" w:hAnsi="Arial" w:cs="Arial"/>
                <w:b/>
                <w:bCs/>
                <w:sz w:val="24"/>
                <w:szCs w:val="24"/>
              </w:rPr>
            </w:pPr>
          </w:p>
          <w:p w:rsidR="00FE175D" w:rsidP="00820B89" w:rsidRDefault="00FE175D" w14:paraId="16A177B5" w14:textId="77777777">
            <w:pPr>
              <w:jc w:val="both"/>
              <w:rPr>
                <w:rFonts w:ascii="Arial" w:hAnsi="Arial" w:cs="Arial"/>
                <w:b/>
                <w:bCs/>
                <w:sz w:val="24"/>
                <w:szCs w:val="24"/>
              </w:rPr>
            </w:pPr>
          </w:p>
          <w:p w:rsidR="00FE175D" w:rsidP="00820B89" w:rsidRDefault="00FE175D" w14:paraId="2743DF4B" w14:textId="77777777">
            <w:pPr>
              <w:jc w:val="both"/>
              <w:rPr>
                <w:rFonts w:ascii="Arial" w:hAnsi="Arial" w:cs="Arial"/>
                <w:b/>
                <w:bCs/>
                <w:sz w:val="24"/>
                <w:szCs w:val="24"/>
              </w:rPr>
            </w:pPr>
          </w:p>
          <w:p w:rsidR="00FE175D" w:rsidP="00820B89" w:rsidRDefault="00FE175D" w14:paraId="54A3ACA2" w14:textId="77777777">
            <w:pPr>
              <w:jc w:val="both"/>
              <w:rPr>
                <w:rFonts w:ascii="Arial" w:hAnsi="Arial" w:cs="Arial"/>
                <w:b/>
                <w:bCs/>
                <w:sz w:val="24"/>
                <w:szCs w:val="24"/>
              </w:rPr>
            </w:pPr>
          </w:p>
          <w:p w:rsidR="00FE175D" w:rsidP="00820B89" w:rsidRDefault="00FE175D" w14:paraId="1932805B" w14:textId="77777777">
            <w:pPr>
              <w:jc w:val="both"/>
              <w:rPr>
                <w:rFonts w:ascii="Arial" w:hAnsi="Arial" w:cs="Arial"/>
                <w:b/>
                <w:bCs/>
                <w:sz w:val="24"/>
                <w:szCs w:val="24"/>
              </w:rPr>
            </w:pPr>
          </w:p>
          <w:p w:rsidR="00FE175D" w:rsidP="00820B89" w:rsidRDefault="00FE175D" w14:paraId="6D8058BB" w14:textId="77777777">
            <w:pPr>
              <w:jc w:val="both"/>
              <w:rPr>
                <w:rFonts w:ascii="Arial" w:hAnsi="Arial" w:cs="Arial"/>
                <w:b/>
                <w:bCs/>
                <w:sz w:val="24"/>
                <w:szCs w:val="24"/>
              </w:rPr>
            </w:pPr>
          </w:p>
          <w:p w:rsidR="00FE175D" w:rsidP="00820B89" w:rsidRDefault="00FE175D" w14:paraId="72F65252" w14:textId="77777777">
            <w:pPr>
              <w:jc w:val="both"/>
              <w:rPr>
                <w:rFonts w:ascii="Arial" w:hAnsi="Arial" w:cs="Arial"/>
                <w:b/>
                <w:bCs/>
                <w:sz w:val="24"/>
                <w:szCs w:val="24"/>
              </w:rPr>
            </w:pPr>
          </w:p>
          <w:p w:rsidR="00FE175D" w:rsidP="00820B89" w:rsidRDefault="00FE175D" w14:paraId="7EA1DA9B" w14:textId="77777777">
            <w:pPr>
              <w:jc w:val="both"/>
              <w:rPr>
                <w:rFonts w:ascii="Arial" w:hAnsi="Arial" w:cs="Arial"/>
                <w:b/>
                <w:bCs/>
                <w:sz w:val="24"/>
                <w:szCs w:val="24"/>
              </w:rPr>
            </w:pPr>
          </w:p>
          <w:p w:rsidR="00FE175D" w:rsidP="00820B89" w:rsidRDefault="00FE175D" w14:paraId="67A9BDD2" w14:textId="77777777">
            <w:pPr>
              <w:jc w:val="both"/>
              <w:rPr>
                <w:rFonts w:ascii="Arial" w:hAnsi="Arial" w:cs="Arial"/>
                <w:b/>
                <w:bCs/>
                <w:sz w:val="24"/>
                <w:szCs w:val="24"/>
              </w:rPr>
            </w:pPr>
          </w:p>
          <w:p w:rsidR="00FE175D" w:rsidP="00820B89" w:rsidRDefault="00FE175D" w14:paraId="474E0557" w14:textId="77777777">
            <w:pPr>
              <w:jc w:val="both"/>
              <w:rPr>
                <w:rFonts w:ascii="Arial" w:hAnsi="Arial" w:cs="Arial"/>
                <w:b/>
                <w:bCs/>
                <w:sz w:val="24"/>
                <w:szCs w:val="24"/>
              </w:rPr>
            </w:pPr>
          </w:p>
          <w:p w:rsidR="00FE175D" w:rsidP="00820B89" w:rsidRDefault="00FE175D" w14:paraId="1BBD1001" w14:textId="77777777">
            <w:pPr>
              <w:jc w:val="both"/>
              <w:rPr>
                <w:rFonts w:ascii="Arial" w:hAnsi="Arial" w:cs="Arial"/>
                <w:b/>
                <w:bCs/>
                <w:sz w:val="24"/>
                <w:szCs w:val="24"/>
              </w:rPr>
            </w:pPr>
          </w:p>
          <w:p w:rsidR="00FE175D" w:rsidP="00820B89" w:rsidRDefault="00FE175D" w14:paraId="23B6EA20" w14:textId="77777777">
            <w:pPr>
              <w:jc w:val="both"/>
              <w:rPr>
                <w:rFonts w:ascii="Arial" w:hAnsi="Arial" w:cs="Arial"/>
                <w:b/>
                <w:bCs/>
                <w:sz w:val="24"/>
                <w:szCs w:val="24"/>
              </w:rPr>
            </w:pPr>
          </w:p>
          <w:p w:rsidR="00FE175D" w:rsidP="00820B89" w:rsidRDefault="00FE175D" w14:paraId="3557CC1A" w14:textId="77777777">
            <w:pPr>
              <w:jc w:val="both"/>
              <w:rPr>
                <w:rFonts w:ascii="Arial" w:hAnsi="Arial" w:cs="Arial"/>
                <w:b/>
                <w:bCs/>
                <w:sz w:val="24"/>
                <w:szCs w:val="24"/>
              </w:rPr>
            </w:pPr>
          </w:p>
          <w:p w:rsidR="00FE175D" w:rsidP="00820B89" w:rsidRDefault="00FE175D" w14:paraId="50357DAE" w14:textId="77777777">
            <w:pPr>
              <w:jc w:val="both"/>
              <w:rPr>
                <w:rFonts w:ascii="Arial" w:hAnsi="Arial" w:cs="Arial"/>
                <w:b/>
                <w:bCs/>
                <w:sz w:val="24"/>
                <w:szCs w:val="24"/>
              </w:rPr>
            </w:pPr>
          </w:p>
          <w:p w:rsidR="00FE175D" w:rsidP="00820B89" w:rsidRDefault="00FE175D" w14:paraId="7952C645" w14:textId="77777777">
            <w:pPr>
              <w:jc w:val="both"/>
              <w:rPr>
                <w:rFonts w:ascii="Arial" w:hAnsi="Arial" w:cs="Arial"/>
                <w:b/>
                <w:bCs/>
                <w:sz w:val="24"/>
                <w:szCs w:val="24"/>
              </w:rPr>
            </w:pPr>
          </w:p>
          <w:p w:rsidR="00FE175D" w:rsidP="00820B89" w:rsidRDefault="00FE175D" w14:paraId="02DDABDA" w14:textId="77777777">
            <w:pPr>
              <w:jc w:val="both"/>
              <w:rPr>
                <w:rFonts w:ascii="Arial" w:hAnsi="Arial" w:cs="Arial"/>
                <w:b/>
                <w:bCs/>
                <w:sz w:val="24"/>
                <w:szCs w:val="24"/>
              </w:rPr>
            </w:pPr>
          </w:p>
          <w:p w:rsidR="00FE175D" w:rsidP="00820B89" w:rsidRDefault="00FE175D" w14:paraId="30679D9D" w14:textId="77777777">
            <w:pPr>
              <w:jc w:val="both"/>
              <w:rPr>
                <w:rFonts w:ascii="Arial" w:hAnsi="Arial" w:cs="Arial"/>
                <w:b/>
                <w:bCs/>
                <w:sz w:val="24"/>
                <w:szCs w:val="24"/>
              </w:rPr>
            </w:pPr>
          </w:p>
          <w:p w:rsidR="00FE175D" w:rsidP="00820B89" w:rsidRDefault="00FE175D" w14:paraId="7C6D3FAC" w14:textId="77777777">
            <w:pPr>
              <w:jc w:val="both"/>
              <w:rPr>
                <w:rFonts w:ascii="Arial" w:hAnsi="Arial" w:cs="Arial"/>
                <w:b/>
                <w:bCs/>
                <w:sz w:val="24"/>
                <w:szCs w:val="24"/>
              </w:rPr>
            </w:pPr>
          </w:p>
          <w:p w:rsidR="00FE175D" w:rsidP="00820B89" w:rsidRDefault="00FE175D" w14:paraId="10628F66" w14:textId="77777777">
            <w:pPr>
              <w:jc w:val="both"/>
              <w:rPr>
                <w:rFonts w:ascii="Arial" w:hAnsi="Arial" w:cs="Arial"/>
                <w:b/>
                <w:bCs/>
                <w:sz w:val="24"/>
                <w:szCs w:val="24"/>
              </w:rPr>
            </w:pPr>
          </w:p>
          <w:p w:rsidR="00FE175D" w:rsidP="00820B89" w:rsidRDefault="00FE175D" w14:paraId="6DEB231A" w14:textId="77777777">
            <w:pPr>
              <w:jc w:val="both"/>
              <w:rPr>
                <w:rFonts w:ascii="Arial" w:hAnsi="Arial" w:cs="Arial"/>
                <w:b/>
                <w:bCs/>
                <w:sz w:val="24"/>
                <w:szCs w:val="24"/>
              </w:rPr>
            </w:pPr>
          </w:p>
          <w:p w:rsidR="00FE175D" w:rsidP="00820B89" w:rsidRDefault="00FE175D" w14:paraId="72F65DEB" w14:textId="77777777">
            <w:pPr>
              <w:jc w:val="both"/>
              <w:rPr>
                <w:rFonts w:ascii="Arial" w:hAnsi="Arial" w:cs="Arial"/>
                <w:b/>
                <w:bCs/>
                <w:sz w:val="24"/>
                <w:szCs w:val="24"/>
              </w:rPr>
            </w:pPr>
          </w:p>
          <w:p w:rsidR="00FE175D" w:rsidP="00820B89" w:rsidRDefault="00FE175D" w14:paraId="2A2B78B5" w14:textId="77777777">
            <w:pPr>
              <w:jc w:val="both"/>
              <w:rPr>
                <w:rFonts w:ascii="Arial" w:hAnsi="Arial" w:cs="Arial"/>
                <w:b/>
                <w:bCs/>
                <w:sz w:val="24"/>
                <w:szCs w:val="24"/>
              </w:rPr>
            </w:pPr>
          </w:p>
          <w:p w:rsidR="00FE175D" w:rsidP="00820B89" w:rsidRDefault="00FE175D" w14:paraId="1FCBEEC3" w14:textId="77777777">
            <w:pPr>
              <w:jc w:val="both"/>
              <w:rPr>
                <w:rFonts w:ascii="Arial" w:hAnsi="Arial" w:cs="Arial"/>
                <w:b/>
                <w:bCs/>
                <w:sz w:val="24"/>
                <w:szCs w:val="24"/>
              </w:rPr>
            </w:pPr>
          </w:p>
          <w:p w:rsidR="00FE175D" w:rsidP="00820B89" w:rsidRDefault="00FE175D" w14:paraId="49CDD37F" w14:textId="77777777">
            <w:pPr>
              <w:jc w:val="both"/>
              <w:rPr>
                <w:rFonts w:ascii="Arial" w:hAnsi="Arial" w:cs="Arial"/>
                <w:b/>
                <w:bCs/>
                <w:sz w:val="24"/>
                <w:szCs w:val="24"/>
              </w:rPr>
            </w:pPr>
          </w:p>
          <w:p w:rsidR="00FE175D" w:rsidP="00820B89" w:rsidRDefault="00FE175D" w14:paraId="037DC84B" w14:textId="77777777">
            <w:pPr>
              <w:jc w:val="both"/>
              <w:rPr>
                <w:rFonts w:ascii="Arial" w:hAnsi="Arial" w:cs="Arial"/>
                <w:b/>
                <w:bCs/>
                <w:sz w:val="24"/>
                <w:szCs w:val="24"/>
              </w:rPr>
            </w:pPr>
          </w:p>
          <w:p w:rsidR="00421EB9" w:rsidP="00820B89" w:rsidRDefault="00421EB9" w14:paraId="6DE5E12C" w14:textId="77777777">
            <w:pPr>
              <w:jc w:val="both"/>
              <w:rPr>
                <w:rFonts w:ascii="Arial" w:hAnsi="Arial" w:cs="Arial"/>
                <w:b/>
                <w:bCs/>
                <w:sz w:val="24"/>
                <w:szCs w:val="24"/>
              </w:rPr>
            </w:pPr>
          </w:p>
          <w:p w:rsidR="00421EB9" w:rsidP="00820B89" w:rsidRDefault="00421EB9" w14:paraId="34E7B79A" w14:textId="77777777">
            <w:pPr>
              <w:jc w:val="both"/>
              <w:rPr>
                <w:rFonts w:ascii="Arial" w:hAnsi="Arial" w:cs="Arial"/>
                <w:b/>
                <w:bCs/>
                <w:sz w:val="24"/>
                <w:szCs w:val="24"/>
              </w:rPr>
            </w:pPr>
          </w:p>
          <w:p w:rsidR="00421EB9" w:rsidP="00820B89" w:rsidRDefault="00421EB9" w14:paraId="716CD8D1" w14:textId="77777777">
            <w:pPr>
              <w:jc w:val="both"/>
              <w:rPr>
                <w:rFonts w:ascii="Arial" w:hAnsi="Arial" w:cs="Arial"/>
                <w:b/>
                <w:bCs/>
                <w:sz w:val="24"/>
                <w:szCs w:val="24"/>
              </w:rPr>
            </w:pPr>
          </w:p>
          <w:p w:rsidR="00421EB9" w:rsidP="00820B89" w:rsidRDefault="00421EB9" w14:paraId="20D1FF53" w14:textId="77777777">
            <w:pPr>
              <w:jc w:val="both"/>
              <w:rPr>
                <w:rFonts w:ascii="Arial" w:hAnsi="Arial" w:cs="Arial"/>
                <w:b/>
                <w:bCs/>
                <w:sz w:val="24"/>
                <w:szCs w:val="24"/>
              </w:rPr>
            </w:pPr>
          </w:p>
          <w:p w:rsidR="00421EB9" w:rsidP="00820B89" w:rsidRDefault="00421EB9" w14:paraId="41CA300D" w14:textId="77777777">
            <w:pPr>
              <w:jc w:val="both"/>
              <w:rPr>
                <w:rFonts w:ascii="Arial" w:hAnsi="Arial" w:cs="Arial"/>
                <w:b/>
                <w:bCs/>
                <w:sz w:val="24"/>
                <w:szCs w:val="24"/>
              </w:rPr>
            </w:pPr>
          </w:p>
          <w:p w:rsidR="00421EB9" w:rsidP="00820B89" w:rsidRDefault="00421EB9" w14:paraId="5F22702C" w14:textId="77777777">
            <w:pPr>
              <w:jc w:val="both"/>
              <w:rPr>
                <w:rFonts w:ascii="Arial" w:hAnsi="Arial" w:cs="Arial"/>
                <w:b/>
                <w:bCs/>
                <w:sz w:val="24"/>
                <w:szCs w:val="24"/>
              </w:rPr>
            </w:pPr>
          </w:p>
          <w:p w:rsidR="00421EB9" w:rsidP="00820B89" w:rsidRDefault="00421EB9" w14:paraId="05854D41" w14:textId="77777777">
            <w:pPr>
              <w:jc w:val="both"/>
              <w:rPr>
                <w:rFonts w:ascii="Arial" w:hAnsi="Arial" w:cs="Arial"/>
                <w:b/>
                <w:bCs/>
                <w:sz w:val="24"/>
                <w:szCs w:val="24"/>
              </w:rPr>
            </w:pPr>
          </w:p>
          <w:p w:rsidR="00421EB9" w:rsidP="00820B89" w:rsidRDefault="00421EB9" w14:paraId="7B7F6F01" w14:textId="77777777">
            <w:pPr>
              <w:jc w:val="both"/>
              <w:rPr>
                <w:rFonts w:ascii="Arial" w:hAnsi="Arial" w:cs="Arial"/>
                <w:b/>
                <w:bCs/>
                <w:sz w:val="24"/>
                <w:szCs w:val="24"/>
              </w:rPr>
            </w:pPr>
          </w:p>
          <w:p w:rsidR="00421EB9" w:rsidP="00820B89" w:rsidRDefault="00421EB9" w14:paraId="3ECB0A38" w14:textId="77777777">
            <w:pPr>
              <w:jc w:val="both"/>
              <w:rPr>
                <w:rFonts w:ascii="Arial" w:hAnsi="Arial" w:cs="Arial"/>
                <w:b/>
                <w:bCs/>
                <w:sz w:val="24"/>
                <w:szCs w:val="24"/>
              </w:rPr>
            </w:pPr>
          </w:p>
          <w:p w:rsidR="00421EB9" w:rsidP="00820B89" w:rsidRDefault="00421EB9" w14:paraId="3FC6FF89" w14:textId="77777777">
            <w:pPr>
              <w:jc w:val="both"/>
              <w:rPr>
                <w:rFonts w:ascii="Arial" w:hAnsi="Arial" w:cs="Arial"/>
                <w:b/>
                <w:bCs/>
                <w:sz w:val="24"/>
                <w:szCs w:val="24"/>
              </w:rPr>
            </w:pPr>
          </w:p>
          <w:p w:rsidR="00421EB9" w:rsidP="00820B89" w:rsidRDefault="00421EB9" w14:paraId="28820DFA" w14:textId="77777777">
            <w:pPr>
              <w:jc w:val="both"/>
              <w:rPr>
                <w:rFonts w:ascii="Arial" w:hAnsi="Arial" w:cs="Arial"/>
                <w:b/>
                <w:bCs/>
                <w:sz w:val="24"/>
                <w:szCs w:val="24"/>
              </w:rPr>
            </w:pPr>
          </w:p>
          <w:p w:rsidR="00421EB9" w:rsidP="00820B89" w:rsidRDefault="00421EB9" w14:paraId="7522B6AE" w14:textId="77777777">
            <w:pPr>
              <w:jc w:val="both"/>
              <w:rPr>
                <w:rFonts w:ascii="Arial" w:hAnsi="Arial" w:cs="Arial"/>
                <w:b/>
                <w:bCs/>
                <w:sz w:val="24"/>
                <w:szCs w:val="24"/>
              </w:rPr>
            </w:pPr>
          </w:p>
          <w:p w:rsidR="00421EB9" w:rsidP="00820B89" w:rsidRDefault="00421EB9" w14:paraId="28075DF3" w14:textId="77777777">
            <w:pPr>
              <w:jc w:val="both"/>
              <w:rPr>
                <w:rFonts w:ascii="Arial" w:hAnsi="Arial" w:cs="Arial"/>
                <w:b/>
                <w:bCs/>
                <w:sz w:val="24"/>
                <w:szCs w:val="24"/>
              </w:rPr>
            </w:pPr>
          </w:p>
          <w:p w:rsidR="00421EB9" w:rsidP="00820B89" w:rsidRDefault="00421EB9" w14:paraId="087DD7BE" w14:textId="77777777">
            <w:pPr>
              <w:jc w:val="both"/>
              <w:rPr>
                <w:rFonts w:ascii="Arial" w:hAnsi="Arial" w:cs="Arial"/>
                <w:b/>
                <w:bCs/>
                <w:sz w:val="24"/>
                <w:szCs w:val="24"/>
              </w:rPr>
            </w:pPr>
          </w:p>
          <w:p w:rsidR="00421EB9" w:rsidP="00820B89" w:rsidRDefault="00421EB9" w14:paraId="131714CD" w14:textId="77777777">
            <w:pPr>
              <w:jc w:val="both"/>
              <w:rPr>
                <w:rFonts w:ascii="Arial" w:hAnsi="Arial" w:cs="Arial"/>
                <w:b/>
                <w:bCs/>
                <w:sz w:val="24"/>
                <w:szCs w:val="24"/>
              </w:rPr>
            </w:pPr>
          </w:p>
          <w:p w:rsidR="00421EB9" w:rsidP="00820B89" w:rsidRDefault="00421EB9" w14:paraId="610ED42D" w14:textId="77777777">
            <w:pPr>
              <w:jc w:val="both"/>
              <w:rPr>
                <w:rFonts w:ascii="Arial" w:hAnsi="Arial" w:cs="Arial"/>
                <w:b/>
                <w:bCs/>
                <w:sz w:val="24"/>
                <w:szCs w:val="24"/>
              </w:rPr>
            </w:pPr>
          </w:p>
          <w:p w:rsidR="00421EB9" w:rsidP="00820B89" w:rsidRDefault="00421EB9" w14:paraId="31403D31" w14:textId="77777777">
            <w:pPr>
              <w:jc w:val="both"/>
              <w:rPr>
                <w:rFonts w:ascii="Arial" w:hAnsi="Arial" w:cs="Arial"/>
                <w:b/>
                <w:bCs/>
                <w:sz w:val="24"/>
                <w:szCs w:val="24"/>
              </w:rPr>
            </w:pPr>
          </w:p>
          <w:p w:rsidR="00421EB9" w:rsidP="00820B89" w:rsidRDefault="00421EB9" w14:paraId="097CB6CF" w14:textId="77777777">
            <w:pPr>
              <w:jc w:val="both"/>
              <w:rPr>
                <w:rFonts w:ascii="Arial" w:hAnsi="Arial" w:cs="Arial"/>
                <w:b/>
                <w:bCs/>
                <w:sz w:val="24"/>
                <w:szCs w:val="24"/>
              </w:rPr>
            </w:pPr>
          </w:p>
          <w:p w:rsidR="00421EB9" w:rsidP="00820B89" w:rsidRDefault="00421EB9" w14:paraId="47C6AF54" w14:textId="77777777">
            <w:pPr>
              <w:jc w:val="both"/>
              <w:rPr>
                <w:rFonts w:ascii="Arial" w:hAnsi="Arial" w:cs="Arial"/>
                <w:b/>
                <w:bCs/>
                <w:sz w:val="24"/>
                <w:szCs w:val="24"/>
              </w:rPr>
            </w:pPr>
          </w:p>
          <w:p w:rsidR="00421EB9" w:rsidP="00820B89" w:rsidRDefault="00421EB9" w14:paraId="555889A9" w14:textId="77777777">
            <w:pPr>
              <w:jc w:val="both"/>
              <w:rPr>
                <w:rFonts w:ascii="Arial" w:hAnsi="Arial" w:cs="Arial"/>
                <w:b/>
                <w:bCs/>
                <w:sz w:val="24"/>
                <w:szCs w:val="24"/>
              </w:rPr>
            </w:pPr>
          </w:p>
          <w:p w:rsidR="00421EB9" w:rsidP="00820B89" w:rsidRDefault="00421EB9" w14:paraId="3AD7679F" w14:textId="77777777">
            <w:pPr>
              <w:jc w:val="both"/>
              <w:rPr>
                <w:rFonts w:ascii="Arial" w:hAnsi="Arial" w:cs="Arial"/>
                <w:b/>
                <w:bCs/>
                <w:sz w:val="24"/>
                <w:szCs w:val="24"/>
              </w:rPr>
            </w:pPr>
          </w:p>
          <w:p w:rsidR="00421EB9" w:rsidP="00820B89" w:rsidRDefault="00421EB9" w14:paraId="7D4112C0" w14:textId="77777777">
            <w:pPr>
              <w:jc w:val="both"/>
              <w:rPr>
                <w:rFonts w:ascii="Arial" w:hAnsi="Arial" w:cs="Arial"/>
                <w:b/>
                <w:bCs/>
                <w:sz w:val="24"/>
                <w:szCs w:val="24"/>
              </w:rPr>
            </w:pPr>
          </w:p>
          <w:p w:rsidR="00421EB9" w:rsidP="00820B89" w:rsidRDefault="00421EB9" w14:paraId="7CCF1774" w14:textId="77777777">
            <w:pPr>
              <w:jc w:val="both"/>
              <w:rPr>
                <w:rFonts w:ascii="Arial" w:hAnsi="Arial" w:cs="Arial"/>
                <w:b/>
                <w:bCs/>
                <w:sz w:val="24"/>
                <w:szCs w:val="24"/>
              </w:rPr>
            </w:pPr>
          </w:p>
          <w:p w:rsidR="00421EB9" w:rsidP="00820B89" w:rsidRDefault="00421EB9" w14:paraId="029FD22B" w14:textId="77777777">
            <w:pPr>
              <w:jc w:val="both"/>
              <w:rPr>
                <w:rFonts w:ascii="Arial" w:hAnsi="Arial" w:cs="Arial"/>
                <w:b/>
                <w:bCs/>
                <w:sz w:val="24"/>
                <w:szCs w:val="24"/>
              </w:rPr>
            </w:pPr>
          </w:p>
          <w:p w:rsidR="00421EB9" w:rsidP="00820B89" w:rsidRDefault="00421EB9" w14:paraId="0103A68D" w14:textId="77777777">
            <w:pPr>
              <w:jc w:val="both"/>
              <w:rPr>
                <w:rFonts w:ascii="Arial" w:hAnsi="Arial" w:cs="Arial"/>
                <w:b/>
                <w:bCs/>
                <w:sz w:val="24"/>
                <w:szCs w:val="24"/>
              </w:rPr>
            </w:pPr>
          </w:p>
          <w:p w:rsidR="00421EB9" w:rsidP="00820B89" w:rsidRDefault="00421EB9" w14:paraId="505E20D7" w14:textId="77777777">
            <w:pPr>
              <w:jc w:val="both"/>
              <w:rPr>
                <w:rFonts w:ascii="Arial" w:hAnsi="Arial" w:cs="Arial"/>
                <w:b/>
                <w:bCs/>
                <w:sz w:val="24"/>
                <w:szCs w:val="24"/>
              </w:rPr>
            </w:pPr>
          </w:p>
          <w:p w:rsidRPr="00820B89" w:rsidR="00421EB9" w:rsidP="00820B89" w:rsidRDefault="00421EB9" w14:paraId="69244FB7" w14:textId="04190EEC">
            <w:pPr>
              <w:jc w:val="both"/>
              <w:rPr>
                <w:rFonts w:ascii="Arial" w:hAnsi="Arial" w:cs="Arial"/>
                <w:b/>
                <w:bCs/>
                <w:sz w:val="24"/>
                <w:szCs w:val="24"/>
              </w:rPr>
            </w:pPr>
          </w:p>
        </w:tc>
      </w:tr>
      <w:tr w:rsidRPr="00AA1401" w:rsidR="00237E1D" w:rsidTr="3372DB70" w14:paraId="02640BEE" w14:textId="6A3A40F9">
        <w:tc>
          <w:tcPr>
            <w:tcW w:w="3753" w:type="dxa"/>
            <w:tcMar/>
          </w:tcPr>
          <w:p w:rsidRPr="00EF0A1D" w:rsidR="0033140F" w:rsidP="00EF0A1D" w:rsidRDefault="0033140F" w14:paraId="3D7804A4" w14:textId="47C7C2B6">
            <w:pPr>
              <w:pStyle w:val="Textocomentario"/>
              <w:ind w:firstLine="288"/>
              <w:jc w:val="both"/>
              <w:rPr>
                <w:rFonts w:ascii="Arial" w:hAnsi="Arial" w:cs="Arial"/>
                <w:sz w:val="24"/>
                <w:szCs w:val="24"/>
              </w:rPr>
            </w:pPr>
            <w:r w:rsidRPr="00EF0A1D">
              <w:rPr>
                <w:rFonts w:ascii="Arial" w:hAnsi="Arial" w:cs="Arial"/>
                <w:sz w:val="24"/>
                <w:szCs w:val="24"/>
              </w:rPr>
              <w:t xml:space="preserve">     §2. DE LAS OBLIGACIONES DE LOS PASAJEROS</w:t>
            </w:r>
          </w:p>
          <w:p w:rsidRPr="00EF0A1D" w:rsidR="0033140F" w:rsidP="00EF0A1D" w:rsidRDefault="0033140F" w14:paraId="4056E337" w14:textId="77777777">
            <w:pPr>
              <w:pStyle w:val="Textocomentario"/>
              <w:ind w:firstLine="288"/>
              <w:jc w:val="both"/>
              <w:rPr>
                <w:rFonts w:ascii="Arial" w:hAnsi="Arial" w:cs="Arial"/>
                <w:sz w:val="24"/>
                <w:szCs w:val="24"/>
              </w:rPr>
            </w:pPr>
          </w:p>
          <w:p w:rsidR="0033140F" w:rsidP="00EF0A1D" w:rsidRDefault="0033140F" w14:paraId="1C4963B6" w14:textId="77777777">
            <w:pPr>
              <w:pStyle w:val="Textocomentario"/>
              <w:ind w:firstLine="288"/>
              <w:jc w:val="both"/>
              <w:rPr>
                <w:rFonts w:ascii="Arial" w:hAnsi="Arial" w:cs="Arial"/>
                <w:sz w:val="24"/>
                <w:szCs w:val="24"/>
              </w:rPr>
            </w:pPr>
            <w:r w:rsidRPr="00EF0A1D">
              <w:rPr>
                <w:rFonts w:ascii="Arial" w:hAnsi="Arial" w:cs="Arial"/>
                <w:sz w:val="24"/>
                <w:szCs w:val="24"/>
              </w:rPr>
              <w:t xml:space="preserve">     Artículo 88.- Los pasajeros tienen la obligación de pagar la tarifa, respetar las normas de comportamiento que determinan la ley, la moral y las buenas costumbres y abstenerse de ejecutar cualquier acto que impida el normal desempeño del conductor. Este último tendrá la facultad de no admitir a personas que puedan causar problemas o desórdenes al interior del vehículo </w:t>
            </w:r>
            <w:r w:rsidRPr="00EF0A1D">
              <w:rPr>
                <w:rFonts w:ascii="Arial" w:hAnsi="Arial" w:cs="Arial"/>
                <w:sz w:val="24"/>
                <w:szCs w:val="24"/>
              </w:rPr>
              <w:t>o que se encuentren en manifiesto estado de ebriedad. Asimismo, les estará estrictamente prohibido fumar.</w:t>
            </w:r>
          </w:p>
          <w:p w:rsidRPr="00DD12EC" w:rsidR="0033140F" w:rsidP="00EF0A1D" w:rsidRDefault="0033140F" w14:paraId="491A5312" w14:textId="7E702C22">
            <w:pPr>
              <w:pStyle w:val="Textocomentario"/>
              <w:ind w:firstLine="288"/>
              <w:jc w:val="both"/>
              <w:rPr>
                <w:rFonts w:ascii="Arial" w:hAnsi="Arial" w:cs="Arial"/>
                <w:b/>
                <w:bCs/>
                <w:sz w:val="24"/>
                <w:szCs w:val="24"/>
              </w:rPr>
            </w:pPr>
            <w:r>
              <w:rPr>
                <w:rFonts w:ascii="Arial" w:hAnsi="Arial" w:cs="Arial"/>
                <w:b/>
                <w:bCs/>
                <w:sz w:val="24"/>
                <w:szCs w:val="24"/>
              </w:rPr>
              <w:t>(*)</w:t>
            </w:r>
          </w:p>
        </w:tc>
        <w:tc>
          <w:tcPr>
            <w:tcW w:w="3402" w:type="dxa"/>
            <w:tcMar/>
          </w:tcPr>
          <w:p w:rsidRPr="00C81B0C" w:rsidR="0033140F" w:rsidP="3372DB70" w:rsidRDefault="0033140F" w14:paraId="33734514" w14:textId="2F4DF1C5">
            <w:pPr>
              <w:jc w:val="both"/>
              <w:rPr>
                <w:rFonts w:ascii="Arial" w:hAnsi="Arial" w:eastAsia="MS Mincho" w:cs="Arial"/>
                <w:sz w:val="24"/>
                <w:szCs w:val="24"/>
                <w:lang w:val="es-ES" w:eastAsia="es-ES"/>
              </w:rPr>
            </w:pPr>
            <w:r w:rsidRPr="3372DB70" w:rsidR="0033140F">
              <w:rPr>
                <w:rFonts w:ascii="Arial" w:hAnsi="Arial" w:eastAsia="MS Mincho" w:cs="Arial"/>
                <w:sz w:val="24"/>
                <w:szCs w:val="24"/>
                <w:lang w:val="es-ES" w:eastAsia="es-ES"/>
              </w:rPr>
              <w:t>2)</w:t>
            </w:r>
            <w:r w:rsidRPr="3372DB70" w:rsidR="0033140F">
              <w:rPr>
                <w:rFonts w:ascii="Arial" w:hAnsi="Arial" w:eastAsia="MS Mincho" w:cs="Arial"/>
                <w:sz w:val="24"/>
                <w:szCs w:val="24"/>
                <w:lang w:val="es-ES" w:eastAsia="es-ES"/>
              </w:rPr>
              <w:t xml:space="preserve"> </w:t>
            </w:r>
            <w:r w:rsidRPr="3372DB70" w:rsidR="0033140F">
              <w:rPr>
                <w:rFonts w:ascii="Arial" w:hAnsi="Arial" w:eastAsia="MS Mincho" w:cs="Arial"/>
                <w:sz w:val="24"/>
                <w:szCs w:val="24"/>
                <w:lang w:val="es-ES" w:eastAsia="es-ES"/>
              </w:rPr>
              <w:t>Agrégase</w:t>
            </w:r>
            <w:r w:rsidRPr="3372DB70" w:rsidR="0033140F">
              <w:rPr>
                <w:rFonts w:ascii="Arial" w:hAnsi="Arial" w:eastAsia="MS Mincho" w:cs="Arial"/>
                <w:sz w:val="24"/>
                <w:szCs w:val="24"/>
                <w:lang w:val="es-ES" w:eastAsia="es-ES"/>
              </w:rPr>
              <w:t xml:space="preserve"> en el artículo 88 el siguiente inciso segundo, nuevo:</w:t>
            </w:r>
          </w:p>
          <w:p w:rsidRPr="00C81B0C" w:rsidR="0033140F" w:rsidP="00C81B0C" w:rsidRDefault="0033140F" w14:paraId="682DE382" w14:textId="77777777">
            <w:pPr>
              <w:jc w:val="both"/>
              <w:rPr>
                <w:rFonts w:ascii="Arial" w:hAnsi="Arial" w:eastAsia="MS Mincho" w:cs="Arial"/>
                <w:sz w:val="24"/>
                <w:szCs w:val="24"/>
                <w:lang w:val="es-ES_tradnl" w:eastAsia="es-ES"/>
              </w:rPr>
            </w:pPr>
          </w:p>
          <w:p w:rsidR="0033140F" w:rsidP="00C25262" w:rsidRDefault="0033140F" w14:paraId="7FE64F64" w14:textId="77777777">
            <w:pPr>
              <w:pStyle w:val="Textocomentario"/>
              <w:ind w:firstLine="355"/>
              <w:jc w:val="both"/>
              <w:rPr>
                <w:rFonts w:ascii="Arial" w:hAnsi="Arial" w:cs="Arial"/>
                <w:sz w:val="24"/>
                <w:szCs w:val="24"/>
              </w:rPr>
            </w:pPr>
          </w:p>
          <w:p w:rsidR="0033140F" w:rsidP="00C25262" w:rsidRDefault="0033140F" w14:paraId="7F28B99A" w14:textId="77777777">
            <w:pPr>
              <w:pStyle w:val="Textocomentario"/>
              <w:ind w:firstLine="355"/>
              <w:jc w:val="both"/>
              <w:rPr>
                <w:rFonts w:ascii="Arial" w:hAnsi="Arial" w:cs="Arial"/>
                <w:sz w:val="24"/>
                <w:szCs w:val="24"/>
              </w:rPr>
            </w:pPr>
          </w:p>
          <w:p w:rsidR="0033140F" w:rsidP="00C25262" w:rsidRDefault="0033140F" w14:paraId="41E79ACA" w14:textId="77777777">
            <w:pPr>
              <w:pStyle w:val="Textocomentario"/>
              <w:ind w:firstLine="355"/>
              <w:jc w:val="both"/>
              <w:rPr>
                <w:rFonts w:ascii="Arial" w:hAnsi="Arial" w:cs="Arial"/>
                <w:sz w:val="24"/>
                <w:szCs w:val="24"/>
              </w:rPr>
            </w:pPr>
          </w:p>
          <w:p w:rsidR="0033140F" w:rsidP="00C25262" w:rsidRDefault="0033140F" w14:paraId="0111B2D3" w14:textId="77777777">
            <w:pPr>
              <w:pStyle w:val="Textocomentario"/>
              <w:ind w:firstLine="355"/>
              <w:jc w:val="both"/>
              <w:rPr>
                <w:rFonts w:ascii="Arial" w:hAnsi="Arial" w:cs="Arial"/>
                <w:sz w:val="24"/>
                <w:szCs w:val="24"/>
              </w:rPr>
            </w:pPr>
          </w:p>
          <w:p w:rsidR="0033140F" w:rsidP="00C25262" w:rsidRDefault="0033140F" w14:paraId="42AF1AC9" w14:textId="77777777">
            <w:pPr>
              <w:pStyle w:val="Textocomentario"/>
              <w:ind w:firstLine="355"/>
              <w:jc w:val="both"/>
              <w:rPr>
                <w:rFonts w:ascii="Arial" w:hAnsi="Arial" w:cs="Arial"/>
                <w:sz w:val="24"/>
                <w:szCs w:val="24"/>
              </w:rPr>
            </w:pPr>
          </w:p>
          <w:p w:rsidR="0033140F" w:rsidP="00C25262" w:rsidRDefault="0033140F" w14:paraId="5F8E3AFE" w14:textId="7EE5CAAE">
            <w:pPr>
              <w:pStyle w:val="Textocomentario"/>
              <w:ind w:firstLine="355"/>
              <w:jc w:val="both"/>
              <w:rPr>
                <w:rFonts w:ascii="Arial" w:hAnsi="Arial" w:cs="Arial"/>
                <w:sz w:val="24"/>
                <w:szCs w:val="24"/>
              </w:rPr>
            </w:pPr>
          </w:p>
          <w:p w:rsidR="0033140F" w:rsidP="00C25262" w:rsidRDefault="0033140F" w14:paraId="509D83A6" w14:textId="45D05CAF">
            <w:pPr>
              <w:pStyle w:val="Textocomentario"/>
              <w:ind w:firstLine="355"/>
              <w:jc w:val="both"/>
              <w:rPr>
                <w:rFonts w:ascii="Arial" w:hAnsi="Arial" w:cs="Arial"/>
                <w:sz w:val="24"/>
                <w:szCs w:val="24"/>
              </w:rPr>
            </w:pPr>
          </w:p>
          <w:p w:rsidR="0033140F" w:rsidP="00C25262" w:rsidRDefault="0033140F" w14:paraId="65807632" w14:textId="77777777">
            <w:pPr>
              <w:pStyle w:val="Textocomentario"/>
              <w:ind w:firstLine="355"/>
              <w:jc w:val="both"/>
              <w:rPr>
                <w:rFonts w:ascii="Arial" w:hAnsi="Arial" w:cs="Arial"/>
                <w:sz w:val="24"/>
                <w:szCs w:val="24"/>
              </w:rPr>
            </w:pPr>
          </w:p>
          <w:p w:rsidR="0033140F" w:rsidP="00C25262" w:rsidRDefault="0033140F" w14:paraId="59876DAC" w14:textId="77777777">
            <w:pPr>
              <w:pStyle w:val="Textocomentario"/>
              <w:ind w:firstLine="355"/>
              <w:jc w:val="both"/>
              <w:rPr>
                <w:rFonts w:ascii="Arial" w:hAnsi="Arial" w:cs="Arial"/>
                <w:sz w:val="24"/>
                <w:szCs w:val="24"/>
              </w:rPr>
            </w:pPr>
          </w:p>
          <w:p w:rsidR="0033140F" w:rsidP="00C25262" w:rsidRDefault="0033140F" w14:paraId="4D197D8C" w14:textId="3B02C95C">
            <w:pPr>
              <w:pStyle w:val="Textocomentario"/>
              <w:ind w:firstLine="355"/>
              <w:jc w:val="both"/>
              <w:rPr>
                <w:rFonts w:ascii="Arial" w:hAnsi="Arial" w:cs="Arial"/>
                <w:sz w:val="24"/>
                <w:szCs w:val="24"/>
              </w:rPr>
            </w:pPr>
          </w:p>
          <w:p w:rsidR="00A4593D" w:rsidP="00C25262" w:rsidRDefault="00A4593D" w14:paraId="742E5BBF" w14:textId="77777777">
            <w:pPr>
              <w:pStyle w:val="Textocomentario"/>
              <w:ind w:firstLine="355"/>
              <w:jc w:val="both"/>
              <w:rPr>
                <w:rFonts w:ascii="Arial" w:hAnsi="Arial" w:cs="Arial"/>
                <w:sz w:val="24"/>
                <w:szCs w:val="24"/>
              </w:rPr>
            </w:pPr>
          </w:p>
          <w:p w:rsidR="00A4593D" w:rsidP="00C25262" w:rsidRDefault="00A4593D" w14:paraId="7D2E8B80" w14:textId="77777777">
            <w:pPr>
              <w:pStyle w:val="Textocomentario"/>
              <w:ind w:firstLine="355"/>
              <w:jc w:val="both"/>
              <w:rPr>
                <w:rFonts w:ascii="Arial" w:hAnsi="Arial" w:cs="Arial"/>
                <w:sz w:val="24"/>
                <w:szCs w:val="24"/>
              </w:rPr>
            </w:pPr>
          </w:p>
          <w:p w:rsidR="00A4593D" w:rsidP="00C25262" w:rsidRDefault="00A4593D" w14:paraId="14BA680A" w14:textId="77777777">
            <w:pPr>
              <w:pStyle w:val="Textocomentario"/>
              <w:ind w:firstLine="355"/>
              <w:jc w:val="both"/>
              <w:rPr>
                <w:rFonts w:ascii="Arial" w:hAnsi="Arial" w:cs="Arial"/>
                <w:sz w:val="24"/>
                <w:szCs w:val="24"/>
              </w:rPr>
            </w:pPr>
          </w:p>
          <w:p w:rsidR="00A4593D" w:rsidP="00C25262" w:rsidRDefault="00A4593D" w14:paraId="0A2E8E81" w14:textId="77777777">
            <w:pPr>
              <w:pStyle w:val="Textocomentario"/>
              <w:ind w:firstLine="355"/>
              <w:jc w:val="both"/>
              <w:rPr>
                <w:rFonts w:ascii="Arial" w:hAnsi="Arial" w:cs="Arial"/>
                <w:sz w:val="24"/>
                <w:szCs w:val="24"/>
              </w:rPr>
            </w:pPr>
          </w:p>
          <w:p w:rsidR="00A4593D" w:rsidP="00C25262" w:rsidRDefault="00A4593D" w14:paraId="0924A0B1" w14:textId="77777777">
            <w:pPr>
              <w:pStyle w:val="Textocomentario"/>
              <w:ind w:firstLine="355"/>
              <w:jc w:val="both"/>
              <w:rPr>
                <w:rFonts w:ascii="Arial" w:hAnsi="Arial" w:cs="Arial"/>
                <w:sz w:val="24"/>
                <w:szCs w:val="24"/>
              </w:rPr>
            </w:pPr>
          </w:p>
          <w:p w:rsidR="0033140F" w:rsidP="00C25262" w:rsidRDefault="0033140F" w14:paraId="74F3B3DF" w14:textId="77777777">
            <w:pPr>
              <w:pStyle w:val="Textocomentario"/>
              <w:ind w:firstLine="355"/>
              <w:jc w:val="both"/>
              <w:rPr>
                <w:rFonts w:ascii="Arial" w:hAnsi="Arial" w:cs="Arial"/>
                <w:sz w:val="24"/>
                <w:szCs w:val="24"/>
              </w:rPr>
            </w:pPr>
          </w:p>
          <w:p w:rsidR="0033140F" w:rsidP="00C25262" w:rsidRDefault="0033140F" w14:paraId="1C82E7AE" w14:textId="77777777">
            <w:pPr>
              <w:pStyle w:val="Textocomentario"/>
              <w:ind w:firstLine="355"/>
              <w:jc w:val="both"/>
              <w:rPr>
                <w:rFonts w:ascii="Arial" w:hAnsi="Arial" w:cs="Arial"/>
                <w:sz w:val="24"/>
                <w:szCs w:val="24"/>
              </w:rPr>
            </w:pPr>
            <w:r w:rsidRPr="00C81B0C">
              <w:rPr>
                <w:rFonts w:ascii="Arial" w:hAnsi="Arial" w:cs="Arial"/>
                <w:sz w:val="24"/>
                <w:szCs w:val="24"/>
              </w:rPr>
              <w:t>“El pasajero solo podrá ingresar al bus por la puerta delantera, salvo los casos en que el Ministerio de Transportes y Telecomunicaciones haya permitido expresamente el acceso por la puerta trasera.”.</w:t>
            </w:r>
          </w:p>
          <w:p w:rsidRPr="00AA1401" w:rsidR="0033140F" w:rsidP="00C25262" w:rsidRDefault="0033140F" w14:paraId="11F1C01E" w14:textId="65F253BA">
            <w:pPr>
              <w:pStyle w:val="Textocomentario"/>
              <w:ind w:firstLine="355"/>
              <w:jc w:val="both"/>
              <w:rPr>
                <w:rFonts w:ascii="Arial" w:hAnsi="Arial" w:cs="Arial"/>
                <w:sz w:val="24"/>
                <w:szCs w:val="24"/>
              </w:rPr>
            </w:pPr>
          </w:p>
        </w:tc>
        <w:tc>
          <w:tcPr>
            <w:tcW w:w="3261" w:type="dxa"/>
            <w:tcMar/>
          </w:tcPr>
          <w:p w:rsidRPr="00C81B0C" w:rsidR="0033140F" w:rsidP="00C81B0C" w:rsidRDefault="0033140F" w14:paraId="71959020" w14:textId="77777777">
            <w:pPr>
              <w:jc w:val="both"/>
              <w:rPr>
                <w:rFonts w:ascii="Arial" w:hAnsi="Arial" w:eastAsia="MS Mincho" w:cs="Arial"/>
                <w:sz w:val="24"/>
                <w:szCs w:val="24"/>
                <w:lang w:val="es-ES_tradnl" w:eastAsia="es-ES"/>
              </w:rPr>
            </w:pPr>
          </w:p>
        </w:tc>
        <w:tc>
          <w:tcPr>
            <w:tcW w:w="3118" w:type="dxa"/>
            <w:tcMar/>
          </w:tcPr>
          <w:p w:rsidRPr="00C81B0C" w:rsidR="0033140F" w:rsidP="00C81B0C" w:rsidRDefault="0033140F" w14:paraId="2F438FE5" w14:textId="77777777">
            <w:pPr>
              <w:jc w:val="both"/>
              <w:rPr>
                <w:rFonts w:ascii="Arial" w:hAnsi="Arial" w:eastAsia="MS Mincho" w:cs="Arial"/>
                <w:sz w:val="24"/>
                <w:szCs w:val="24"/>
                <w:lang w:val="es-ES_tradnl" w:eastAsia="es-ES"/>
              </w:rPr>
            </w:pPr>
          </w:p>
        </w:tc>
        <w:tc>
          <w:tcPr>
            <w:tcW w:w="3286" w:type="dxa"/>
            <w:tcMar/>
          </w:tcPr>
          <w:p w:rsidRPr="00C81B0C" w:rsidR="0033140F" w:rsidP="00C81B0C" w:rsidRDefault="0033140F" w14:paraId="57DB9049" w14:textId="77777777">
            <w:pPr>
              <w:jc w:val="both"/>
              <w:rPr>
                <w:rFonts w:ascii="Arial" w:hAnsi="Arial" w:eastAsia="MS Mincho" w:cs="Arial"/>
                <w:sz w:val="24"/>
                <w:szCs w:val="24"/>
                <w:lang w:val="es-ES_tradnl" w:eastAsia="es-ES"/>
              </w:rPr>
            </w:pPr>
          </w:p>
        </w:tc>
      </w:tr>
      <w:tr w:rsidRPr="00AA1401" w:rsidR="00237E1D" w:rsidTr="3372DB70" w14:paraId="6699644A" w14:textId="2D4885E3">
        <w:tc>
          <w:tcPr>
            <w:tcW w:w="3753" w:type="dxa"/>
            <w:tcMar/>
          </w:tcPr>
          <w:p w:rsidR="0033140F" w:rsidP="00EF0A1D" w:rsidRDefault="0033140F" w14:paraId="2B556965" w14:textId="77777777">
            <w:pPr>
              <w:pStyle w:val="Textocomentario"/>
              <w:ind w:firstLine="288"/>
              <w:jc w:val="both"/>
              <w:rPr>
                <w:rFonts w:ascii="Arial" w:hAnsi="Arial" w:cs="Arial"/>
                <w:sz w:val="24"/>
                <w:szCs w:val="24"/>
              </w:rPr>
            </w:pPr>
            <w:r w:rsidRPr="006821C3">
              <w:rPr>
                <w:rFonts w:ascii="Arial" w:hAnsi="Arial" w:cs="Arial"/>
                <w:sz w:val="24"/>
                <w:szCs w:val="24"/>
              </w:rPr>
              <w:t>§3. DEL ACCESO AL TRANSPORTE PÚBLICO REMUNERADO DE PASAJEROS Y SU CONTROL</w:t>
            </w:r>
          </w:p>
          <w:p w:rsidR="0033140F" w:rsidP="00EF0A1D" w:rsidRDefault="0033140F" w14:paraId="06149DEB" w14:textId="77777777">
            <w:pPr>
              <w:pStyle w:val="Textocomentario"/>
              <w:ind w:firstLine="288"/>
              <w:jc w:val="both"/>
              <w:rPr>
                <w:rFonts w:ascii="Arial" w:hAnsi="Arial" w:cs="Arial"/>
                <w:sz w:val="24"/>
                <w:szCs w:val="24"/>
              </w:rPr>
            </w:pPr>
          </w:p>
          <w:p w:rsidRPr="00C11490" w:rsidR="0033140F" w:rsidP="3372DB70" w:rsidRDefault="0033140F" w14:paraId="456E13F9" w14:textId="77777777" w14:noSpellErr="1">
            <w:pPr>
              <w:pStyle w:val="Textocomentario"/>
              <w:ind w:firstLine="288"/>
              <w:jc w:val="both"/>
              <w:rPr>
                <w:rFonts w:ascii="Arial" w:hAnsi="Arial" w:cs="Arial"/>
                <w:sz w:val="24"/>
                <w:szCs w:val="24"/>
                <w:lang w:val="es-ES"/>
              </w:rPr>
            </w:pPr>
            <w:r w:rsidRPr="3372DB70" w:rsidR="0033140F">
              <w:rPr>
                <w:rFonts w:ascii="Arial" w:hAnsi="Arial" w:cs="Arial"/>
                <w:b w:val="1"/>
                <w:bCs w:val="1"/>
                <w:sz w:val="24"/>
                <w:szCs w:val="24"/>
                <w:lang w:val="es-ES"/>
              </w:rPr>
              <w:t xml:space="preserve">Artículo 88 </w:t>
            </w:r>
            <w:r w:rsidRPr="3372DB70" w:rsidR="0033140F">
              <w:rPr>
                <w:rFonts w:ascii="Arial" w:hAnsi="Arial" w:cs="Arial"/>
                <w:b w:val="1"/>
                <w:bCs w:val="1"/>
                <w:sz w:val="24"/>
                <w:szCs w:val="24"/>
                <w:lang w:val="es-ES"/>
              </w:rPr>
              <w:t>bis</w:t>
            </w:r>
            <w:r w:rsidRPr="3372DB70" w:rsidR="0033140F">
              <w:rPr>
                <w:rFonts w:ascii="Arial" w:hAnsi="Arial" w:cs="Arial"/>
                <w:sz w:val="24"/>
                <w:szCs w:val="24"/>
                <w:lang w:val="es-ES"/>
              </w:rPr>
              <w:t>.-</w:t>
            </w:r>
            <w:r w:rsidRPr="3372DB70" w:rsidR="0033140F">
              <w:rPr>
                <w:rFonts w:ascii="Arial" w:hAnsi="Arial" w:cs="Arial"/>
                <w:sz w:val="24"/>
                <w:szCs w:val="24"/>
                <w:lang w:val="es-ES"/>
              </w:rPr>
              <w:t xml:space="preserve"> Al Ministerio de Transportes y Telecomunicaciones le corresponde definir y regular la confección, entrega, condiciones y procedimiento de uso, supervisión, vigencia, caducidad, retiro y reposición de cualquier instrumento o mecanismo que </w:t>
            </w:r>
            <w:r w:rsidRPr="3372DB70" w:rsidR="0033140F">
              <w:rPr>
                <w:rFonts w:ascii="Arial" w:hAnsi="Arial" w:cs="Arial"/>
                <w:sz w:val="24"/>
                <w:szCs w:val="24"/>
                <w:lang w:val="es-ES"/>
              </w:rPr>
              <w:t>permita el uso del transporte público remunerado de pasajeros. Cuando se trate de instrumentos o mecanismos destinados a estudiantes, tales como el pase escolar o pase de educación superior, dicha reglamentación corresponderá conjuntamente a los Ministerios de Transportes y Telecomunicaciones y de Educación.</w:t>
            </w:r>
          </w:p>
          <w:p w:rsidRPr="00C11490" w:rsidR="0033140F" w:rsidP="00C11490" w:rsidRDefault="0033140F" w14:paraId="2B00FF51" w14:textId="77777777">
            <w:pPr>
              <w:pStyle w:val="Textocomentario"/>
              <w:ind w:firstLine="288"/>
              <w:jc w:val="both"/>
              <w:rPr>
                <w:rFonts w:ascii="Arial" w:hAnsi="Arial" w:cs="Arial"/>
                <w:sz w:val="24"/>
                <w:szCs w:val="24"/>
              </w:rPr>
            </w:pPr>
            <w:r w:rsidRPr="00C11490">
              <w:rPr>
                <w:rFonts w:ascii="Arial" w:hAnsi="Arial" w:cs="Arial"/>
                <w:sz w:val="24"/>
                <w:szCs w:val="24"/>
              </w:rPr>
              <w:t xml:space="preserve">     Para estos efectos, el o los Ministerios, según corresponda, podrán, por sí o a través de terceros, emitir instrumentos o mecanismos que permitan el uso del transporte público remunerado por plazos diarios, semanales, mensuales o anuales, los cuales podrán, a través de tarifas fijas o diferenciadas, incentivar su adquisición por parte de los pasajeros.</w:t>
            </w:r>
          </w:p>
          <w:p w:rsidRPr="00C11490" w:rsidR="0033140F" w:rsidP="00C11490" w:rsidRDefault="0033140F" w14:paraId="604F8151" w14:textId="77777777">
            <w:pPr>
              <w:pStyle w:val="Textocomentario"/>
              <w:ind w:firstLine="288"/>
              <w:jc w:val="both"/>
              <w:rPr>
                <w:rFonts w:ascii="Arial" w:hAnsi="Arial" w:cs="Arial"/>
                <w:sz w:val="24"/>
                <w:szCs w:val="24"/>
              </w:rPr>
            </w:pPr>
            <w:r w:rsidRPr="00C11490">
              <w:rPr>
                <w:rFonts w:ascii="Arial" w:hAnsi="Arial" w:cs="Arial"/>
                <w:sz w:val="24"/>
                <w:szCs w:val="24"/>
              </w:rPr>
              <w:t xml:space="preserve">     Las cuotas de transporte contenidas en los medios de acceso al transporte público remunerado de pasajeros estarán </w:t>
            </w:r>
            <w:r w:rsidRPr="00C11490">
              <w:rPr>
                <w:rFonts w:ascii="Arial" w:hAnsi="Arial" w:cs="Arial"/>
                <w:sz w:val="24"/>
                <w:szCs w:val="24"/>
              </w:rPr>
              <w:t>sujetas a las siguientes disposiciones:</w:t>
            </w:r>
          </w:p>
          <w:p w:rsidRPr="00C11490" w:rsidR="0033140F" w:rsidP="3372DB70" w:rsidRDefault="0033140F" w14:paraId="3CCEC16C" w14:textId="21E6220B" w14:noSpellErr="1">
            <w:pPr>
              <w:pStyle w:val="Textocomentario"/>
              <w:ind w:firstLine="288"/>
              <w:jc w:val="both"/>
              <w:rPr>
                <w:rFonts w:ascii="Arial" w:hAnsi="Arial" w:cs="Arial"/>
                <w:sz w:val="24"/>
                <w:szCs w:val="24"/>
                <w:lang w:val="es-ES"/>
              </w:rPr>
            </w:pPr>
            <w:r w:rsidRPr="3372DB70" w:rsidR="0033140F">
              <w:rPr>
                <w:rFonts w:ascii="Arial" w:hAnsi="Arial" w:cs="Arial"/>
                <w:sz w:val="24"/>
                <w:szCs w:val="24"/>
                <w:lang w:val="es-ES"/>
              </w:rPr>
              <w:t xml:space="preserve">           a) Transcurridos dos años de inactividad desde la última carga o uso de cuotas de transporte contenidas en un medio de acceso de prepago basado en monedero (saldo almacenado en la tarjeta), el titular de dicho medio de acceso podrá solicitar la extensión de la vigencia de dichas cuotas de transporte, por un año más, o bien transferirlas a otro medio de acceso, previa acreditación de titularidad, tenencia sostenida o historial de carga de ellas. </w:t>
            </w:r>
            <w:r w:rsidRPr="3372DB70" w:rsidR="0033140F">
              <w:rPr>
                <w:rFonts w:ascii="Arial" w:hAnsi="Arial" w:cs="Arial"/>
                <w:sz w:val="24"/>
                <w:szCs w:val="24"/>
                <w:lang w:val="es-ES"/>
              </w:rPr>
              <w:t>En caso de no solicitar la extensión o al término de esta última, las cuotas de transporte contenidas en el medio de acceso quedarán irrevocablemente vencidas.</w:t>
            </w:r>
          </w:p>
          <w:p w:rsidRPr="00C11490" w:rsidR="0033140F" w:rsidP="3372DB70" w:rsidRDefault="0033140F" w14:paraId="62DF192F" w14:textId="77777777">
            <w:pPr>
              <w:pStyle w:val="Textocomentario"/>
              <w:ind w:firstLine="288"/>
              <w:jc w:val="both"/>
              <w:rPr>
                <w:rFonts w:ascii="Arial" w:hAnsi="Arial" w:cs="Arial"/>
                <w:sz w:val="24"/>
                <w:szCs w:val="24"/>
                <w:lang w:val="es-ES"/>
              </w:rPr>
            </w:pPr>
            <w:r w:rsidRPr="3372DB70" w:rsidR="0033140F">
              <w:rPr>
                <w:rFonts w:ascii="Arial" w:hAnsi="Arial" w:cs="Arial"/>
                <w:sz w:val="24"/>
                <w:szCs w:val="24"/>
                <w:lang w:val="es-ES"/>
              </w:rPr>
              <w:t xml:space="preserve">     b) Transcurridos cinco años de inactividad desde la última carga o uso de cuotas de transporte contenidas en un medio de acceso de prepago </w:t>
            </w:r>
            <w:r w:rsidRPr="3372DB70" w:rsidR="0033140F">
              <w:rPr>
                <w:rFonts w:ascii="Arial" w:hAnsi="Arial" w:cs="Arial"/>
                <w:sz w:val="24"/>
                <w:szCs w:val="24"/>
                <w:lang w:val="es-ES"/>
              </w:rPr>
              <w:t>basado en cuentas de transporte ABT (</w:t>
            </w:r>
            <w:r w:rsidRPr="3372DB70" w:rsidR="0033140F">
              <w:rPr>
                <w:rFonts w:ascii="Arial" w:hAnsi="Arial" w:cs="Arial"/>
                <w:sz w:val="24"/>
                <w:szCs w:val="24"/>
                <w:lang w:val="es-ES"/>
              </w:rPr>
              <w:t>AccountBasedTicketing</w:t>
            </w:r>
            <w:r w:rsidRPr="3372DB70" w:rsidR="0033140F">
              <w:rPr>
                <w:rFonts w:ascii="Arial" w:hAnsi="Arial" w:cs="Arial"/>
                <w:sz w:val="24"/>
                <w:szCs w:val="24"/>
                <w:lang w:val="es-ES"/>
              </w:rPr>
              <w:t>) con saldo almacenado centralmente en un repositorio digital o nube, las cuotas de transporte contenidas en dicho medio de acceso quedarán irrevocablemente vencidas.</w:t>
            </w:r>
          </w:p>
          <w:p w:rsidRPr="00C11490" w:rsidR="0033140F" w:rsidP="00C11490" w:rsidRDefault="0033140F" w14:paraId="23D60ED2" w14:textId="77777777">
            <w:pPr>
              <w:pStyle w:val="Textocomentario"/>
              <w:ind w:firstLine="288"/>
              <w:jc w:val="both"/>
              <w:rPr>
                <w:rFonts w:ascii="Arial" w:hAnsi="Arial" w:cs="Arial"/>
                <w:sz w:val="24"/>
                <w:szCs w:val="24"/>
              </w:rPr>
            </w:pPr>
            <w:r w:rsidRPr="00C11490">
              <w:rPr>
                <w:rFonts w:ascii="Arial" w:hAnsi="Arial" w:cs="Arial"/>
                <w:sz w:val="24"/>
                <w:szCs w:val="24"/>
              </w:rPr>
              <w:t xml:space="preserve">     Asimismo, el o los Ministerios, según corresponda, podrán celebrar todo acto o contrato orientado a proveer de los instrumentos o mecanismos que permitan el uso del transporte público remunerado a través de otros medios de común utilización, como tarjetas de crédito, prepago o débito de bancos o instituciones financieras, e instituciones no bancarias autorizadas por la ley; tarjetas o instrumentos magnéticos, electrónicos o cualquier sistema análogo emitido por privados para fines particulares, tales como proveer de transporte a los trabajadores, funcionarios o </w:t>
            </w:r>
            <w:r w:rsidRPr="00C11490">
              <w:rPr>
                <w:rFonts w:ascii="Arial" w:hAnsi="Arial" w:cs="Arial"/>
                <w:sz w:val="24"/>
                <w:szCs w:val="24"/>
              </w:rPr>
              <w:t>usuarios de un establecimiento, y homologarlos para su utilización como medio que permita el acceso al sistema de transporte público remunerado de pasajeros.</w:t>
            </w:r>
          </w:p>
          <w:p w:rsidR="0033140F" w:rsidP="00C11490" w:rsidRDefault="0033140F" w14:paraId="58AD50F9" w14:textId="77777777">
            <w:pPr>
              <w:pStyle w:val="Textocomentario"/>
              <w:ind w:firstLine="288"/>
              <w:jc w:val="both"/>
              <w:rPr>
                <w:rFonts w:ascii="Arial" w:hAnsi="Arial" w:cs="Arial"/>
                <w:sz w:val="24"/>
                <w:szCs w:val="24"/>
              </w:rPr>
            </w:pPr>
            <w:r w:rsidRPr="00C11490">
              <w:rPr>
                <w:rFonts w:ascii="Arial" w:hAnsi="Arial" w:cs="Arial"/>
                <w:sz w:val="24"/>
                <w:szCs w:val="24"/>
              </w:rPr>
              <w:t xml:space="preserve">   </w:t>
            </w:r>
          </w:p>
          <w:p w:rsidRPr="00C11490" w:rsidR="0033140F" w:rsidP="3372DB70" w:rsidRDefault="0033140F" w14:paraId="66035399" w14:textId="176A00CC" w14:noSpellErr="1">
            <w:pPr>
              <w:pStyle w:val="Textocomentario"/>
              <w:ind w:firstLine="288"/>
              <w:jc w:val="both"/>
              <w:rPr>
                <w:rFonts w:ascii="Arial" w:hAnsi="Arial" w:cs="Arial"/>
                <w:sz w:val="24"/>
                <w:szCs w:val="24"/>
                <w:lang w:val="es-ES"/>
              </w:rPr>
            </w:pPr>
            <w:r w:rsidRPr="3372DB70" w:rsidR="0033140F">
              <w:rPr>
                <w:rFonts w:ascii="Arial" w:hAnsi="Arial" w:cs="Arial"/>
                <w:sz w:val="24"/>
                <w:szCs w:val="24"/>
                <w:lang w:val="es-ES"/>
              </w:rPr>
              <w:t xml:space="preserve">  </w:t>
            </w:r>
            <w:r w:rsidRPr="3372DB70" w:rsidR="0033140F">
              <w:rPr>
                <w:rFonts w:ascii="Arial" w:hAnsi="Arial" w:cs="Arial"/>
                <w:sz w:val="24"/>
                <w:szCs w:val="24"/>
                <w:lang w:val="es-ES"/>
              </w:rPr>
              <w:t xml:space="preserve">En el momento de la entrega de un instrumento o mecanismo que permita el acceso al transporte público remunerado de pasajeros, podrá solicitarse la individualización y el domicilio del requirente, quien lo entregará de forma voluntaria, para el solo efecto de acreditar su calidad de beneficiario o usuario </w:t>
            </w:r>
            <w:r w:rsidRPr="3372DB70" w:rsidR="0033140F">
              <w:rPr>
                <w:rFonts w:ascii="Arial" w:hAnsi="Arial" w:cs="Arial"/>
                <w:strike w:val="1"/>
                <w:sz w:val="24"/>
                <w:szCs w:val="24"/>
                <w:lang w:val="es-ES"/>
              </w:rPr>
              <w:t>frecuente</w:t>
            </w:r>
            <w:r w:rsidRPr="3372DB70" w:rsidR="0033140F">
              <w:rPr>
                <w:rFonts w:ascii="Arial" w:hAnsi="Arial" w:cs="Arial"/>
                <w:sz w:val="24"/>
                <w:szCs w:val="24"/>
                <w:lang w:val="es-ES"/>
              </w:rPr>
              <w:t>, por medio de la exhibición de documentos de identificación expedidos por la autoridad pública, como cédula de identidad, licencia de conducir o pasaporte.</w:t>
            </w:r>
            <w:r w:rsidRPr="3372DB70" w:rsidR="0033140F">
              <w:rPr>
                <w:rFonts w:ascii="Arial" w:hAnsi="Arial" w:cs="Arial"/>
                <w:sz w:val="24"/>
                <w:szCs w:val="24"/>
                <w:lang w:val="es-ES"/>
              </w:rPr>
              <w:t xml:space="preserve"> Con todo, sólo podrán acceder a los beneficios quienes estén incorporados al "Registro de Usuarios".</w:t>
            </w:r>
          </w:p>
          <w:p w:rsidRPr="00C11490" w:rsidR="0033140F" w:rsidP="3372DB70" w:rsidRDefault="0033140F" w14:paraId="28AAEF19" w14:textId="77777777" w14:noSpellErr="1">
            <w:pPr>
              <w:pStyle w:val="Textocomentario"/>
              <w:ind w:firstLine="288"/>
              <w:jc w:val="both"/>
              <w:rPr>
                <w:rFonts w:ascii="Arial" w:hAnsi="Arial" w:cs="Arial"/>
                <w:sz w:val="24"/>
                <w:szCs w:val="24"/>
                <w:lang w:val="es-ES"/>
              </w:rPr>
            </w:pPr>
            <w:r w:rsidRPr="3372DB70" w:rsidR="0033140F">
              <w:rPr>
                <w:rFonts w:ascii="Arial" w:hAnsi="Arial" w:cs="Arial"/>
                <w:sz w:val="24"/>
                <w:szCs w:val="24"/>
                <w:lang w:val="es-ES"/>
              </w:rPr>
              <w:t xml:space="preserve">     </w:t>
            </w:r>
            <w:r w:rsidRPr="3372DB70" w:rsidR="0033140F">
              <w:rPr>
                <w:rFonts w:ascii="Arial" w:hAnsi="Arial" w:cs="Arial"/>
                <w:sz w:val="24"/>
                <w:szCs w:val="24"/>
                <w:lang w:val="es-ES"/>
              </w:rPr>
              <w:t xml:space="preserve">Los antecedentes requeridos de conformidad a lo </w:t>
            </w:r>
            <w:r w:rsidRPr="3372DB70" w:rsidR="0033140F">
              <w:rPr>
                <w:rFonts w:ascii="Arial" w:hAnsi="Arial" w:cs="Arial"/>
                <w:sz w:val="24"/>
                <w:szCs w:val="24"/>
                <w:lang w:val="es-ES"/>
              </w:rPr>
              <w:t xml:space="preserve">establecido en el inciso precedente serán incorporados en un "Registro de Usuarios", a cargo del Ministerio de Transportes y Telecomunicaciones, cuyas finalidades serán velar por el correcto otorgamiento de los beneficios derivados del uso del transporte público, constatar el debido uso de los referidos mecanismos o instrumentos y verificar el uso </w:t>
            </w:r>
            <w:r w:rsidRPr="3372DB70" w:rsidR="0033140F">
              <w:rPr>
                <w:rFonts w:ascii="Arial" w:hAnsi="Arial" w:cs="Arial"/>
                <w:strike w:val="1"/>
                <w:sz w:val="24"/>
                <w:szCs w:val="24"/>
                <w:lang w:val="es-ES"/>
              </w:rPr>
              <w:t>frecuente</w:t>
            </w:r>
            <w:r w:rsidRPr="3372DB70" w:rsidR="0033140F">
              <w:rPr>
                <w:rFonts w:ascii="Arial" w:hAnsi="Arial" w:cs="Arial"/>
                <w:sz w:val="24"/>
                <w:szCs w:val="24"/>
                <w:lang w:val="es-ES"/>
              </w:rPr>
              <w:t xml:space="preserve"> del transporte público por parte de los usuarios, así como para propósitos estadísticos y para el desarrollo de políticas públicas asociadas al transporte público remunerado de pasajeros.</w:t>
            </w:r>
          </w:p>
          <w:p w:rsidR="0033140F" w:rsidP="00C11490" w:rsidRDefault="0033140F" w14:paraId="34F8CD07" w14:textId="77777777">
            <w:pPr>
              <w:pStyle w:val="Textocomentario"/>
              <w:ind w:firstLine="288"/>
              <w:jc w:val="both"/>
              <w:rPr>
                <w:rFonts w:ascii="Arial" w:hAnsi="Arial" w:cs="Arial"/>
                <w:sz w:val="24"/>
                <w:szCs w:val="24"/>
              </w:rPr>
            </w:pPr>
            <w:r w:rsidRPr="00C11490">
              <w:rPr>
                <w:rFonts w:ascii="Arial" w:hAnsi="Arial" w:cs="Arial"/>
                <w:sz w:val="24"/>
                <w:szCs w:val="24"/>
              </w:rPr>
              <w:t xml:space="preserve">   </w:t>
            </w:r>
          </w:p>
          <w:p w:rsidRPr="00C11490" w:rsidR="0033140F" w:rsidP="3372DB70" w:rsidRDefault="0033140F" w14:paraId="40A355BE" w14:textId="0C084983" w14:noSpellErr="1">
            <w:pPr>
              <w:pStyle w:val="Textocomentario"/>
              <w:ind w:firstLine="288"/>
              <w:jc w:val="both"/>
              <w:rPr>
                <w:rFonts w:ascii="Arial" w:hAnsi="Arial" w:cs="Arial"/>
                <w:sz w:val="24"/>
                <w:szCs w:val="24"/>
                <w:lang w:val="es-ES"/>
              </w:rPr>
            </w:pPr>
            <w:r w:rsidRPr="3372DB70" w:rsidR="0033140F">
              <w:rPr>
                <w:rFonts w:ascii="Arial" w:hAnsi="Arial" w:cs="Arial"/>
                <w:sz w:val="24"/>
                <w:szCs w:val="24"/>
                <w:lang w:val="es-ES"/>
              </w:rPr>
              <w:t xml:space="preserve">  </w:t>
            </w:r>
            <w:r w:rsidRPr="3372DB70" w:rsidR="0033140F">
              <w:rPr>
                <w:rFonts w:ascii="Arial" w:hAnsi="Arial" w:cs="Arial"/>
                <w:sz w:val="24"/>
                <w:szCs w:val="24"/>
                <w:lang w:val="es-ES"/>
              </w:rPr>
              <w:t>Los órganos del Estado podrán efectuar, en el marco de sus atribuciones, el tratamiento de los datos personales contenidos en el "Registro de Usuarios", en la medida que lo hagan de manera adecuada y pertinente con las finalidades del mismo.</w:t>
            </w:r>
            <w:r w:rsidRPr="3372DB70" w:rsidR="0033140F">
              <w:rPr>
                <w:rFonts w:ascii="Arial" w:hAnsi="Arial" w:cs="Arial"/>
                <w:sz w:val="24"/>
                <w:szCs w:val="24"/>
                <w:lang w:val="es-ES"/>
              </w:rPr>
              <w:t xml:space="preserve"> Con todo, </w:t>
            </w:r>
            <w:r w:rsidRPr="3372DB70" w:rsidR="0033140F">
              <w:rPr>
                <w:rFonts w:ascii="Arial" w:hAnsi="Arial" w:cs="Arial"/>
                <w:sz w:val="24"/>
                <w:szCs w:val="24"/>
                <w:lang w:val="es-ES"/>
              </w:rPr>
              <w:t>la información que provenga de instrumentos como el pase escolar, o de cualquier otro instrumento o mecanismo que pertenezca a un niño, niña o adolescente, deberá ser especialmente protegida por el Ministerio de Transportes y Telecomunicaciones, extremando las medidas de seguridad adecuadas y velando por que su tratamiento sólo se efectúe atendiendo al interés superior de todas las personas menores de 18 años.</w:t>
            </w:r>
          </w:p>
          <w:p w:rsidRPr="00C11490" w:rsidR="0033140F" w:rsidP="3372DB70" w:rsidRDefault="0033140F" w14:paraId="551D34B0" w14:textId="77777777" w14:noSpellErr="1">
            <w:pPr>
              <w:pStyle w:val="Textocomentario"/>
              <w:ind w:firstLine="288"/>
              <w:jc w:val="both"/>
              <w:rPr>
                <w:rFonts w:ascii="Arial" w:hAnsi="Arial" w:cs="Arial"/>
                <w:sz w:val="24"/>
                <w:szCs w:val="24"/>
                <w:lang w:val="es-ES"/>
              </w:rPr>
            </w:pPr>
            <w:r w:rsidRPr="3372DB70" w:rsidR="0033140F">
              <w:rPr>
                <w:rFonts w:ascii="Arial" w:hAnsi="Arial" w:cs="Arial"/>
                <w:sz w:val="24"/>
                <w:szCs w:val="24"/>
                <w:lang w:val="es-ES"/>
              </w:rPr>
              <w:t xml:space="preserve">     La información contenida en el "Registro de Usuarios" será reservada, de conformidad con lo dispuesto en el inciso segundo del artículo 8° de la Constitución Política de la República, por afectarse con su publicidad los derechos de las personas. Sin perjuicio de ello, los titulares de los datos consignados en el Registro podrán acceder gratuitamente a éstos y ejercer los </w:t>
            </w:r>
            <w:r w:rsidRPr="3372DB70" w:rsidR="0033140F">
              <w:rPr>
                <w:rFonts w:ascii="Arial" w:hAnsi="Arial" w:cs="Arial"/>
                <w:sz w:val="24"/>
                <w:szCs w:val="24"/>
                <w:lang w:val="es-ES"/>
              </w:rPr>
              <w:t xml:space="preserve">demás derechos establecidos en la ley </w:t>
            </w:r>
            <w:r w:rsidRPr="3372DB70" w:rsidR="0033140F">
              <w:rPr>
                <w:rFonts w:ascii="Arial" w:hAnsi="Arial" w:cs="Arial"/>
                <w:sz w:val="24"/>
                <w:szCs w:val="24"/>
                <w:lang w:val="es-ES"/>
              </w:rPr>
              <w:t>N°</w:t>
            </w:r>
            <w:r w:rsidRPr="3372DB70" w:rsidR="0033140F">
              <w:rPr>
                <w:rFonts w:ascii="Arial" w:hAnsi="Arial" w:cs="Arial"/>
                <w:sz w:val="24"/>
                <w:szCs w:val="24"/>
                <w:lang w:val="es-ES"/>
              </w:rPr>
              <w:t xml:space="preserve"> 19.628, sobre Protección de la Vida Privada.</w:t>
            </w:r>
          </w:p>
          <w:p w:rsidRPr="00C11490" w:rsidR="0033140F" w:rsidP="3372DB70" w:rsidRDefault="0033140F" w14:paraId="5C7B1588" w14:textId="77777777">
            <w:pPr>
              <w:pStyle w:val="Textocomentario"/>
              <w:ind w:firstLine="288"/>
              <w:jc w:val="both"/>
              <w:rPr>
                <w:rFonts w:ascii="Arial" w:hAnsi="Arial" w:cs="Arial"/>
                <w:sz w:val="24"/>
                <w:szCs w:val="24"/>
                <w:lang w:val="es-ES"/>
              </w:rPr>
            </w:pPr>
            <w:r w:rsidRPr="3372DB70" w:rsidR="0033140F">
              <w:rPr>
                <w:rFonts w:ascii="Arial" w:hAnsi="Arial" w:cs="Arial"/>
                <w:sz w:val="24"/>
                <w:szCs w:val="24"/>
                <w:lang w:val="es-ES"/>
              </w:rPr>
              <w:t xml:space="preserve">     Tratándose de solicitudes de información efectuadas de conformidad con lo dispuesto en la ley de transparencia de la función pública y de acceso a la información de la Administración del Estado, contenida en el artículo primero de la ley </w:t>
            </w:r>
            <w:r w:rsidRPr="3372DB70" w:rsidR="0033140F">
              <w:rPr>
                <w:rFonts w:ascii="Arial" w:hAnsi="Arial" w:cs="Arial"/>
                <w:sz w:val="24"/>
                <w:szCs w:val="24"/>
                <w:lang w:val="es-ES"/>
              </w:rPr>
              <w:t>Nº</w:t>
            </w:r>
            <w:r w:rsidRPr="3372DB70" w:rsidR="0033140F">
              <w:rPr>
                <w:rFonts w:ascii="Arial" w:hAnsi="Arial" w:cs="Arial"/>
                <w:sz w:val="24"/>
                <w:szCs w:val="24"/>
                <w:lang w:val="es-ES"/>
              </w:rPr>
              <w:t xml:space="preserve"> 20.285, los datos de carácter personal del "Registro de Usuarios" que en ellas se requieran estarán protegidos por la causal de reserva establecida en el numeral 2 del artículo 21 de dicho cuerpo legal.</w:t>
            </w:r>
          </w:p>
          <w:p w:rsidR="0033140F" w:rsidP="3372DB70" w:rsidRDefault="0033140F" w14:paraId="1BF1B236" w14:textId="77777777" w14:noSpellErr="1">
            <w:pPr>
              <w:pStyle w:val="Textocomentario"/>
              <w:ind w:firstLine="288"/>
              <w:jc w:val="both"/>
              <w:rPr>
                <w:rFonts w:ascii="Arial" w:hAnsi="Arial" w:cs="Arial"/>
                <w:sz w:val="24"/>
                <w:szCs w:val="24"/>
                <w:lang w:val="es-ES"/>
              </w:rPr>
            </w:pPr>
            <w:r w:rsidRPr="3372DB70" w:rsidR="0033140F">
              <w:rPr>
                <w:rFonts w:ascii="Arial" w:hAnsi="Arial" w:cs="Arial"/>
                <w:sz w:val="24"/>
                <w:szCs w:val="24"/>
                <w:lang w:val="es-ES"/>
              </w:rPr>
              <w:t xml:space="preserve">     </w:t>
            </w:r>
            <w:r w:rsidRPr="3372DB70" w:rsidR="0033140F">
              <w:rPr>
                <w:rFonts w:ascii="Arial" w:hAnsi="Arial" w:cs="Arial"/>
                <w:sz w:val="24"/>
                <w:szCs w:val="24"/>
                <w:lang w:val="es-ES"/>
              </w:rPr>
              <w:t xml:space="preserve">Para todos los efectos legales, el pase escolar, pase de educación superior y cualquier instrumento o mecanismo que permita el uso del transporte público remunerado de pasajeros con una franquicia, exención o rebaja tarifaria, es un instrumento de carácter público, personal e </w:t>
            </w:r>
            <w:r w:rsidRPr="3372DB70" w:rsidR="0033140F">
              <w:rPr>
                <w:rFonts w:ascii="Arial" w:hAnsi="Arial" w:cs="Arial"/>
                <w:sz w:val="24"/>
                <w:szCs w:val="24"/>
                <w:lang w:val="es-ES"/>
              </w:rPr>
              <w:t>intransferible.</w:t>
            </w:r>
            <w:r w:rsidRPr="3372DB70" w:rsidR="0033140F">
              <w:rPr>
                <w:rFonts w:ascii="Arial" w:hAnsi="Arial" w:cs="Arial"/>
                <w:sz w:val="24"/>
                <w:szCs w:val="24"/>
                <w:lang w:val="es-ES"/>
              </w:rPr>
              <w:t xml:space="preserve"> Por pase escolar o pase de educación superior se entiende aquél regulado por el decreto </w:t>
            </w:r>
            <w:r w:rsidRPr="3372DB70" w:rsidR="0033140F">
              <w:rPr>
                <w:rFonts w:ascii="Arial" w:hAnsi="Arial" w:cs="Arial"/>
                <w:sz w:val="24"/>
                <w:szCs w:val="24"/>
                <w:lang w:val="es-ES"/>
              </w:rPr>
              <w:t>N°</w:t>
            </w:r>
            <w:r w:rsidRPr="3372DB70" w:rsidR="0033140F">
              <w:rPr>
                <w:rFonts w:ascii="Arial" w:hAnsi="Arial" w:cs="Arial"/>
                <w:sz w:val="24"/>
                <w:szCs w:val="24"/>
                <w:lang w:val="es-ES"/>
              </w:rPr>
              <w:t xml:space="preserve"> 20, del Ministerio de Transportes y Telecomunicaciones, del año 1982, y todas sus modificaciones, o la normativa que lo reemplace.</w:t>
            </w:r>
          </w:p>
          <w:p w:rsidRPr="00EF0A1D" w:rsidR="0033140F" w:rsidP="00C11490" w:rsidRDefault="0033140F" w14:paraId="6970F87E" w14:textId="0B3F717E">
            <w:pPr>
              <w:pStyle w:val="Textocomentario"/>
              <w:ind w:firstLine="288"/>
              <w:jc w:val="both"/>
              <w:rPr>
                <w:rFonts w:ascii="Arial" w:hAnsi="Arial" w:cs="Arial"/>
                <w:sz w:val="24"/>
                <w:szCs w:val="24"/>
              </w:rPr>
            </w:pPr>
          </w:p>
        </w:tc>
        <w:tc>
          <w:tcPr>
            <w:tcW w:w="3402" w:type="dxa"/>
            <w:tcMar/>
          </w:tcPr>
          <w:p w:rsidR="0033140F" w:rsidP="00C81B0C" w:rsidRDefault="0033140F" w14:paraId="73CBD553" w14:textId="77777777">
            <w:pPr>
              <w:jc w:val="both"/>
              <w:rPr>
                <w:rFonts w:ascii="Arial" w:hAnsi="Arial" w:eastAsia="MS Mincho" w:cs="Arial"/>
                <w:sz w:val="24"/>
                <w:szCs w:val="24"/>
                <w:lang w:val="es-ES_tradnl" w:eastAsia="es-ES"/>
              </w:rPr>
            </w:pPr>
          </w:p>
          <w:p w:rsidR="0033140F" w:rsidP="00C81B0C" w:rsidRDefault="0033140F" w14:paraId="09DF1D6E" w14:textId="77777777">
            <w:pPr>
              <w:jc w:val="both"/>
              <w:rPr>
                <w:rFonts w:ascii="Arial" w:hAnsi="Arial" w:eastAsia="MS Mincho" w:cs="Arial"/>
                <w:sz w:val="24"/>
                <w:szCs w:val="24"/>
                <w:lang w:val="es-ES_tradnl" w:eastAsia="es-ES"/>
              </w:rPr>
            </w:pPr>
          </w:p>
          <w:p w:rsidR="0033140F" w:rsidP="00C81B0C" w:rsidRDefault="0033140F" w14:paraId="66A162D7" w14:textId="77777777">
            <w:pPr>
              <w:jc w:val="both"/>
              <w:rPr>
                <w:rFonts w:ascii="Arial" w:hAnsi="Arial" w:eastAsia="MS Mincho" w:cs="Arial"/>
                <w:sz w:val="24"/>
                <w:szCs w:val="24"/>
                <w:lang w:val="es-ES_tradnl" w:eastAsia="es-ES"/>
              </w:rPr>
            </w:pPr>
          </w:p>
          <w:p w:rsidR="0033140F" w:rsidP="00C81B0C" w:rsidRDefault="0033140F" w14:paraId="03B5EE20" w14:textId="77777777">
            <w:pPr>
              <w:jc w:val="both"/>
              <w:rPr>
                <w:rFonts w:ascii="Arial" w:hAnsi="Arial" w:eastAsia="MS Mincho" w:cs="Arial"/>
                <w:sz w:val="24"/>
                <w:szCs w:val="24"/>
                <w:lang w:val="es-ES_tradnl" w:eastAsia="es-ES"/>
              </w:rPr>
            </w:pPr>
          </w:p>
          <w:p w:rsidR="0033140F" w:rsidP="00C81B0C" w:rsidRDefault="0033140F" w14:paraId="53A05177" w14:textId="77777777">
            <w:pPr>
              <w:jc w:val="both"/>
              <w:rPr>
                <w:rFonts w:ascii="Arial" w:hAnsi="Arial" w:eastAsia="MS Mincho" w:cs="Arial"/>
                <w:sz w:val="24"/>
                <w:szCs w:val="24"/>
                <w:lang w:val="es-ES_tradnl" w:eastAsia="es-ES"/>
              </w:rPr>
            </w:pPr>
          </w:p>
          <w:p w:rsidR="0033140F" w:rsidP="00C81B0C" w:rsidRDefault="0033140F" w14:paraId="7720AD1B" w14:textId="77777777">
            <w:pPr>
              <w:jc w:val="both"/>
              <w:rPr>
                <w:rFonts w:ascii="Arial" w:hAnsi="Arial" w:eastAsia="MS Mincho" w:cs="Arial"/>
                <w:sz w:val="24"/>
                <w:szCs w:val="24"/>
                <w:lang w:val="es-ES_tradnl" w:eastAsia="es-ES"/>
              </w:rPr>
            </w:pPr>
          </w:p>
          <w:p w:rsidR="0033140F" w:rsidP="00C81B0C" w:rsidRDefault="0033140F" w14:paraId="30035CE5" w14:textId="77777777">
            <w:pPr>
              <w:jc w:val="both"/>
              <w:rPr>
                <w:rFonts w:ascii="Arial" w:hAnsi="Arial" w:eastAsia="MS Mincho" w:cs="Arial"/>
                <w:sz w:val="24"/>
                <w:szCs w:val="24"/>
                <w:lang w:val="es-ES_tradnl" w:eastAsia="es-ES"/>
              </w:rPr>
            </w:pPr>
          </w:p>
          <w:p w:rsidR="0033140F" w:rsidP="00C81B0C" w:rsidRDefault="0033140F" w14:paraId="4AE5D950" w14:textId="77777777">
            <w:pPr>
              <w:jc w:val="both"/>
              <w:rPr>
                <w:rFonts w:ascii="Arial" w:hAnsi="Arial" w:eastAsia="MS Mincho" w:cs="Arial"/>
                <w:sz w:val="24"/>
                <w:szCs w:val="24"/>
                <w:lang w:val="es-ES_tradnl" w:eastAsia="es-ES"/>
              </w:rPr>
            </w:pPr>
          </w:p>
          <w:p w:rsidR="0033140F" w:rsidP="00C81B0C" w:rsidRDefault="0033140F" w14:paraId="0BBF1669" w14:textId="77777777">
            <w:pPr>
              <w:jc w:val="both"/>
              <w:rPr>
                <w:rFonts w:ascii="Arial" w:hAnsi="Arial" w:eastAsia="MS Mincho" w:cs="Arial"/>
                <w:sz w:val="24"/>
                <w:szCs w:val="24"/>
                <w:lang w:val="es-ES_tradnl" w:eastAsia="es-ES"/>
              </w:rPr>
            </w:pPr>
          </w:p>
          <w:p w:rsidR="0033140F" w:rsidP="00C81B0C" w:rsidRDefault="0033140F" w14:paraId="62A984E6" w14:textId="77777777">
            <w:pPr>
              <w:jc w:val="both"/>
              <w:rPr>
                <w:rFonts w:ascii="Arial" w:hAnsi="Arial" w:eastAsia="MS Mincho" w:cs="Arial"/>
                <w:sz w:val="24"/>
                <w:szCs w:val="24"/>
                <w:lang w:val="es-ES_tradnl" w:eastAsia="es-ES"/>
              </w:rPr>
            </w:pPr>
          </w:p>
          <w:p w:rsidR="0033140F" w:rsidP="00C81B0C" w:rsidRDefault="0033140F" w14:paraId="1CEFED92" w14:textId="77777777">
            <w:pPr>
              <w:jc w:val="both"/>
              <w:rPr>
                <w:rFonts w:ascii="Arial" w:hAnsi="Arial" w:eastAsia="MS Mincho" w:cs="Arial"/>
                <w:sz w:val="24"/>
                <w:szCs w:val="24"/>
                <w:lang w:val="es-ES_tradnl" w:eastAsia="es-ES"/>
              </w:rPr>
            </w:pPr>
          </w:p>
          <w:p w:rsidR="0033140F" w:rsidP="00C81B0C" w:rsidRDefault="0033140F" w14:paraId="474A23E2" w14:textId="77777777">
            <w:pPr>
              <w:jc w:val="both"/>
              <w:rPr>
                <w:rFonts w:ascii="Arial" w:hAnsi="Arial" w:eastAsia="MS Mincho" w:cs="Arial"/>
                <w:sz w:val="24"/>
                <w:szCs w:val="24"/>
                <w:lang w:val="es-ES_tradnl" w:eastAsia="es-ES"/>
              </w:rPr>
            </w:pPr>
          </w:p>
          <w:p w:rsidR="0033140F" w:rsidP="00C81B0C" w:rsidRDefault="0033140F" w14:paraId="3AE4764B" w14:textId="77777777">
            <w:pPr>
              <w:jc w:val="both"/>
              <w:rPr>
                <w:rFonts w:ascii="Arial" w:hAnsi="Arial" w:eastAsia="MS Mincho" w:cs="Arial"/>
                <w:sz w:val="24"/>
                <w:szCs w:val="24"/>
                <w:lang w:val="es-ES_tradnl" w:eastAsia="es-ES"/>
              </w:rPr>
            </w:pPr>
          </w:p>
          <w:p w:rsidR="0033140F" w:rsidP="00C81B0C" w:rsidRDefault="0033140F" w14:paraId="79B06A8B" w14:textId="77777777">
            <w:pPr>
              <w:jc w:val="both"/>
              <w:rPr>
                <w:rFonts w:ascii="Arial" w:hAnsi="Arial" w:eastAsia="MS Mincho" w:cs="Arial"/>
                <w:sz w:val="24"/>
                <w:szCs w:val="24"/>
                <w:lang w:val="es-ES_tradnl" w:eastAsia="es-ES"/>
              </w:rPr>
            </w:pPr>
          </w:p>
          <w:p w:rsidR="0033140F" w:rsidP="00C81B0C" w:rsidRDefault="0033140F" w14:paraId="58E3230D" w14:textId="77777777">
            <w:pPr>
              <w:jc w:val="both"/>
              <w:rPr>
                <w:rFonts w:ascii="Arial" w:hAnsi="Arial" w:eastAsia="MS Mincho" w:cs="Arial"/>
                <w:sz w:val="24"/>
                <w:szCs w:val="24"/>
                <w:lang w:val="es-ES_tradnl" w:eastAsia="es-ES"/>
              </w:rPr>
            </w:pPr>
          </w:p>
          <w:p w:rsidR="0033140F" w:rsidP="00C81B0C" w:rsidRDefault="0033140F" w14:paraId="3A8D7643" w14:textId="77777777">
            <w:pPr>
              <w:jc w:val="both"/>
              <w:rPr>
                <w:rFonts w:ascii="Arial" w:hAnsi="Arial" w:eastAsia="MS Mincho" w:cs="Arial"/>
                <w:sz w:val="24"/>
                <w:szCs w:val="24"/>
                <w:lang w:val="es-ES_tradnl" w:eastAsia="es-ES"/>
              </w:rPr>
            </w:pPr>
          </w:p>
          <w:p w:rsidR="0033140F" w:rsidP="00C81B0C" w:rsidRDefault="0033140F" w14:paraId="47FC97F5" w14:textId="77777777">
            <w:pPr>
              <w:jc w:val="both"/>
              <w:rPr>
                <w:rFonts w:ascii="Arial" w:hAnsi="Arial" w:eastAsia="MS Mincho" w:cs="Arial"/>
                <w:sz w:val="24"/>
                <w:szCs w:val="24"/>
                <w:lang w:val="es-ES_tradnl" w:eastAsia="es-ES"/>
              </w:rPr>
            </w:pPr>
          </w:p>
          <w:p w:rsidR="0033140F" w:rsidP="00C81B0C" w:rsidRDefault="0033140F" w14:paraId="008D1875" w14:textId="77777777">
            <w:pPr>
              <w:jc w:val="both"/>
              <w:rPr>
                <w:rFonts w:ascii="Arial" w:hAnsi="Arial" w:eastAsia="MS Mincho" w:cs="Arial"/>
                <w:sz w:val="24"/>
                <w:szCs w:val="24"/>
                <w:lang w:val="es-ES_tradnl" w:eastAsia="es-ES"/>
              </w:rPr>
            </w:pPr>
          </w:p>
          <w:p w:rsidR="0033140F" w:rsidP="00C81B0C" w:rsidRDefault="0033140F" w14:paraId="71D78838" w14:textId="77777777">
            <w:pPr>
              <w:jc w:val="both"/>
              <w:rPr>
                <w:rFonts w:ascii="Arial" w:hAnsi="Arial" w:eastAsia="MS Mincho" w:cs="Arial"/>
                <w:sz w:val="24"/>
                <w:szCs w:val="24"/>
                <w:lang w:val="es-ES_tradnl" w:eastAsia="es-ES"/>
              </w:rPr>
            </w:pPr>
          </w:p>
          <w:p w:rsidR="0033140F" w:rsidP="00C81B0C" w:rsidRDefault="0033140F" w14:paraId="15BD66ED" w14:textId="77777777">
            <w:pPr>
              <w:jc w:val="both"/>
              <w:rPr>
                <w:rFonts w:ascii="Arial" w:hAnsi="Arial" w:eastAsia="MS Mincho" w:cs="Arial"/>
                <w:sz w:val="24"/>
                <w:szCs w:val="24"/>
                <w:lang w:val="es-ES_tradnl" w:eastAsia="es-ES"/>
              </w:rPr>
            </w:pPr>
          </w:p>
          <w:p w:rsidR="0033140F" w:rsidP="00C81B0C" w:rsidRDefault="0033140F" w14:paraId="252CDA8F" w14:textId="77777777">
            <w:pPr>
              <w:jc w:val="both"/>
              <w:rPr>
                <w:rFonts w:ascii="Arial" w:hAnsi="Arial" w:eastAsia="MS Mincho" w:cs="Arial"/>
                <w:sz w:val="24"/>
                <w:szCs w:val="24"/>
                <w:lang w:val="es-ES_tradnl" w:eastAsia="es-ES"/>
              </w:rPr>
            </w:pPr>
          </w:p>
          <w:p w:rsidR="0033140F" w:rsidP="00C81B0C" w:rsidRDefault="0033140F" w14:paraId="7B2207CD" w14:textId="77777777">
            <w:pPr>
              <w:jc w:val="both"/>
              <w:rPr>
                <w:rFonts w:ascii="Arial" w:hAnsi="Arial" w:eastAsia="MS Mincho" w:cs="Arial"/>
                <w:sz w:val="24"/>
                <w:szCs w:val="24"/>
                <w:lang w:val="es-ES_tradnl" w:eastAsia="es-ES"/>
              </w:rPr>
            </w:pPr>
          </w:p>
          <w:p w:rsidR="0033140F" w:rsidP="00C81B0C" w:rsidRDefault="0033140F" w14:paraId="7B07AEF0" w14:textId="77777777">
            <w:pPr>
              <w:jc w:val="both"/>
              <w:rPr>
                <w:rFonts w:ascii="Arial" w:hAnsi="Arial" w:eastAsia="MS Mincho" w:cs="Arial"/>
                <w:sz w:val="24"/>
                <w:szCs w:val="24"/>
                <w:lang w:val="es-ES_tradnl" w:eastAsia="es-ES"/>
              </w:rPr>
            </w:pPr>
          </w:p>
          <w:p w:rsidR="0033140F" w:rsidP="00C81B0C" w:rsidRDefault="0033140F" w14:paraId="5857B847" w14:textId="77777777">
            <w:pPr>
              <w:jc w:val="both"/>
              <w:rPr>
                <w:rFonts w:ascii="Arial" w:hAnsi="Arial" w:eastAsia="MS Mincho" w:cs="Arial"/>
                <w:sz w:val="24"/>
                <w:szCs w:val="24"/>
                <w:lang w:val="es-ES_tradnl" w:eastAsia="es-ES"/>
              </w:rPr>
            </w:pPr>
          </w:p>
          <w:p w:rsidR="0033140F" w:rsidP="00C81B0C" w:rsidRDefault="0033140F" w14:paraId="56F2F986" w14:textId="77777777">
            <w:pPr>
              <w:jc w:val="both"/>
              <w:rPr>
                <w:rFonts w:ascii="Arial" w:hAnsi="Arial" w:eastAsia="MS Mincho" w:cs="Arial"/>
                <w:sz w:val="24"/>
                <w:szCs w:val="24"/>
                <w:lang w:val="es-ES_tradnl" w:eastAsia="es-ES"/>
              </w:rPr>
            </w:pPr>
          </w:p>
          <w:p w:rsidR="0033140F" w:rsidP="00C81B0C" w:rsidRDefault="0033140F" w14:paraId="46F477C4" w14:textId="77777777">
            <w:pPr>
              <w:jc w:val="both"/>
              <w:rPr>
                <w:rFonts w:ascii="Arial" w:hAnsi="Arial" w:eastAsia="MS Mincho" w:cs="Arial"/>
                <w:sz w:val="24"/>
                <w:szCs w:val="24"/>
                <w:lang w:val="es-ES_tradnl" w:eastAsia="es-ES"/>
              </w:rPr>
            </w:pPr>
          </w:p>
          <w:p w:rsidR="0033140F" w:rsidP="00C81B0C" w:rsidRDefault="0033140F" w14:paraId="368B33FB" w14:textId="77777777">
            <w:pPr>
              <w:jc w:val="both"/>
              <w:rPr>
                <w:rFonts w:ascii="Arial" w:hAnsi="Arial" w:eastAsia="MS Mincho" w:cs="Arial"/>
                <w:sz w:val="24"/>
                <w:szCs w:val="24"/>
                <w:lang w:val="es-ES_tradnl" w:eastAsia="es-ES"/>
              </w:rPr>
            </w:pPr>
          </w:p>
          <w:p w:rsidR="0033140F" w:rsidP="00C81B0C" w:rsidRDefault="0033140F" w14:paraId="200D31B2" w14:textId="77777777">
            <w:pPr>
              <w:jc w:val="both"/>
              <w:rPr>
                <w:rFonts w:ascii="Arial" w:hAnsi="Arial" w:eastAsia="MS Mincho" w:cs="Arial"/>
                <w:sz w:val="24"/>
                <w:szCs w:val="24"/>
                <w:lang w:val="es-ES_tradnl" w:eastAsia="es-ES"/>
              </w:rPr>
            </w:pPr>
          </w:p>
          <w:p w:rsidR="0033140F" w:rsidP="00C81B0C" w:rsidRDefault="0033140F" w14:paraId="4C4754C7" w14:textId="77777777">
            <w:pPr>
              <w:jc w:val="both"/>
              <w:rPr>
                <w:rFonts w:ascii="Arial" w:hAnsi="Arial" w:eastAsia="MS Mincho" w:cs="Arial"/>
                <w:sz w:val="24"/>
                <w:szCs w:val="24"/>
                <w:lang w:val="es-ES_tradnl" w:eastAsia="es-ES"/>
              </w:rPr>
            </w:pPr>
          </w:p>
          <w:p w:rsidR="0033140F" w:rsidP="00C81B0C" w:rsidRDefault="0033140F" w14:paraId="082519C5" w14:textId="77777777">
            <w:pPr>
              <w:jc w:val="both"/>
              <w:rPr>
                <w:rFonts w:ascii="Arial" w:hAnsi="Arial" w:eastAsia="MS Mincho" w:cs="Arial"/>
                <w:sz w:val="24"/>
                <w:szCs w:val="24"/>
                <w:lang w:val="es-ES_tradnl" w:eastAsia="es-ES"/>
              </w:rPr>
            </w:pPr>
          </w:p>
          <w:p w:rsidR="0033140F" w:rsidP="00C81B0C" w:rsidRDefault="0033140F" w14:paraId="2C235CAC" w14:textId="77777777">
            <w:pPr>
              <w:jc w:val="both"/>
              <w:rPr>
                <w:rFonts w:ascii="Arial" w:hAnsi="Arial" w:eastAsia="MS Mincho" w:cs="Arial"/>
                <w:sz w:val="24"/>
                <w:szCs w:val="24"/>
                <w:lang w:val="es-ES_tradnl" w:eastAsia="es-ES"/>
              </w:rPr>
            </w:pPr>
          </w:p>
          <w:p w:rsidR="0033140F" w:rsidP="00C81B0C" w:rsidRDefault="0033140F" w14:paraId="1766024C" w14:textId="77777777">
            <w:pPr>
              <w:jc w:val="both"/>
              <w:rPr>
                <w:rFonts w:ascii="Arial" w:hAnsi="Arial" w:eastAsia="MS Mincho" w:cs="Arial"/>
                <w:sz w:val="24"/>
                <w:szCs w:val="24"/>
                <w:lang w:val="es-ES_tradnl" w:eastAsia="es-ES"/>
              </w:rPr>
            </w:pPr>
          </w:p>
          <w:p w:rsidR="0033140F" w:rsidP="00C81B0C" w:rsidRDefault="0033140F" w14:paraId="3469F80B" w14:textId="77777777">
            <w:pPr>
              <w:jc w:val="both"/>
              <w:rPr>
                <w:rFonts w:ascii="Arial" w:hAnsi="Arial" w:eastAsia="MS Mincho" w:cs="Arial"/>
                <w:sz w:val="24"/>
                <w:szCs w:val="24"/>
                <w:lang w:val="es-ES_tradnl" w:eastAsia="es-ES"/>
              </w:rPr>
            </w:pPr>
          </w:p>
          <w:p w:rsidR="0033140F" w:rsidP="00C81B0C" w:rsidRDefault="0033140F" w14:paraId="7ED39E3A" w14:textId="77777777">
            <w:pPr>
              <w:jc w:val="both"/>
              <w:rPr>
                <w:rFonts w:ascii="Arial" w:hAnsi="Arial" w:eastAsia="MS Mincho" w:cs="Arial"/>
                <w:sz w:val="24"/>
                <w:szCs w:val="24"/>
                <w:lang w:val="es-ES_tradnl" w:eastAsia="es-ES"/>
              </w:rPr>
            </w:pPr>
          </w:p>
          <w:p w:rsidR="0033140F" w:rsidP="00C81B0C" w:rsidRDefault="0033140F" w14:paraId="6AA9F250" w14:textId="77777777">
            <w:pPr>
              <w:jc w:val="both"/>
              <w:rPr>
                <w:rFonts w:ascii="Arial" w:hAnsi="Arial" w:eastAsia="MS Mincho" w:cs="Arial"/>
                <w:sz w:val="24"/>
                <w:szCs w:val="24"/>
                <w:lang w:val="es-ES_tradnl" w:eastAsia="es-ES"/>
              </w:rPr>
            </w:pPr>
          </w:p>
          <w:p w:rsidR="0033140F" w:rsidP="00C81B0C" w:rsidRDefault="0033140F" w14:paraId="6E02CB2D" w14:textId="77777777">
            <w:pPr>
              <w:jc w:val="both"/>
              <w:rPr>
                <w:rFonts w:ascii="Arial" w:hAnsi="Arial" w:eastAsia="MS Mincho" w:cs="Arial"/>
                <w:sz w:val="24"/>
                <w:szCs w:val="24"/>
                <w:lang w:val="es-ES_tradnl" w:eastAsia="es-ES"/>
              </w:rPr>
            </w:pPr>
          </w:p>
          <w:p w:rsidR="0033140F" w:rsidP="00C81B0C" w:rsidRDefault="0033140F" w14:paraId="3FC13387" w14:textId="77777777">
            <w:pPr>
              <w:jc w:val="both"/>
              <w:rPr>
                <w:rFonts w:ascii="Arial" w:hAnsi="Arial" w:eastAsia="MS Mincho" w:cs="Arial"/>
                <w:sz w:val="24"/>
                <w:szCs w:val="24"/>
                <w:lang w:val="es-ES_tradnl" w:eastAsia="es-ES"/>
              </w:rPr>
            </w:pPr>
          </w:p>
          <w:p w:rsidR="0033140F" w:rsidP="00C81B0C" w:rsidRDefault="0033140F" w14:paraId="1A472406" w14:textId="77777777">
            <w:pPr>
              <w:jc w:val="both"/>
              <w:rPr>
                <w:rFonts w:ascii="Arial" w:hAnsi="Arial" w:eastAsia="MS Mincho" w:cs="Arial"/>
                <w:sz w:val="24"/>
                <w:szCs w:val="24"/>
                <w:lang w:val="es-ES_tradnl" w:eastAsia="es-ES"/>
              </w:rPr>
            </w:pPr>
          </w:p>
          <w:p w:rsidR="0033140F" w:rsidP="00C81B0C" w:rsidRDefault="0033140F" w14:paraId="76D45C5B" w14:textId="77777777">
            <w:pPr>
              <w:jc w:val="both"/>
              <w:rPr>
                <w:rFonts w:ascii="Arial" w:hAnsi="Arial" w:eastAsia="MS Mincho" w:cs="Arial"/>
                <w:sz w:val="24"/>
                <w:szCs w:val="24"/>
                <w:lang w:val="es-ES_tradnl" w:eastAsia="es-ES"/>
              </w:rPr>
            </w:pPr>
          </w:p>
          <w:p w:rsidR="0033140F" w:rsidP="00C81B0C" w:rsidRDefault="0033140F" w14:paraId="1FC998A9" w14:textId="77777777">
            <w:pPr>
              <w:jc w:val="both"/>
              <w:rPr>
                <w:rFonts w:ascii="Arial" w:hAnsi="Arial" w:eastAsia="MS Mincho" w:cs="Arial"/>
                <w:sz w:val="24"/>
                <w:szCs w:val="24"/>
                <w:lang w:val="es-ES_tradnl" w:eastAsia="es-ES"/>
              </w:rPr>
            </w:pPr>
          </w:p>
          <w:p w:rsidR="0033140F" w:rsidP="00C81B0C" w:rsidRDefault="0033140F" w14:paraId="50121ACB" w14:textId="0C434717">
            <w:pPr>
              <w:jc w:val="both"/>
              <w:rPr>
                <w:rFonts w:ascii="Arial" w:hAnsi="Arial" w:eastAsia="MS Mincho" w:cs="Arial"/>
                <w:sz w:val="24"/>
                <w:szCs w:val="24"/>
                <w:lang w:val="es-ES_tradnl" w:eastAsia="es-ES"/>
              </w:rPr>
            </w:pPr>
          </w:p>
          <w:p w:rsidR="0033140F" w:rsidP="00C81B0C" w:rsidRDefault="0033140F" w14:paraId="0C0AF88D" w14:textId="1BEDFFBC">
            <w:pPr>
              <w:jc w:val="both"/>
              <w:rPr>
                <w:rFonts w:ascii="Arial" w:hAnsi="Arial" w:eastAsia="MS Mincho" w:cs="Arial"/>
                <w:sz w:val="24"/>
                <w:szCs w:val="24"/>
                <w:lang w:val="es-ES_tradnl" w:eastAsia="es-ES"/>
              </w:rPr>
            </w:pPr>
          </w:p>
          <w:p w:rsidR="0033140F" w:rsidP="00C81B0C" w:rsidRDefault="0033140F" w14:paraId="14787FDA" w14:textId="6DCD9CA5">
            <w:pPr>
              <w:jc w:val="both"/>
              <w:rPr>
                <w:rFonts w:ascii="Arial" w:hAnsi="Arial" w:eastAsia="MS Mincho" w:cs="Arial"/>
                <w:sz w:val="24"/>
                <w:szCs w:val="24"/>
                <w:lang w:val="es-ES_tradnl" w:eastAsia="es-ES"/>
              </w:rPr>
            </w:pPr>
          </w:p>
          <w:p w:rsidR="0033140F" w:rsidP="00C81B0C" w:rsidRDefault="0033140F" w14:paraId="03FF469A" w14:textId="734441B5">
            <w:pPr>
              <w:jc w:val="both"/>
              <w:rPr>
                <w:rFonts w:ascii="Arial" w:hAnsi="Arial" w:eastAsia="MS Mincho" w:cs="Arial"/>
                <w:sz w:val="24"/>
                <w:szCs w:val="24"/>
                <w:lang w:val="es-ES_tradnl" w:eastAsia="es-ES"/>
              </w:rPr>
            </w:pPr>
          </w:p>
          <w:p w:rsidR="0033140F" w:rsidP="00C81B0C" w:rsidRDefault="0033140F" w14:paraId="1C99ACB3" w14:textId="4E8310E4">
            <w:pPr>
              <w:jc w:val="both"/>
              <w:rPr>
                <w:rFonts w:ascii="Arial" w:hAnsi="Arial" w:eastAsia="MS Mincho" w:cs="Arial"/>
                <w:sz w:val="24"/>
                <w:szCs w:val="24"/>
                <w:lang w:val="es-ES_tradnl" w:eastAsia="es-ES"/>
              </w:rPr>
            </w:pPr>
          </w:p>
          <w:p w:rsidR="0033140F" w:rsidP="00C81B0C" w:rsidRDefault="0033140F" w14:paraId="152BC7B5" w14:textId="4B992C2A">
            <w:pPr>
              <w:jc w:val="both"/>
              <w:rPr>
                <w:rFonts w:ascii="Arial" w:hAnsi="Arial" w:eastAsia="MS Mincho" w:cs="Arial"/>
                <w:sz w:val="24"/>
                <w:szCs w:val="24"/>
                <w:lang w:val="es-ES_tradnl" w:eastAsia="es-ES"/>
              </w:rPr>
            </w:pPr>
          </w:p>
          <w:p w:rsidR="0033140F" w:rsidP="00C81B0C" w:rsidRDefault="0033140F" w14:paraId="4E40370D" w14:textId="108CC7DD">
            <w:pPr>
              <w:jc w:val="both"/>
              <w:rPr>
                <w:rFonts w:ascii="Arial" w:hAnsi="Arial" w:eastAsia="MS Mincho" w:cs="Arial"/>
                <w:sz w:val="24"/>
                <w:szCs w:val="24"/>
                <w:lang w:val="es-ES_tradnl" w:eastAsia="es-ES"/>
              </w:rPr>
            </w:pPr>
          </w:p>
          <w:p w:rsidR="0033140F" w:rsidP="00C81B0C" w:rsidRDefault="0033140F" w14:paraId="03DC3079" w14:textId="313C3480">
            <w:pPr>
              <w:jc w:val="both"/>
              <w:rPr>
                <w:rFonts w:ascii="Arial" w:hAnsi="Arial" w:eastAsia="MS Mincho" w:cs="Arial"/>
                <w:sz w:val="24"/>
                <w:szCs w:val="24"/>
                <w:lang w:val="es-ES_tradnl" w:eastAsia="es-ES"/>
              </w:rPr>
            </w:pPr>
          </w:p>
          <w:p w:rsidR="0033140F" w:rsidP="00C81B0C" w:rsidRDefault="0033140F" w14:paraId="6DB6E239" w14:textId="1C1188BD">
            <w:pPr>
              <w:jc w:val="both"/>
              <w:rPr>
                <w:rFonts w:ascii="Arial" w:hAnsi="Arial" w:eastAsia="MS Mincho" w:cs="Arial"/>
                <w:sz w:val="24"/>
                <w:szCs w:val="24"/>
                <w:lang w:val="es-ES_tradnl" w:eastAsia="es-ES"/>
              </w:rPr>
            </w:pPr>
          </w:p>
          <w:p w:rsidR="0033140F" w:rsidP="00C81B0C" w:rsidRDefault="0033140F" w14:paraId="67B78104" w14:textId="05DD65CD">
            <w:pPr>
              <w:jc w:val="both"/>
              <w:rPr>
                <w:rFonts w:ascii="Arial" w:hAnsi="Arial" w:eastAsia="MS Mincho" w:cs="Arial"/>
                <w:sz w:val="24"/>
                <w:szCs w:val="24"/>
                <w:lang w:val="es-ES_tradnl" w:eastAsia="es-ES"/>
              </w:rPr>
            </w:pPr>
          </w:p>
          <w:p w:rsidR="0033140F" w:rsidP="00C81B0C" w:rsidRDefault="0033140F" w14:paraId="199719CE" w14:textId="54C5AD61">
            <w:pPr>
              <w:jc w:val="both"/>
              <w:rPr>
                <w:rFonts w:ascii="Arial" w:hAnsi="Arial" w:eastAsia="MS Mincho" w:cs="Arial"/>
                <w:sz w:val="24"/>
                <w:szCs w:val="24"/>
                <w:lang w:val="es-ES_tradnl" w:eastAsia="es-ES"/>
              </w:rPr>
            </w:pPr>
          </w:p>
          <w:p w:rsidR="0033140F" w:rsidP="00C81B0C" w:rsidRDefault="0033140F" w14:paraId="3E994F42" w14:textId="1A827BD5">
            <w:pPr>
              <w:jc w:val="both"/>
              <w:rPr>
                <w:rFonts w:ascii="Arial" w:hAnsi="Arial" w:eastAsia="MS Mincho" w:cs="Arial"/>
                <w:sz w:val="24"/>
                <w:szCs w:val="24"/>
                <w:lang w:val="es-ES_tradnl" w:eastAsia="es-ES"/>
              </w:rPr>
            </w:pPr>
          </w:p>
          <w:p w:rsidR="0033140F" w:rsidP="00C81B0C" w:rsidRDefault="0033140F" w14:paraId="1AD56097" w14:textId="06E73BE7">
            <w:pPr>
              <w:jc w:val="both"/>
              <w:rPr>
                <w:rFonts w:ascii="Arial" w:hAnsi="Arial" w:eastAsia="MS Mincho" w:cs="Arial"/>
                <w:sz w:val="24"/>
                <w:szCs w:val="24"/>
                <w:lang w:val="es-ES_tradnl" w:eastAsia="es-ES"/>
              </w:rPr>
            </w:pPr>
          </w:p>
          <w:p w:rsidR="0033140F" w:rsidP="00C81B0C" w:rsidRDefault="0033140F" w14:paraId="6FF1C57C" w14:textId="29322B92">
            <w:pPr>
              <w:jc w:val="both"/>
              <w:rPr>
                <w:rFonts w:ascii="Arial" w:hAnsi="Arial" w:eastAsia="MS Mincho" w:cs="Arial"/>
                <w:sz w:val="24"/>
                <w:szCs w:val="24"/>
                <w:lang w:val="es-ES_tradnl" w:eastAsia="es-ES"/>
              </w:rPr>
            </w:pPr>
          </w:p>
          <w:p w:rsidR="0033140F" w:rsidP="00C81B0C" w:rsidRDefault="0033140F" w14:paraId="04BE4DE5" w14:textId="13BEF31B">
            <w:pPr>
              <w:jc w:val="both"/>
              <w:rPr>
                <w:rFonts w:ascii="Arial" w:hAnsi="Arial" w:eastAsia="MS Mincho" w:cs="Arial"/>
                <w:sz w:val="24"/>
                <w:szCs w:val="24"/>
                <w:lang w:val="es-ES_tradnl" w:eastAsia="es-ES"/>
              </w:rPr>
            </w:pPr>
          </w:p>
          <w:p w:rsidR="0033140F" w:rsidP="00C81B0C" w:rsidRDefault="0033140F" w14:paraId="1F810D08" w14:textId="34DDA48E">
            <w:pPr>
              <w:jc w:val="both"/>
              <w:rPr>
                <w:rFonts w:ascii="Arial" w:hAnsi="Arial" w:eastAsia="MS Mincho" w:cs="Arial"/>
                <w:sz w:val="24"/>
                <w:szCs w:val="24"/>
                <w:lang w:val="es-ES_tradnl" w:eastAsia="es-ES"/>
              </w:rPr>
            </w:pPr>
          </w:p>
          <w:p w:rsidR="0033140F" w:rsidP="00C81B0C" w:rsidRDefault="0033140F" w14:paraId="35FE9B5A" w14:textId="039A9547">
            <w:pPr>
              <w:jc w:val="both"/>
              <w:rPr>
                <w:rFonts w:ascii="Arial" w:hAnsi="Arial" w:eastAsia="MS Mincho" w:cs="Arial"/>
                <w:sz w:val="24"/>
                <w:szCs w:val="24"/>
                <w:lang w:val="es-ES_tradnl" w:eastAsia="es-ES"/>
              </w:rPr>
            </w:pPr>
          </w:p>
          <w:p w:rsidR="0033140F" w:rsidP="00C81B0C" w:rsidRDefault="0033140F" w14:paraId="5C5D8681" w14:textId="0AFDE82B">
            <w:pPr>
              <w:jc w:val="both"/>
              <w:rPr>
                <w:rFonts w:ascii="Arial" w:hAnsi="Arial" w:eastAsia="MS Mincho" w:cs="Arial"/>
                <w:sz w:val="24"/>
                <w:szCs w:val="24"/>
                <w:lang w:val="es-ES_tradnl" w:eastAsia="es-ES"/>
              </w:rPr>
            </w:pPr>
          </w:p>
          <w:p w:rsidR="0033140F" w:rsidP="00C81B0C" w:rsidRDefault="0033140F" w14:paraId="49C08346" w14:textId="79790378">
            <w:pPr>
              <w:jc w:val="both"/>
              <w:rPr>
                <w:rFonts w:ascii="Arial" w:hAnsi="Arial" w:eastAsia="MS Mincho" w:cs="Arial"/>
                <w:sz w:val="24"/>
                <w:szCs w:val="24"/>
                <w:lang w:val="es-ES_tradnl" w:eastAsia="es-ES"/>
              </w:rPr>
            </w:pPr>
          </w:p>
          <w:p w:rsidR="0033140F" w:rsidP="00C81B0C" w:rsidRDefault="0033140F" w14:paraId="32871A24" w14:textId="0402A130">
            <w:pPr>
              <w:jc w:val="both"/>
              <w:rPr>
                <w:rFonts w:ascii="Arial" w:hAnsi="Arial" w:eastAsia="MS Mincho" w:cs="Arial"/>
                <w:sz w:val="24"/>
                <w:szCs w:val="24"/>
                <w:lang w:val="es-ES_tradnl" w:eastAsia="es-ES"/>
              </w:rPr>
            </w:pPr>
          </w:p>
          <w:p w:rsidR="0033140F" w:rsidP="00C81B0C" w:rsidRDefault="0033140F" w14:paraId="73EE5433" w14:textId="19211759">
            <w:pPr>
              <w:jc w:val="both"/>
              <w:rPr>
                <w:rFonts w:ascii="Arial" w:hAnsi="Arial" w:eastAsia="MS Mincho" w:cs="Arial"/>
                <w:sz w:val="24"/>
                <w:szCs w:val="24"/>
                <w:lang w:val="es-ES_tradnl" w:eastAsia="es-ES"/>
              </w:rPr>
            </w:pPr>
          </w:p>
          <w:p w:rsidR="0033140F" w:rsidP="00C81B0C" w:rsidRDefault="0033140F" w14:paraId="25897DB0" w14:textId="26A77FF0">
            <w:pPr>
              <w:jc w:val="both"/>
              <w:rPr>
                <w:rFonts w:ascii="Arial" w:hAnsi="Arial" w:eastAsia="MS Mincho" w:cs="Arial"/>
                <w:sz w:val="24"/>
                <w:szCs w:val="24"/>
                <w:lang w:val="es-ES_tradnl" w:eastAsia="es-ES"/>
              </w:rPr>
            </w:pPr>
          </w:p>
          <w:p w:rsidR="0033140F" w:rsidP="00C81B0C" w:rsidRDefault="0033140F" w14:paraId="02E3DA1B" w14:textId="7A32EEF5">
            <w:pPr>
              <w:jc w:val="both"/>
              <w:rPr>
                <w:rFonts w:ascii="Arial" w:hAnsi="Arial" w:eastAsia="MS Mincho" w:cs="Arial"/>
                <w:sz w:val="24"/>
                <w:szCs w:val="24"/>
                <w:lang w:val="es-ES_tradnl" w:eastAsia="es-ES"/>
              </w:rPr>
            </w:pPr>
          </w:p>
          <w:p w:rsidR="0033140F" w:rsidP="00C81B0C" w:rsidRDefault="0033140F" w14:paraId="0F063335" w14:textId="7BE72894">
            <w:pPr>
              <w:jc w:val="both"/>
              <w:rPr>
                <w:rFonts w:ascii="Arial" w:hAnsi="Arial" w:eastAsia="MS Mincho" w:cs="Arial"/>
                <w:sz w:val="24"/>
                <w:szCs w:val="24"/>
                <w:lang w:val="es-ES_tradnl" w:eastAsia="es-ES"/>
              </w:rPr>
            </w:pPr>
          </w:p>
          <w:p w:rsidR="0033140F" w:rsidP="00C81B0C" w:rsidRDefault="0033140F" w14:paraId="181914D2" w14:textId="1540711E">
            <w:pPr>
              <w:jc w:val="both"/>
              <w:rPr>
                <w:rFonts w:ascii="Arial" w:hAnsi="Arial" w:eastAsia="MS Mincho" w:cs="Arial"/>
                <w:sz w:val="24"/>
                <w:szCs w:val="24"/>
                <w:lang w:val="es-ES_tradnl" w:eastAsia="es-ES"/>
              </w:rPr>
            </w:pPr>
          </w:p>
          <w:p w:rsidR="0033140F" w:rsidP="00C81B0C" w:rsidRDefault="0033140F" w14:paraId="6440418C" w14:textId="101F73CD">
            <w:pPr>
              <w:jc w:val="both"/>
              <w:rPr>
                <w:rFonts w:ascii="Arial" w:hAnsi="Arial" w:eastAsia="MS Mincho" w:cs="Arial"/>
                <w:sz w:val="24"/>
                <w:szCs w:val="24"/>
                <w:lang w:val="es-ES_tradnl" w:eastAsia="es-ES"/>
              </w:rPr>
            </w:pPr>
          </w:p>
          <w:p w:rsidR="0033140F" w:rsidP="00C81B0C" w:rsidRDefault="0033140F" w14:paraId="21AA2E15" w14:textId="18B68E5C">
            <w:pPr>
              <w:jc w:val="both"/>
              <w:rPr>
                <w:rFonts w:ascii="Arial" w:hAnsi="Arial" w:eastAsia="MS Mincho" w:cs="Arial"/>
                <w:sz w:val="24"/>
                <w:szCs w:val="24"/>
                <w:lang w:val="es-ES_tradnl" w:eastAsia="es-ES"/>
              </w:rPr>
            </w:pPr>
          </w:p>
          <w:p w:rsidR="0033140F" w:rsidP="00C81B0C" w:rsidRDefault="0033140F" w14:paraId="2E8011C6" w14:textId="0236B52C">
            <w:pPr>
              <w:jc w:val="both"/>
              <w:rPr>
                <w:rFonts w:ascii="Arial" w:hAnsi="Arial" w:eastAsia="MS Mincho" w:cs="Arial"/>
                <w:sz w:val="24"/>
                <w:szCs w:val="24"/>
                <w:lang w:val="es-ES_tradnl" w:eastAsia="es-ES"/>
              </w:rPr>
            </w:pPr>
          </w:p>
          <w:p w:rsidR="0033140F" w:rsidP="00C81B0C" w:rsidRDefault="0033140F" w14:paraId="07D0FD1B" w14:textId="44486FF7">
            <w:pPr>
              <w:jc w:val="both"/>
              <w:rPr>
                <w:rFonts w:ascii="Arial" w:hAnsi="Arial" w:eastAsia="MS Mincho" w:cs="Arial"/>
                <w:sz w:val="24"/>
                <w:szCs w:val="24"/>
                <w:lang w:val="es-ES_tradnl" w:eastAsia="es-ES"/>
              </w:rPr>
            </w:pPr>
          </w:p>
          <w:p w:rsidR="00180539" w:rsidP="00C81B0C" w:rsidRDefault="00180539" w14:paraId="221C4837" w14:textId="77777777">
            <w:pPr>
              <w:jc w:val="both"/>
              <w:rPr>
                <w:rFonts w:ascii="Arial" w:hAnsi="Arial" w:eastAsia="MS Mincho" w:cs="Arial"/>
                <w:sz w:val="24"/>
                <w:szCs w:val="24"/>
                <w:lang w:val="es-ES_tradnl" w:eastAsia="es-ES"/>
              </w:rPr>
            </w:pPr>
          </w:p>
          <w:p w:rsidR="00180539" w:rsidP="00C81B0C" w:rsidRDefault="00180539" w14:paraId="70100156" w14:textId="77777777">
            <w:pPr>
              <w:jc w:val="both"/>
              <w:rPr>
                <w:rFonts w:ascii="Arial" w:hAnsi="Arial" w:eastAsia="MS Mincho" w:cs="Arial"/>
                <w:sz w:val="24"/>
                <w:szCs w:val="24"/>
                <w:lang w:val="es-ES_tradnl" w:eastAsia="es-ES"/>
              </w:rPr>
            </w:pPr>
          </w:p>
          <w:p w:rsidR="00180539" w:rsidP="00C81B0C" w:rsidRDefault="00180539" w14:paraId="549CA895" w14:textId="77777777">
            <w:pPr>
              <w:jc w:val="both"/>
              <w:rPr>
                <w:rFonts w:ascii="Arial" w:hAnsi="Arial" w:eastAsia="MS Mincho" w:cs="Arial"/>
                <w:sz w:val="24"/>
                <w:szCs w:val="24"/>
                <w:lang w:val="es-ES_tradnl" w:eastAsia="es-ES"/>
              </w:rPr>
            </w:pPr>
          </w:p>
          <w:p w:rsidR="00180539" w:rsidP="00C81B0C" w:rsidRDefault="00180539" w14:paraId="1D986950" w14:textId="77777777">
            <w:pPr>
              <w:jc w:val="both"/>
              <w:rPr>
                <w:rFonts w:ascii="Arial" w:hAnsi="Arial" w:eastAsia="MS Mincho" w:cs="Arial"/>
                <w:sz w:val="24"/>
                <w:szCs w:val="24"/>
                <w:lang w:val="es-ES_tradnl" w:eastAsia="es-ES"/>
              </w:rPr>
            </w:pPr>
          </w:p>
          <w:p w:rsidR="00180539" w:rsidP="00C81B0C" w:rsidRDefault="00180539" w14:paraId="38C1A5C7" w14:textId="77777777">
            <w:pPr>
              <w:jc w:val="both"/>
              <w:rPr>
                <w:rFonts w:ascii="Arial" w:hAnsi="Arial" w:eastAsia="MS Mincho" w:cs="Arial"/>
                <w:sz w:val="24"/>
                <w:szCs w:val="24"/>
                <w:lang w:val="es-ES_tradnl" w:eastAsia="es-ES"/>
              </w:rPr>
            </w:pPr>
          </w:p>
          <w:p w:rsidR="00180539" w:rsidP="00C81B0C" w:rsidRDefault="00180539" w14:paraId="6E4F918B" w14:textId="77777777">
            <w:pPr>
              <w:jc w:val="both"/>
              <w:rPr>
                <w:rFonts w:ascii="Arial" w:hAnsi="Arial" w:eastAsia="MS Mincho" w:cs="Arial"/>
                <w:sz w:val="24"/>
                <w:szCs w:val="24"/>
                <w:lang w:val="es-ES_tradnl" w:eastAsia="es-ES"/>
              </w:rPr>
            </w:pPr>
          </w:p>
          <w:p w:rsidR="00180539" w:rsidP="00C81B0C" w:rsidRDefault="00180539" w14:paraId="01A9AD3B" w14:textId="77777777">
            <w:pPr>
              <w:jc w:val="both"/>
              <w:rPr>
                <w:rFonts w:ascii="Arial" w:hAnsi="Arial" w:eastAsia="MS Mincho" w:cs="Arial"/>
                <w:sz w:val="24"/>
                <w:szCs w:val="24"/>
                <w:lang w:val="es-ES_tradnl" w:eastAsia="es-ES"/>
              </w:rPr>
            </w:pPr>
          </w:p>
          <w:p w:rsidR="00180539" w:rsidP="00C81B0C" w:rsidRDefault="00180539" w14:paraId="4BF7A1BB" w14:textId="77777777">
            <w:pPr>
              <w:jc w:val="both"/>
              <w:rPr>
                <w:rFonts w:ascii="Arial" w:hAnsi="Arial" w:eastAsia="MS Mincho" w:cs="Arial"/>
                <w:sz w:val="24"/>
                <w:szCs w:val="24"/>
                <w:lang w:val="es-ES_tradnl" w:eastAsia="es-ES"/>
              </w:rPr>
            </w:pPr>
          </w:p>
          <w:p w:rsidR="00180539" w:rsidP="00C81B0C" w:rsidRDefault="00180539" w14:paraId="1E8D9EF1" w14:textId="77777777">
            <w:pPr>
              <w:jc w:val="both"/>
              <w:rPr>
                <w:rFonts w:ascii="Arial" w:hAnsi="Arial" w:eastAsia="MS Mincho" w:cs="Arial"/>
                <w:sz w:val="24"/>
                <w:szCs w:val="24"/>
                <w:lang w:val="es-ES_tradnl" w:eastAsia="es-ES"/>
              </w:rPr>
            </w:pPr>
          </w:p>
          <w:p w:rsidR="00180539" w:rsidP="00C81B0C" w:rsidRDefault="00180539" w14:paraId="2BC2E9E2" w14:textId="77777777">
            <w:pPr>
              <w:jc w:val="both"/>
              <w:rPr>
                <w:rFonts w:ascii="Arial" w:hAnsi="Arial" w:eastAsia="MS Mincho" w:cs="Arial"/>
                <w:sz w:val="24"/>
                <w:szCs w:val="24"/>
                <w:lang w:val="es-ES_tradnl" w:eastAsia="es-ES"/>
              </w:rPr>
            </w:pPr>
          </w:p>
          <w:p w:rsidR="00180539" w:rsidP="00C81B0C" w:rsidRDefault="00180539" w14:paraId="017E70F4" w14:textId="77777777">
            <w:pPr>
              <w:jc w:val="both"/>
              <w:rPr>
                <w:rFonts w:ascii="Arial" w:hAnsi="Arial" w:eastAsia="MS Mincho" w:cs="Arial"/>
                <w:sz w:val="24"/>
                <w:szCs w:val="24"/>
                <w:lang w:val="es-ES_tradnl" w:eastAsia="es-ES"/>
              </w:rPr>
            </w:pPr>
          </w:p>
          <w:p w:rsidR="00180539" w:rsidP="00C81B0C" w:rsidRDefault="00180539" w14:paraId="613E71FC" w14:textId="77777777">
            <w:pPr>
              <w:jc w:val="both"/>
              <w:rPr>
                <w:rFonts w:ascii="Arial" w:hAnsi="Arial" w:eastAsia="MS Mincho" w:cs="Arial"/>
                <w:sz w:val="24"/>
                <w:szCs w:val="24"/>
                <w:lang w:val="es-ES_tradnl" w:eastAsia="es-ES"/>
              </w:rPr>
            </w:pPr>
          </w:p>
          <w:p w:rsidR="00180539" w:rsidP="00C81B0C" w:rsidRDefault="00180539" w14:paraId="430C8074" w14:textId="77777777">
            <w:pPr>
              <w:jc w:val="both"/>
              <w:rPr>
                <w:rFonts w:ascii="Arial" w:hAnsi="Arial" w:eastAsia="MS Mincho" w:cs="Arial"/>
                <w:sz w:val="24"/>
                <w:szCs w:val="24"/>
                <w:lang w:val="es-ES_tradnl" w:eastAsia="es-ES"/>
              </w:rPr>
            </w:pPr>
          </w:p>
          <w:p w:rsidR="00180539" w:rsidP="00C81B0C" w:rsidRDefault="00180539" w14:paraId="535425EE" w14:textId="77777777">
            <w:pPr>
              <w:jc w:val="both"/>
              <w:rPr>
                <w:rFonts w:ascii="Arial" w:hAnsi="Arial" w:eastAsia="MS Mincho" w:cs="Arial"/>
                <w:sz w:val="24"/>
                <w:szCs w:val="24"/>
                <w:lang w:val="es-ES_tradnl" w:eastAsia="es-ES"/>
              </w:rPr>
            </w:pPr>
          </w:p>
          <w:p w:rsidR="00180539" w:rsidP="00C81B0C" w:rsidRDefault="00180539" w14:paraId="575BF503" w14:textId="77777777">
            <w:pPr>
              <w:jc w:val="both"/>
              <w:rPr>
                <w:rFonts w:ascii="Arial" w:hAnsi="Arial" w:eastAsia="MS Mincho" w:cs="Arial"/>
                <w:sz w:val="24"/>
                <w:szCs w:val="24"/>
                <w:lang w:val="es-ES_tradnl" w:eastAsia="es-ES"/>
              </w:rPr>
            </w:pPr>
          </w:p>
          <w:p w:rsidR="00180539" w:rsidP="00C81B0C" w:rsidRDefault="00180539" w14:paraId="321EAA12" w14:textId="77777777">
            <w:pPr>
              <w:jc w:val="both"/>
              <w:rPr>
                <w:rFonts w:ascii="Arial" w:hAnsi="Arial" w:eastAsia="MS Mincho" w:cs="Arial"/>
                <w:sz w:val="24"/>
                <w:szCs w:val="24"/>
                <w:lang w:val="es-ES_tradnl" w:eastAsia="es-ES"/>
              </w:rPr>
            </w:pPr>
          </w:p>
          <w:p w:rsidR="00180539" w:rsidP="00C81B0C" w:rsidRDefault="00180539" w14:paraId="0DA0E4A5" w14:textId="77777777">
            <w:pPr>
              <w:jc w:val="both"/>
              <w:rPr>
                <w:rFonts w:ascii="Arial" w:hAnsi="Arial" w:eastAsia="MS Mincho" w:cs="Arial"/>
                <w:sz w:val="24"/>
                <w:szCs w:val="24"/>
                <w:lang w:val="es-ES_tradnl" w:eastAsia="es-ES"/>
              </w:rPr>
            </w:pPr>
          </w:p>
          <w:p w:rsidR="00180539" w:rsidP="00C81B0C" w:rsidRDefault="00180539" w14:paraId="1D4B3A64" w14:textId="77777777">
            <w:pPr>
              <w:jc w:val="both"/>
              <w:rPr>
                <w:rFonts w:ascii="Arial" w:hAnsi="Arial" w:eastAsia="MS Mincho" w:cs="Arial"/>
                <w:sz w:val="24"/>
                <w:szCs w:val="24"/>
                <w:lang w:val="es-ES_tradnl" w:eastAsia="es-ES"/>
              </w:rPr>
            </w:pPr>
          </w:p>
          <w:p w:rsidR="00180539" w:rsidP="00C81B0C" w:rsidRDefault="00180539" w14:paraId="621C363A" w14:textId="77777777">
            <w:pPr>
              <w:jc w:val="both"/>
              <w:rPr>
                <w:rFonts w:ascii="Arial" w:hAnsi="Arial" w:eastAsia="MS Mincho" w:cs="Arial"/>
                <w:sz w:val="24"/>
                <w:szCs w:val="24"/>
                <w:lang w:val="es-ES_tradnl" w:eastAsia="es-ES"/>
              </w:rPr>
            </w:pPr>
          </w:p>
          <w:p w:rsidR="00180539" w:rsidP="00C81B0C" w:rsidRDefault="00180539" w14:paraId="4E43591F" w14:textId="77777777">
            <w:pPr>
              <w:jc w:val="both"/>
              <w:rPr>
                <w:rFonts w:ascii="Arial" w:hAnsi="Arial" w:eastAsia="MS Mincho" w:cs="Arial"/>
                <w:sz w:val="24"/>
                <w:szCs w:val="24"/>
                <w:lang w:val="es-ES_tradnl" w:eastAsia="es-ES"/>
              </w:rPr>
            </w:pPr>
          </w:p>
          <w:p w:rsidR="00180539" w:rsidP="00C81B0C" w:rsidRDefault="00180539" w14:paraId="1C7CB3E1" w14:textId="77777777">
            <w:pPr>
              <w:jc w:val="both"/>
              <w:rPr>
                <w:rFonts w:ascii="Arial" w:hAnsi="Arial" w:eastAsia="MS Mincho" w:cs="Arial"/>
                <w:sz w:val="24"/>
                <w:szCs w:val="24"/>
                <w:lang w:val="es-ES_tradnl" w:eastAsia="es-ES"/>
              </w:rPr>
            </w:pPr>
          </w:p>
          <w:p w:rsidR="00180539" w:rsidP="00C81B0C" w:rsidRDefault="00180539" w14:paraId="59BB3B76" w14:textId="77777777">
            <w:pPr>
              <w:jc w:val="both"/>
              <w:rPr>
                <w:rFonts w:ascii="Arial" w:hAnsi="Arial" w:eastAsia="MS Mincho" w:cs="Arial"/>
                <w:sz w:val="24"/>
                <w:szCs w:val="24"/>
                <w:lang w:val="es-ES_tradnl" w:eastAsia="es-ES"/>
              </w:rPr>
            </w:pPr>
          </w:p>
          <w:p w:rsidR="00180539" w:rsidP="00C81B0C" w:rsidRDefault="00180539" w14:paraId="33D40BD6" w14:textId="77777777">
            <w:pPr>
              <w:jc w:val="both"/>
              <w:rPr>
                <w:rFonts w:ascii="Arial" w:hAnsi="Arial" w:eastAsia="MS Mincho" w:cs="Arial"/>
                <w:sz w:val="24"/>
                <w:szCs w:val="24"/>
                <w:lang w:val="es-ES_tradnl" w:eastAsia="es-ES"/>
              </w:rPr>
            </w:pPr>
          </w:p>
          <w:p w:rsidR="00180539" w:rsidP="00C81B0C" w:rsidRDefault="00180539" w14:paraId="177F2CFA" w14:textId="77777777">
            <w:pPr>
              <w:jc w:val="both"/>
              <w:rPr>
                <w:rFonts w:ascii="Arial" w:hAnsi="Arial" w:eastAsia="MS Mincho" w:cs="Arial"/>
                <w:sz w:val="24"/>
                <w:szCs w:val="24"/>
                <w:lang w:val="es-ES_tradnl" w:eastAsia="es-ES"/>
              </w:rPr>
            </w:pPr>
          </w:p>
          <w:p w:rsidR="00180539" w:rsidP="00C81B0C" w:rsidRDefault="00180539" w14:paraId="1A86B067" w14:textId="77777777">
            <w:pPr>
              <w:jc w:val="both"/>
              <w:rPr>
                <w:rFonts w:ascii="Arial" w:hAnsi="Arial" w:eastAsia="MS Mincho" w:cs="Arial"/>
                <w:sz w:val="24"/>
                <w:szCs w:val="24"/>
                <w:lang w:val="es-ES_tradnl" w:eastAsia="es-ES"/>
              </w:rPr>
            </w:pPr>
          </w:p>
          <w:p w:rsidR="00180539" w:rsidP="00C81B0C" w:rsidRDefault="00180539" w14:paraId="36E418B0" w14:textId="77777777">
            <w:pPr>
              <w:jc w:val="both"/>
              <w:rPr>
                <w:rFonts w:ascii="Arial" w:hAnsi="Arial" w:eastAsia="MS Mincho" w:cs="Arial"/>
                <w:sz w:val="24"/>
                <w:szCs w:val="24"/>
                <w:lang w:val="es-ES_tradnl" w:eastAsia="es-ES"/>
              </w:rPr>
            </w:pPr>
          </w:p>
          <w:p w:rsidR="00180539" w:rsidP="00C81B0C" w:rsidRDefault="00180539" w14:paraId="330261B5" w14:textId="77777777">
            <w:pPr>
              <w:jc w:val="both"/>
              <w:rPr>
                <w:rFonts w:ascii="Arial" w:hAnsi="Arial" w:eastAsia="MS Mincho" w:cs="Arial"/>
                <w:sz w:val="24"/>
                <w:szCs w:val="24"/>
                <w:lang w:val="es-ES_tradnl" w:eastAsia="es-ES"/>
              </w:rPr>
            </w:pPr>
          </w:p>
          <w:p w:rsidR="00180539" w:rsidP="00C81B0C" w:rsidRDefault="00180539" w14:paraId="1126646B" w14:textId="77777777">
            <w:pPr>
              <w:jc w:val="both"/>
              <w:rPr>
                <w:rFonts w:ascii="Arial" w:hAnsi="Arial" w:eastAsia="MS Mincho" w:cs="Arial"/>
                <w:sz w:val="24"/>
                <w:szCs w:val="24"/>
                <w:lang w:val="es-ES_tradnl" w:eastAsia="es-ES"/>
              </w:rPr>
            </w:pPr>
          </w:p>
          <w:p w:rsidR="00180539" w:rsidP="00C81B0C" w:rsidRDefault="00180539" w14:paraId="224B84F0" w14:textId="77777777">
            <w:pPr>
              <w:jc w:val="both"/>
              <w:rPr>
                <w:rFonts w:ascii="Arial" w:hAnsi="Arial" w:eastAsia="MS Mincho" w:cs="Arial"/>
                <w:sz w:val="24"/>
                <w:szCs w:val="24"/>
                <w:lang w:val="es-ES_tradnl" w:eastAsia="es-ES"/>
              </w:rPr>
            </w:pPr>
          </w:p>
          <w:p w:rsidR="00180539" w:rsidP="00C81B0C" w:rsidRDefault="00180539" w14:paraId="6301C10F" w14:textId="77777777">
            <w:pPr>
              <w:jc w:val="both"/>
              <w:rPr>
                <w:rFonts w:ascii="Arial" w:hAnsi="Arial" w:eastAsia="MS Mincho" w:cs="Arial"/>
                <w:sz w:val="24"/>
                <w:szCs w:val="24"/>
                <w:lang w:val="es-ES_tradnl" w:eastAsia="es-ES"/>
              </w:rPr>
            </w:pPr>
          </w:p>
          <w:p w:rsidR="00180539" w:rsidP="00C81B0C" w:rsidRDefault="00180539" w14:paraId="38D350C1" w14:textId="77777777">
            <w:pPr>
              <w:jc w:val="both"/>
              <w:rPr>
                <w:rFonts w:ascii="Arial" w:hAnsi="Arial" w:eastAsia="MS Mincho" w:cs="Arial"/>
                <w:sz w:val="24"/>
                <w:szCs w:val="24"/>
                <w:lang w:val="es-ES_tradnl" w:eastAsia="es-ES"/>
              </w:rPr>
            </w:pPr>
          </w:p>
          <w:p w:rsidR="00180539" w:rsidP="00C81B0C" w:rsidRDefault="00180539" w14:paraId="7E506F65" w14:textId="77777777">
            <w:pPr>
              <w:jc w:val="both"/>
              <w:rPr>
                <w:rFonts w:ascii="Arial" w:hAnsi="Arial" w:eastAsia="MS Mincho" w:cs="Arial"/>
                <w:sz w:val="24"/>
                <w:szCs w:val="24"/>
                <w:lang w:val="es-ES_tradnl" w:eastAsia="es-ES"/>
              </w:rPr>
            </w:pPr>
          </w:p>
          <w:p w:rsidR="00180539" w:rsidP="00C81B0C" w:rsidRDefault="00180539" w14:paraId="7E5D48AA" w14:textId="77777777">
            <w:pPr>
              <w:jc w:val="both"/>
              <w:rPr>
                <w:rFonts w:ascii="Arial" w:hAnsi="Arial" w:eastAsia="MS Mincho" w:cs="Arial"/>
                <w:sz w:val="24"/>
                <w:szCs w:val="24"/>
                <w:lang w:val="es-ES_tradnl" w:eastAsia="es-ES"/>
              </w:rPr>
            </w:pPr>
          </w:p>
          <w:p w:rsidR="00180539" w:rsidP="00C81B0C" w:rsidRDefault="00180539" w14:paraId="79AFC152" w14:textId="77777777">
            <w:pPr>
              <w:jc w:val="both"/>
              <w:rPr>
                <w:rFonts w:ascii="Arial" w:hAnsi="Arial" w:eastAsia="MS Mincho" w:cs="Arial"/>
                <w:sz w:val="24"/>
                <w:szCs w:val="24"/>
                <w:lang w:val="es-ES_tradnl" w:eastAsia="es-ES"/>
              </w:rPr>
            </w:pPr>
          </w:p>
          <w:p w:rsidR="00180539" w:rsidP="00C81B0C" w:rsidRDefault="00180539" w14:paraId="7E7A9E30" w14:textId="77777777">
            <w:pPr>
              <w:jc w:val="both"/>
              <w:rPr>
                <w:rFonts w:ascii="Arial" w:hAnsi="Arial" w:eastAsia="MS Mincho" w:cs="Arial"/>
                <w:sz w:val="24"/>
                <w:szCs w:val="24"/>
                <w:lang w:val="es-ES_tradnl" w:eastAsia="es-ES"/>
              </w:rPr>
            </w:pPr>
          </w:p>
          <w:p w:rsidR="00180539" w:rsidP="00C81B0C" w:rsidRDefault="00180539" w14:paraId="28065C64" w14:textId="77777777">
            <w:pPr>
              <w:jc w:val="both"/>
              <w:rPr>
                <w:rFonts w:ascii="Arial" w:hAnsi="Arial" w:eastAsia="MS Mincho" w:cs="Arial"/>
                <w:sz w:val="24"/>
                <w:szCs w:val="24"/>
                <w:lang w:val="es-ES_tradnl" w:eastAsia="es-ES"/>
              </w:rPr>
            </w:pPr>
          </w:p>
          <w:p w:rsidR="00180539" w:rsidP="00C81B0C" w:rsidRDefault="00180539" w14:paraId="58FDDBDF" w14:textId="77777777">
            <w:pPr>
              <w:jc w:val="both"/>
              <w:rPr>
                <w:rFonts w:ascii="Arial" w:hAnsi="Arial" w:eastAsia="MS Mincho" w:cs="Arial"/>
                <w:sz w:val="24"/>
                <w:szCs w:val="24"/>
                <w:lang w:val="es-ES_tradnl" w:eastAsia="es-ES"/>
              </w:rPr>
            </w:pPr>
          </w:p>
          <w:p w:rsidR="0033140F" w:rsidP="00C81B0C" w:rsidRDefault="0033140F" w14:paraId="29FC3D9C" w14:textId="77777777">
            <w:pPr>
              <w:jc w:val="both"/>
              <w:rPr>
                <w:rFonts w:ascii="Arial" w:hAnsi="Arial" w:eastAsia="MS Mincho" w:cs="Arial"/>
                <w:sz w:val="24"/>
                <w:szCs w:val="24"/>
                <w:lang w:val="es-ES_tradnl" w:eastAsia="es-ES"/>
              </w:rPr>
            </w:pPr>
          </w:p>
          <w:p w:rsidR="0033140F" w:rsidP="00C81B0C" w:rsidRDefault="0033140F" w14:paraId="0A02CA54" w14:textId="77777777">
            <w:pPr>
              <w:jc w:val="both"/>
              <w:rPr>
                <w:rFonts w:ascii="Arial" w:hAnsi="Arial" w:eastAsia="MS Mincho" w:cs="Arial"/>
                <w:sz w:val="24"/>
                <w:szCs w:val="24"/>
                <w:lang w:val="es-ES_tradnl" w:eastAsia="es-ES"/>
              </w:rPr>
            </w:pPr>
          </w:p>
          <w:p w:rsidRPr="00C81B0C" w:rsidR="0033140F" w:rsidP="3372DB70" w:rsidRDefault="0033140F" w14:paraId="2DF9E380" w14:textId="619AC84B">
            <w:pPr>
              <w:jc w:val="both"/>
              <w:rPr>
                <w:rFonts w:ascii="Arial" w:hAnsi="Arial" w:eastAsia="MS Mincho" w:cs="Arial"/>
                <w:sz w:val="24"/>
                <w:szCs w:val="24"/>
                <w:lang w:val="es-ES" w:eastAsia="es-ES"/>
              </w:rPr>
            </w:pPr>
            <w:r w:rsidRPr="3372DB70" w:rsidR="0033140F">
              <w:rPr>
                <w:rFonts w:ascii="Arial" w:hAnsi="Arial" w:eastAsia="MS Mincho" w:cs="Arial"/>
                <w:sz w:val="24"/>
                <w:szCs w:val="24"/>
                <w:lang w:val="es-ES" w:eastAsia="es-ES"/>
              </w:rPr>
              <w:t>3)</w:t>
            </w:r>
            <w:r w:rsidRPr="3372DB70" w:rsidR="0033140F">
              <w:rPr>
                <w:rFonts w:ascii="Arial" w:hAnsi="Arial" w:eastAsia="MS Mincho" w:cs="Arial"/>
                <w:sz w:val="24"/>
                <w:szCs w:val="24"/>
                <w:lang w:val="es-ES" w:eastAsia="es-ES"/>
              </w:rPr>
              <w:t xml:space="preserve"> </w:t>
            </w:r>
            <w:r w:rsidRPr="3372DB70" w:rsidR="0033140F">
              <w:rPr>
                <w:rFonts w:ascii="Arial" w:hAnsi="Arial" w:eastAsia="MS Mincho" w:cs="Arial"/>
                <w:sz w:val="24"/>
                <w:szCs w:val="24"/>
                <w:lang w:val="es-ES" w:eastAsia="es-ES"/>
              </w:rPr>
              <w:t>Elimínase</w:t>
            </w:r>
            <w:r w:rsidRPr="3372DB70" w:rsidR="0033140F">
              <w:rPr>
                <w:rFonts w:ascii="Arial" w:hAnsi="Arial" w:eastAsia="MS Mincho" w:cs="Arial"/>
                <w:sz w:val="24"/>
                <w:szCs w:val="24"/>
                <w:lang w:val="es-ES" w:eastAsia="es-ES"/>
              </w:rPr>
              <w:t xml:space="preserve"> en los incisos quinto y sexto del artículo 88 bis la palabra “frecuente”.</w:t>
            </w:r>
          </w:p>
        </w:tc>
        <w:tc>
          <w:tcPr>
            <w:tcW w:w="3261" w:type="dxa"/>
            <w:tcMar/>
          </w:tcPr>
          <w:p w:rsidR="0033140F" w:rsidP="00C81B0C" w:rsidRDefault="0033140F" w14:paraId="1D417440" w14:textId="77777777">
            <w:pPr>
              <w:jc w:val="both"/>
              <w:rPr>
                <w:rFonts w:ascii="Arial" w:hAnsi="Arial" w:eastAsia="MS Mincho" w:cs="Arial"/>
                <w:sz w:val="24"/>
                <w:szCs w:val="24"/>
                <w:lang w:val="es-ES_tradnl" w:eastAsia="es-ES"/>
              </w:rPr>
            </w:pPr>
          </w:p>
        </w:tc>
        <w:tc>
          <w:tcPr>
            <w:tcW w:w="3118" w:type="dxa"/>
            <w:tcMar/>
          </w:tcPr>
          <w:p w:rsidR="0033140F" w:rsidP="00C81B0C" w:rsidRDefault="0033140F" w14:paraId="796DDEAD" w14:textId="77777777">
            <w:pPr>
              <w:jc w:val="both"/>
              <w:rPr>
                <w:rFonts w:ascii="Arial" w:hAnsi="Arial" w:eastAsia="MS Mincho" w:cs="Arial"/>
                <w:sz w:val="24"/>
                <w:szCs w:val="24"/>
                <w:lang w:val="es-ES_tradnl" w:eastAsia="es-ES"/>
              </w:rPr>
            </w:pPr>
          </w:p>
        </w:tc>
        <w:tc>
          <w:tcPr>
            <w:tcW w:w="3286" w:type="dxa"/>
            <w:tcMar/>
          </w:tcPr>
          <w:p w:rsidR="0033140F" w:rsidP="00C81B0C" w:rsidRDefault="0033140F" w14:paraId="524532E6" w14:textId="77777777">
            <w:pPr>
              <w:jc w:val="both"/>
              <w:rPr>
                <w:rFonts w:ascii="Arial" w:hAnsi="Arial" w:eastAsia="MS Mincho" w:cs="Arial"/>
                <w:sz w:val="24"/>
                <w:szCs w:val="24"/>
                <w:lang w:val="es-ES_tradnl" w:eastAsia="es-ES"/>
              </w:rPr>
            </w:pPr>
          </w:p>
        </w:tc>
      </w:tr>
      <w:tr w:rsidRPr="00AA1401" w:rsidR="00237E1D" w:rsidTr="3372DB70" w14:paraId="351971A3" w14:textId="421521DB">
        <w:tc>
          <w:tcPr>
            <w:tcW w:w="3753" w:type="dxa"/>
            <w:tcMar/>
          </w:tcPr>
          <w:p w:rsidR="0033140F" w:rsidP="00B94C70" w:rsidRDefault="0033140F" w14:paraId="09C95E1E" w14:textId="77777777">
            <w:pPr>
              <w:pStyle w:val="Textocomentario"/>
              <w:ind w:firstLine="288"/>
              <w:jc w:val="both"/>
              <w:rPr>
                <w:rFonts w:ascii="Arial" w:hAnsi="Arial" w:cs="Arial"/>
                <w:b/>
                <w:bCs/>
                <w:sz w:val="24"/>
                <w:szCs w:val="24"/>
              </w:rPr>
            </w:pPr>
          </w:p>
          <w:p w:rsidR="0033140F" w:rsidP="00B94C70" w:rsidRDefault="0033140F" w14:paraId="7A276275" w14:textId="77777777">
            <w:pPr>
              <w:pStyle w:val="Textocomentario"/>
              <w:ind w:firstLine="288"/>
              <w:jc w:val="both"/>
              <w:rPr>
                <w:rFonts w:ascii="Arial" w:hAnsi="Arial" w:cs="Arial"/>
                <w:b/>
                <w:bCs/>
                <w:sz w:val="24"/>
                <w:szCs w:val="24"/>
              </w:rPr>
            </w:pPr>
          </w:p>
          <w:p w:rsidR="0033140F" w:rsidP="00B94C70" w:rsidRDefault="0033140F" w14:paraId="1576655E" w14:textId="77777777">
            <w:pPr>
              <w:pStyle w:val="Textocomentario"/>
              <w:ind w:firstLine="288"/>
              <w:jc w:val="both"/>
              <w:rPr>
                <w:rFonts w:ascii="Arial" w:hAnsi="Arial" w:cs="Arial"/>
                <w:b/>
                <w:bCs/>
                <w:sz w:val="24"/>
                <w:szCs w:val="24"/>
              </w:rPr>
            </w:pPr>
          </w:p>
          <w:p w:rsidR="0033140F" w:rsidP="00B94C70" w:rsidRDefault="0033140F" w14:paraId="6B923E4D" w14:textId="77777777">
            <w:pPr>
              <w:pStyle w:val="Textocomentario"/>
              <w:ind w:firstLine="288"/>
              <w:jc w:val="both"/>
              <w:rPr>
                <w:rFonts w:ascii="Arial" w:hAnsi="Arial" w:cs="Arial"/>
                <w:b/>
                <w:bCs/>
                <w:sz w:val="24"/>
                <w:szCs w:val="24"/>
              </w:rPr>
            </w:pPr>
          </w:p>
          <w:p w:rsidR="0033140F" w:rsidP="00B94C70" w:rsidRDefault="0033140F" w14:paraId="42BCD204" w14:textId="77777777">
            <w:pPr>
              <w:pStyle w:val="Textocomentario"/>
              <w:ind w:firstLine="288"/>
              <w:jc w:val="both"/>
              <w:rPr>
                <w:rFonts w:ascii="Arial" w:hAnsi="Arial" w:cs="Arial"/>
                <w:b/>
                <w:bCs/>
                <w:sz w:val="24"/>
                <w:szCs w:val="24"/>
              </w:rPr>
            </w:pPr>
          </w:p>
          <w:p w:rsidR="0033140F" w:rsidP="00B94C70" w:rsidRDefault="0033140F" w14:paraId="673E301A" w14:textId="77777777">
            <w:pPr>
              <w:pStyle w:val="Textocomentario"/>
              <w:ind w:firstLine="288"/>
              <w:jc w:val="both"/>
              <w:rPr>
                <w:rFonts w:ascii="Arial" w:hAnsi="Arial" w:cs="Arial"/>
                <w:b/>
                <w:bCs/>
                <w:sz w:val="24"/>
                <w:szCs w:val="24"/>
              </w:rPr>
            </w:pPr>
          </w:p>
          <w:p w:rsidR="0033140F" w:rsidP="00B94C70" w:rsidRDefault="0033140F" w14:paraId="0EFF127A" w14:textId="77777777">
            <w:pPr>
              <w:pStyle w:val="Textocomentario"/>
              <w:ind w:firstLine="288"/>
              <w:jc w:val="both"/>
              <w:rPr>
                <w:rFonts w:ascii="Arial" w:hAnsi="Arial" w:cs="Arial"/>
                <w:b/>
                <w:bCs/>
                <w:sz w:val="24"/>
                <w:szCs w:val="24"/>
              </w:rPr>
            </w:pPr>
          </w:p>
          <w:p w:rsidRPr="00B94C70" w:rsidR="0033140F" w:rsidP="3372DB70" w:rsidRDefault="0033140F" w14:paraId="77B09EE2" w14:textId="7A1B93B9" w14:noSpellErr="1">
            <w:pPr>
              <w:pStyle w:val="Textocomentario"/>
              <w:ind w:firstLine="288"/>
              <w:jc w:val="both"/>
              <w:rPr>
                <w:rFonts w:ascii="Arial" w:hAnsi="Arial" w:cs="Arial"/>
                <w:sz w:val="24"/>
                <w:szCs w:val="24"/>
                <w:lang w:val="es-ES"/>
              </w:rPr>
            </w:pPr>
            <w:r w:rsidRPr="3372DB70" w:rsidR="0033140F">
              <w:rPr>
                <w:rFonts w:ascii="Arial" w:hAnsi="Arial" w:cs="Arial"/>
                <w:b w:val="1"/>
                <w:bCs w:val="1"/>
                <w:sz w:val="24"/>
                <w:szCs w:val="24"/>
                <w:lang w:val="es-ES"/>
              </w:rPr>
              <w:t>Artículo 88 ter</w:t>
            </w:r>
            <w:r w:rsidRPr="3372DB70" w:rsidR="0033140F">
              <w:rPr>
                <w:rFonts w:ascii="Arial" w:hAnsi="Arial" w:cs="Arial"/>
                <w:sz w:val="24"/>
                <w:szCs w:val="24"/>
                <w:lang w:val="es-ES"/>
              </w:rPr>
              <w:t xml:space="preserve">.- </w:t>
            </w:r>
            <w:r w:rsidRPr="3372DB70" w:rsidR="0033140F">
              <w:rPr>
                <w:rFonts w:ascii="Arial" w:hAnsi="Arial" w:cs="Arial"/>
                <w:strike w:val="1"/>
                <w:sz w:val="24"/>
                <w:szCs w:val="24"/>
                <w:lang w:val="es-ES"/>
              </w:rPr>
              <w:t xml:space="preserve">Carabineros de Chile, los inspectores fiscales y municipales y el personal autorizado de ferrocarriles que preste servicios de transporte de pasajeros podrán retener o solicitar la inutilización del instrumento o mecanismo que permita el acceso del transporte público, en el caso de constatarse el uso indebido de éste, debiendo </w:t>
            </w:r>
            <w:r w:rsidRPr="3372DB70" w:rsidR="0033140F">
              <w:rPr>
                <w:rFonts w:ascii="Arial" w:hAnsi="Arial" w:cs="Arial"/>
                <w:strike w:val="1"/>
                <w:sz w:val="24"/>
                <w:szCs w:val="24"/>
                <w:lang w:val="es-ES"/>
              </w:rPr>
              <w:t xml:space="preserve">efectuar la denuncia respectiva y, cuando corresponda,  entregar al infractor constancia de la retención, con la individualización de quien efectúa el control y el organismo al que se remitirá la denuncia. </w:t>
            </w:r>
            <w:r w:rsidRPr="3372DB70" w:rsidR="0033140F">
              <w:rPr>
                <w:rFonts w:ascii="Arial" w:hAnsi="Arial" w:cs="Arial"/>
                <w:strike w:val="1"/>
                <w:sz w:val="24"/>
                <w:szCs w:val="24"/>
                <w:lang w:val="es-ES"/>
              </w:rPr>
              <w:t>El instrumento o mecanismo que permita el uso del transporte público remunerado de pasajeros será puesto luego a disposición del organismo que determine el Ministerio de Transportes y Telecomunicaciones, cuando se trate de la infracción establecida en el número 4 del artículo 199 de la presente ley</w:t>
            </w:r>
            <w:r w:rsidRPr="3372DB70" w:rsidR="0033140F">
              <w:rPr>
                <w:rFonts w:ascii="Arial" w:hAnsi="Arial" w:cs="Arial"/>
                <w:sz w:val="24"/>
                <w:szCs w:val="24"/>
                <w:lang w:val="es-ES"/>
              </w:rPr>
              <w:t>.</w:t>
            </w:r>
          </w:p>
          <w:p w:rsidR="0033140F" w:rsidP="0043798F" w:rsidRDefault="0033140F" w14:paraId="61FF5D4E" w14:textId="222C3A85">
            <w:pPr>
              <w:pStyle w:val="Textocomentario"/>
              <w:ind w:firstLine="288"/>
              <w:jc w:val="both"/>
              <w:rPr>
                <w:rFonts w:ascii="Arial" w:hAnsi="Arial" w:cs="Arial"/>
                <w:sz w:val="24"/>
                <w:szCs w:val="24"/>
              </w:rPr>
            </w:pPr>
            <w:r w:rsidRPr="00B94C70">
              <w:rPr>
                <w:rFonts w:ascii="Arial" w:hAnsi="Arial" w:cs="Arial"/>
                <w:sz w:val="24"/>
                <w:szCs w:val="24"/>
              </w:rPr>
              <w:t xml:space="preserve">    </w:t>
            </w:r>
            <w:r>
              <w:rPr>
                <w:rFonts w:ascii="Arial" w:hAnsi="Arial" w:cs="Arial"/>
                <w:b/>
                <w:bCs/>
                <w:sz w:val="24"/>
                <w:szCs w:val="24"/>
              </w:rPr>
              <w:t>(*)</w:t>
            </w:r>
            <w:r w:rsidRPr="0043798F">
              <w:rPr>
                <w:rFonts w:ascii="Arial" w:hAnsi="Arial" w:cs="Arial"/>
                <w:sz w:val="24"/>
                <w:szCs w:val="24"/>
              </w:rPr>
              <w:t xml:space="preserve">   </w:t>
            </w:r>
          </w:p>
          <w:p w:rsidR="0033140F" w:rsidP="0043798F" w:rsidRDefault="0033140F" w14:paraId="41C52DB5" w14:textId="77777777">
            <w:pPr>
              <w:pStyle w:val="Textocomentario"/>
              <w:rPr>
                <w:rFonts w:ascii="Arial" w:hAnsi="Arial" w:cs="Arial"/>
                <w:sz w:val="24"/>
                <w:szCs w:val="24"/>
              </w:rPr>
            </w:pPr>
            <w:r w:rsidRPr="0043798F">
              <w:rPr>
                <w:rFonts w:ascii="Arial" w:hAnsi="Arial" w:cs="Arial"/>
                <w:sz w:val="24"/>
                <w:szCs w:val="24"/>
              </w:rPr>
              <w:t xml:space="preserve"> </w:t>
            </w:r>
            <w:r>
              <w:rPr>
                <w:rFonts w:ascii="Arial" w:hAnsi="Arial" w:cs="Arial"/>
                <w:sz w:val="24"/>
                <w:szCs w:val="24"/>
              </w:rPr>
              <w:t xml:space="preserve">       </w:t>
            </w:r>
          </w:p>
          <w:p w:rsidR="0033140F" w:rsidP="0043798F" w:rsidRDefault="0033140F" w14:paraId="309163ED" w14:textId="77777777">
            <w:pPr>
              <w:pStyle w:val="Textocomentario"/>
              <w:rPr>
                <w:rFonts w:ascii="Arial" w:hAnsi="Arial" w:cs="Arial"/>
                <w:b/>
                <w:bCs/>
                <w:sz w:val="24"/>
                <w:szCs w:val="24"/>
              </w:rPr>
            </w:pPr>
          </w:p>
          <w:p w:rsidR="0033140F" w:rsidP="0043798F" w:rsidRDefault="0033140F" w14:paraId="7DEE16F1" w14:textId="77777777">
            <w:pPr>
              <w:pStyle w:val="Textocomentario"/>
              <w:rPr>
                <w:rFonts w:ascii="Arial" w:hAnsi="Arial" w:cs="Arial"/>
                <w:b/>
                <w:bCs/>
                <w:sz w:val="24"/>
                <w:szCs w:val="24"/>
              </w:rPr>
            </w:pPr>
          </w:p>
          <w:p w:rsidR="0033140F" w:rsidP="0043798F" w:rsidRDefault="0033140F" w14:paraId="5898F48C" w14:textId="77777777">
            <w:pPr>
              <w:pStyle w:val="Textocomentario"/>
              <w:rPr>
                <w:rFonts w:ascii="Arial" w:hAnsi="Arial" w:cs="Arial"/>
                <w:b/>
                <w:bCs/>
                <w:sz w:val="24"/>
                <w:szCs w:val="24"/>
              </w:rPr>
            </w:pPr>
          </w:p>
          <w:p w:rsidR="0033140F" w:rsidP="0043798F" w:rsidRDefault="0033140F" w14:paraId="03FFDE62" w14:textId="77777777">
            <w:pPr>
              <w:pStyle w:val="Textocomentario"/>
              <w:rPr>
                <w:rFonts w:ascii="Arial" w:hAnsi="Arial" w:cs="Arial"/>
                <w:b/>
                <w:bCs/>
                <w:sz w:val="24"/>
                <w:szCs w:val="24"/>
              </w:rPr>
            </w:pPr>
          </w:p>
          <w:p w:rsidR="0033140F" w:rsidP="0043798F" w:rsidRDefault="0033140F" w14:paraId="33B93C55" w14:textId="77777777">
            <w:pPr>
              <w:pStyle w:val="Textocomentario"/>
              <w:rPr>
                <w:rFonts w:ascii="Arial" w:hAnsi="Arial" w:cs="Arial"/>
                <w:b/>
                <w:bCs/>
                <w:sz w:val="24"/>
                <w:szCs w:val="24"/>
              </w:rPr>
            </w:pPr>
          </w:p>
          <w:p w:rsidR="0033140F" w:rsidP="0043798F" w:rsidRDefault="0033140F" w14:paraId="5FD61123" w14:textId="77777777">
            <w:pPr>
              <w:pStyle w:val="Textocomentario"/>
              <w:rPr>
                <w:rFonts w:ascii="Arial" w:hAnsi="Arial" w:cs="Arial"/>
                <w:b/>
                <w:bCs/>
                <w:sz w:val="24"/>
                <w:szCs w:val="24"/>
              </w:rPr>
            </w:pPr>
          </w:p>
          <w:p w:rsidR="0033140F" w:rsidP="0043798F" w:rsidRDefault="0033140F" w14:paraId="1B85CC00" w14:textId="77777777">
            <w:pPr>
              <w:pStyle w:val="Textocomentario"/>
              <w:rPr>
                <w:rFonts w:ascii="Arial" w:hAnsi="Arial" w:cs="Arial"/>
                <w:b/>
                <w:bCs/>
                <w:sz w:val="24"/>
                <w:szCs w:val="24"/>
              </w:rPr>
            </w:pPr>
          </w:p>
          <w:p w:rsidR="0033140F" w:rsidP="0043798F" w:rsidRDefault="0033140F" w14:paraId="681CD6D2" w14:textId="77777777">
            <w:pPr>
              <w:pStyle w:val="Textocomentario"/>
              <w:rPr>
                <w:rFonts w:ascii="Arial" w:hAnsi="Arial" w:cs="Arial"/>
                <w:b/>
                <w:bCs/>
                <w:sz w:val="24"/>
                <w:szCs w:val="24"/>
              </w:rPr>
            </w:pPr>
          </w:p>
          <w:p w:rsidR="0033140F" w:rsidP="0043798F" w:rsidRDefault="0033140F" w14:paraId="41DF8950" w14:textId="77777777">
            <w:pPr>
              <w:pStyle w:val="Textocomentario"/>
              <w:rPr>
                <w:rFonts w:ascii="Arial" w:hAnsi="Arial" w:cs="Arial"/>
                <w:b/>
                <w:bCs/>
                <w:sz w:val="24"/>
                <w:szCs w:val="24"/>
              </w:rPr>
            </w:pPr>
          </w:p>
          <w:p w:rsidR="0033140F" w:rsidP="0043798F" w:rsidRDefault="0033140F" w14:paraId="1456B2D3" w14:textId="77777777">
            <w:pPr>
              <w:pStyle w:val="Textocomentario"/>
              <w:rPr>
                <w:rFonts w:ascii="Arial" w:hAnsi="Arial" w:cs="Arial"/>
                <w:b/>
                <w:bCs/>
                <w:sz w:val="24"/>
                <w:szCs w:val="24"/>
              </w:rPr>
            </w:pPr>
          </w:p>
          <w:p w:rsidR="0033140F" w:rsidP="0043798F" w:rsidRDefault="0033140F" w14:paraId="582EF480" w14:textId="77777777">
            <w:pPr>
              <w:pStyle w:val="Textocomentario"/>
              <w:rPr>
                <w:rFonts w:ascii="Arial" w:hAnsi="Arial" w:cs="Arial"/>
                <w:b/>
                <w:bCs/>
                <w:sz w:val="24"/>
                <w:szCs w:val="24"/>
              </w:rPr>
            </w:pPr>
          </w:p>
          <w:p w:rsidRPr="0043798F" w:rsidR="0033140F" w:rsidP="0043798F" w:rsidRDefault="0033140F" w14:paraId="0C869183" w14:textId="69B642E2">
            <w:pPr>
              <w:pStyle w:val="Textocomentario"/>
              <w:rPr>
                <w:rFonts w:ascii="Arial" w:hAnsi="Arial" w:cs="Arial"/>
                <w:b/>
                <w:bCs/>
                <w:sz w:val="24"/>
                <w:szCs w:val="24"/>
              </w:rPr>
            </w:pPr>
            <w:r>
              <w:rPr>
                <w:rFonts w:ascii="Arial" w:hAnsi="Arial" w:cs="Arial"/>
                <w:b/>
                <w:bCs/>
                <w:sz w:val="24"/>
                <w:szCs w:val="24"/>
              </w:rPr>
              <w:t xml:space="preserve">       </w:t>
            </w:r>
            <w:r w:rsidRPr="0043798F">
              <w:rPr>
                <w:rFonts w:ascii="Arial" w:hAnsi="Arial" w:cs="Arial"/>
                <w:b/>
                <w:bCs/>
                <w:sz w:val="24"/>
                <w:szCs w:val="24"/>
              </w:rPr>
              <w:t>(*)</w:t>
            </w:r>
          </w:p>
          <w:p w:rsidRPr="00E10CD8" w:rsidR="00E10CD8" w:rsidP="00E10CD8" w:rsidRDefault="00E10CD8" w14:paraId="59DE73C5" w14:textId="245AB55B">
            <w:pPr>
              <w:pStyle w:val="Textocomentario"/>
              <w:ind w:firstLine="288"/>
              <w:jc w:val="both"/>
              <w:rPr>
                <w:rFonts w:ascii="Arial" w:hAnsi="Arial" w:cs="Arial"/>
                <w:b/>
                <w:bCs/>
                <w:sz w:val="24"/>
                <w:szCs w:val="24"/>
              </w:rPr>
            </w:pPr>
            <w:r>
              <w:rPr>
                <w:rFonts w:ascii="Arial" w:hAnsi="Arial" w:cs="Arial"/>
                <w:b/>
                <w:bCs/>
                <w:sz w:val="24"/>
                <w:szCs w:val="24"/>
              </w:rPr>
              <w:t xml:space="preserve">  </w:t>
            </w:r>
            <w:r w:rsidRPr="00E10CD8">
              <w:rPr>
                <w:rFonts w:ascii="Arial" w:hAnsi="Arial" w:cs="Arial"/>
                <w:b/>
                <w:bCs/>
                <w:sz w:val="24"/>
                <w:szCs w:val="24"/>
              </w:rPr>
              <w:t>(*)</w:t>
            </w:r>
          </w:p>
          <w:p w:rsidR="0033140F" w:rsidP="00B94C70" w:rsidRDefault="0033140F" w14:paraId="50B7D8FD" w14:textId="77777777">
            <w:pPr>
              <w:pStyle w:val="Textocomentario"/>
              <w:ind w:firstLine="288"/>
              <w:jc w:val="both"/>
              <w:rPr>
                <w:rFonts w:ascii="Arial" w:hAnsi="Arial" w:cs="Arial"/>
                <w:sz w:val="24"/>
                <w:szCs w:val="24"/>
              </w:rPr>
            </w:pPr>
          </w:p>
          <w:p w:rsidR="0033140F" w:rsidP="00B94C70" w:rsidRDefault="0033140F" w14:paraId="4AF228AD" w14:textId="77777777">
            <w:pPr>
              <w:pStyle w:val="Textocomentario"/>
              <w:ind w:firstLine="288"/>
              <w:jc w:val="both"/>
              <w:rPr>
                <w:rFonts w:ascii="Arial" w:hAnsi="Arial" w:cs="Arial"/>
                <w:sz w:val="24"/>
                <w:szCs w:val="24"/>
              </w:rPr>
            </w:pPr>
          </w:p>
          <w:p w:rsidR="0033140F" w:rsidP="00B94C70" w:rsidRDefault="0033140F" w14:paraId="6D5F270F" w14:textId="77777777">
            <w:pPr>
              <w:pStyle w:val="Textocomentario"/>
              <w:ind w:firstLine="288"/>
              <w:jc w:val="both"/>
              <w:rPr>
                <w:rFonts w:ascii="Arial" w:hAnsi="Arial" w:cs="Arial"/>
                <w:sz w:val="24"/>
                <w:szCs w:val="24"/>
              </w:rPr>
            </w:pPr>
          </w:p>
          <w:p w:rsidR="0033140F" w:rsidP="00B94C70" w:rsidRDefault="0033140F" w14:paraId="1279F8AD" w14:textId="77777777">
            <w:pPr>
              <w:pStyle w:val="Textocomentario"/>
              <w:ind w:firstLine="288"/>
              <w:jc w:val="both"/>
              <w:rPr>
                <w:rFonts w:ascii="Arial" w:hAnsi="Arial" w:cs="Arial"/>
                <w:sz w:val="24"/>
                <w:szCs w:val="24"/>
              </w:rPr>
            </w:pPr>
          </w:p>
          <w:p w:rsidR="0033140F" w:rsidP="00B94C70" w:rsidRDefault="0033140F" w14:paraId="2340EE92" w14:textId="778A970D">
            <w:pPr>
              <w:pStyle w:val="Textocomentario"/>
              <w:ind w:firstLine="288"/>
              <w:jc w:val="both"/>
              <w:rPr>
                <w:rFonts w:ascii="Arial" w:hAnsi="Arial" w:cs="Arial"/>
                <w:sz w:val="24"/>
                <w:szCs w:val="24"/>
              </w:rPr>
            </w:pPr>
          </w:p>
          <w:p w:rsidR="0033140F" w:rsidP="00B94C70" w:rsidRDefault="0033140F" w14:paraId="1AD1BEEF" w14:textId="7B968CB2">
            <w:pPr>
              <w:pStyle w:val="Textocomentario"/>
              <w:ind w:firstLine="288"/>
              <w:jc w:val="both"/>
              <w:rPr>
                <w:rFonts w:ascii="Arial" w:hAnsi="Arial" w:cs="Arial"/>
                <w:sz w:val="24"/>
                <w:szCs w:val="24"/>
              </w:rPr>
            </w:pPr>
          </w:p>
          <w:p w:rsidR="0033140F" w:rsidP="00B94C70" w:rsidRDefault="0033140F" w14:paraId="59A07981" w14:textId="7C6238FB">
            <w:pPr>
              <w:pStyle w:val="Textocomentario"/>
              <w:ind w:firstLine="288"/>
              <w:jc w:val="both"/>
              <w:rPr>
                <w:rFonts w:ascii="Arial" w:hAnsi="Arial" w:cs="Arial"/>
                <w:sz w:val="24"/>
                <w:szCs w:val="24"/>
              </w:rPr>
            </w:pPr>
          </w:p>
          <w:p w:rsidR="0033140F" w:rsidP="00B94C70" w:rsidRDefault="0033140F" w14:paraId="5F30DD55" w14:textId="70A7F24C">
            <w:pPr>
              <w:pStyle w:val="Textocomentario"/>
              <w:ind w:firstLine="288"/>
              <w:jc w:val="both"/>
              <w:rPr>
                <w:rFonts w:ascii="Arial" w:hAnsi="Arial" w:cs="Arial"/>
                <w:sz w:val="24"/>
                <w:szCs w:val="24"/>
              </w:rPr>
            </w:pPr>
          </w:p>
          <w:p w:rsidR="0033140F" w:rsidP="00B94C70" w:rsidRDefault="0033140F" w14:paraId="76074771" w14:textId="104CA161">
            <w:pPr>
              <w:pStyle w:val="Textocomentario"/>
              <w:ind w:firstLine="288"/>
              <w:jc w:val="both"/>
              <w:rPr>
                <w:rFonts w:ascii="Arial" w:hAnsi="Arial" w:cs="Arial"/>
                <w:sz w:val="24"/>
                <w:szCs w:val="24"/>
              </w:rPr>
            </w:pPr>
          </w:p>
          <w:p w:rsidR="0033140F" w:rsidP="00B94C70" w:rsidRDefault="0033140F" w14:paraId="66D7CC4B" w14:textId="7FC55313">
            <w:pPr>
              <w:pStyle w:val="Textocomentario"/>
              <w:ind w:firstLine="288"/>
              <w:jc w:val="both"/>
              <w:rPr>
                <w:rFonts w:ascii="Arial" w:hAnsi="Arial" w:cs="Arial"/>
                <w:sz w:val="24"/>
                <w:szCs w:val="24"/>
              </w:rPr>
            </w:pPr>
          </w:p>
          <w:p w:rsidR="0033140F" w:rsidP="00B94C70" w:rsidRDefault="0033140F" w14:paraId="50110D71" w14:textId="393D8689">
            <w:pPr>
              <w:pStyle w:val="Textocomentario"/>
              <w:ind w:firstLine="288"/>
              <w:jc w:val="both"/>
              <w:rPr>
                <w:rFonts w:ascii="Arial" w:hAnsi="Arial" w:cs="Arial"/>
                <w:sz w:val="24"/>
                <w:szCs w:val="24"/>
              </w:rPr>
            </w:pPr>
          </w:p>
          <w:p w:rsidR="0033140F" w:rsidP="00B94C70" w:rsidRDefault="0033140F" w14:paraId="085F117C" w14:textId="77777777">
            <w:pPr>
              <w:pStyle w:val="Textocomentario"/>
              <w:ind w:firstLine="288"/>
              <w:jc w:val="both"/>
              <w:rPr>
                <w:rFonts w:ascii="Arial" w:hAnsi="Arial" w:cs="Arial"/>
                <w:sz w:val="24"/>
                <w:szCs w:val="24"/>
              </w:rPr>
            </w:pPr>
          </w:p>
          <w:p w:rsidR="0033140F" w:rsidP="00B94C70" w:rsidRDefault="0033140F" w14:paraId="0FB3C90C" w14:textId="77777777">
            <w:pPr>
              <w:pStyle w:val="Textocomentario"/>
              <w:ind w:firstLine="288"/>
              <w:jc w:val="both"/>
              <w:rPr>
                <w:rFonts w:ascii="Arial" w:hAnsi="Arial" w:cs="Arial"/>
                <w:sz w:val="24"/>
                <w:szCs w:val="24"/>
              </w:rPr>
            </w:pPr>
          </w:p>
          <w:p w:rsidR="00C46290" w:rsidP="00B94C70" w:rsidRDefault="00C46290" w14:paraId="27BE5491" w14:textId="77777777">
            <w:pPr>
              <w:pStyle w:val="Textocomentario"/>
              <w:ind w:firstLine="288"/>
              <w:jc w:val="both"/>
              <w:rPr>
                <w:rFonts w:ascii="Arial" w:hAnsi="Arial" w:cs="Arial"/>
                <w:sz w:val="24"/>
                <w:szCs w:val="24"/>
              </w:rPr>
            </w:pPr>
          </w:p>
          <w:p w:rsidR="00C46290" w:rsidP="00B94C70" w:rsidRDefault="00C46290" w14:paraId="79C3B829" w14:textId="77777777">
            <w:pPr>
              <w:pStyle w:val="Textocomentario"/>
              <w:ind w:firstLine="288"/>
              <w:jc w:val="both"/>
              <w:rPr>
                <w:rFonts w:ascii="Arial" w:hAnsi="Arial" w:cs="Arial"/>
                <w:sz w:val="24"/>
                <w:szCs w:val="24"/>
              </w:rPr>
            </w:pPr>
          </w:p>
          <w:p w:rsidR="00C46290" w:rsidP="00B94C70" w:rsidRDefault="00C46290" w14:paraId="2A0679D5" w14:textId="77777777">
            <w:pPr>
              <w:pStyle w:val="Textocomentario"/>
              <w:ind w:firstLine="288"/>
              <w:jc w:val="both"/>
              <w:rPr>
                <w:rFonts w:ascii="Arial" w:hAnsi="Arial" w:cs="Arial"/>
                <w:sz w:val="24"/>
                <w:szCs w:val="24"/>
              </w:rPr>
            </w:pPr>
          </w:p>
          <w:p w:rsidR="00C46290" w:rsidP="00B94C70" w:rsidRDefault="00C46290" w14:paraId="283B1EFB" w14:textId="77777777">
            <w:pPr>
              <w:pStyle w:val="Textocomentario"/>
              <w:ind w:firstLine="288"/>
              <w:jc w:val="both"/>
              <w:rPr>
                <w:rFonts w:ascii="Arial" w:hAnsi="Arial" w:cs="Arial"/>
                <w:sz w:val="24"/>
                <w:szCs w:val="24"/>
              </w:rPr>
            </w:pPr>
          </w:p>
          <w:p w:rsidR="00C46290" w:rsidP="00B94C70" w:rsidRDefault="00C46290" w14:paraId="158F7885" w14:textId="77777777">
            <w:pPr>
              <w:pStyle w:val="Textocomentario"/>
              <w:ind w:firstLine="288"/>
              <w:jc w:val="both"/>
              <w:rPr>
                <w:rFonts w:ascii="Arial" w:hAnsi="Arial" w:cs="Arial"/>
                <w:sz w:val="24"/>
                <w:szCs w:val="24"/>
              </w:rPr>
            </w:pPr>
          </w:p>
          <w:p w:rsidR="00C46290" w:rsidP="00B94C70" w:rsidRDefault="00C46290" w14:paraId="32E3477C" w14:textId="77777777">
            <w:pPr>
              <w:pStyle w:val="Textocomentario"/>
              <w:ind w:firstLine="288"/>
              <w:jc w:val="both"/>
              <w:rPr>
                <w:rFonts w:ascii="Arial" w:hAnsi="Arial" w:cs="Arial"/>
                <w:sz w:val="24"/>
                <w:szCs w:val="24"/>
              </w:rPr>
            </w:pPr>
          </w:p>
          <w:p w:rsidR="00C46290" w:rsidP="00B94C70" w:rsidRDefault="00C46290" w14:paraId="54E8F7E2" w14:textId="77777777">
            <w:pPr>
              <w:pStyle w:val="Textocomentario"/>
              <w:ind w:firstLine="288"/>
              <w:jc w:val="both"/>
              <w:rPr>
                <w:rFonts w:ascii="Arial" w:hAnsi="Arial" w:cs="Arial"/>
                <w:sz w:val="24"/>
                <w:szCs w:val="24"/>
              </w:rPr>
            </w:pPr>
          </w:p>
          <w:p w:rsidR="00C46290" w:rsidP="00B94C70" w:rsidRDefault="00C46290" w14:paraId="5D7E4EE0" w14:textId="77777777">
            <w:pPr>
              <w:pStyle w:val="Textocomentario"/>
              <w:ind w:firstLine="288"/>
              <w:jc w:val="both"/>
              <w:rPr>
                <w:rFonts w:ascii="Arial" w:hAnsi="Arial" w:cs="Arial"/>
                <w:sz w:val="24"/>
                <w:szCs w:val="24"/>
              </w:rPr>
            </w:pPr>
          </w:p>
          <w:p w:rsidR="00C46290" w:rsidP="00B94C70" w:rsidRDefault="00C46290" w14:paraId="3AD9D287" w14:textId="77777777">
            <w:pPr>
              <w:pStyle w:val="Textocomentario"/>
              <w:ind w:firstLine="288"/>
              <w:jc w:val="both"/>
              <w:rPr>
                <w:rFonts w:ascii="Arial" w:hAnsi="Arial" w:cs="Arial"/>
                <w:sz w:val="24"/>
                <w:szCs w:val="24"/>
              </w:rPr>
            </w:pPr>
          </w:p>
          <w:p w:rsidR="00C46290" w:rsidP="00B94C70" w:rsidRDefault="00C46290" w14:paraId="13E442A3" w14:textId="77777777">
            <w:pPr>
              <w:pStyle w:val="Textocomentario"/>
              <w:ind w:firstLine="288"/>
              <w:jc w:val="both"/>
              <w:rPr>
                <w:rFonts w:ascii="Arial" w:hAnsi="Arial" w:cs="Arial"/>
                <w:sz w:val="24"/>
                <w:szCs w:val="24"/>
              </w:rPr>
            </w:pPr>
          </w:p>
          <w:p w:rsidR="00C46290" w:rsidP="00B94C70" w:rsidRDefault="00C46290" w14:paraId="5BDA0406" w14:textId="77777777">
            <w:pPr>
              <w:pStyle w:val="Textocomentario"/>
              <w:ind w:firstLine="288"/>
              <w:jc w:val="both"/>
              <w:rPr>
                <w:rFonts w:ascii="Arial" w:hAnsi="Arial" w:cs="Arial"/>
                <w:sz w:val="24"/>
                <w:szCs w:val="24"/>
              </w:rPr>
            </w:pPr>
          </w:p>
          <w:p w:rsidR="00C46290" w:rsidP="00B94C70" w:rsidRDefault="00C46290" w14:paraId="08F27263" w14:textId="77777777">
            <w:pPr>
              <w:pStyle w:val="Textocomentario"/>
              <w:ind w:firstLine="288"/>
              <w:jc w:val="both"/>
              <w:rPr>
                <w:rFonts w:ascii="Arial" w:hAnsi="Arial" w:cs="Arial"/>
                <w:sz w:val="24"/>
                <w:szCs w:val="24"/>
              </w:rPr>
            </w:pPr>
          </w:p>
          <w:p w:rsidR="00C46290" w:rsidP="00B94C70" w:rsidRDefault="00C46290" w14:paraId="1F55AC91" w14:textId="77777777">
            <w:pPr>
              <w:pStyle w:val="Textocomentario"/>
              <w:ind w:firstLine="288"/>
              <w:jc w:val="both"/>
              <w:rPr>
                <w:rFonts w:ascii="Arial" w:hAnsi="Arial" w:cs="Arial"/>
                <w:sz w:val="24"/>
                <w:szCs w:val="24"/>
              </w:rPr>
            </w:pPr>
          </w:p>
          <w:p w:rsidR="00C46290" w:rsidP="00B94C70" w:rsidRDefault="00C46290" w14:paraId="43A10F63" w14:textId="77777777">
            <w:pPr>
              <w:pStyle w:val="Textocomentario"/>
              <w:ind w:firstLine="288"/>
              <w:jc w:val="both"/>
              <w:rPr>
                <w:rFonts w:ascii="Arial" w:hAnsi="Arial" w:cs="Arial"/>
                <w:sz w:val="24"/>
                <w:szCs w:val="24"/>
              </w:rPr>
            </w:pPr>
          </w:p>
          <w:p w:rsidR="00C46290" w:rsidP="00B94C70" w:rsidRDefault="00C46290" w14:paraId="44C732F8" w14:textId="77777777">
            <w:pPr>
              <w:pStyle w:val="Textocomentario"/>
              <w:ind w:firstLine="288"/>
              <w:jc w:val="both"/>
              <w:rPr>
                <w:rFonts w:ascii="Arial" w:hAnsi="Arial" w:cs="Arial"/>
                <w:sz w:val="24"/>
                <w:szCs w:val="24"/>
              </w:rPr>
            </w:pPr>
          </w:p>
          <w:p w:rsidR="00C46290" w:rsidP="00B94C70" w:rsidRDefault="00C46290" w14:paraId="49A1DE87" w14:textId="77777777">
            <w:pPr>
              <w:pStyle w:val="Textocomentario"/>
              <w:ind w:firstLine="288"/>
              <w:jc w:val="both"/>
              <w:rPr>
                <w:rFonts w:ascii="Arial" w:hAnsi="Arial" w:cs="Arial"/>
                <w:sz w:val="24"/>
                <w:szCs w:val="24"/>
              </w:rPr>
            </w:pPr>
          </w:p>
          <w:p w:rsidR="00C46290" w:rsidP="00B94C70" w:rsidRDefault="00C46290" w14:paraId="51BB06B0" w14:textId="77777777">
            <w:pPr>
              <w:pStyle w:val="Textocomentario"/>
              <w:ind w:firstLine="288"/>
              <w:jc w:val="both"/>
              <w:rPr>
                <w:rFonts w:ascii="Arial" w:hAnsi="Arial" w:cs="Arial"/>
                <w:sz w:val="24"/>
                <w:szCs w:val="24"/>
              </w:rPr>
            </w:pPr>
          </w:p>
          <w:p w:rsidR="00C46290" w:rsidP="00B94C70" w:rsidRDefault="00C46290" w14:paraId="048D8A50" w14:textId="77777777">
            <w:pPr>
              <w:pStyle w:val="Textocomentario"/>
              <w:ind w:firstLine="288"/>
              <w:jc w:val="both"/>
              <w:rPr>
                <w:rFonts w:ascii="Arial" w:hAnsi="Arial" w:cs="Arial"/>
                <w:sz w:val="24"/>
                <w:szCs w:val="24"/>
              </w:rPr>
            </w:pPr>
          </w:p>
          <w:p w:rsidR="00C46290" w:rsidP="00B94C70" w:rsidRDefault="00C46290" w14:paraId="25EF01CA" w14:textId="77777777">
            <w:pPr>
              <w:pStyle w:val="Textocomentario"/>
              <w:ind w:firstLine="288"/>
              <w:jc w:val="both"/>
              <w:rPr>
                <w:rFonts w:ascii="Arial" w:hAnsi="Arial" w:cs="Arial"/>
                <w:sz w:val="24"/>
                <w:szCs w:val="24"/>
              </w:rPr>
            </w:pPr>
          </w:p>
          <w:p w:rsidR="00C46290" w:rsidP="00B94C70" w:rsidRDefault="00C46290" w14:paraId="57E194DE" w14:textId="77777777">
            <w:pPr>
              <w:pStyle w:val="Textocomentario"/>
              <w:ind w:firstLine="288"/>
              <w:jc w:val="both"/>
              <w:rPr>
                <w:rFonts w:ascii="Arial" w:hAnsi="Arial" w:cs="Arial"/>
                <w:sz w:val="24"/>
                <w:szCs w:val="24"/>
              </w:rPr>
            </w:pPr>
          </w:p>
          <w:p w:rsidR="00C46290" w:rsidP="00B94C70" w:rsidRDefault="00C46290" w14:paraId="495F6AF6" w14:textId="77777777">
            <w:pPr>
              <w:pStyle w:val="Textocomentario"/>
              <w:ind w:firstLine="288"/>
              <w:jc w:val="both"/>
              <w:rPr>
                <w:rFonts w:ascii="Arial" w:hAnsi="Arial" w:cs="Arial"/>
                <w:sz w:val="24"/>
                <w:szCs w:val="24"/>
              </w:rPr>
            </w:pPr>
          </w:p>
          <w:p w:rsidR="00C46290" w:rsidP="00B94C70" w:rsidRDefault="00C46290" w14:paraId="01B0E9F6" w14:textId="77777777">
            <w:pPr>
              <w:pStyle w:val="Textocomentario"/>
              <w:ind w:firstLine="288"/>
              <w:jc w:val="both"/>
              <w:rPr>
                <w:rFonts w:ascii="Arial" w:hAnsi="Arial" w:cs="Arial"/>
                <w:sz w:val="24"/>
                <w:szCs w:val="24"/>
              </w:rPr>
            </w:pPr>
          </w:p>
          <w:p w:rsidR="00C46290" w:rsidP="00B94C70" w:rsidRDefault="00C46290" w14:paraId="20B95748" w14:textId="77777777">
            <w:pPr>
              <w:pStyle w:val="Textocomentario"/>
              <w:ind w:firstLine="288"/>
              <w:jc w:val="both"/>
              <w:rPr>
                <w:rFonts w:ascii="Arial" w:hAnsi="Arial" w:cs="Arial"/>
                <w:sz w:val="24"/>
                <w:szCs w:val="24"/>
              </w:rPr>
            </w:pPr>
          </w:p>
          <w:p w:rsidR="00C46290" w:rsidP="00B94C70" w:rsidRDefault="00C46290" w14:paraId="5F97098A" w14:textId="77777777">
            <w:pPr>
              <w:pStyle w:val="Textocomentario"/>
              <w:ind w:firstLine="288"/>
              <w:jc w:val="both"/>
              <w:rPr>
                <w:rFonts w:ascii="Arial" w:hAnsi="Arial" w:cs="Arial"/>
                <w:sz w:val="24"/>
                <w:szCs w:val="24"/>
              </w:rPr>
            </w:pPr>
          </w:p>
          <w:p w:rsidR="00C46290" w:rsidP="00B94C70" w:rsidRDefault="00C46290" w14:paraId="37B93D2E" w14:textId="77777777">
            <w:pPr>
              <w:pStyle w:val="Textocomentario"/>
              <w:ind w:firstLine="288"/>
              <w:jc w:val="both"/>
              <w:rPr>
                <w:rFonts w:ascii="Arial" w:hAnsi="Arial" w:cs="Arial"/>
                <w:sz w:val="24"/>
                <w:szCs w:val="24"/>
              </w:rPr>
            </w:pPr>
          </w:p>
          <w:p w:rsidR="00C46290" w:rsidP="00B94C70" w:rsidRDefault="00C46290" w14:paraId="61EB2133" w14:textId="77777777">
            <w:pPr>
              <w:pStyle w:val="Textocomentario"/>
              <w:ind w:firstLine="288"/>
              <w:jc w:val="both"/>
              <w:rPr>
                <w:rFonts w:ascii="Arial" w:hAnsi="Arial" w:cs="Arial"/>
                <w:sz w:val="24"/>
                <w:szCs w:val="24"/>
              </w:rPr>
            </w:pPr>
          </w:p>
          <w:p w:rsidR="00C46290" w:rsidP="00B94C70" w:rsidRDefault="00C46290" w14:paraId="030B55E6" w14:textId="77777777">
            <w:pPr>
              <w:pStyle w:val="Textocomentario"/>
              <w:ind w:firstLine="288"/>
              <w:jc w:val="both"/>
              <w:rPr>
                <w:rFonts w:ascii="Arial" w:hAnsi="Arial" w:cs="Arial"/>
                <w:sz w:val="24"/>
                <w:szCs w:val="24"/>
              </w:rPr>
            </w:pPr>
          </w:p>
          <w:p w:rsidR="00C46290" w:rsidP="00B94C70" w:rsidRDefault="00C46290" w14:paraId="2A55C845" w14:textId="77777777">
            <w:pPr>
              <w:pStyle w:val="Textocomentario"/>
              <w:ind w:firstLine="288"/>
              <w:jc w:val="both"/>
              <w:rPr>
                <w:rFonts w:ascii="Arial" w:hAnsi="Arial" w:cs="Arial"/>
                <w:sz w:val="24"/>
                <w:szCs w:val="24"/>
              </w:rPr>
            </w:pPr>
          </w:p>
          <w:p w:rsidR="00C46290" w:rsidP="00B94C70" w:rsidRDefault="00C46290" w14:paraId="2A40162D" w14:textId="77777777">
            <w:pPr>
              <w:pStyle w:val="Textocomentario"/>
              <w:ind w:firstLine="288"/>
              <w:jc w:val="both"/>
              <w:rPr>
                <w:rFonts w:ascii="Arial" w:hAnsi="Arial" w:cs="Arial"/>
                <w:sz w:val="24"/>
                <w:szCs w:val="24"/>
              </w:rPr>
            </w:pPr>
          </w:p>
          <w:p w:rsidR="00C46290" w:rsidP="00B94C70" w:rsidRDefault="00C46290" w14:paraId="3CD94912" w14:textId="77777777">
            <w:pPr>
              <w:pStyle w:val="Textocomentario"/>
              <w:ind w:firstLine="288"/>
              <w:jc w:val="both"/>
              <w:rPr>
                <w:rFonts w:ascii="Arial" w:hAnsi="Arial" w:cs="Arial"/>
                <w:sz w:val="24"/>
                <w:szCs w:val="24"/>
              </w:rPr>
            </w:pPr>
          </w:p>
          <w:p w:rsidR="00C46290" w:rsidP="00B94C70" w:rsidRDefault="00C46290" w14:paraId="6816BBC0" w14:textId="77777777">
            <w:pPr>
              <w:pStyle w:val="Textocomentario"/>
              <w:ind w:firstLine="288"/>
              <w:jc w:val="both"/>
              <w:rPr>
                <w:rFonts w:ascii="Arial" w:hAnsi="Arial" w:cs="Arial"/>
                <w:sz w:val="24"/>
                <w:szCs w:val="24"/>
              </w:rPr>
            </w:pPr>
          </w:p>
          <w:p w:rsidR="00C46290" w:rsidP="00B94C70" w:rsidRDefault="00C46290" w14:paraId="32E2CD8E" w14:textId="77777777">
            <w:pPr>
              <w:pStyle w:val="Textocomentario"/>
              <w:ind w:firstLine="288"/>
              <w:jc w:val="both"/>
              <w:rPr>
                <w:rFonts w:ascii="Arial" w:hAnsi="Arial" w:cs="Arial"/>
                <w:sz w:val="24"/>
                <w:szCs w:val="24"/>
              </w:rPr>
            </w:pPr>
          </w:p>
          <w:p w:rsidR="00C46290" w:rsidP="00B94C70" w:rsidRDefault="00C46290" w14:paraId="5FDAD902" w14:textId="77777777">
            <w:pPr>
              <w:pStyle w:val="Textocomentario"/>
              <w:ind w:firstLine="288"/>
              <w:jc w:val="both"/>
              <w:rPr>
                <w:rFonts w:ascii="Arial" w:hAnsi="Arial" w:cs="Arial"/>
                <w:sz w:val="24"/>
                <w:szCs w:val="24"/>
              </w:rPr>
            </w:pPr>
          </w:p>
          <w:p w:rsidR="00C46290" w:rsidP="00B94C70" w:rsidRDefault="00C46290" w14:paraId="23090823" w14:textId="77777777">
            <w:pPr>
              <w:pStyle w:val="Textocomentario"/>
              <w:ind w:firstLine="288"/>
              <w:jc w:val="both"/>
              <w:rPr>
                <w:rFonts w:ascii="Arial" w:hAnsi="Arial" w:cs="Arial"/>
                <w:sz w:val="24"/>
                <w:szCs w:val="24"/>
              </w:rPr>
            </w:pPr>
          </w:p>
          <w:p w:rsidR="00C46290" w:rsidP="00B94C70" w:rsidRDefault="00C46290" w14:paraId="16096200" w14:textId="77777777">
            <w:pPr>
              <w:pStyle w:val="Textocomentario"/>
              <w:ind w:firstLine="288"/>
              <w:jc w:val="both"/>
              <w:rPr>
                <w:rFonts w:ascii="Arial" w:hAnsi="Arial" w:cs="Arial"/>
                <w:sz w:val="24"/>
                <w:szCs w:val="24"/>
              </w:rPr>
            </w:pPr>
          </w:p>
          <w:p w:rsidR="0033140F" w:rsidP="00B94C70" w:rsidRDefault="0033140F" w14:paraId="0E10E10B" w14:textId="77777777">
            <w:pPr>
              <w:pStyle w:val="Textocomentario"/>
              <w:ind w:firstLine="288"/>
              <w:jc w:val="both"/>
              <w:rPr>
                <w:rFonts w:ascii="Arial" w:hAnsi="Arial" w:cs="Arial"/>
                <w:sz w:val="24"/>
                <w:szCs w:val="24"/>
              </w:rPr>
            </w:pPr>
          </w:p>
          <w:p w:rsidR="0033140F" w:rsidP="00B94C70" w:rsidRDefault="0033140F" w14:paraId="120580A6" w14:textId="77777777">
            <w:pPr>
              <w:pStyle w:val="Textocomentario"/>
              <w:ind w:firstLine="288"/>
              <w:jc w:val="both"/>
              <w:rPr>
                <w:rFonts w:ascii="Arial" w:hAnsi="Arial" w:cs="Arial"/>
                <w:sz w:val="24"/>
                <w:szCs w:val="24"/>
              </w:rPr>
            </w:pPr>
          </w:p>
          <w:p w:rsidRPr="00971C72" w:rsidR="0033140F" w:rsidP="3372DB70" w:rsidRDefault="0033140F" w14:paraId="4DCC2E0D" w14:textId="7423872B" w14:noSpellErr="1">
            <w:pPr>
              <w:pStyle w:val="Textocomentario"/>
              <w:ind w:firstLine="288"/>
              <w:jc w:val="both"/>
              <w:rPr>
                <w:rFonts w:ascii="Arial" w:hAnsi="Arial" w:cs="Arial"/>
                <w:strike w:val="1"/>
                <w:sz w:val="24"/>
                <w:szCs w:val="24"/>
                <w:lang w:val="es-ES"/>
              </w:rPr>
            </w:pPr>
            <w:r w:rsidRPr="3372DB70" w:rsidR="0033140F">
              <w:rPr>
                <w:rFonts w:ascii="Arial" w:hAnsi="Arial" w:cs="Arial"/>
                <w:strike w:val="1"/>
                <w:sz w:val="24"/>
                <w:szCs w:val="24"/>
                <w:lang w:val="es-ES"/>
              </w:rPr>
              <w:t xml:space="preserve"> </w:t>
            </w:r>
            <w:r w:rsidRPr="3372DB70" w:rsidR="0033140F">
              <w:rPr>
                <w:rFonts w:ascii="Arial" w:hAnsi="Arial" w:cs="Arial"/>
                <w:strike w:val="1"/>
                <w:sz w:val="24"/>
                <w:szCs w:val="24"/>
                <w:lang w:val="es-ES"/>
              </w:rPr>
              <w:t>Para los efectos de lo dispuesto en el inciso anterior, existe uso indebido del instrumento o mecanismo que permita el acceso al transporte público remunerado de pasajeros, cuando se acceda a éste utilizando un pase escolar, pase de educación superior o cualquier instrumento o mecanismo que permita el uso del transporte público remunerado de pasajeros, sin ser su titular, de conformidad a lo dispuesto en el número 4 del artículo 199 de la presente ley.</w:t>
            </w:r>
          </w:p>
          <w:p w:rsidR="0033140F" w:rsidP="00B94C70" w:rsidRDefault="0033140F" w14:paraId="2F9CB110" w14:textId="77777777">
            <w:pPr>
              <w:pStyle w:val="Textocomentario"/>
              <w:ind w:firstLine="288"/>
              <w:jc w:val="both"/>
              <w:rPr>
                <w:rFonts w:ascii="Arial" w:hAnsi="Arial" w:cs="Arial"/>
                <w:sz w:val="24"/>
                <w:szCs w:val="24"/>
              </w:rPr>
            </w:pPr>
            <w:r w:rsidRPr="00B94C70">
              <w:rPr>
                <w:rFonts w:ascii="Arial" w:hAnsi="Arial" w:cs="Arial"/>
                <w:sz w:val="24"/>
                <w:szCs w:val="24"/>
              </w:rPr>
              <w:t xml:space="preserve">  </w:t>
            </w:r>
          </w:p>
          <w:p w:rsidR="0033140F" w:rsidP="00B94C70" w:rsidRDefault="0033140F" w14:paraId="71625D7B" w14:textId="77777777">
            <w:pPr>
              <w:pStyle w:val="Textocomentario"/>
              <w:ind w:firstLine="288"/>
              <w:jc w:val="both"/>
              <w:rPr>
                <w:rFonts w:ascii="Arial" w:hAnsi="Arial" w:cs="Arial"/>
                <w:sz w:val="24"/>
                <w:szCs w:val="24"/>
              </w:rPr>
            </w:pPr>
          </w:p>
          <w:p w:rsidR="0033140F" w:rsidP="00B94C70" w:rsidRDefault="0033140F" w14:paraId="271419C0" w14:textId="77777777">
            <w:pPr>
              <w:pStyle w:val="Textocomentario"/>
              <w:ind w:firstLine="288"/>
              <w:jc w:val="both"/>
              <w:rPr>
                <w:rFonts w:ascii="Arial" w:hAnsi="Arial" w:cs="Arial"/>
                <w:sz w:val="24"/>
                <w:szCs w:val="24"/>
              </w:rPr>
            </w:pPr>
          </w:p>
          <w:p w:rsidR="0033140F" w:rsidP="00B94C70" w:rsidRDefault="0033140F" w14:paraId="168EC950" w14:textId="77777777">
            <w:pPr>
              <w:pStyle w:val="Textocomentario"/>
              <w:ind w:firstLine="288"/>
              <w:jc w:val="both"/>
              <w:rPr>
                <w:rFonts w:ascii="Arial" w:hAnsi="Arial" w:cs="Arial"/>
                <w:sz w:val="24"/>
                <w:szCs w:val="24"/>
              </w:rPr>
            </w:pPr>
            <w:r w:rsidRPr="00B94C70">
              <w:rPr>
                <w:rFonts w:ascii="Arial" w:hAnsi="Arial" w:cs="Arial"/>
                <w:sz w:val="24"/>
                <w:szCs w:val="24"/>
              </w:rPr>
              <w:t xml:space="preserve">  </w:t>
            </w:r>
          </w:p>
          <w:p w:rsidR="0033140F" w:rsidP="00B94C70" w:rsidRDefault="0033140F" w14:paraId="2381318E" w14:textId="77777777">
            <w:pPr>
              <w:pStyle w:val="Textocomentario"/>
              <w:ind w:firstLine="288"/>
              <w:jc w:val="both"/>
              <w:rPr>
                <w:rFonts w:ascii="Arial" w:hAnsi="Arial" w:cs="Arial"/>
                <w:sz w:val="24"/>
                <w:szCs w:val="24"/>
              </w:rPr>
            </w:pPr>
          </w:p>
          <w:p w:rsidR="0033140F" w:rsidP="00B94C70" w:rsidRDefault="0033140F" w14:paraId="5270FD8B" w14:textId="7E157C47">
            <w:pPr>
              <w:pStyle w:val="Textocomentario"/>
              <w:ind w:firstLine="288"/>
              <w:jc w:val="both"/>
              <w:rPr>
                <w:rFonts w:ascii="Arial" w:hAnsi="Arial" w:cs="Arial"/>
                <w:sz w:val="24"/>
                <w:szCs w:val="24"/>
              </w:rPr>
            </w:pPr>
          </w:p>
          <w:p w:rsidR="0033140F" w:rsidP="00B94C70" w:rsidRDefault="0033140F" w14:paraId="194DA67B" w14:textId="52F88BBB">
            <w:pPr>
              <w:pStyle w:val="Textocomentario"/>
              <w:ind w:firstLine="288"/>
              <w:jc w:val="both"/>
              <w:rPr>
                <w:rFonts w:ascii="Arial" w:hAnsi="Arial" w:cs="Arial"/>
                <w:sz w:val="24"/>
                <w:szCs w:val="24"/>
              </w:rPr>
            </w:pPr>
          </w:p>
          <w:p w:rsidR="001A0AE5" w:rsidP="00B94C70" w:rsidRDefault="001A0AE5" w14:paraId="2A604F19" w14:textId="77777777">
            <w:pPr>
              <w:pStyle w:val="Textocomentario"/>
              <w:ind w:firstLine="288"/>
              <w:jc w:val="both"/>
              <w:rPr>
                <w:rFonts w:ascii="Arial" w:hAnsi="Arial" w:cs="Arial"/>
                <w:sz w:val="24"/>
                <w:szCs w:val="24"/>
              </w:rPr>
            </w:pPr>
          </w:p>
          <w:p w:rsidR="001A0AE5" w:rsidP="00B94C70" w:rsidRDefault="001A0AE5" w14:paraId="335A40B7" w14:textId="77777777">
            <w:pPr>
              <w:pStyle w:val="Textocomentario"/>
              <w:ind w:firstLine="288"/>
              <w:jc w:val="both"/>
              <w:rPr>
                <w:rFonts w:ascii="Arial" w:hAnsi="Arial" w:cs="Arial"/>
                <w:sz w:val="24"/>
                <w:szCs w:val="24"/>
              </w:rPr>
            </w:pPr>
          </w:p>
          <w:p w:rsidR="001A0AE5" w:rsidP="00B94C70" w:rsidRDefault="001A0AE5" w14:paraId="24F03856" w14:textId="77777777">
            <w:pPr>
              <w:pStyle w:val="Textocomentario"/>
              <w:ind w:firstLine="288"/>
              <w:jc w:val="both"/>
              <w:rPr>
                <w:rFonts w:ascii="Arial" w:hAnsi="Arial" w:cs="Arial"/>
                <w:sz w:val="24"/>
                <w:szCs w:val="24"/>
              </w:rPr>
            </w:pPr>
          </w:p>
          <w:p w:rsidR="001A0AE5" w:rsidP="00B94C70" w:rsidRDefault="001A0AE5" w14:paraId="63A2E3E2" w14:textId="77777777">
            <w:pPr>
              <w:pStyle w:val="Textocomentario"/>
              <w:ind w:firstLine="288"/>
              <w:jc w:val="both"/>
              <w:rPr>
                <w:rFonts w:ascii="Arial" w:hAnsi="Arial" w:cs="Arial"/>
                <w:sz w:val="24"/>
                <w:szCs w:val="24"/>
              </w:rPr>
            </w:pPr>
          </w:p>
          <w:p w:rsidR="001A0AE5" w:rsidP="00B94C70" w:rsidRDefault="001A0AE5" w14:paraId="44E578AE" w14:textId="77777777">
            <w:pPr>
              <w:pStyle w:val="Textocomentario"/>
              <w:ind w:firstLine="288"/>
              <w:jc w:val="both"/>
              <w:rPr>
                <w:rFonts w:ascii="Arial" w:hAnsi="Arial" w:cs="Arial"/>
                <w:sz w:val="24"/>
                <w:szCs w:val="24"/>
              </w:rPr>
            </w:pPr>
          </w:p>
          <w:p w:rsidR="007C5B44" w:rsidP="00B94C70" w:rsidRDefault="007C5B44" w14:paraId="4931CC82" w14:textId="77777777">
            <w:pPr>
              <w:pStyle w:val="Textocomentario"/>
              <w:ind w:firstLine="288"/>
              <w:jc w:val="both"/>
              <w:rPr>
                <w:rFonts w:ascii="Arial" w:hAnsi="Arial" w:cs="Arial"/>
                <w:sz w:val="24"/>
                <w:szCs w:val="24"/>
              </w:rPr>
            </w:pPr>
          </w:p>
          <w:p w:rsidR="007C5B44" w:rsidP="00B94C70" w:rsidRDefault="007C5B44" w14:paraId="33B6B89D" w14:textId="77777777">
            <w:pPr>
              <w:pStyle w:val="Textocomentario"/>
              <w:ind w:firstLine="288"/>
              <w:jc w:val="both"/>
              <w:rPr>
                <w:rFonts w:ascii="Arial" w:hAnsi="Arial" w:cs="Arial"/>
                <w:sz w:val="24"/>
                <w:szCs w:val="24"/>
              </w:rPr>
            </w:pPr>
          </w:p>
          <w:p w:rsidR="007C5B44" w:rsidP="00B94C70" w:rsidRDefault="007C5B44" w14:paraId="250AE586" w14:textId="77777777">
            <w:pPr>
              <w:pStyle w:val="Textocomentario"/>
              <w:ind w:firstLine="288"/>
              <w:jc w:val="both"/>
              <w:rPr>
                <w:rFonts w:ascii="Arial" w:hAnsi="Arial" w:cs="Arial"/>
                <w:sz w:val="24"/>
                <w:szCs w:val="24"/>
              </w:rPr>
            </w:pPr>
          </w:p>
          <w:p w:rsidR="007C5B44" w:rsidP="00B94C70" w:rsidRDefault="007C5B44" w14:paraId="5340F78D" w14:textId="77777777">
            <w:pPr>
              <w:pStyle w:val="Textocomentario"/>
              <w:ind w:firstLine="288"/>
              <w:jc w:val="both"/>
              <w:rPr>
                <w:rFonts w:ascii="Arial" w:hAnsi="Arial" w:cs="Arial"/>
                <w:sz w:val="24"/>
                <w:szCs w:val="24"/>
              </w:rPr>
            </w:pPr>
          </w:p>
          <w:p w:rsidR="007C5B44" w:rsidP="00B94C70" w:rsidRDefault="007C5B44" w14:paraId="1F6AF0F6" w14:textId="77777777">
            <w:pPr>
              <w:pStyle w:val="Textocomentario"/>
              <w:ind w:firstLine="288"/>
              <w:jc w:val="both"/>
              <w:rPr>
                <w:rFonts w:ascii="Arial" w:hAnsi="Arial" w:cs="Arial"/>
                <w:sz w:val="24"/>
                <w:szCs w:val="24"/>
              </w:rPr>
            </w:pPr>
          </w:p>
          <w:p w:rsidR="007C5B44" w:rsidP="00B94C70" w:rsidRDefault="007C5B44" w14:paraId="070820E2" w14:textId="77777777">
            <w:pPr>
              <w:pStyle w:val="Textocomentario"/>
              <w:ind w:firstLine="288"/>
              <w:jc w:val="both"/>
              <w:rPr>
                <w:rFonts w:ascii="Arial" w:hAnsi="Arial" w:cs="Arial"/>
                <w:sz w:val="24"/>
                <w:szCs w:val="24"/>
              </w:rPr>
            </w:pPr>
          </w:p>
          <w:p w:rsidR="007C5B44" w:rsidP="00B94C70" w:rsidRDefault="007C5B44" w14:paraId="4B60B7BF" w14:textId="77777777">
            <w:pPr>
              <w:pStyle w:val="Textocomentario"/>
              <w:ind w:firstLine="288"/>
              <w:jc w:val="both"/>
              <w:rPr>
                <w:rFonts w:ascii="Arial" w:hAnsi="Arial" w:cs="Arial"/>
                <w:sz w:val="24"/>
                <w:szCs w:val="24"/>
              </w:rPr>
            </w:pPr>
          </w:p>
          <w:p w:rsidR="00011324" w:rsidP="00B94C70" w:rsidRDefault="00011324" w14:paraId="7F50F5F3" w14:textId="77777777">
            <w:pPr>
              <w:pStyle w:val="Textocomentario"/>
              <w:ind w:firstLine="288"/>
              <w:jc w:val="both"/>
              <w:rPr>
                <w:rFonts w:ascii="Arial" w:hAnsi="Arial" w:cs="Arial"/>
                <w:sz w:val="24"/>
                <w:szCs w:val="24"/>
              </w:rPr>
            </w:pPr>
          </w:p>
          <w:p w:rsidR="00011324" w:rsidP="00B94C70" w:rsidRDefault="00011324" w14:paraId="59B2EEAC" w14:textId="77777777">
            <w:pPr>
              <w:pStyle w:val="Textocomentario"/>
              <w:ind w:firstLine="288"/>
              <w:jc w:val="both"/>
              <w:rPr>
                <w:rFonts w:ascii="Arial" w:hAnsi="Arial" w:cs="Arial"/>
                <w:sz w:val="24"/>
                <w:szCs w:val="24"/>
              </w:rPr>
            </w:pPr>
          </w:p>
          <w:p w:rsidR="00011324" w:rsidP="00B94C70" w:rsidRDefault="00011324" w14:paraId="4DD4D729" w14:textId="77777777">
            <w:pPr>
              <w:pStyle w:val="Textocomentario"/>
              <w:ind w:firstLine="288"/>
              <w:jc w:val="both"/>
              <w:rPr>
                <w:rFonts w:ascii="Arial" w:hAnsi="Arial" w:cs="Arial"/>
                <w:sz w:val="24"/>
                <w:szCs w:val="24"/>
              </w:rPr>
            </w:pPr>
          </w:p>
          <w:p w:rsidR="00011324" w:rsidP="00B94C70" w:rsidRDefault="00011324" w14:paraId="696780CE" w14:textId="77777777">
            <w:pPr>
              <w:pStyle w:val="Textocomentario"/>
              <w:ind w:firstLine="288"/>
              <w:jc w:val="both"/>
              <w:rPr>
                <w:rFonts w:ascii="Arial" w:hAnsi="Arial" w:cs="Arial"/>
                <w:sz w:val="24"/>
                <w:szCs w:val="24"/>
              </w:rPr>
            </w:pPr>
          </w:p>
          <w:p w:rsidR="00011324" w:rsidP="00B94C70" w:rsidRDefault="00011324" w14:paraId="25E4F673" w14:textId="77777777">
            <w:pPr>
              <w:pStyle w:val="Textocomentario"/>
              <w:ind w:firstLine="288"/>
              <w:jc w:val="both"/>
              <w:rPr>
                <w:rFonts w:ascii="Arial" w:hAnsi="Arial" w:cs="Arial"/>
                <w:sz w:val="24"/>
                <w:szCs w:val="24"/>
              </w:rPr>
            </w:pPr>
          </w:p>
          <w:p w:rsidR="00011324" w:rsidP="00B94C70" w:rsidRDefault="00011324" w14:paraId="3CD33144" w14:textId="77777777">
            <w:pPr>
              <w:pStyle w:val="Textocomentario"/>
              <w:ind w:firstLine="288"/>
              <w:jc w:val="both"/>
              <w:rPr>
                <w:rFonts w:ascii="Arial" w:hAnsi="Arial" w:cs="Arial"/>
                <w:sz w:val="24"/>
                <w:szCs w:val="24"/>
              </w:rPr>
            </w:pPr>
          </w:p>
          <w:p w:rsidR="000028DF" w:rsidP="00B94C70" w:rsidRDefault="000028DF" w14:paraId="6E808037" w14:textId="77777777">
            <w:pPr>
              <w:pStyle w:val="Textocomentario"/>
              <w:ind w:firstLine="288"/>
              <w:jc w:val="both"/>
              <w:rPr>
                <w:rFonts w:ascii="Arial" w:hAnsi="Arial" w:cs="Arial"/>
                <w:sz w:val="24"/>
                <w:szCs w:val="24"/>
              </w:rPr>
            </w:pPr>
          </w:p>
          <w:p w:rsidR="000028DF" w:rsidP="00B94C70" w:rsidRDefault="000028DF" w14:paraId="39EE0833" w14:textId="77777777">
            <w:pPr>
              <w:pStyle w:val="Textocomentario"/>
              <w:ind w:firstLine="288"/>
              <w:jc w:val="both"/>
              <w:rPr>
                <w:rFonts w:ascii="Arial" w:hAnsi="Arial" w:cs="Arial"/>
                <w:sz w:val="24"/>
                <w:szCs w:val="24"/>
              </w:rPr>
            </w:pPr>
          </w:p>
          <w:p w:rsidR="000028DF" w:rsidP="00B94C70" w:rsidRDefault="000028DF" w14:paraId="2AA5A5FD" w14:textId="77777777">
            <w:pPr>
              <w:pStyle w:val="Textocomentario"/>
              <w:ind w:firstLine="288"/>
              <w:jc w:val="both"/>
              <w:rPr>
                <w:rFonts w:ascii="Arial" w:hAnsi="Arial" w:cs="Arial"/>
                <w:sz w:val="24"/>
                <w:szCs w:val="24"/>
              </w:rPr>
            </w:pPr>
          </w:p>
          <w:p w:rsidR="00011324" w:rsidP="00B94C70" w:rsidRDefault="00011324" w14:paraId="193749F7" w14:textId="77777777">
            <w:pPr>
              <w:pStyle w:val="Textocomentario"/>
              <w:ind w:firstLine="288"/>
              <w:jc w:val="both"/>
              <w:rPr>
                <w:rFonts w:ascii="Arial" w:hAnsi="Arial" w:cs="Arial"/>
                <w:sz w:val="24"/>
                <w:szCs w:val="24"/>
              </w:rPr>
            </w:pPr>
          </w:p>
          <w:p w:rsidRPr="00B94C70" w:rsidR="0033140F" w:rsidP="3372DB70" w:rsidRDefault="0033140F" w14:paraId="2D0F7C92" w14:textId="7B0D3635" w14:noSpellErr="1">
            <w:pPr>
              <w:pStyle w:val="Textocomentario"/>
              <w:ind w:firstLine="288"/>
              <w:jc w:val="both"/>
              <w:rPr>
                <w:rFonts w:ascii="Arial" w:hAnsi="Arial" w:cs="Arial"/>
                <w:sz w:val="24"/>
                <w:szCs w:val="24"/>
                <w:lang w:val="es-ES"/>
              </w:rPr>
            </w:pPr>
            <w:r w:rsidRPr="3372DB70" w:rsidR="0033140F">
              <w:rPr>
                <w:rFonts w:ascii="Arial" w:hAnsi="Arial" w:cs="Arial"/>
                <w:sz w:val="24"/>
                <w:szCs w:val="24"/>
                <w:lang w:val="es-ES"/>
              </w:rPr>
              <w:t xml:space="preserve"> Para los efectos señalados en este artículo, </w:t>
            </w:r>
            <w:r w:rsidRPr="3372DB70" w:rsidR="0033140F">
              <w:rPr>
                <w:rFonts w:ascii="Arial" w:hAnsi="Arial" w:cs="Arial"/>
                <w:sz w:val="24"/>
                <w:szCs w:val="24"/>
                <w:u w:val="single"/>
                <w:lang w:val="es-ES"/>
              </w:rPr>
              <w:t xml:space="preserve">Carabineros de Chile, los inspectores fiscales y municipales y el personal autorizado de ferrocarriles que preste servicios de transporte de pasajeros, debidamente identificados, </w:t>
            </w:r>
            <w:r w:rsidRPr="3372DB70" w:rsidR="0033140F">
              <w:rPr>
                <w:rFonts w:ascii="Arial" w:hAnsi="Arial" w:cs="Arial"/>
                <w:sz w:val="24"/>
                <w:szCs w:val="24"/>
                <w:lang w:val="es-ES"/>
              </w:rPr>
              <w:t xml:space="preserve">deberán consignar los datos de la persona que, sin </w:t>
            </w:r>
            <w:r w:rsidRPr="3372DB70" w:rsidR="0033140F">
              <w:rPr>
                <w:rFonts w:ascii="Arial" w:hAnsi="Arial" w:cs="Arial"/>
                <w:sz w:val="24"/>
                <w:szCs w:val="24"/>
                <w:lang w:val="es-ES"/>
              </w:rPr>
              <w:t xml:space="preserve">ser el titular, utilice </w:t>
            </w:r>
            <w:r w:rsidRPr="3372DB70" w:rsidR="0033140F">
              <w:rPr>
                <w:rFonts w:ascii="Arial" w:hAnsi="Arial" w:cs="Arial"/>
                <w:b w:val="1"/>
                <w:bCs w:val="1"/>
                <w:sz w:val="24"/>
                <w:szCs w:val="24"/>
                <w:lang w:val="es-ES"/>
              </w:rPr>
              <w:t>(*)</w:t>
            </w:r>
            <w:r w:rsidRPr="3372DB70" w:rsidR="0033140F">
              <w:rPr>
                <w:rFonts w:ascii="Arial" w:hAnsi="Arial" w:cs="Arial"/>
                <w:sz w:val="24"/>
                <w:szCs w:val="24"/>
                <w:lang w:val="es-ES"/>
              </w:rPr>
              <w:t xml:space="preserve"> </w:t>
            </w:r>
            <w:r w:rsidRPr="3372DB70" w:rsidR="0033140F">
              <w:rPr>
                <w:rFonts w:ascii="Arial" w:hAnsi="Arial" w:cs="Arial"/>
                <w:sz w:val="24"/>
                <w:szCs w:val="24"/>
                <w:lang w:val="es-ES"/>
              </w:rPr>
              <w:t>un instrumento o mecanismo que permita el acceso al transporte público remunerado de pasajeros</w:t>
            </w:r>
            <w:r w:rsidRPr="3372DB70" w:rsidR="0033140F">
              <w:rPr>
                <w:rFonts w:ascii="Arial" w:hAnsi="Arial" w:cs="Arial"/>
                <w:sz w:val="24"/>
                <w:szCs w:val="24"/>
                <w:u w:val="single"/>
                <w:lang w:val="es-ES"/>
              </w:rPr>
              <w:t>, requiriendo a la entidad competente la inutilización para su uso en estos servicios.</w:t>
            </w:r>
            <w:r w:rsidRPr="3372DB70" w:rsidR="0033140F">
              <w:rPr>
                <w:rFonts w:ascii="Arial" w:hAnsi="Arial" w:cs="Arial"/>
                <w:sz w:val="24"/>
                <w:szCs w:val="24"/>
                <w:lang w:val="es-ES"/>
              </w:rPr>
              <w:t xml:space="preserve"> Con el objeto de consignar los datos del infractor, </w:t>
            </w:r>
            <w:r w:rsidRPr="3372DB70" w:rsidR="0033140F">
              <w:rPr>
                <w:rFonts w:ascii="Arial" w:hAnsi="Arial" w:cs="Arial"/>
                <w:sz w:val="24"/>
                <w:szCs w:val="24"/>
                <w:u w:val="single"/>
                <w:lang w:val="es-ES"/>
              </w:rPr>
              <w:t>Carabineros de Chile, los inspectores fiscales y municipales y el personal autorizado de ferrocarriles de servicio metropolitano podrán</w:t>
            </w:r>
            <w:r w:rsidRPr="3372DB70" w:rsidR="0033140F">
              <w:rPr>
                <w:rFonts w:ascii="Arial" w:hAnsi="Arial" w:cs="Arial"/>
                <w:sz w:val="24"/>
                <w:szCs w:val="24"/>
                <w:lang w:val="es-ES"/>
              </w:rPr>
              <w:t xml:space="preserve"> solicitar que el portador del instrumento o mecanismo de pago respectivo acredite su identidad o la titularidad </w:t>
            </w:r>
            <w:r w:rsidRPr="3372DB70" w:rsidR="0033140F">
              <w:rPr>
                <w:rFonts w:ascii="Arial" w:hAnsi="Arial" w:cs="Arial"/>
                <w:sz w:val="24"/>
                <w:szCs w:val="24"/>
                <w:lang w:val="es-ES"/>
              </w:rPr>
              <w:t>del mismo</w:t>
            </w:r>
            <w:r w:rsidRPr="3372DB70" w:rsidR="0033140F">
              <w:rPr>
                <w:rFonts w:ascii="Arial" w:hAnsi="Arial" w:cs="Arial"/>
                <w:sz w:val="24"/>
                <w:szCs w:val="24"/>
                <w:lang w:val="es-ES"/>
              </w:rPr>
              <w:t xml:space="preserve"> </w:t>
            </w:r>
            <w:r w:rsidRPr="3372DB70" w:rsidR="0033140F">
              <w:rPr>
                <w:rFonts w:ascii="Arial" w:hAnsi="Arial" w:cs="Arial"/>
                <w:sz w:val="24"/>
                <w:szCs w:val="24"/>
                <w:u w:val="single"/>
                <w:lang w:val="es-ES"/>
              </w:rPr>
              <w:t>o la adquisición del saldo o cuotas de transporte contenidas en ellos</w:t>
            </w:r>
            <w:r w:rsidRPr="3372DB70" w:rsidR="0033140F">
              <w:rPr>
                <w:rFonts w:ascii="Arial" w:hAnsi="Arial" w:cs="Arial"/>
                <w:sz w:val="24"/>
                <w:szCs w:val="24"/>
                <w:lang w:val="es-ES"/>
              </w:rPr>
              <w:t>.</w:t>
            </w:r>
          </w:p>
          <w:p w:rsidR="0033140F" w:rsidP="00B94C70" w:rsidRDefault="0033140F" w14:paraId="185DEC50" w14:textId="77777777">
            <w:pPr>
              <w:pStyle w:val="Textocomentario"/>
              <w:ind w:firstLine="288"/>
              <w:jc w:val="both"/>
              <w:rPr>
                <w:rFonts w:ascii="Arial" w:hAnsi="Arial" w:cs="Arial"/>
                <w:sz w:val="24"/>
                <w:szCs w:val="24"/>
              </w:rPr>
            </w:pPr>
            <w:r w:rsidRPr="00B94C70">
              <w:rPr>
                <w:rFonts w:ascii="Arial" w:hAnsi="Arial" w:cs="Arial"/>
                <w:sz w:val="24"/>
                <w:szCs w:val="24"/>
              </w:rPr>
              <w:t xml:space="preserve">  </w:t>
            </w:r>
          </w:p>
          <w:p w:rsidR="0033140F" w:rsidP="00B94C70" w:rsidRDefault="0033140F" w14:paraId="2A02DE01" w14:textId="77777777">
            <w:pPr>
              <w:pStyle w:val="Textocomentario"/>
              <w:ind w:firstLine="288"/>
              <w:jc w:val="both"/>
              <w:rPr>
                <w:rFonts w:ascii="Arial" w:hAnsi="Arial" w:cs="Arial"/>
                <w:sz w:val="24"/>
                <w:szCs w:val="24"/>
              </w:rPr>
            </w:pPr>
          </w:p>
          <w:p w:rsidR="0033140F" w:rsidP="00B94C70" w:rsidRDefault="0033140F" w14:paraId="17E2D6DA" w14:textId="77777777">
            <w:pPr>
              <w:pStyle w:val="Textocomentario"/>
              <w:ind w:firstLine="288"/>
              <w:jc w:val="both"/>
              <w:rPr>
                <w:rFonts w:ascii="Arial" w:hAnsi="Arial" w:cs="Arial"/>
                <w:sz w:val="24"/>
                <w:szCs w:val="24"/>
              </w:rPr>
            </w:pPr>
          </w:p>
          <w:p w:rsidR="0033140F" w:rsidP="00B94C70" w:rsidRDefault="0033140F" w14:paraId="1ACA575B" w14:textId="77777777">
            <w:pPr>
              <w:pStyle w:val="Textocomentario"/>
              <w:ind w:firstLine="288"/>
              <w:jc w:val="both"/>
              <w:rPr>
                <w:rFonts w:ascii="Arial" w:hAnsi="Arial" w:cs="Arial"/>
                <w:sz w:val="24"/>
                <w:szCs w:val="24"/>
              </w:rPr>
            </w:pPr>
          </w:p>
          <w:p w:rsidR="0033140F" w:rsidP="00B94C70" w:rsidRDefault="0033140F" w14:paraId="4B0056E0" w14:textId="77777777">
            <w:pPr>
              <w:pStyle w:val="Textocomentario"/>
              <w:ind w:firstLine="288"/>
              <w:jc w:val="both"/>
              <w:rPr>
                <w:rFonts w:ascii="Arial" w:hAnsi="Arial" w:cs="Arial"/>
                <w:sz w:val="24"/>
                <w:szCs w:val="24"/>
              </w:rPr>
            </w:pPr>
          </w:p>
          <w:p w:rsidR="0033140F" w:rsidP="00B94C70" w:rsidRDefault="0033140F" w14:paraId="2E9AB1DD" w14:textId="77777777">
            <w:pPr>
              <w:pStyle w:val="Textocomentario"/>
              <w:ind w:firstLine="288"/>
              <w:jc w:val="both"/>
              <w:rPr>
                <w:rFonts w:ascii="Arial" w:hAnsi="Arial" w:cs="Arial"/>
                <w:sz w:val="24"/>
                <w:szCs w:val="24"/>
              </w:rPr>
            </w:pPr>
          </w:p>
          <w:p w:rsidR="0033140F" w:rsidP="00B94C70" w:rsidRDefault="0033140F" w14:paraId="293DC838" w14:textId="3A3D9DE4">
            <w:pPr>
              <w:pStyle w:val="Textocomentario"/>
              <w:ind w:firstLine="288"/>
              <w:jc w:val="both"/>
              <w:rPr>
                <w:rFonts w:ascii="Arial" w:hAnsi="Arial" w:cs="Arial"/>
                <w:sz w:val="24"/>
                <w:szCs w:val="24"/>
              </w:rPr>
            </w:pPr>
          </w:p>
          <w:p w:rsidR="0033140F" w:rsidP="00B94C70" w:rsidRDefault="0033140F" w14:paraId="68DF0160" w14:textId="4E44C000">
            <w:pPr>
              <w:pStyle w:val="Textocomentario"/>
              <w:ind w:firstLine="288"/>
              <w:jc w:val="both"/>
              <w:rPr>
                <w:rFonts w:ascii="Arial" w:hAnsi="Arial" w:cs="Arial"/>
                <w:sz w:val="24"/>
                <w:szCs w:val="24"/>
              </w:rPr>
            </w:pPr>
          </w:p>
          <w:p w:rsidR="0033140F" w:rsidP="00B94C70" w:rsidRDefault="0033140F" w14:paraId="3E86B111" w14:textId="5043B6B0">
            <w:pPr>
              <w:pStyle w:val="Textocomentario"/>
              <w:ind w:firstLine="288"/>
              <w:jc w:val="both"/>
              <w:rPr>
                <w:rFonts w:ascii="Arial" w:hAnsi="Arial" w:cs="Arial"/>
                <w:sz w:val="24"/>
                <w:szCs w:val="24"/>
              </w:rPr>
            </w:pPr>
          </w:p>
          <w:p w:rsidR="0033140F" w:rsidP="00B94C70" w:rsidRDefault="0033140F" w14:paraId="50C44BCA" w14:textId="159C53A9">
            <w:pPr>
              <w:pStyle w:val="Textocomentario"/>
              <w:ind w:firstLine="288"/>
              <w:jc w:val="both"/>
              <w:rPr>
                <w:rFonts w:ascii="Arial" w:hAnsi="Arial" w:cs="Arial"/>
                <w:sz w:val="24"/>
                <w:szCs w:val="24"/>
              </w:rPr>
            </w:pPr>
          </w:p>
          <w:p w:rsidR="0033140F" w:rsidP="00B94C70" w:rsidRDefault="0033140F" w14:paraId="2942349E" w14:textId="6BE94A0B">
            <w:pPr>
              <w:pStyle w:val="Textocomentario"/>
              <w:ind w:firstLine="288"/>
              <w:jc w:val="both"/>
              <w:rPr>
                <w:rFonts w:ascii="Arial" w:hAnsi="Arial" w:cs="Arial"/>
                <w:sz w:val="24"/>
                <w:szCs w:val="24"/>
              </w:rPr>
            </w:pPr>
          </w:p>
          <w:p w:rsidR="0033140F" w:rsidP="00B94C70" w:rsidRDefault="0033140F" w14:paraId="6FCA6E1F" w14:textId="43EF8B48">
            <w:pPr>
              <w:pStyle w:val="Textocomentario"/>
              <w:ind w:firstLine="288"/>
              <w:jc w:val="both"/>
              <w:rPr>
                <w:rFonts w:ascii="Arial" w:hAnsi="Arial" w:cs="Arial"/>
                <w:sz w:val="24"/>
                <w:szCs w:val="24"/>
              </w:rPr>
            </w:pPr>
          </w:p>
          <w:p w:rsidR="00C61665" w:rsidP="00B94C70" w:rsidRDefault="00C61665" w14:paraId="7EAC4BE6" w14:textId="77777777">
            <w:pPr>
              <w:pStyle w:val="Textocomentario"/>
              <w:ind w:firstLine="288"/>
              <w:jc w:val="both"/>
              <w:rPr>
                <w:rFonts w:ascii="Arial" w:hAnsi="Arial" w:cs="Arial"/>
                <w:sz w:val="24"/>
                <w:szCs w:val="24"/>
              </w:rPr>
            </w:pPr>
          </w:p>
          <w:p w:rsidR="00C61665" w:rsidP="00B94C70" w:rsidRDefault="00C61665" w14:paraId="2392CF6B" w14:textId="77777777">
            <w:pPr>
              <w:pStyle w:val="Textocomentario"/>
              <w:ind w:firstLine="288"/>
              <w:jc w:val="both"/>
              <w:rPr>
                <w:rFonts w:ascii="Arial" w:hAnsi="Arial" w:cs="Arial"/>
                <w:sz w:val="24"/>
                <w:szCs w:val="24"/>
              </w:rPr>
            </w:pPr>
          </w:p>
          <w:p w:rsidR="00C61665" w:rsidP="00B94C70" w:rsidRDefault="00C61665" w14:paraId="7B44D298" w14:textId="77777777">
            <w:pPr>
              <w:pStyle w:val="Textocomentario"/>
              <w:ind w:firstLine="288"/>
              <w:jc w:val="both"/>
              <w:rPr>
                <w:rFonts w:ascii="Arial" w:hAnsi="Arial" w:cs="Arial"/>
                <w:sz w:val="24"/>
                <w:szCs w:val="24"/>
              </w:rPr>
            </w:pPr>
          </w:p>
          <w:p w:rsidR="00C61665" w:rsidP="00B94C70" w:rsidRDefault="00C61665" w14:paraId="0CC1CDAC" w14:textId="77777777">
            <w:pPr>
              <w:pStyle w:val="Textocomentario"/>
              <w:ind w:firstLine="288"/>
              <w:jc w:val="both"/>
              <w:rPr>
                <w:rFonts w:ascii="Arial" w:hAnsi="Arial" w:cs="Arial"/>
                <w:sz w:val="24"/>
                <w:szCs w:val="24"/>
              </w:rPr>
            </w:pPr>
          </w:p>
          <w:p w:rsidR="00C61665" w:rsidP="00B94C70" w:rsidRDefault="00C61665" w14:paraId="39CFB71A" w14:textId="77777777">
            <w:pPr>
              <w:pStyle w:val="Textocomentario"/>
              <w:ind w:firstLine="288"/>
              <w:jc w:val="both"/>
              <w:rPr>
                <w:rFonts w:ascii="Arial" w:hAnsi="Arial" w:cs="Arial"/>
                <w:sz w:val="24"/>
                <w:szCs w:val="24"/>
              </w:rPr>
            </w:pPr>
          </w:p>
          <w:p w:rsidR="00C61665" w:rsidP="00B94C70" w:rsidRDefault="00C61665" w14:paraId="3023F473" w14:textId="77777777">
            <w:pPr>
              <w:pStyle w:val="Textocomentario"/>
              <w:ind w:firstLine="288"/>
              <w:jc w:val="both"/>
              <w:rPr>
                <w:rFonts w:ascii="Arial" w:hAnsi="Arial" w:cs="Arial"/>
                <w:sz w:val="24"/>
                <w:szCs w:val="24"/>
              </w:rPr>
            </w:pPr>
          </w:p>
          <w:p w:rsidR="0033140F" w:rsidP="00B94C70" w:rsidRDefault="0033140F" w14:paraId="0479290A" w14:textId="77777777">
            <w:pPr>
              <w:pStyle w:val="Textocomentario"/>
              <w:ind w:firstLine="288"/>
              <w:jc w:val="both"/>
              <w:rPr>
                <w:rFonts w:ascii="Arial" w:hAnsi="Arial" w:cs="Arial"/>
                <w:sz w:val="24"/>
                <w:szCs w:val="24"/>
              </w:rPr>
            </w:pPr>
          </w:p>
          <w:p w:rsidRPr="00B94C70" w:rsidR="0033140F" w:rsidP="3372DB70" w:rsidRDefault="0033140F" w14:paraId="462AAA55" w14:textId="01979E8C" w14:noSpellErr="1">
            <w:pPr>
              <w:pStyle w:val="Textocomentario"/>
              <w:ind w:firstLine="288"/>
              <w:jc w:val="both"/>
              <w:rPr>
                <w:rFonts w:ascii="Arial" w:hAnsi="Arial" w:cs="Arial"/>
                <w:sz w:val="24"/>
                <w:szCs w:val="24"/>
                <w:lang w:val="es-ES"/>
              </w:rPr>
            </w:pPr>
            <w:r w:rsidRPr="3372DB70" w:rsidR="0033140F">
              <w:rPr>
                <w:rFonts w:ascii="Arial" w:hAnsi="Arial" w:cs="Arial"/>
                <w:sz w:val="24"/>
                <w:szCs w:val="24"/>
                <w:lang w:val="es-ES"/>
              </w:rPr>
              <w:t xml:space="preserve">   </w:t>
            </w:r>
            <w:r w:rsidRPr="3372DB70" w:rsidR="0033140F">
              <w:rPr>
                <w:rFonts w:ascii="Arial" w:hAnsi="Arial" w:cs="Arial"/>
                <w:sz w:val="24"/>
                <w:szCs w:val="24"/>
                <w:lang w:val="es-ES"/>
              </w:rPr>
              <w:t>Con la finalidad de obtener información de los pasajeros infractores para citarlos o para efectuar las denuncias ante los juzgados competentes, el Ministerio de Transportes y Telecomunicaciones podrá celebrar convenios con otros órganos del Estado y requerirles información, debiendo éstos dar las facilidades necesarias para su acceso.</w:t>
            </w:r>
            <w:r w:rsidRPr="3372DB70" w:rsidR="0033140F">
              <w:rPr>
                <w:rFonts w:ascii="Arial" w:hAnsi="Arial" w:cs="Arial"/>
                <w:sz w:val="24"/>
                <w:szCs w:val="24"/>
                <w:lang w:val="es-ES"/>
              </w:rPr>
              <w:t xml:space="preserve"> Para estos efectos podrán utilizarse medios tecnológicos que optimicen la obtención de la referida información.</w:t>
            </w:r>
          </w:p>
          <w:p w:rsidR="0033140F" w:rsidP="00B94C70" w:rsidRDefault="0033140F" w14:paraId="41606BC1" w14:textId="77777777">
            <w:pPr>
              <w:pStyle w:val="Textocomentario"/>
              <w:ind w:firstLine="288"/>
              <w:jc w:val="both"/>
              <w:rPr>
                <w:rFonts w:ascii="Arial" w:hAnsi="Arial" w:cs="Arial"/>
                <w:sz w:val="24"/>
                <w:szCs w:val="24"/>
              </w:rPr>
            </w:pPr>
            <w:r w:rsidRPr="00B94C70">
              <w:rPr>
                <w:rFonts w:ascii="Arial" w:hAnsi="Arial" w:cs="Arial"/>
                <w:sz w:val="24"/>
                <w:szCs w:val="24"/>
              </w:rPr>
              <w:t xml:space="preserve">  </w:t>
            </w:r>
          </w:p>
          <w:p w:rsidR="0033140F" w:rsidP="3372DB70" w:rsidRDefault="0033140F" w14:paraId="49C0EE54" w14:textId="58D36898" w14:noSpellErr="1">
            <w:pPr>
              <w:pStyle w:val="Textocomentario"/>
              <w:ind w:firstLine="288"/>
              <w:jc w:val="both"/>
              <w:rPr>
                <w:rFonts w:ascii="Arial" w:hAnsi="Arial" w:cs="Arial"/>
                <w:sz w:val="24"/>
                <w:szCs w:val="24"/>
                <w:lang w:val="es-ES"/>
              </w:rPr>
            </w:pPr>
            <w:r w:rsidRPr="3372DB70" w:rsidR="0033140F">
              <w:rPr>
                <w:rFonts w:ascii="Arial" w:hAnsi="Arial" w:cs="Arial"/>
                <w:sz w:val="24"/>
                <w:szCs w:val="24"/>
                <w:lang w:val="es-ES"/>
              </w:rPr>
              <w:t xml:space="preserve">   Todos los datos que </w:t>
            </w:r>
            <w:r w:rsidRPr="3372DB70" w:rsidR="0033140F">
              <w:rPr>
                <w:rFonts w:ascii="Arial" w:hAnsi="Arial" w:cs="Arial"/>
                <w:sz w:val="24"/>
                <w:szCs w:val="24"/>
                <w:u w:val="single"/>
                <w:lang w:val="es-ES"/>
              </w:rPr>
              <w:t>consignen los funcionarios</w:t>
            </w:r>
            <w:r w:rsidRPr="3372DB70" w:rsidR="0033140F">
              <w:rPr>
                <w:rFonts w:ascii="Arial" w:hAnsi="Arial" w:cs="Arial"/>
                <w:sz w:val="24"/>
                <w:szCs w:val="24"/>
                <w:lang w:val="es-ES"/>
              </w:rPr>
              <w:t xml:space="preserve"> en cumplimiento de las obligaciones descritas en los incisos precedentes estarán protegidos por la ley </w:t>
            </w:r>
            <w:r w:rsidRPr="3372DB70" w:rsidR="0033140F">
              <w:rPr>
                <w:rFonts w:ascii="Arial" w:hAnsi="Arial" w:cs="Arial"/>
                <w:sz w:val="24"/>
                <w:szCs w:val="24"/>
                <w:lang w:val="es-ES"/>
              </w:rPr>
              <w:t>N°</w:t>
            </w:r>
            <w:r w:rsidRPr="3372DB70" w:rsidR="0033140F">
              <w:rPr>
                <w:rFonts w:ascii="Arial" w:hAnsi="Arial" w:cs="Arial"/>
                <w:sz w:val="24"/>
                <w:szCs w:val="24"/>
                <w:lang w:val="es-ES"/>
              </w:rPr>
              <w:t xml:space="preserve"> 19.628, sobre Protección de la Vida Privada, y deberán ser tratados sólo con la finalidad de </w:t>
            </w:r>
            <w:r w:rsidRPr="3372DB70" w:rsidR="0033140F">
              <w:rPr>
                <w:rFonts w:ascii="Arial" w:hAnsi="Arial" w:cs="Arial"/>
                <w:sz w:val="24"/>
                <w:szCs w:val="24"/>
                <w:u w:val="single"/>
                <w:lang w:val="es-ES"/>
              </w:rPr>
              <w:t>efectuar la denuncia de las respectivas infracciones cometidas por los usuarios a las autoridades competentes</w:t>
            </w:r>
            <w:r w:rsidRPr="3372DB70" w:rsidR="0033140F">
              <w:rPr>
                <w:rFonts w:ascii="Arial" w:hAnsi="Arial" w:cs="Arial"/>
                <w:sz w:val="24"/>
                <w:szCs w:val="24"/>
                <w:lang w:val="es-ES"/>
              </w:rPr>
              <w:t xml:space="preserve">. </w:t>
            </w:r>
            <w:r w:rsidRPr="3372DB70" w:rsidR="0033140F">
              <w:rPr>
                <w:rFonts w:ascii="Arial" w:hAnsi="Arial" w:cs="Arial"/>
                <w:sz w:val="24"/>
                <w:szCs w:val="24"/>
                <w:lang w:val="es-ES"/>
              </w:rPr>
              <w:t>Los datos consignados deberán ser destruidos dentro del plazo máximo de tres años, contado desde su consignación.</w:t>
            </w:r>
          </w:p>
          <w:p w:rsidRPr="006821C3" w:rsidR="0033140F" w:rsidP="00B94C70" w:rsidRDefault="0033140F" w14:paraId="4B166E7C" w14:textId="14DEFDF2">
            <w:pPr>
              <w:pStyle w:val="Textocomentario"/>
              <w:ind w:firstLine="288"/>
              <w:jc w:val="both"/>
              <w:rPr>
                <w:rFonts w:ascii="Arial" w:hAnsi="Arial" w:cs="Arial"/>
                <w:sz w:val="24"/>
                <w:szCs w:val="24"/>
              </w:rPr>
            </w:pPr>
          </w:p>
        </w:tc>
        <w:tc>
          <w:tcPr>
            <w:tcW w:w="3402" w:type="dxa"/>
            <w:tcMar/>
          </w:tcPr>
          <w:p w:rsidRPr="00DA7F2F" w:rsidR="0033140F" w:rsidP="3372DB70" w:rsidRDefault="0033140F" w14:paraId="0ABC879F" w14:textId="386E6E57">
            <w:pPr>
              <w:jc w:val="both"/>
              <w:rPr>
                <w:rFonts w:ascii="Arial" w:hAnsi="Arial" w:eastAsia="MS Mincho" w:cs="Arial"/>
                <w:sz w:val="24"/>
                <w:szCs w:val="24"/>
                <w:lang w:val="es-ES" w:eastAsia="es-ES"/>
              </w:rPr>
            </w:pPr>
            <w:r w:rsidRPr="3372DB70" w:rsidR="0033140F">
              <w:rPr>
                <w:rFonts w:ascii="Arial" w:hAnsi="Arial" w:eastAsia="MS Mincho" w:cs="Arial"/>
                <w:sz w:val="24"/>
                <w:szCs w:val="24"/>
                <w:lang w:val="es-ES" w:eastAsia="es-ES"/>
              </w:rPr>
              <w:t>4)</w:t>
            </w:r>
            <w:r w:rsidRPr="3372DB70" w:rsidR="0033140F">
              <w:rPr>
                <w:rFonts w:ascii="Arial" w:hAnsi="Arial" w:eastAsia="MS Mincho" w:cs="Arial"/>
                <w:sz w:val="24"/>
                <w:szCs w:val="24"/>
                <w:lang w:val="es-ES" w:eastAsia="es-ES"/>
              </w:rPr>
              <w:t xml:space="preserve"> </w:t>
            </w:r>
            <w:r w:rsidRPr="3372DB70" w:rsidR="0033140F">
              <w:rPr>
                <w:rFonts w:ascii="Arial" w:hAnsi="Arial" w:eastAsia="MS Mincho" w:cs="Arial"/>
                <w:sz w:val="24"/>
                <w:szCs w:val="24"/>
                <w:lang w:val="es-ES" w:eastAsia="es-ES"/>
              </w:rPr>
              <w:t>Modifícase</w:t>
            </w:r>
            <w:r w:rsidRPr="3372DB70" w:rsidR="0033140F">
              <w:rPr>
                <w:rFonts w:ascii="Arial" w:hAnsi="Arial" w:eastAsia="MS Mincho" w:cs="Arial"/>
                <w:sz w:val="24"/>
                <w:szCs w:val="24"/>
                <w:lang w:val="es-ES" w:eastAsia="es-ES"/>
              </w:rPr>
              <w:t xml:space="preserve"> el artículo 88 ter en el siguiente sentido:</w:t>
            </w:r>
          </w:p>
          <w:p w:rsidR="0033140F" w:rsidP="00DA7F2F" w:rsidRDefault="0033140F" w14:paraId="7DAB995A" w14:textId="77777777">
            <w:pPr>
              <w:ind w:firstLine="213"/>
              <w:jc w:val="both"/>
              <w:rPr>
                <w:rFonts w:ascii="Arial" w:hAnsi="Arial" w:eastAsia="MS Mincho" w:cs="Arial"/>
                <w:sz w:val="24"/>
                <w:szCs w:val="24"/>
                <w:lang w:val="es-ES_tradnl" w:eastAsia="es-ES"/>
              </w:rPr>
            </w:pPr>
          </w:p>
          <w:p w:rsidRPr="00DA7F2F" w:rsidR="00D92776" w:rsidP="00DA7F2F" w:rsidRDefault="00D92776" w14:paraId="1E7ECBF8" w14:textId="77777777">
            <w:pPr>
              <w:ind w:firstLine="213"/>
              <w:jc w:val="both"/>
              <w:rPr>
                <w:rFonts w:ascii="Arial" w:hAnsi="Arial" w:eastAsia="MS Mincho" w:cs="Arial"/>
                <w:sz w:val="24"/>
                <w:szCs w:val="24"/>
                <w:lang w:val="es-ES_tradnl" w:eastAsia="es-ES"/>
              </w:rPr>
            </w:pPr>
          </w:p>
          <w:p w:rsidRPr="00DA7F2F" w:rsidR="0033140F" w:rsidP="3372DB70" w:rsidRDefault="0033140F" w14:paraId="3B27138C" w14:textId="662BADD9">
            <w:pPr>
              <w:ind w:firstLine="213"/>
              <w:jc w:val="both"/>
              <w:rPr>
                <w:rFonts w:ascii="Arial" w:hAnsi="Arial" w:eastAsia="MS Mincho" w:cs="Arial"/>
                <w:sz w:val="24"/>
                <w:szCs w:val="24"/>
                <w:lang w:val="es-ES" w:eastAsia="es-ES"/>
              </w:rPr>
            </w:pPr>
            <w:r w:rsidRPr="3372DB70" w:rsidR="0033140F">
              <w:rPr>
                <w:rFonts w:ascii="Arial" w:hAnsi="Arial" w:eastAsia="MS Mincho" w:cs="Arial"/>
                <w:sz w:val="24"/>
                <w:szCs w:val="24"/>
                <w:lang w:val="es-ES" w:eastAsia="es-ES"/>
              </w:rPr>
              <w:t>a)</w:t>
            </w:r>
            <w:r w:rsidRPr="3372DB70" w:rsidR="0033140F">
              <w:rPr>
                <w:rFonts w:ascii="Arial" w:hAnsi="Arial" w:eastAsia="MS Mincho" w:cs="Arial"/>
                <w:sz w:val="24"/>
                <w:szCs w:val="24"/>
                <w:lang w:val="es-ES" w:eastAsia="es-ES"/>
              </w:rPr>
              <w:t xml:space="preserve"> </w:t>
            </w:r>
            <w:r w:rsidRPr="3372DB70" w:rsidR="0033140F">
              <w:rPr>
                <w:rFonts w:ascii="Arial" w:hAnsi="Arial" w:eastAsia="MS Mincho" w:cs="Arial"/>
                <w:sz w:val="24"/>
                <w:szCs w:val="24"/>
                <w:lang w:val="es-ES" w:eastAsia="es-ES"/>
              </w:rPr>
              <w:t>Reemplázase</w:t>
            </w:r>
            <w:r w:rsidRPr="3372DB70" w:rsidR="0033140F">
              <w:rPr>
                <w:rFonts w:ascii="Arial" w:hAnsi="Arial" w:eastAsia="MS Mincho" w:cs="Arial"/>
                <w:sz w:val="24"/>
                <w:szCs w:val="24"/>
                <w:lang w:val="es-ES" w:eastAsia="es-ES"/>
              </w:rPr>
              <w:t xml:space="preserve"> el inciso primero por el siguiente: </w:t>
            </w:r>
          </w:p>
          <w:p w:rsidR="0033140F" w:rsidP="00DA7F2F" w:rsidRDefault="0033140F" w14:paraId="6B551619" w14:textId="77777777">
            <w:pPr>
              <w:ind w:firstLine="213"/>
              <w:jc w:val="both"/>
              <w:rPr>
                <w:rFonts w:ascii="Arial" w:hAnsi="Arial" w:eastAsia="MS Mincho" w:cs="Arial"/>
                <w:sz w:val="24"/>
                <w:szCs w:val="24"/>
                <w:lang w:val="es-ES_tradnl" w:eastAsia="es-ES"/>
              </w:rPr>
            </w:pPr>
          </w:p>
          <w:p w:rsidRPr="00DA7F2F" w:rsidR="0033140F" w:rsidP="00DA7F2F" w:rsidRDefault="0033140F" w14:paraId="726261EC" w14:textId="4C40C1BC">
            <w:pPr>
              <w:ind w:firstLine="213"/>
              <w:jc w:val="both"/>
              <w:rPr>
                <w:rFonts w:ascii="Arial" w:hAnsi="Arial" w:eastAsia="MS Mincho" w:cs="Arial"/>
                <w:sz w:val="24"/>
                <w:szCs w:val="24"/>
                <w:lang w:val="es-ES_tradnl" w:eastAsia="es-ES"/>
              </w:rPr>
            </w:pPr>
            <w:r w:rsidRPr="00DA7F2F">
              <w:rPr>
                <w:rFonts w:ascii="Arial" w:hAnsi="Arial" w:eastAsia="MS Mincho" w:cs="Arial"/>
                <w:sz w:val="24"/>
                <w:szCs w:val="24"/>
                <w:lang w:val="es-ES_tradnl" w:eastAsia="es-ES"/>
              </w:rPr>
              <w:t xml:space="preserve">“Artículo 88 ter.- Carabineros de Chile, los inspectores fiscales y municipales, el personal autorizado de la Empresa de los Ferrocarriles del Estado y sus filiales que presten servicios de transporte de pasajeros y de Metro S.A. deberán solicitar la inutilización del instrumento o mecanismo que permita el </w:t>
            </w:r>
            <w:r w:rsidRPr="00DA7F2F">
              <w:rPr>
                <w:rFonts w:ascii="Arial" w:hAnsi="Arial" w:eastAsia="MS Mincho" w:cs="Arial"/>
                <w:sz w:val="24"/>
                <w:szCs w:val="24"/>
                <w:lang w:val="es-ES_tradnl" w:eastAsia="es-ES"/>
              </w:rPr>
              <w:t>acceso del transporte público con asignación de beneficios en el caso de constatarse el uso indebido de éste, debiendo efectuar la denuncia respectiva y, cuando corresponda, retener el instrumento y entregar al infractor constancia de la retención, con la individualización de quien efectúa el control y el organismo al que se remitirá la denuncia. El instrumento que permita el uso del transporte público remunerado de pasajeros con asignación de beneficios será puesto luego a disposición del organismo que determine el Ministerio de Transportes y Telecomunicaciones, cuando se trate de la infracción establecida en el número 4 del artículo 199 de la presente ley.”.</w:t>
            </w:r>
          </w:p>
          <w:p w:rsidRPr="00DA7F2F" w:rsidR="0033140F" w:rsidP="00DA7F2F" w:rsidRDefault="0033140F" w14:paraId="43539372" w14:textId="77777777">
            <w:pPr>
              <w:ind w:firstLine="213"/>
              <w:jc w:val="both"/>
              <w:rPr>
                <w:rFonts w:ascii="Arial" w:hAnsi="Arial" w:eastAsia="MS Mincho" w:cs="Arial"/>
                <w:sz w:val="24"/>
                <w:szCs w:val="24"/>
                <w:lang w:val="es-ES_tradnl" w:eastAsia="es-ES"/>
              </w:rPr>
            </w:pPr>
          </w:p>
          <w:p w:rsidRPr="00DA7F2F" w:rsidR="0033140F" w:rsidP="3372DB70" w:rsidRDefault="0033140F" w14:paraId="216DE61E" w14:textId="077C727C">
            <w:pPr>
              <w:ind w:firstLine="213"/>
              <w:jc w:val="both"/>
              <w:rPr>
                <w:rFonts w:ascii="Arial" w:hAnsi="Arial" w:eastAsia="MS Mincho" w:cs="Arial"/>
                <w:sz w:val="24"/>
                <w:szCs w:val="24"/>
                <w:lang w:val="es-ES" w:eastAsia="es-ES"/>
              </w:rPr>
            </w:pPr>
            <w:r w:rsidRPr="3372DB70" w:rsidR="0033140F">
              <w:rPr>
                <w:rFonts w:ascii="Arial" w:hAnsi="Arial" w:eastAsia="MS Mincho" w:cs="Arial"/>
                <w:sz w:val="24"/>
                <w:szCs w:val="24"/>
                <w:lang w:val="es-ES" w:eastAsia="es-ES"/>
              </w:rPr>
              <w:t>b)</w:t>
            </w:r>
            <w:r>
              <w:tab/>
            </w:r>
            <w:r w:rsidRPr="3372DB70" w:rsidR="0033140F">
              <w:rPr>
                <w:rFonts w:ascii="Arial" w:hAnsi="Arial" w:eastAsia="MS Mincho" w:cs="Arial"/>
                <w:sz w:val="24"/>
                <w:szCs w:val="24"/>
                <w:lang w:val="es-ES" w:eastAsia="es-ES"/>
              </w:rPr>
              <w:t>Agrégase</w:t>
            </w:r>
            <w:r w:rsidRPr="3372DB70" w:rsidR="0033140F">
              <w:rPr>
                <w:rFonts w:ascii="Arial" w:hAnsi="Arial" w:eastAsia="MS Mincho" w:cs="Arial"/>
                <w:sz w:val="24"/>
                <w:szCs w:val="24"/>
                <w:lang w:val="es-ES" w:eastAsia="es-ES"/>
              </w:rPr>
              <w:t xml:space="preserve"> un inciso segundo, nuevo: </w:t>
            </w:r>
          </w:p>
          <w:p w:rsidRPr="00DA7F2F" w:rsidR="0033140F" w:rsidP="3372DB70" w:rsidRDefault="0033140F" w14:paraId="1021D80E" w14:textId="77777777" w14:noSpellErr="1">
            <w:pPr>
              <w:ind w:firstLine="213"/>
              <w:jc w:val="both"/>
              <w:rPr>
                <w:rFonts w:ascii="Arial" w:hAnsi="Arial" w:eastAsia="MS Mincho" w:cs="Arial"/>
                <w:sz w:val="24"/>
                <w:szCs w:val="24"/>
                <w:lang w:val="es-ES" w:eastAsia="es-ES"/>
              </w:rPr>
            </w:pPr>
            <w:r w:rsidRPr="3372DB70" w:rsidR="0033140F">
              <w:rPr>
                <w:rFonts w:ascii="Arial" w:hAnsi="Arial" w:eastAsia="MS Mincho" w:cs="Arial"/>
                <w:sz w:val="24"/>
                <w:szCs w:val="24"/>
                <w:lang w:val="es-ES" w:eastAsia="es-ES"/>
              </w:rPr>
              <w:t xml:space="preserve">“El personal de los concesionarios de uso de vías, los propietarios de buses y, en general, los prestadores de servicio de transporte público remunerado de pasajeros, que cumpla con los requisitos fijados por el Ministerio de Transportes y Telecomunicaciones para tales efectos, estará facultado para constatar y registrar el correcto uso del instrumento o mecanismo de acceso al transporte público con asignación de beneficios. En caso de uso indebido, deberá solicitar la inutilización del instrumento, así como también remitir los respectivos antecedentes a la Subsecretaría de Transportes para que efectúe la denuncia que corresponda, de conformidad a lo dispuesto en </w:t>
            </w:r>
            <w:r w:rsidRPr="3372DB70" w:rsidR="0033140F">
              <w:rPr>
                <w:rFonts w:ascii="Arial" w:hAnsi="Arial" w:eastAsia="MS Mincho" w:cs="Arial"/>
                <w:sz w:val="24"/>
                <w:szCs w:val="24"/>
                <w:lang w:val="es-ES" w:eastAsia="es-ES"/>
              </w:rPr>
              <w:t xml:space="preserve">el artículo 3° de la ley </w:t>
            </w:r>
            <w:r w:rsidRPr="3372DB70" w:rsidR="0033140F">
              <w:rPr>
                <w:rFonts w:ascii="Arial" w:hAnsi="Arial" w:eastAsia="MS Mincho" w:cs="Arial"/>
                <w:sz w:val="24"/>
                <w:szCs w:val="24"/>
                <w:lang w:val="es-ES" w:eastAsia="es-ES"/>
              </w:rPr>
              <w:t>N°</w:t>
            </w:r>
            <w:r w:rsidRPr="3372DB70" w:rsidR="0033140F">
              <w:rPr>
                <w:rFonts w:ascii="Arial" w:hAnsi="Arial" w:eastAsia="MS Mincho" w:cs="Arial"/>
                <w:sz w:val="24"/>
                <w:szCs w:val="24"/>
                <w:lang w:val="es-ES" w:eastAsia="es-ES"/>
              </w:rPr>
              <w:t xml:space="preserve"> 18.287.”.</w:t>
            </w:r>
          </w:p>
          <w:p w:rsidRPr="00DA7F2F" w:rsidR="0033140F" w:rsidP="00DA7F2F" w:rsidRDefault="0033140F" w14:paraId="7D6A4BAD" w14:textId="77777777">
            <w:pPr>
              <w:ind w:firstLine="213"/>
              <w:jc w:val="both"/>
              <w:rPr>
                <w:rFonts w:ascii="Arial" w:hAnsi="Arial" w:eastAsia="MS Mincho" w:cs="Arial"/>
                <w:sz w:val="24"/>
                <w:szCs w:val="24"/>
                <w:lang w:val="es-ES_tradnl" w:eastAsia="es-ES"/>
              </w:rPr>
            </w:pPr>
          </w:p>
          <w:p w:rsidRPr="00DA7F2F" w:rsidR="0033140F" w:rsidP="3372DB70" w:rsidRDefault="0033140F" w14:paraId="2673FDA0" w14:textId="4CD44C35">
            <w:pPr>
              <w:ind w:firstLine="213"/>
              <w:jc w:val="both"/>
              <w:rPr>
                <w:rFonts w:ascii="Arial" w:hAnsi="Arial" w:eastAsia="MS Mincho" w:cs="Arial"/>
                <w:sz w:val="24"/>
                <w:szCs w:val="24"/>
                <w:lang w:val="es-ES" w:eastAsia="es-ES"/>
              </w:rPr>
            </w:pPr>
            <w:r w:rsidRPr="3372DB70" w:rsidR="0033140F">
              <w:rPr>
                <w:rFonts w:ascii="Arial" w:hAnsi="Arial" w:eastAsia="MS Mincho" w:cs="Arial"/>
                <w:sz w:val="24"/>
                <w:szCs w:val="24"/>
                <w:lang w:val="es-ES" w:eastAsia="es-ES"/>
              </w:rPr>
              <w:t>c)</w:t>
            </w:r>
            <w:r>
              <w:tab/>
            </w:r>
            <w:r w:rsidRPr="3372DB70" w:rsidR="0033140F">
              <w:rPr>
                <w:rFonts w:ascii="Arial" w:hAnsi="Arial" w:eastAsia="MS Mincho" w:cs="Arial"/>
                <w:sz w:val="24"/>
                <w:szCs w:val="24"/>
                <w:lang w:val="es-ES" w:eastAsia="es-ES"/>
              </w:rPr>
              <w:t>Agrégase</w:t>
            </w:r>
            <w:r w:rsidRPr="3372DB70" w:rsidR="0033140F">
              <w:rPr>
                <w:rFonts w:ascii="Arial" w:hAnsi="Arial" w:eastAsia="MS Mincho" w:cs="Arial"/>
                <w:sz w:val="24"/>
                <w:szCs w:val="24"/>
                <w:lang w:val="es-ES" w:eastAsia="es-ES"/>
              </w:rPr>
              <w:t xml:space="preserve"> un inciso tercero, nuevo:</w:t>
            </w:r>
          </w:p>
          <w:p w:rsidRPr="00DA7F2F" w:rsidR="0033140F" w:rsidP="3372DB70" w:rsidRDefault="0033140F" w14:paraId="4AD5B59F" w14:textId="77777777" w14:noSpellErr="1">
            <w:pPr>
              <w:ind w:firstLine="213"/>
              <w:jc w:val="both"/>
              <w:rPr>
                <w:rFonts w:ascii="Arial" w:hAnsi="Arial" w:eastAsia="MS Mincho" w:cs="Arial"/>
                <w:sz w:val="24"/>
                <w:szCs w:val="24"/>
                <w:lang w:val="es-ES" w:eastAsia="es-ES"/>
              </w:rPr>
            </w:pPr>
            <w:r w:rsidRPr="3372DB70" w:rsidR="0033140F">
              <w:rPr>
                <w:rFonts w:ascii="Arial" w:hAnsi="Arial" w:eastAsia="MS Mincho" w:cs="Arial"/>
                <w:sz w:val="24"/>
                <w:szCs w:val="24"/>
                <w:lang w:val="es-ES" w:eastAsia="es-ES"/>
              </w:rPr>
              <w:t xml:space="preserve">“Los funcionarios y el personal indicado en este artículo solicitarán al órgano respectivo la suspensión del beneficio de rebaja o exención de tarifa en el transporte público del titular del instrumento o mecanismo de pago, sin perjuicio del ejercicio de los medios de impugnación establecidos en la ley </w:t>
            </w:r>
            <w:r w:rsidRPr="3372DB70" w:rsidR="0033140F">
              <w:rPr>
                <w:rFonts w:ascii="Arial" w:hAnsi="Arial" w:eastAsia="MS Mincho" w:cs="Arial"/>
                <w:sz w:val="24"/>
                <w:szCs w:val="24"/>
                <w:lang w:val="es-ES" w:eastAsia="es-ES"/>
              </w:rPr>
              <w:t>N°</w:t>
            </w:r>
            <w:r w:rsidRPr="3372DB70" w:rsidR="0033140F">
              <w:rPr>
                <w:rFonts w:ascii="Arial" w:hAnsi="Arial" w:eastAsia="MS Mincho" w:cs="Arial"/>
                <w:sz w:val="24"/>
                <w:szCs w:val="24"/>
                <w:lang w:val="es-ES" w:eastAsia="es-ES"/>
              </w:rPr>
              <w:t xml:space="preserve"> 19.880.”.</w:t>
            </w:r>
          </w:p>
          <w:p w:rsidR="0033140F" w:rsidP="00DA7F2F" w:rsidRDefault="0033140F" w14:paraId="03A56E15" w14:textId="77777777">
            <w:pPr>
              <w:ind w:firstLine="213"/>
              <w:jc w:val="both"/>
              <w:rPr>
                <w:rFonts w:ascii="Arial" w:hAnsi="Arial" w:eastAsia="MS Mincho" w:cs="Arial"/>
                <w:sz w:val="24"/>
                <w:szCs w:val="24"/>
                <w:lang w:val="es-ES_tradnl" w:eastAsia="es-ES"/>
              </w:rPr>
            </w:pPr>
          </w:p>
          <w:p w:rsidR="00C46290" w:rsidP="00DA7F2F" w:rsidRDefault="00C46290" w14:paraId="2E028515" w14:textId="77777777">
            <w:pPr>
              <w:ind w:firstLine="213"/>
              <w:jc w:val="both"/>
              <w:rPr>
                <w:rFonts w:ascii="Arial" w:hAnsi="Arial" w:eastAsia="MS Mincho" w:cs="Arial"/>
                <w:sz w:val="24"/>
                <w:szCs w:val="24"/>
                <w:lang w:val="es-ES_tradnl" w:eastAsia="es-ES"/>
              </w:rPr>
            </w:pPr>
          </w:p>
          <w:p w:rsidR="00C46290" w:rsidP="00DA7F2F" w:rsidRDefault="00C46290" w14:paraId="061C5278" w14:textId="77777777">
            <w:pPr>
              <w:ind w:firstLine="213"/>
              <w:jc w:val="both"/>
              <w:rPr>
                <w:rFonts w:ascii="Arial" w:hAnsi="Arial" w:eastAsia="MS Mincho" w:cs="Arial"/>
                <w:sz w:val="24"/>
                <w:szCs w:val="24"/>
                <w:lang w:val="es-ES_tradnl" w:eastAsia="es-ES"/>
              </w:rPr>
            </w:pPr>
          </w:p>
          <w:p w:rsidR="00C46290" w:rsidP="00DA7F2F" w:rsidRDefault="00C46290" w14:paraId="68698CF3" w14:textId="77777777">
            <w:pPr>
              <w:ind w:firstLine="213"/>
              <w:jc w:val="both"/>
              <w:rPr>
                <w:rFonts w:ascii="Arial" w:hAnsi="Arial" w:eastAsia="MS Mincho" w:cs="Arial"/>
                <w:sz w:val="24"/>
                <w:szCs w:val="24"/>
                <w:lang w:val="es-ES_tradnl" w:eastAsia="es-ES"/>
              </w:rPr>
            </w:pPr>
          </w:p>
          <w:p w:rsidR="00C46290" w:rsidP="00DA7F2F" w:rsidRDefault="00C46290" w14:paraId="2D221D38" w14:textId="77777777">
            <w:pPr>
              <w:ind w:firstLine="213"/>
              <w:jc w:val="both"/>
              <w:rPr>
                <w:rFonts w:ascii="Arial" w:hAnsi="Arial" w:eastAsia="MS Mincho" w:cs="Arial"/>
                <w:sz w:val="24"/>
                <w:szCs w:val="24"/>
                <w:lang w:val="es-ES_tradnl" w:eastAsia="es-ES"/>
              </w:rPr>
            </w:pPr>
          </w:p>
          <w:p w:rsidRPr="00DA7F2F" w:rsidR="00C46290" w:rsidP="00DA7F2F" w:rsidRDefault="00C46290" w14:paraId="5B1A28C8" w14:textId="77777777">
            <w:pPr>
              <w:ind w:firstLine="213"/>
              <w:jc w:val="both"/>
              <w:rPr>
                <w:rFonts w:ascii="Arial" w:hAnsi="Arial" w:eastAsia="MS Mincho" w:cs="Arial"/>
                <w:sz w:val="24"/>
                <w:szCs w:val="24"/>
                <w:lang w:val="es-ES_tradnl" w:eastAsia="es-ES"/>
              </w:rPr>
            </w:pPr>
          </w:p>
          <w:p w:rsidRPr="00DA7F2F" w:rsidR="0033140F" w:rsidP="3372DB70" w:rsidRDefault="0033140F" w14:paraId="7C7CBC85" w14:textId="77777777">
            <w:pPr>
              <w:ind w:firstLine="213"/>
              <w:jc w:val="both"/>
              <w:rPr>
                <w:rFonts w:ascii="Arial" w:hAnsi="Arial" w:eastAsia="MS Mincho" w:cs="Arial"/>
                <w:sz w:val="24"/>
                <w:szCs w:val="24"/>
                <w:lang w:val="es-ES" w:eastAsia="es-ES"/>
              </w:rPr>
            </w:pPr>
            <w:r w:rsidRPr="3372DB70" w:rsidR="0033140F">
              <w:rPr>
                <w:rFonts w:ascii="Arial" w:hAnsi="Arial" w:eastAsia="MS Mincho" w:cs="Arial"/>
                <w:sz w:val="24"/>
                <w:szCs w:val="24"/>
                <w:lang w:val="es-ES" w:eastAsia="es-ES"/>
              </w:rPr>
              <w:t>d)</w:t>
            </w:r>
            <w:r>
              <w:tab/>
            </w:r>
            <w:r w:rsidRPr="3372DB70" w:rsidR="0033140F">
              <w:rPr>
                <w:rFonts w:ascii="Arial" w:hAnsi="Arial" w:eastAsia="MS Mincho" w:cs="Arial"/>
                <w:sz w:val="24"/>
                <w:szCs w:val="24"/>
                <w:lang w:val="es-ES" w:eastAsia="es-ES"/>
              </w:rPr>
              <w:t>Reemplázase</w:t>
            </w:r>
            <w:r w:rsidRPr="3372DB70" w:rsidR="0033140F">
              <w:rPr>
                <w:rFonts w:ascii="Arial" w:hAnsi="Arial" w:eastAsia="MS Mincho" w:cs="Arial"/>
                <w:sz w:val="24"/>
                <w:szCs w:val="24"/>
                <w:lang w:val="es-ES" w:eastAsia="es-ES"/>
              </w:rPr>
              <w:t xml:space="preserve"> el actual inciso segundo, que ha pasado a ser cuarto, por uno nuevo del siguiente tenor:</w:t>
            </w:r>
          </w:p>
          <w:p w:rsidRPr="00DA7F2F" w:rsidR="0033140F" w:rsidP="00DA7F2F" w:rsidRDefault="0033140F" w14:paraId="5859308D" w14:textId="77777777">
            <w:pPr>
              <w:ind w:firstLine="213"/>
              <w:jc w:val="both"/>
              <w:rPr>
                <w:rFonts w:ascii="Arial" w:hAnsi="Arial" w:eastAsia="MS Mincho" w:cs="Arial"/>
                <w:sz w:val="24"/>
                <w:szCs w:val="24"/>
                <w:lang w:val="es-ES_tradnl" w:eastAsia="es-ES"/>
              </w:rPr>
            </w:pPr>
          </w:p>
          <w:p w:rsidRPr="00DA7F2F" w:rsidR="0033140F" w:rsidP="00DA7F2F" w:rsidRDefault="0033140F" w14:paraId="70A88356" w14:textId="77777777">
            <w:pPr>
              <w:ind w:firstLine="213"/>
              <w:jc w:val="both"/>
              <w:rPr>
                <w:rFonts w:ascii="Arial" w:hAnsi="Arial" w:eastAsia="MS Mincho" w:cs="Arial"/>
                <w:sz w:val="24"/>
                <w:szCs w:val="24"/>
                <w:lang w:val="es-ES_tradnl" w:eastAsia="es-ES"/>
              </w:rPr>
            </w:pPr>
            <w:r w:rsidRPr="00DA7F2F">
              <w:rPr>
                <w:rFonts w:ascii="Arial" w:hAnsi="Arial" w:eastAsia="MS Mincho" w:cs="Arial"/>
                <w:sz w:val="24"/>
                <w:szCs w:val="24"/>
                <w:lang w:val="es-ES_tradnl" w:eastAsia="es-ES"/>
              </w:rPr>
              <w:t>“Para los efectos de lo dispuesto en los incisos anteriores, se entenderá que existe uso indebido del instrumento o mecanismo que permita el acceso al transporte público remunerado de pasajeros cuando se acceda a éste utilizando un pase escolar, pase de educación superior, tarjeta de adulto mayor o cualquier instrumento o mecanismo nominativo que permita el uso del transporte público remunerado de pasajeros con asignación de beneficios sin ser su titular, de conformidad a lo dispuesto en el número 4 del artículo 199 de la presente ley.”.</w:t>
            </w:r>
          </w:p>
          <w:p w:rsidR="0033140F" w:rsidP="00DA7F2F" w:rsidRDefault="0033140F" w14:paraId="0BC36C96" w14:textId="422E821C">
            <w:pPr>
              <w:ind w:firstLine="213"/>
              <w:jc w:val="both"/>
              <w:rPr>
                <w:rFonts w:ascii="Arial" w:hAnsi="Arial" w:eastAsia="MS Mincho" w:cs="Arial"/>
                <w:sz w:val="24"/>
                <w:szCs w:val="24"/>
                <w:lang w:val="es-ES_tradnl" w:eastAsia="es-ES"/>
              </w:rPr>
            </w:pPr>
          </w:p>
          <w:p w:rsidR="0033140F" w:rsidP="00DA7F2F" w:rsidRDefault="0033140F" w14:paraId="0D4251A1" w14:textId="44423EB7">
            <w:pPr>
              <w:ind w:firstLine="213"/>
              <w:jc w:val="both"/>
              <w:rPr>
                <w:rFonts w:ascii="Arial" w:hAnsi="Arial" w:eastAsia="MS Mincho" w:cs="Arial"/>
                <w:sz w:val="24"/>
                <w:szCs w:val="24"/>
                <w:lang w:val="es-ES_tradnl" w:eastAsia="es-ES"/>
              </w:rPr>
            </w:pPr>
          </w:p>
          <w:p w:rsidRPr="00DA7F2F" w:rsidR="0033140F" w:rsidP="3372DB70" w:rsidRDefault="0033140F" w14:paraId="63297129" w14:textId="11157B01">
            <w:pPr>
              <w:ind w:firstLine="213"/>
              <w:jc w:val="both"/>
              <w:rPr>
                <w:rFonts w:ascii="Arial" w:hAnsi="Arial" w:eastAsia="MS Mincho" w:cs="Arial"/>
                <w:sz w:val="24"/>
                <w:szCs w:val="24"/>
                <w:lang w:val="es-ES" w:eastAsia="es-ES"/>
              </w:rPr>
            </w:pPr>
            <w:r w:rsidRPr="3372DB70" w:rsidR="0033140F">
              <w:rPr>
                <w:rFonts w:ascii="Arial" w:hAnsi="Arial" w:eastAsia="MS Mincho" w:cs="Arial"/>
                <w:sz w:val="24"/>
                <w:szCs w:val="24"/>
                <w:lang w:val="es-ES" w:eastAsia="es-ES"/>
              </w:rPr>
              <w:t>e)</w:t>
            </w:r>
            <w:r>
              <w:tab/>
            </w:r>
            <w:r w:rsidRPr="3372DB70" w:rsidR="0033140F">
              <w:rPr>
                <w:rFonts w:ascii="Arial" w:hAnsi="Arial" w:eastAsia="MS Mincho" w:cs="Arial"/>
                <w:sz w:val="24"/>
                <w:szCs w:val="24"/>
                <w:lang w:val="es-ES" w:eastAsia="es-ES"/>
              </w:rPr>
              <w:t>Modifícase</w:t>
            </w:r>
            <w:r w:rsidRPr="3372DB70" w:rsidR="0033140F">
              <w:rPr>
                <w:rFonts w:ascii="Arial" w:hAnsi="Arial" w:eastAsia="MS Mincho" w:cs="Arial"/>
                <w:sz w:val="24"/>
                <w:szCs w:val="24"/>
                <w:lang w:val="es-ES" w:eastAsia="es-ES"/>
              </w:rPr>
              <w:t xml:space="preserve"> el actual inciso tercero, que ha pasado a ser quinto, en el siguiente sentido:</w:t>
            </w:r>
          </w:p>
          <w:p w:rsidRPr="00DA7F2F" w:rsidR="0033140F" w:rsidP="3372DB70" w:rsidRDefault="0033140F" w14:paraId="07048E1A" w14:textId="77777777">
            <w:pPr>
              <w:ind w:firstLine="213"/>
              <w:jc w:val="both"/>
              <w:rPr>
                <w:rFonts w:ascii="Arial" w:hAnsi="Arial" w:eastAsia="MS Mincho" w:cs="Arial"/>
                <w:sz w:val="24"/>
                <w:szCs w:val="24"/>
                <w:lang w:val="es-ES" w:eastAsia="es-ES"/>
              </w:rPr>
            </w:pPr>
            <w:r w:rsidRPr="3372DB70" w:rsidR="0033140F">
              <w:rPr>
                <w:rFonts w:ascii="Arial" w:hAnsi="Arial" w:eastAsia="MS Mincho" w:cs="Arial"/>
                <w:sz w:val="24"/>
                <w:szCs w:val="24"/>
                <w:lang w:val="es-ES" w:eastAsia="es-ES"/>
              </w:rPr>
              <w:t xml:space="preserve">i. </w:t>
            </w:r>
            <w:r>
              <w:tab/>
            </w:r>
            <w:r w:rsidRPr="3372DB70" w:rsidR="0033140F">
              <w:rPr>
                <w:rFonts w:ascii="Arial" w:hAnsi="Arial" w:eastAsia="MS Mincho" w:cs="Arial"/>
                <w:sz w:val="24"/>
                <w:szCs w:val="24"/>
                <w:lang w:val="es-ES" w:eastAsia="es-ES"/>
              </w:rPr>
              <w:t>Reemplázase</w:t>
            </w:r>
            <w:r w:rsidRPr="3372DB70" w:rsidR="0033140F">
              <w:rPr>
                <w:rFonts w:ascii="Arial" w:hAnsi="Arial" w:eastAsia="MS Mincho" w:cs="Arial"/>
                <w:sz w:val="24"/>
                <w:szCs w:val="24"/>
                <w:lang w:val="es-ES" w:eastAsia="es-ES"/>
              </w:rPr>
              <w:t xml:space="preserve"> la oración “Carabineros de Chile, los inspectores fiscales y municipales y el personal autorizado de ferrocarriles que preste servicios de transporte de pasajeros, debidamente identificados,” por la frase “Carabineros de Chile, los inspectores fiscales y municipales, el personal autorizado de la Empresa de los Ferrocarriles del Estado y sus filiales que presten servicios de transporte de pasajeros y de Metro S.A., los concesionarios de uso de vías, propietarios de buses y, en general, los prestadores de servicio de transporte público remunerado de pasajeros que cumplan los requisitos fijados por el Ministerio de Transportes y Telecomunicaciones para tales efectos, visiblemente identificados”.</w:t>
            </w:r>
          </w:p>
          <w:p w:rsidRPr="00DA7F2F" w:rsidR="0033140F" w:rsidP="00DA7F2F" w:rsidRDefault="0033140F" w14:paraId="54CC20E9" w14:textId="77777777">
            <w:pPr>
              <w:ind w:firstLine="213"/>
              <w:jc w:val="both"/>
              <w:rPr>
                <w:rFonts w:ascii="Arial" w:hAnsi="Arial" w:eastAsia="MS Mincho" w:cs="Arial"/>
                <w:sz w:val="24"/>
                <w:szCs w:val="24"/>
                <w:lang w:val="es-ES_tradnl" w:eastAsia="es-ES"/>
              </w:rPr>
            </w:pPr>
          </w:p>
          <w:p w:rsidRPr="00DA7F2F" w:rsidR="0033140F" w:rsidP="3372DB70" w:rsidRDefault="0033140F" w14:paraId="36175D97" w14:textId="75E56DC6">
            <w:pPr>
              <w:ind w:firstLine="213"/>
              <w:jc w:val="both"/>
              <w:rPr>
                <w:rFonts w:ascii="Arial" w:hAnsi="Arial" w:eastAsia="MS Mincho" w:cs="Arial"/>
                <w:sz w:val="24"/>
                <w:szCs w:val="24"/>
                <w:lang w:val="es-ES" w:eastAsia="es-ES"/>
              </w:rPr>
            </w:pPr>
            <w:r w:rsidRPr="3372DB70" w:rsidR="0033140F">
              <w:rPr>
                <w:rFonts w:ascii="Arial" w:hAnsi="Arial" w:eastAsia="MS Mincho" w:cs="Arial"/>
                <w:sz w:val="24"/>
                <w:szCs w:val="24"/>
                <w:lang w:val="es-ES" w:eastAsia="es-ES"/>
              </w:rPr>
              <w:t>ii</w:t>
            </w:r>
            <w:r w:rsidRPr="3372DB70" w:rsidR="0033140F">
              <w:rPr>
                <w:rFonts w:ascii="Arial" w:hAnsi="Arial" w:eastAsia="MS Mincho" w:cs="Arial"/>
                <w:sz w:val="24"/>
                <w:szCs w:val="24"/>
                <w:lang w:val="es-ES" w:eastAsia="es-ES"/>
              </w:rPr>
              <w:t>.</w:t>
            </w:r>
            <w:r w:rsidRPr="3372DB70" w:rsidR="0033140F">
              <w:rPr>
                <w:rFonts w:ascii="Arial" w:hAnsi="Arial" w:eastAsia="MS Mincho" w:cs="Arial"/>
                <w:sz w:val="24"/>
                <w:szCs w:val="24"/>
                <w:lang w:val="es-ES" w:eastAsia="es-ES"/>
              </w:rPr>
              <w:t xml:space="preserve"> </w:t>
            </w:r>
            <w:r w:rsidRPr="3372DB70" w:rsidR="0033140F">
              <w:rPr>
                <w:rFonts w:ascii="Arial" w:hAnsi="Arial" w:eastAsia="MS Mincho" w:cs="Arial"/>
                <w:sz w:val="24"/>
                <w:szCs w:val="24"/>
                <w:lang w:val="es-ES" w:eastAsia="es-ES"/>
              </w:rPr>
              <w:t>Intercálase</w:t>
            </w:r>
            <w:r w:rsidRPr="3372DB70" w:rsidR="0033140F">
              <w:rPr>
                <w:rFonts w:ascii="Arial" w:hAnsi="Arial" w:eastAsia="MS Mincho" w:cs="Arial"/>
                <w:sz w:val="24"/>
                <w:szCs w:val="24"/>
                <w:lang w:val="es-ES" w:eastAsia="es-ES"/>
              </w:rPr>
              <w:t xml:space="preserve">, entre las expresiones “utilice” y “un instrumento”, la palabra “indebidamente”.  </w:t>
            </w:r>
          </w:p>
          <w:p w:rsidRPr="00DA7F2F" w:rsidR="0033140F" w:rsidP="00DA7F2F" w:rsidRDefault="0033140F" w14:paraId="396E469E" w14:textId="77777777">
            <w:pPr>
              <w:ind w:firstLine="213"/>
              <w:jc w:val="both"/>
              <w:rPr>
                <w:rFonts w:ascii="Arial" w:hAnsi="Arial" w:eastAsia="MS Mincho" w:cs="Arial"/>
                <w:sz w:val="24"/>
                <w:szCs w:val="24"/>
                <w:lang w:val="es-ES_tradnl" w:eastAsia="es-ES"/>
              </w:rPr>
            </w:pPr>
          </w:p>
          <w:p w:rsidRPr="00DA7F2F" w:rsidR="0033140F" w:rsidP="3372DB70" w:rsidRDefault="0033140F" w14:paraId="5697F04B" w14:textId="132C2CE5">
            <w:pPr>
              <w:ind w:firstLine="213"/>
              <w:jc w:val="both"/>
              <w:rPr>
                <w:rFonts w:ascii="Arial" w:hAnsi="Arial" w:eastAsia="MS Mincho" w:cs="Arial"/>
                <w:sz w:val="24"/>
                <w:szCs w:val="24"/>
                <w:lang w:val="es-ES" w:eastAsia="es-ES"/>
              </w:rPr>
            </w:pPr>
            <w:r w:rsidRPr="3372DB70" w:rsidR="0033140F">
              <w:rPr>
                <w:rFonts w:ascii="Arial" w:hAnsi="Arial" w:eastAsia="MS Mincho" w:cs="Arial"/>
                <w:sz w:val="24"/>
                <w:szCs w:val="24"/>
                <w:lang w:val="es-ES" w:eastAsia="es-ES"/>
              </w:rPr>
              <w:t>iii</w:t>
            </w:r>
            <w:r w:rsidRPr="3372DB70" w:rsidR="0033140F">
              <w:rPr>
                <w:rFonts w:ascii="Arial" w:hAnsi="Arial" w:eastAsia="MS Mincho" w:cs="Arial"/>
                <w:sz w:val="24"/>
                <w:szCs w:val="24"/>
                <w:lang w:val="es-ES" w:eastAsia="es-ES"/>
              </w:rPr>
              <w:t>.</w:t>
            </w:r>
            <w:r w:rsidRPr="3372DB70" w:rsidR="0033140F">
              <w:rPr>
                <w:rFonts w:ascii="Arial" w:hAnsi="Arial" w:eastAsia="MS Mincho" w:cs="Arial"/>
                <w:sz w:val="24"/>
                <w:szCs w:val="24"/>
                <w:lang w:val="es-ES" w:eastAsia="es-ES"/>
              </w:rPr>
              <w:t xml:space="preserve"> </w:t>
            </w:r>
            <w:r w:rsidRPr="3372DB70" w:rsidR="0033140F">
              <w:rPr>
                <w:rFonts w:ascii="Arial" w:hAnsi="Arial" w:eastAsia="MS Mincho" w:cs="Arial"/>
                <w:sz w:val="24"/>
                <w:szCs w:val="24"/>
                <w:lang w:val="es-ES" w:eastAsia="es-ES"/>
              </w:rPr>
              <w:t>Reemplázase</w:t>
            </w:r>
            <w:r w:rsidRPr="3372DB70" w:rsidR="0033140F">
              <w:rPr>
                <w:rFonts w:ascii="Arial" w:hAnsi="Arial" w:eastAsia="MS Mincho" w:cs="Arial"/>
                <w:sz w:val="24"/>
                <w:szCs w:val="24"/>
                <w:lang w:val="es-ES" w:eastAsia="es-ES"/>
              </w:rPr>
              <w:t xml:space="preserve"> la oración “, requiriendo a la entidad competente la inutilización para su uso en estos servicios.” por la expresión “e informar en el plazo de treinta días hábiles a la Subsecretaría de Transportes para que ésta requiera al órgano competente la inutilización del instrumento para el uso en estos servicios de transporte”. </w:t>
            </w:r>
          </w:p>
          <w:p w:rsidRPr="00DA7F2F" w:rsidR="0033140F" w:rsidP="00DA7F2F" w:rsidRDefault="0033140F" w14:paraId="1DEA3F5F" w14:textId="77777777">
            <w:pPr>
              <w:ind w:firstLine="213"/>
              <w:jc w:val="both"/>
              <w:rPr>
                <w:rFonts w:ascii="Arial" w:hAnsi="Arial" w:eastAsia="MS Mincho" w:cs="Arial"/>
                <w:sz w:val="24"/>
                <w:szCs w:val="24"/>
                <w:lang w:val="es-ES_tradnl" w:eastAsia="es-ES"/>
              </w:rPr>
            </w:pPr>
          </w:p>
          <w:p w:rsidR="0033140F" w:rsidP="3372DB70" w:rsidRDefault="0033140F" w14:paraId="2E99B9B4" w14:textId="1E793336">
            <w:pPr>
              <w:ind w:firstLine="213"/>
              <w:jc w:val="both"/>
              <w:rPr>
                <w:rFonts w:ascii="Arial" w:hAnsi="Arial" w:eastAsia="MS Mincho" w:cs="Arial"/>
                <w:sz w:val="24"/>
                <w:szCs w:val="24"/>
                <w:lang w:val="es-ES" w:eastAsia="es-ES"/>
              </w:rPr>
            </w:pPr>
            <w:r w:rsidRPr="3372DB70" w:rsidR="0033140F">
              <w:rPr>
                <w:rFonts w:ascii="Arial" w:hAnsi="Arial" w:eastAsia="MS Mincho" w:cs="Arial"/>
                <w:sz w:val="24"/>
                <w:szCs w:val="24"/>
                <w:lang w:val="es-ES" w:eastAsia="es-ES"/>
              </w:rPr>
              <w:t>iv</w:t>
            </w:r>
            <w:r w:rsidRPr="3372DB70" w:rsidR="0033140F">
              <w:rPr>
                <w:rFonts w:ascii="Arial" w:hAnsi="Arial" w:eastAsia="MS Mincho" w:cs="Arial"/>
                <w:sz w:val="24"/>
                <w:szCs w:val="24"/>
                <w:lang w:val="es-ES" w:eastAsia="es-ES"/>
              </w:rPr>
              <w:t>.</w:t>
            </w:r>
            <w:r w:rsidRPr="3372DB70" w:rsidR="0033140F">
              <w:rPr>
                <w:rFonts w:ascii="Arial" w:hAnsi="Arial" w:eastAsia="MS Mincho" w:cs="Arial"/>
                <w:sz w:val="24"/>
                <w:szCs w:val="24"/>
                <w:lang w:val="es-ES" w:eastAsia="es-ES"/>
              </w:rPr>
              <w:t xml:space="preserve"> </w:t>
            </w:r>
            <w:r w:rsidRPr="3372DB70" w:rsidR="0033140F">
              <w:rPr>
                <w:rFonts w:ascii="Arial" w:hAnsi="Arial" w:eastAsia="MS Mincho" w:cs="Arial"/>
                <w:sz w:val="24"/>
                <w:szCs w:val="24"/>
                <w:lang w:val="es-ES" w:eastAsia="es-ES"/>
              </w:rPr>
              <w:t>Reemplázase</w:t>
            </w:r>
            <w:r w:rsidRPr="3372DB70" w:rsidR="0033140F">
              <w:rPr>
                <w:rFonts w:ascii="Arial" w:hAnsi="Arial" w:eastAsia="MS Mincho" w:cs="Arial"/>
                <w:sz w:val="24"/>
                <w:szCs w:val="24"/>
                <w:lang w:val="es-ES" w:eastAsia="es-ES"/>
              </w:rPr>
              <w:t xml:space="preserve"> la oración “Carabineros de Chile, los inspectores fiscales y municipales y el personal autorizado de ferrocarriles de servicio metropolitano podrán”, por la frase “los funcionarios, personal y entidades </w:t>
            </w:r>
            <w:r w:rsidRPr="3372DB70" w:rsidR="0033140F">
              <w:rPr>
                <w:rFonts w:ascii="Arial" w:hAnsi="Arial" w:eastAsia="MS Mincho" w:cs="Arial"/>
                <w:sz w:val="24"/>
                <w:szCs w:val="24"/>
                <w:lang w:val="es-ES" w:eastAsia="es-ES"/>
              </w:rPr>
              <w:t>señaladas precedentemente, deberán”.</w:t>
            </w:r>
          </w:p>
          <w:p w:rsidRPr="00DA7F2F" w:rsidR="0033140F" w:rsidP="3372DB70" w:rsidRDefault="0033140F" w14:paraId="3EB78A25" w14:textId="7F064533">
            <w:pPr>
              <w:ind w:firstLine="213"/>
              <w:jc w:val="both"/>
              <w:rPr>
                <w:rFonts w:ascii="Arial" w:hAnsi="Arial" w:eastAsia="MS Mincho" w:cs="Arial"/>
                <w:sz w:val="24"/>
                <w:szCs w:val="24"/>
                <w:lang w:val="es-ES" w:eastAsia="es-ES"/>
              </w:rPr>
            </w:pPr>
            <w:r w:rsidRPr="3372DB70" w:rsidR="0033140F">
              <w:rPr>
                <w:rFonts w:ascii="Arial" w:hAnsi="Arial" w:eastAsia="MS Mincho" w:cs="Arial"/>
                <w:sz w:val="24"/>
                <w:szCs w:val="24"/>
                <w:lang w:val="es-ES" w:eastAsia="es-ES"/>
              </w:rPr>
              <w:t>v.</w:t>
            </w:r>
            <w:r w:rsidRPr="3372DB70" w:rsidR="0033140F">
              <w:rPr>
                <w:rFonts w:ascii="Arial" w:hAnsi="Arial" w:eastAsia="MS Mincho" w:cs="Arial"/>
                <w:sz w:val="24"/>
                <w:szCs w:val="24"/>
                <w:lang w:val="es-ES" w:eastAsia="es-ES"/>
              </w:rPr>
              <w:t xml:space="preserve"> </w:t>
            </w:r>
            <w:r w:rsidRPr="3372DB70" w:rsidR="0033140F">
              <w:rPr>
                <w:rFonts w:ascii="Arial" w:hAnsi="Arial" w:eastAsia="MS Mincho" w:cs="Arial"/>
                <w:sz w:val="24"/>
                <w:szCs w:val="24"/>
                <w:lang w:val="es-ES" w:eastAsia="es-ES"/>
              </w:rPr>
              <w:t>Reemplázase</w:t>
            </w:r>
            <w:r w:rsidRPr="3372DB70" w:rsidR="0033140F">
              <w:rPr>
                <w:rFonts w:ascii="Arial" w:hAnsi="Arial" w:eastAsia="MS Mincho" w:cs="Arial"/>
                <w:sz w:val="24"/>
                <w:szCs w:val="24"/>
                <w:lang w:val="es-ES" w:eastAsia="es-ES"/>
              </w:rPr>
              <w:t xml:space="preserve"> la expresión “o la adquisición del saldo o cuotas de transporte contenidas en ellos” por “. El usuario lo entregará de forma voluntaria y para el solo efecto de acreditar su calidad de beneficiario.”. </w:t>
            </w:r>
          </w:p>
          <w:p w:rsidR="0033140F" w:rsidP="00DA7F2F" w:rsidRDefault="0033140F" w14:paraId="223B8AA8" w14:textId="65245860">
            <w:pPr>
              <w:ind w:firstLine="213"/>
              <w:jc w:val="both"/>
              <w:rPr>
                <w:rFonts w:ascii="Arial" w:hAnsi="Arial" w:eastAsia="MS Mincho" w:cs="Arial"/>
                <w:sz w:val="24"/>
                <w:szCs w:val="24"/>
                <w:lang w:val="es-ES_tradnl" w:eastAsia="es-ES"/>
              </w:rPr>
            </w:pPr>
          </w:p>
          <w:p w:rsidR="0033140F" w:rsidP="00DA7F2F" w:rsidRDefault="0033140F" w14:paraId="3E5F4580" w14:textId="2B12B178">
            <w:pPr>
              <w:ind w:firstLine="213"/>
              <w:jc w:val="both"/>
              <w:rPr>
                <w:rFonts w:ascii="Arial" w:hAnsi="Arial" w:eastAsia="MS Mincho" w:cs="Arial"/>
                <w:sz w:val="24"/>
                <w:szCs w:val="24"/>
                <w:lang w:val="es-ES_tradnl" w:eastAsia="es-ES"/>
              </w:rPr>
            </w:pPr>
          </w:p>
          <w:p w:rsidR="0033140F" w:rsidP="00DA7F2F" w:rsidRDefault="0033140F" w14:paraId="072F00B8" w14:textId="581EFFCB">
            <w:pPr>
              <w:ind w:firstLine="213"/>
              <w:jc w:val="both"/>
              <w:rPr>
                <w:rFonts w:ascii="Arial" w:hAnsi="Arial" w:eastAsia="MS Mincho" w:cs="Arial"/>
                <w:sz w:val="24"/>
                <w:szCs w:val="24"/>
                <w:lang w:val="es-ES_tradnl" w:eastAsia="es-ES"/>
              </w:rPr>
            </w:pPr>
          </w:p>
          <w:p w:rsidR="0033140F" w:rsidP="00DA7F2F" w:rsidRDefault="0033140F" w14:paraId="3847FB05" w14:textId="77777777">
            <w:pPr>
              <w:ind w:firstLine="213"/>
              <w:jc w:val="both"/>
              <w:rPr>
                <w:rFonts w:ascii="Arial" w:hAnsi="Arial" w:eastAsia="MS Mincho" w:cs="Arial"/>
                <w:sz w:val="24"/>
                <w:szCs w:val="24"/>
                <w:lang w:val="es-ES_tradnl" w:eastAsia="es-ES"/>
              </w:rPr>
            </w:pPr>
          </w:p>
          <w:p w:rsidR="004F42D1" w:rsidP="00DA7F2F" w:rsidRDefault="004F42D1" w14:paraId="01FE8203" w14:textId="77777777">
            <w:pPr>
              <w:ind w:firstLine="213"/>
              <w:jc w:val="both"/>
              <w:rPr>
                <w:rFonts w:ascii="Arial" w:hAnsi="Arial" w:eastAsia="MS Mincho" w:cs="Arial"/>
                <w:sz w:val="24"/>
                <w:szCs w:val="24"/>
                <w:lang w:val="es-ES_tradnl" w:eastAsia="es-ES"/>
              </w:rPr>
            </w:pPr>
          </w:p>
          <w:p w:rsidR="004F42D1" w:rsidP="00DA7F2F" w:rsidRDefault="004F42D1" w14:paraId="55A95FE1" w14:textId="77777777">
            <w:pPr>
              <w:ind w:firstLine="213"/>
              <w:jc w:val="both"/>
              <w:rPr>
                <w:rFonts w:ascii="Arial" w:hAnsi="Arial" w:eastAsia="MS Mincho" w:cs="Arial"/>
                <w:sz w:val="24"/>
                <w:szCs w:val="24"/>
                <w:lang w:val="es-ES_tradnl" w:eastAsia="es-ES"/>
              </w:rPr>
            </w:pPr>
          </w:p>
          <w:p w:rsidR="004F42D1" w:rsidP="00DA7F2F" w:rsidRDefault="004F42D1" w14:paraId="1198901D" w14:textId="77777777">
            <w:pPr>
              <w:ind w:firstLine="213"/>
              <w:jc w:val="both"/>
              <w:rPr>
                <w:rFonts w:ascii="Arial" w:hAnsi="Arial" w:eastAsia="MS Mincho" w:cs="Arial"/>
                <w:sz w:val="24"/>
                <w:szCs w:val="24"/>
                <w:lang w:val="es-ES_tradnl" w:eastAsia="es-ES"/>
              </w:rPr>
            </w:pPr>
          </w:p>
          <w:p w:rsidR="004F42D1" w:rsidP="00DA7F2F" w:rsidRDefault="004F42D1" w14:paraId="5E168E9E" w14:textId="77777777">
            <w:pPr>
              <w:ind w:firstLine="213"/>
              <w:jc w:val="both"/>
              <w:rPr>
                <w:rFonts w:ascii="Arial" w:hAnsi="Arial" w:eastAsia="MS Mincho" w:cs="Arial"/>
                <w:sz w:val="24"/>
                <w:szCs w:val="24"/>
                <w:lang w:val="es-ES_tradnl" w:eastAsia="es-ES"/>
              </w:rPr>
            </w:pPr>
          </w:p>
          <w:p w:rsidR="004F42D1" w:rsidP="00DA7F2F" w:rsidRDefault="004F42D1" w14:paraId="5F8E1530" w14:textId="77777777">
            <w:pPr>
              <w:ind w:firstLine="213"/>
              <w:jc w:val="both"/>
              <w:rPr>
                <w:rFonts w:ascii="Arial" w:hAnsi="Arial" w:eastAsia="MS Mincho" w:cs="Arial"/>
                <w:sz w:val="24"/>
                <w:szCs w:val="24"/>
                <w:lang w:val="es-ES_tradnl" w:eastAsia="es-ES"/>
              </w:rPr>
            </w:pPr>
          </w:p>
          <w:p w:rsidR="0033140F" w:rsidP="00DA7F2F" w:rsidRDefault="0033140F" w14:paraId="4A4D663A" w14:textId="77777777">
            <w:pPr>
              <w:ind w:firstLine="213"/>
              <w:jc w:val="both"/>
              <w:rPr>
                <w:rFonts w:ascii="Arial" w:hAnsi="Arial" w:eastAsia="MS Mincho" w:cs="Arial"/>
                <w:sz w:val="24"/>
                <w:szCs w:val="24"/>
                <w:lang w:val="es-ES_tradnl" w:eastAsia="es-ES"/>
              </w:rPr>
            </w:pPr>
          </w:p>
          <w:p w:rsidRPr="00DA7F2F" w:rsidR="0033140F" w:rsidP="00DA7F2F" w:rsidRDefault="0033140F" w14:paraId="7DA5B310" w14:textId="77777777">
            <w:pPr>
              <w:ind w:firstLine="213"/>
              <w:jc w:val="both"/>
              <w:rPr>
                <w:rFonts w:ascii="Arial" w:hAnsi="Arial" w:eastAsia="MS Mincho" w:cs="Arial"/>
                <w:sz w:val="24"/>
                <w:szCs w:val="24"/>
                <w:lang w:val="es-ES_tradnl" w:eastAsia="es-ES"/>
              </w:rPr>
            </w:pPr>
          </w:p>
          <w:p w:rsidR="004F42D1" w:rsidP="00DA7F2F" w:rsidRDefault="004F42D1" w14:paraId="045B5716" w14:textId="77777777">
            <w:pPr>
              <w:ind w:firstLine="213"/>
              <w:jc w:val="both"/>
              <w:rPr>
                <w:rFonts w:ascii="Arial" w:hAnsi="Arial" w:eastAsia="MS Mincho" w:cs="Arial"/>
                <w:sz w:val="24"/>
                <w:szCs w:val="24"/>
                <w:lang w:val="es-ES_tradnl" w:eastAsia="es-ES"/>
              </w:rPr>
            </w:pPr>
          </w:p>
          <w:p w:rsidR="004F42D1" w:rsidP="00DA7F2F" w:rsidRDefault="004F42D1" w14:paraId="1427FA5B" w14:textId="77777777">
            <w:pPr>
              <w:ind w:firstLine="213"/>
              <w:jc w:val="both"/>
              <w:rPr>
                <w:rFonts w:ascii="Arial" w:hAnsi="Arial" w:eastAsia="MS Mincho" w:cs="Arial"/>
                <w:sz w:val="24"/>
                <w:szCs w:val="24"/>
                <w:lang w:val="es-ES_tradnl" w:eastAsia="es-ES"/>
              </w:rPr>
            </w:pPr>
          </w:p>
          <w:p w:rsidR="004F42D1" w:rsidP="00DA7F2F" w:rsidRDefault="004F42D1" w14:paraId="38E1E7A6" w14:textId="77777777">
            <w:pPr>
              <w:ind w:firstLine="213"/>
              <w:jc w:val="both"/>
              <w:rPr>
                <w:rFonts w:ascii="Arial" w:hAnsi="Arial" w:eastAsia="MS Mincho" w:cs="Arial"/>
                <w:sz w:val="24"/>
                <w:szCs w:val="24"/>
                <w:lang w:val="es-ES_tradnl" w:eastAsia="es-ES"/>
              </w:rPr>
            </w:pPr>
          </w:p>
          <w:p w:rsidR="004F42D1" w:rsidP="00DA7F2F" w:rsidRDefault="004F42D1" w14:paraId="5C21048B" w14:textId="77777777">
            <w:pPr>
              <w:ind w:firstLine="213"/>
              <w:jc w:val="both"/>
              <w:rPr>
                <w:rFonts w:ascii="Arial" w:hAnsi="Arial" w:eastAsia="MS Mincho" w:cs="Arial"/>
                <w:sz w:val="24"/>
                <w:szCs w:val="24"/>
                <w:lang w:val="es-ES_tradnl" w:eastAsia="es-ES"/>
              </w:rPr>
            </w:pPr>
          </w:p>
          <w:p w:rsidR="004F42D1" w:rsidP="00DA7F2F" w:rsidRDefault="004F42D1" w14:paraId="28438C54" w14:textId="77777777">
            <w:pPr>
              <w:ind w:firstLine="213"/>
              <w:jc w:val="both"/>
              <w:rPr>
                <w:rFonts w:ascii="Arial" w:hAnsi="Arial" w:eastAsia="MS Mincho" w:cs="Arial"/>
                <w:sz w:val="24"/>
                <w:szCs w:val="24"/>
                <w:lang w:val="es-ES_tradnl" w:eastAsia="es-ES"/>
              </w:rPr>
            </w:pPr>
          </w:p>
          <w:p w:rsidRPr="00DA7F2F" w:rsidR="0033140F" w:rsidP="3372DB70" w:rsidRDefault="0033140F" w14:paraId="61430102" w14:textId="79B823D5">
            <w:pPr>
              <w:ind w:firstLine="213"/>
              <w:jc w:val="both"/>
              <w:rPr>
                <w:rFonts w:ascii="Arial" w:hAnsi="Arial" w:eastAsia="MS Mincho" w:cs="Arial"/>
                <w:sz w:val="24"/>
                <w:szCs w:val="24"/>
                <w:lang w:val="es-ES" w:eastAsia="es-ES"/>
              </w:rPr>
            </w:pPr>
            <w:r w:rsidRPr="3372DB70" w:rsidR="0033140F">
              <w:rPr>
                <w:rFonts w:ascii="Arial" w:hAnsi="Arial" w:eastAsia="MS Mincho" w:cs="Arial"/>
                <w:sz w:val="24"/>
                <w:szCs w:val="24"/>
                <w:lang w:val="es-ES" w:eastAsia="es-ES"/>
              </w:rPr>
              <w:t>f)</w:t>
            </w:r>
            <w:r>
              <w:tab/>
            </w:r>
            <w:r w:rsidRPr="3372DB70" w:rsidR="0033140F">
              <w:rPr>
                <w:rFonts w:ascii="Arial" w:hAnsi="Arial" w:eastAsia="MS Mincho" w:cs="Arial"/>
                <w:sz w:val="24"/>
                <w:szCs w:val="24"/>
                <w:lang w:val="es-ES" w:eastAsia="es-ES"/>
              </w:rPr>
              <w:t>Modifícase</w:t>
            </w:r>
            <w:r w:rsidRPr="3372DB70" w:rsidR="0033140F">
              <w:rPr>
                <w:rFonts w:ascii="Arial" w:hAnsi="Arial" w:eastAsia="MS Mincho" w:cs="Arial"/>
                <w:sz w:val="24"/>
                <w:szCs w:val="24"/>
                <w:lang w:val="es-ES" w:eastAsia="es-ES"/>
              </w:rPr>
              <w:t xml:space="preserve"> el inciso final en el siguiente sentido:</w:t>
            </w:r>
          </w:p>
          <w:p w:rsidRPr="00DA7F2F" w:rsidR="0033140F" w:rsidP="00DA7F2F" w:rsidRDefault="0033140F" w14:paraId="628A897C" w14:textId="77777777">
            <w:pPr>
              <w:ind w:firstLine="213"/>
              <w:jc w:val="both"/>
              <w:rPr>
                <w:rFonts w:ascii="Arial" w:hAnsi="Arial" w:eastAsia="MS Mincho" w:cs="Arial"/>
                <w:sz w:val="24"/>
                <w:szCs w:val="24"/>
                <w:lang w:val="es-ES_tradnl" w:eastAsia="es-ES"/>
              </w:rPr>
            </w:pPr>
          </w:p>
          <w:p w:rsidRPr="00DA7F2F" w:rsidR="0033140F" w:rsidP="3372DB70" w:rsidRDefault="0033140F" w14:paraId="77C93921" w14:textId="77777777">
            <w:pPr>
              <w:ind w:firstLine="213"/>
              <w:jc w:val="both"/>
              <w:rPr>
                <w:rFonts w:ascii="Arial" w:hAnsi="Arial" w:eastAsia="MS Mincho" w:cs="Arial"/>
                <w:sz w:val="24"/>
                <w:szCs w:val="24"/>
                <w:lang w:val="es-ES" w:eastAsia="es-ES"/>
              </w:rPr>
            </w:pPr>
            <w:r w:rsidRPr="3372DB70" w:rsidR="0033140F">
              <w:rPr>
                <w:rFonts w:ascii="Arial" w:hAnsi="Arial" w:eastAsia="MS Mincho" w:cs="Arial"/>
                <w:sz w:val="24"/>
                <w:szCs w:val="24"/>
                <w:lang w:val="es-ES" w:eastAsia="es-ES"/>
              </w:rPr>
              <w:t xml:space="preserve">i. </w:t>
            </w:r>
            <w:r>
              <w:tab/>
            </w:r>
            <w:r w:rsidRPr="3372DB70" w:rsidR="0033140F">
              <w:rPr>
                <w:rFonts w:ascii="Arial" w:hAnsi="Arial" w:eastAsia="MS Mincho" w:cs="Arial"/>
                <w:sz w:val="24"/>
                <w:szCs w:val="24"/>
                <w:lang w:val="es-ES" w:eastAsia="es-ES"/>
              </w:rPr>
              <w:t>Reemplázase</w:t>
            </w:r>
            <w:r w:rsidRPr="3372DB70" w:rsidR="0033140F">
              <w:rPr>
                <w:rFonts w:ascii="Arial" w:hAnsi="Arial" w:eastAsia="MS Mincho" w:cs="Arial"/>
                <w:sz w:val="24"/>
                <w:szCs w:val="24"/>
                <w:lang w:val="es-ES" w:eastAsia="es-ES"/>
              </w:rPr>
              <w:t xml:space="preserve"> la frase “consignen los funcionarios” por la expresión “sean consignados,”.</w:t>
            </w:r>
          </w:p>
          <w:p w:rsidRPr="00DA7F2F" w:rsidR="0033140F" w:rsidP="00DA7F2F" w:rsidRDefault="0033140F" w14:paraId="7DA19415" w14:textId="77777777">
            <w:pPr>
              <w:ind w:firstLine="213"/>
              <w:jc w:val="both"/>
              <w:rPr>
                <w:rFonts w:ascii="Arial" w:hAnsi="Arial" w:eastAsia="MS Mincho" w:cs="Arial"/>
                <w:sz w:val="24"/>
                <w:szCs w:val="24"/>
                <w:lang w:val="es-ES_tradnl" w:eastAsia="es-ES"/>
              </w:rPr>
            </w:pPr>
          </w:p>
          <w:p w:rsidR="0033140F" w:rsidP="3372DB70" w:rsidRDefault="0033140F" w14:paraId="72578C6F" w14:textId="77777777">
            <w:pPr>
              <w:ind w:firstLine="213"/>
              <w:jc w:val="both"/>
              <w:rPr>
                <w:rFonts w:ascii="Arial" w:hAnsi="Arial" w:eastAsia="MS Mincho" w:cs="Arial"/>
                <w:sz w:val="24"/>
                <w:szCs w:val="24"/>
                <w:lang w:val="es-ES" w:eastAsia="es-ES"/>
              </w:rPr>
            </w:pPr>
            <w:r w:rsidRPr="3372DB70" w:rsidR="0033140F">
              <w:rPr>
                <w:rFonts w:ascii="Arial" w:hAnsi="Arial" w:eastAsia="MS Mincho" w:cs="Arial"/>
                <w:sz w:val="24"/>
                <w:szCs w:val="24"/>
                <w:lang w:val="es-ES" w:eastAsia="es-ES"/>
              </w:rPr>
              <w:t>ii</w:t>
            </w:r>
            <w:r w:rsidRPr="3372DB70" w:rsidR="0033140F">
              <w:rPr>
                <w:rFonts w:ascii="Arial" w:hAnsi="Arial" w:eastAsia="MS Mincho" w:cs="Arial"/>
                <w:sz w:val="24"/>
                <w:szCs w:val="24"/>
                <w:lang w:val="es-ES" w:eastAsia="es-ES"/>
              </w:rPr>
              <w:t>.</w:t>
            </w:r>
            <w:r>
              <w:tab/>
            </w:r>
            <w:r w:rsidRPr="3372DB70" w:rsidR="0033140F">
              <w:rPr>
                <w:rFonts w:ascii="Arial" w:hAnsi="Arial" w:eastAsia="MS Mincho" w:cs="Arial"/>
                <w:sz w:val="24"/>
                <w:szCs w:val="24"/>
                <w:lang w:val="es-ES" w:eastAsia="es-ES"/>
              </w:rPr>
              <w:t>Reemplázase</w:t>
            </w:r>
            <w:r w:rsidRPr="3372DB70" w:rsidR="0033140F">
              <w:rPr>
                <w:rFonts w:ascii="Arial" w:hAnsi="Arial" w:eastAsia="MS Mincho" w:cs="Arial"/>
                <w:sz w:val="24"/>
                <w:szCs w:val="24"/>
                <w:lang w:val="es-ES" w:eastAsia="es-ES"/>
              </w:rPr>
              <w:t xml:space="preserve"> la oración “efectuar la denuncia de las respectivas infracciones cometidas por los usuarios a las autoridades competentes”, por la expresión “cumplir con lo dispuesto en este artículo”.</w:t>
            </w:r>
          </w:p>
          <w:p w:rsidR="0033140F" w:rsidP="00DA7F2F" w:rsidRDefault="0033140F" w14:paraId="3699608A" w14:textId="61BB87D9">
            <w:pPr>
              <w:ind w:firstLine="213"/>
              <w:jc w:val="both"/>
              <w:rPr>
                <w:rFonts w:ascii="Arial" w:hAnsi="Arial" w:eastAsia="MS Mincho" w:cs="Arial"/>
                <w:sz w:val="24"/>
                <w:szCs w:val="24"/>
                <w:lang w:val="es-ES_tradnl" w:eastAsia="es-ES"/>
              </w:rPr>
            </w:pPr>
          </w:p>
        </w:tc>
        <w:tc>
          <w:tcPr>
            <w:tcW w:w="3261" w:type="dxa"/>
            <w:tcMar/>
          </w:tcPr>
          <w:p w:rsidRPr="00DA7F2F" w:rsidR="0033140F" w:rsidP="00C375B1" w:rsidRDefault="0033140F" w14:paraId="196DB9ED" w14:textId="77777777">
            <w:pPr>
              <w:jc w:val="both"/>
              <w:rPr>
                <w:rFonts w:ascii="Arial" w:hAnsi="Arial" w:eastAsia="MS Mincho" w:cs="Arial"/>
                <w:sz w:val="24"/>
                <w:szCs w:val="24"/>
                <w:lang w:val="es-ES_tradnl" w:eastAsia="es-ES"/>
              </w:rPr>
            </w:pPr>
          </w:p>
        </w:tc>
        <w:tc>
          <w:tcPr>
            <w:tcW w:w="3118" w:type="dxa"/>
            <w:tcMar/>
          </w:tcPr>
          <w:p w:rsidRPr="00DA7F2F" w:rsidR="0033140F" w:rsidP="00C375B1" w:rsidRDefault="0033140F" w14:paraId="03301427" w14:textId="77777777">
            <w:pPr>
              <w:jc w:val="both"/>
              <w:rPr>
                <w:rFonts w:ascii="Arial" w:hAnsi="Arial" w:eastAsia="MS Mincho" w:cs="Arial"/>
                <w:sz w:val="24"/>
                <w:szCs w:val="24"/>
                <w:lang w:val="es-ES_tradnl" w:eastAsia="es-ES"/>
              </w:rPr>
            </w:pPr>
          </w:p>
        </w:tc>
        <w:tc>
          <w:tcPr>
            <w:tcW w:w="3286" w:type="dxa"/>
            <w:tcMar/>
          </w:tcPr>
          <w:p w:rsidRPr="00DA7F2F" w:rsidR="0033140F" w:rsidP="00C375B1" w:rsidRDefault="0033140F" w14:paraId="3FC0B117" w14:textId="77777777">
            <w:pPr>
              <w:jc w:val="both"/>
              <w:rPr>
                <w:rFonts w:ascii="Arial" w:hAnsi="Arial" w:eastAsia="MS Mincho" w:cs="Arial"/>
                <w:sz w:val="24"/>
                <w:szCs w:val="24"/>
                <w:lang w:val="es-ES_tradnl" w:eastAsia="es-ES"/>
              </w:rPr>
            </w:pPr>
          </w:p>
        </w:tc>
      </w:tr>
      <w:tr w:rsidRPr="00FF4F94" w:rsidR="00237E1D" w:rsidTr="3372DB70" w14:paraId="296E19E5" w14:textId="133BD663">
        <w:tc>
          <w:tcPr>
            <w:tcW w:w="3753" w:type="dxa"/>
            <w:tcMar/>
          </w:tcPr>
          <w:p w:rsidR="0033140F" w:rsidP="00394A71" w:rsidRDefault="0033140F" w14:paraId="39396541" w14:textId="77777777">
            <w:pPr>
              <w:pStyle w:val="Textocomentario"/>
              <w:ind w:firstLine="288"/>
              <w:jc w:val="both"/>
              <w:rPr>
                <w:rFonts w:ascii="Arial" w:hAnsi="Arial" w:cs="Arial"/>
                <w:b/>
                <w:bCs/>
                <w:sz w:val="24"/>
                <w:szCs w:val="24"/>
              </w:rPr>
            </w:pPr>
          </w:p>
          <w:p w:rsidR="0033140F" w:rsidP="00394A71" w:rsidRDefault="0033140F" w14:paraId="76023470" w14:textId="77777777">
            <w:pPr>
              <w:pStyle w:val="Textocomentario"/>
              <w:ind w:firstLine="288"/>
              <w:jc w:val="both"/>
              <w:rPr>
                <w:rFonts w:ascii="Arial" w:hAnsi="Arial" w:cs="Arial"/>
                <w:b/>
                <w:bCs/>
                <w:sz w:val="24"/>
                <w:szCs w:val="24"/>
              </w:rPr>
            </w:pPr>
          </w:p>
          <w:p w:rsidR="0033140F" w:rsidP="00394A71" w:rsidRDefault="0033140F" w14:paraId="74092192" w14:textId="77777777">
            <w:pPr>
              <w:pStyle w:val="Textocomentario"/>
              <w:ind w:firstLine="288"/>
              <w:jc w:val="both"/>
              <w:rPr>
                <w:rFonts w:ascii="Arial" w:hAnsi="Arial" w:cs="Arial"/>
                <w:b/>
                <w:bCs/>
                <w:sz w:val="24"/>
                <w:szCs w:val="24"/>
              </w:rPr>
            </w:pPr>
          </w:p>
          <w:p w:rsidR="00B96FCB" w:rsidP="00394A71" w:rsidRDefault="00B96FCB" w14:paraId="75F907B4" w14:textId="77777777">
            <w:pPr>
              <w:pStyle w:val="Textocomentario"/>
              <w:ind w:firstLine="288"/>
              <w:jc w:val="both"/>
              <w:rPr>
                <w:rFonts w:ascii="Arial" w:hAnsi="Arial" w:cs="Arial"/>
                <w:b/>
                <w:bCs/>
                <w:sz w:val="24"/>
                <w:szCs w:val="24"/>
              </w:rPr>
            </w:pPr>
          </w:p>
          <w:p w:rsidR="00B96FCB" w:rsidP="00394A71" w:rsidRDefault="00B96FCB" w14:paraId="18E3A8E7" w14:textId="77777777">
            <w:pPr>
              <w:pStyle w:val="Textocomentario"/>
              <w:ind w:firstLine="288"/>
              <w:jc w:val="both"/>
              <w:rPr>
                <w:rFonts w:ascii="Arial" w:hAnsi="Arial" w:cs="Arial"/>
                <w:b/>
                <w:bCs/>
                <w:sz w:val="24"/>
                <w:szCs w:val="24"/>
              </w:rPr>
            </w:pPr>
          </w:p>
          <w:p w:rsidR="00B96FCB" w:rsidP="00394A71" w:rsidRDefault="00B96FCB" w14:paraId="79413088" w14:textId="77777777">
            <w:pPr>
              <w:pStyle w:val="Textocomentario"/>
              <w:ind w:firstLine="288"/>
              <w:jc w:val="both"/>
              <w:rPr>
                <w:rFonts w:ascii="Arial" w:hAnsi="Arial" w:cs="Arial"/>
                <w:b/>
                <w:bCs/>
                <w:sz w:val="24"/>
                <w:szCs w:val="24"/>
              </w:rPr>
            </w:pPr>
          </w:p>
          <w:p w:rsidR="00B96FCB" w:rsidP="00394A71" w:rsidRDefault="00B96FCB" w14:paraId="0BA5C953" w14:textId="77777777">
            <w:pPr>
              <w:pStyle w:val="Textocomentario"/>
              <w:ind w:firstLine="288"/>
              <w:jc w:val="both"/>
              <w:rPr>
                <w:rFonts w:ascii="Arial" w:hAnsi="Arial" w:cs="Arial"/>
                <w:b/>
                <w:bCs/>
                <w:sz w:val="24"/>
                <w:szCs w:val="24"/>
              </w:rPr>
            </w:pPr>
          </w:p>
          <w:p w:rsidR="00B96FCB" w:rsidP="00394A71" w:rsidRDefault="00B96FCB" w14:paraId="2FE31BD8" w14:textId="77777777">
            <w:pPr>
              <w:pStyle w:val="Textocomentario"/>
              <w:ind w:firstLine="288"/>
              <w:jc w:val="both"/>
              <w:rPr>
                <w:rFonts w:ascii="Arial" w:hAnsi="Arial" w:cs="Arial"/>
                <w:b/>
                <w:bCs/>
                <w:sz w:val="24"/>
                <w:szCs w:val="24"/>
              </w:rPr>
            </w:pPr>
          </w:p>
          <w:p w:rsidRPr="00394A71" w:rsidR="0033140F" w:rsidP="3372DB70" w:rsidRDefault="0033140F" w14:paraId="4E4010D3" w14:textId="4A217EAE">
            <w:pPr>
              <w:pStyle w:val="Textocomentario"/>
              <w:ind w:firstLine="288"/>
              <w:jc w:val="both"/>
              <w:rPr>
                <w:rFonts w:ascii="Arial" w:hAnsi="Arial" w:cs="Arial"/>
                <w:sz w:val="24"/>
                <w:szCs w:val="24"/>
                <w:lang w:val="es-ES"/>
              </w:rPr>
            </w:pPr>
            <w:r w:rsidRPr="3372DB70" w:rsidR="0033140F">
              <w:rPr>
                <w:rFonts w:ascii="Arial" w:hAnsi="Arial" w:cs="Arial"/>
                <w:b w:val="1"/>
                <w:bCs w:val="1"/>
                <w:sz w:val="24"/>
                <w:szCs w:val="24"/>
                <w:lang w:val="es-ES"/>
              </w:rPr>
              <w:t xml:space="preserve">Artículo 88 </w:t>
            </w:r>
            <w:r w:rsidRPr="3372DB70" w:rsidR="0033140F">
              <w:rPr>
                <w:rFonts w:ascii="Arial" w:hAnsi="Arial" w:cs="Arial"/>
                <w:b w:val="1"/>
                <w:bCs w:val="1"/>
                <w:sz w:val="24"/>
                <w:szCs w:val="24"/>
                <w:lang w:val="es-ES"/>
              </w:rPr>
              <w:t>quáter</w:t>
            </w:r>
            <w:r w:rsidRPr="3372DB70" w:rsidR="0033140F">
              <w:rPr>
                <w:rFonts w:ascii="Arial" w:hAnsi="Arial" w:cs="Arial"/>
                <w:sz w:val="24"/>
                <w:szCs w:val="24"/>
                <w:lang w:val="es-ES"/>
              </w:rPr>
              <w:t xml:space="preserve">.- </w:t>
            </w:r>
            <w:r w:rsidRPr="3372DB70" w:rsidR="0033140F">
              <w:rPr>
                <w:rFonts w:ascii="Arial" w:hAnsi="Arial" w:cs="Arial"/>
                <w:sz w:val="24"/>
                <w:szCs w:val="24"/>
                <w:u w:val="single"/>
                <w:lang w:val="es-ES"/>
              </w:rPr>
              <w:t>Los</w:t>
            </w:r>
            <w:r w:rsidRPr="3372DB70" w:rsidR="0033140F">
              <w:rPr>
                <w:rFonts w:ascii="Arial" w:hAnsi="Arial" w:cs="Arial"/>
                <w:sz w:val="24"/>
                <w:szCs w:val="24"/>
                <w:lang w:val="es-ES"/>
              </w:rPr>
              <w:t xml:space="preserve"> concesionarios de uso de vías,</w:t>
            </w:r>
            <w:r w:rsidRPr="3372DB70" w:rsidR="0033140F">
              <w:rPr>
                <w:rFonts w:ascii="Arial" w:hAnsi="Arial" w:cs="Arial"/>
                <w:sz w:val="24"/>
                <w:szCs w:val="24"/>
                <w:lang w:val="es-ES"/>
              </w:rPr>
              <w:t xml:space="preserve"> </w:t>
            </w:r>
            <w:r w:rsidRPr="3372DB70" w:rsidR="0033140F">
              <w:rPr>
                <w:rFonts w:ascii="Arial" w:hAnsi="Arial" w:cs="Arial"/>
                <w:b w:val="1"/>
                <w:bCs w:val="1"/>
                <w:sz w:val="24"/>
                <w:szCs w:val="24"/>
                <w:lang w:val="es-ES"/>
              </w:rPr>
              <w:t>(*)</w:t>
            </w:r>
            <w:r w:rsidRPr="3372DB70" w:rsidR="0033140F">
              <w:rPr>
                <w:rFonts w:ascii="Arial" w:hAnsi="Arial" w:cs="Arial"/>
                <w:sz w:val="24"/>
                <w:szCs w:val="24"/>
                <w:lang w:val="es-ES"/>
              </w:rPr>
              <w:t xml:space="preserve"> los propietarios de buses y, en general,</w:t>
            </w:r>
            <w:r w:rsidRPr="3372DB70" w:rsidR="0033140F">
              <w:rPr>
                <w:rFonts w:ascii="Arial" w:hAnsi="Arial" w:cs="Arial"/>
                <w:sz w:val="24"/>
                <w:szCs w:val="24"/>
                <w:lang w:val="es-ES"/>
              </w:rPr>
              <w:t xml:space="preserve"> </w:t>
            </w:r>
            <w:r w:rsidRPr="3372DB70" w:rsidR="0033140F">
              <w:rPr>
                <w:rFonts w:ascii="Arial" w:hAnsi="Arial" w:cs="Arial"/>
                <w:b w:val="1"/>
                <w:bCs w:val="1"/>
                <w:sz w:val="24"/>
                <w:szCs w:val="24"/>
                <w:lang w:val="es-ES"/>
              </w:rPr>
              <w:t>(*)</w:t>
            </w:r>
            <w:r w:rsidRPr="3372DB70" w:rsidR="0033140F">
              <w:rPr>
                <w:rFonts w:ascii="Arial" w:hAnsi="Arial" w:cs="Arial"/>
                <w:sz w:val="24"/>
                <w:szCs w:val="24"/>
                <w:lang w:val="es-ES"/>
              </w:rPr>
              <w:t xml:space="preserve"> los prestadores de servicio de transporte público remunerado de pasajeros </w:t>
            </w:r>
            <w:r w:rsidRPr="3372DB70" w:rsidR="0033140F">
              <w:rPr>
                <w:rFonts w:ascii="Arial" w:hAnsi="Arial" w:cs="Arial"/>
                <w:sz w:val="24"/>
                <w:szCs w:val="24"/>
                <w:u w:val="single"/>
                <w:lang w:val="es-ES"/>
              </w:rPr>
              <w:t>o quienes sean autorizados por éstos</w:t>
            </w:r>
            <w:r w:rsidRPr="3372DB70" w:rsidR="0033140F">
              <w:rPr>
                <w:rFonts w:ascii="Arial" w:hAnsi="Arial" w:cs="Arial"/>
                <w:sz w:val="24"/>
                <w:szCs w:val="24"/>
                <w:lang w:val="es-ES"/>
              </w:rPr>
              <w:t xml:space="preserve"> podrán constatar el cumplimiento de la obligación del pago de la tarifa por parte de los pasajeros, para lo cual podrán exigir la exhibición del instrumento o mecanismo que permita el acceso del transporte público remunerado de pasajeros.</w:t>
            </w:r>
          </w:p>
          <w:p w:rsidR="0033140F" w:rsidP="00394A71" w:rsidRDefault="0033140F" w14:paraId="6A9E0DB0" w14:textId="77777777">
            <w:pPr>
              <w:pStyle w:val="Textocomentario"/>
              <w:ind w:firstLine="288"/>
              <w:jc w:val="both"/>
              <w:rPr>
                <w:rFonts w:ascii="Arial" w:hAnsi="Arial" w:cs="Arial"/>
                <w:sz w:val="24"/>
                <w:szCs w:val="24"/>
              </w:rPr>
            </w:pPr>
            <w:r w:rsidRPr="00394A71">
              <w:rPr>
                <w:rFonts w:ascii="Arial" w:hAnsi="Arial" w:cs="Arial"/>
                <w:sz w:val="24"/>
                <w:szCs w:val="24"/>
              </w:rPr>
              <w:t xml:space="preserve">    </w:t>
            </w:r>
          </w:p>
          <w:p w:rsidR="0033140F" w:rsidP="00394A71" w:rsidRDefault="0033140F" w14:paraId="68D2D170" w14:textId="77777777">
            <w:pPr>
              <w:pStyle w:val="Textocomentario"/>
              <w:ind w:firstLine="288"/>
              <w:jc w:val="both"/>
              <w:rPr>
                <w:rFonts w:ascii="Arial" w:hAnsi="Arial" w:cs="Arial"/>
                <w:sz w:val="24"/>
                <w:szCs w:val="24"/>
              </w:rPr>
            </w:pPr>
          </w:p>
          <w:p w:rsidR="0033140F" w:rsidP="00394A71" w:rsidRDefault="0033140F" w14:paraId="3FE01062" w14:textId="77777777">
            <w:pPr>
              <w:pStyle w:val="Textocomentario"/>
              <w:ind w:firstLine="288"/>
              <w:jc w:val="both"/>
              <w:rPr>
                <w:rFonts w:ascii="Arial" w:hAnsi="Arial" w:cs="Arial"/>
                <w:sz w:val="24"/>
                <w:szCs w:val="24"/>
              </w:rPr>
            </w:pPr>
          </w:p>
          <w:p w:rsidR="0033140F" w:rsidP="00394A71" w:rsidRDefault="0033140F" w14:paraId="57D93394" w14:textId="77777777">
            <w:pPr>
              <w:pStyle w:val="Textocomentario"/>
              <w:ind w:firstLine="288"/>
              <w:jc w:val="both"/>
              <w:rPr>
                <w:rFonts w:ascii="Arial" w:hAnsi="Arial" w:cs="Arial"/>
                <w:sz w:val="24"/>
                <w:szCs w:val="24"/>
              </w:rPr>
            </w:pPr>
          </w:p>
          <w:p w:rsidR="0033140F" w:rsidP="00394A71" w:rsidRDefault="0033140F" w14:paraId="0EE61624" w14:textId="77777777">
            <w:pPr>
              <w:pStyle w:val="Textocomentario"/>
              <w:ind w:firstLine="288"/>
              <w:jc w:val="both"/>
              <w:rPr>
                <w:rFonts w:ascii="Arial" w:hAnsi="Arial" w:cs="Arial"/>
                <w:sz w:val="24"/>
                <w:szCs w:val="24"/>
              </w:rPr>
            </w:pPr>
          </w:p>
          <w:p w:rsidR="0033140F" w:rsidP="00394A71" w:rsidRDefault="0033140F" w14:paraId="1E74515E" w14:textId="77777777">
            <w:pPr>
              <w:pStyle w:val="Textocomentario"/>
              <w:ind w:firstLine="288"/>
              <w:jc w:val="both"/>
              <w:rPr>
                <w:rFonts w:ascii="Arial" w:hAnsi="Arial" w:cs="Arial"/>
                <w:sz w:val="24"/>
                <w:szCs w:val="24"/>
              </w:rPr>
            </w:pPr>
          </w:p>
          <w:p w:rsidR="0033140F" w:rsidP="00394A71" w:rsidRDefault="0033140F" w14:paraId="28CA67C9" w14:textId="77777777">
            <w:pPr>
              <w:pStyle w:val="Textocomentario"/>
              <w:ind w:firstLine="288"/>
              <w:jc w:val="both"/>
              <w:rPr>
                <w:rFonts w:ascii="Arial" w:hAnsi="Arial" w:cs="Arial"/>
                <w:sz w:val="24"/>
                <w:szCs w:val="24"/>
              </w:rPr>
            </w:pPr>
          </w:p>
          <w:p w:rsidR="0033140F" w:rsidP="00394A71" w:rsidRDefault="0033140F" w14:paraId="7AD95F29" w14:textId="77777777">
            <w:pPr>
              <w:pStyle w:val="Textocomentario"/>
              <w:ind w:firstLine="288"/>
              <w:jc w:val="both"/>
              <w:rPr>
                <w:rFonts w:ascii="Arial" w:hAnsi="Arial" w:cs="Arial"/>
                <w:sz w:val="24"/>
                <w:szCs w:val="24"/>
              </w:rPr>
            </w:pPr>
          </w:p>
          <w:p w:rsidR="0033140F" w:rsidP="00394A71" w:rsidRDefault="0033140F" w14:paraId="16D93549" w14:textId="77777777">
            <w:pPr>
              <w:pStyle w:val="Textocomentario"/>
              <w:ind w:firstLine="288"/>
              <w:jc w:val="both"/>
              <w:rPr>
                <w:rFonts w:ascii="Arial" w:hAnsi="Arial" w:cs="Arial"/>
                <w:sz w:val="24"/>
                <w:szCs w:val="24"/>
              </w:rPr>
            </w:pPr>
          </w:p>
          <w:p w:rsidR="0033140F" w:rsidP="00394A71" w:rsidRDefault="0033140F" w14:paraId="4B8497BD" w14:textId="1657A487">
            <w:pPr>
              <w:pStyle w:val="Textocomentario"/>
              <w:ind w:firstLine="288"/>
              <w:jc w:val="both"/>
              <w:rPr>
                <w:rFonts w:ascii="Arial" w:hAnsi="Arial" w:cs="Arial"/>
                <w:sz w:val="24"/>
                <w:szCs w:val="24"/>
              </w:rPr>
            </w:pPr>
          </w:p>
          <w:p w:rsidR="0033140F" w:rsidP="00394A71" w:rsidRDefault="0033140F" w14:paraId="3B4F8045" w14:textId="73F8BDDD">
            <w:pPr>
              <w:pStyle w:val="Textocomentario"/>
              <w:ind w:firstLine="288"/>
              <w:jc w:val="both"/>
              <w:rPr>
                <w:rFonts w:ascii="Arial" w:hAnsi="Arial" w:cs="Arial"/>
                <w:sz w:val="24"/>
                <w:szCs w:val="24"/>
              </w:rPr>
            </w:pPr>
          </w:p>
          <w:p w:rsidR="0033140F" w:rsidP="00394A71" w:rsidRDefault="0033140F" w14:paraId="2898CF95" w14:textId="77777777">
            <w:pPr>
              <w:pStyle w:val="Textocomentario"/>
              <w:ind w:firstLine="288"/>
              <w:jc w:val="both"/>
              <w:rPr>
                <w:rFonts w:ascii="Arial" w:hAnsi="Arial" w:cs="Arial"/>
                <w:sz w:val="24"/>
                <w:szCs w:val="24"/>
              </w:rPr>
            </w:pPr>
          </w:p>
          <w:p w:rsidR="00CD214E" w:rsidP="00394A71" w:rsidRDefault="00CD214E" w14:paraId="486EC3BB" w14:textId="77777777">
            <w:pPr>
              <w:pStyle w:val="Textocomentario"/>
              <w:ind w:firstLine="288"/>
              <w:jc w:val="both"/>
              <w:rPr>
                <w:rFonts w:ascii="Arial" w:hAnsi="Arial" w:cs="Arial"/>
                <w:sz w:val="24"/>
                <w:szCs w:val="24"/>
              </w:rPr>
            </w:pPr>
          </w:p>
          <w:p w:rsidR="00CD214E" w:rsidP="00394A71" w:rsidRDefault="00CD214E" w14:paraId="2E28034A" w14:textId="77777777">
            <w:pPr>
              <w:pStyle w:val="Textocomentario"/>
              <w:ind w:firstLine="288"/>
              <w:jc w:val="both"/>
              <w:rPr>
                <w:rFonts w:ascii="Arial" w:hAnsi="Arial" w:cs="Arial"/>
                <w:sz w:val="24"/>
                <w:szCs w:val="24"/>
              </w:rPr>
            </w:pPr>
          </w:p>
          <w:p w:rsidR="00CD214E" w:rsidP="00394A71" w:rsidRDefault="00CD214E" w14:paraId="03EB6397" w14:textId="77777777">
            <w:pPr>
              <w:pStyle w:val="Textocomentario"/>
              <w:ind w:firstLine="288"/>
              <w:jc w:val="both"/>
              <w:rPr>
                <w:rFonts w:ascii="Arial" w:hAnsi="Arial" w:cs="Arial"/>
                <w:sz w:val="24"/>
                <w:szCs w:val="24"/>
              </w:rPr>
            </w:pPr>
          </w:p>
          <w:p w:rsidR="00CD214E" w:rsidP="00394A71" w:rsidRDefault="00CD214E" w14:paraId="7076B4B8" w14:textId="77777777">
            <w:pPr>
              <w:pStyle w:val="Textocomentario"/>
              <w:ind w:firstLine="288"/>
              <w:jc w:val="both"/>
              <w:rPr>
                <w:rFonts w:ascii="Arial" w:hAnsi="Arial" w:cs="Arial"/>
                <w:sz w:val="24"/>
                <w:szCs w:val="24"/>
              </w:rPr>
            </w:pPr>
          </w:p>
          <w:p w:rsidR="00CD214E" w:rsidP="00394A71" w:rsidRDefault="00CD214E" w14:paraId="37120302" w14:textId="77777777">
            <w:pPr>
              <w:pStyle w:val="Textocomentario"/>
              <w:ind w:firstLine="288"/>
              <w:jc w:val="both"/>
              <w:rPr>
                <w:rFonts w:ascii="Arial" w:hAnsi="Arial" w:cs="Arial"/>
                <w:sz w:val="24"/>
                <w:szCs w:val="24"/>
              </w:rPr>
            </w:pPr>
          </w:p>
          <w:p w:rsidRPr="00394A71" w:rsidR="0033140F" w:rsidP="3372DB70" w:rsidRDefault="0033140F" w14:paraId="0AD23AC8" w14:textId="14FFDEC6" w14:noSpellErr="1">
            <w:pPr>
              <w:pStyle w:val="Textocomentario"/>
              <w:ind w:firstLine="288"/>
              <w:jc w:val="both"/>
              <w:rPr>
                <w:rFonts w:ascii="Arial" w:hAnsi="Arial" w:cs="Arial"/>
                <w:sz w:val="24"/>
                <w:szCs w:val="24"/>
                <w:lang w:val="es-ES"/>
              </w:rPr>
            </w:pPr>
            <w:r w:rsidRPr="3372DB70" w:rsidR="0033140F">
              <w:rPr>
                <w:rFonts w:ascii="Arial" w:hAnsi="Arial" w:cs="Arial"/>
                <w:sz w:val="24"/>
                <w:szCs w:val="24"/>
                <w:lang w:val="es-ES"/>
              </w:rPr>
              <w:t xml:space="preserve"> </w:t>
            </w:r>
            <w:r w:rsidRPr="3372DB70" w:rsidR="0033140F">
              <w:rPr>
                <w:rFonts w:ascii="Arial" w:hAnsi="Arial" w:cs="Arial"/>
                <w:strike w:val="1"/>
                <w:sz w:val="24"/>
                <w:szCs w:val="24"/>
                <w:lang w:val="es-ES"/>
              </w:rPr>
              <w:t>En caso que</w:t>
            </w:r>
            <w:r w:rsidRPr="3372DB70" w:rsidR="0033140F">
              <w:rPr>
                <w:rFonts w:ascii="Arial" w:hAnsi="Arial" w:cs="Arial"/>
                <w:strike w:val="1"/>
                <w:sz w:val="24"/>
                <w:szCs w:val="24"/>
                <w:lang w:val="es-ES"/>
              </w:rPr>
              <w:t xml:space="preserve"> el pasajero se rehúse a exhibir el instrumento o mecanismo que permita el acceso al transporte público remunerado de pasajeros o si se constatare el uso de los servicios de transporte público remunerado de pasajeros sin el pago de la tarifa correspondiente, las personas señaladas en el inciso anterior podrán disponer que los infractores hagan abandono del vehículo de transporte público remunerado de pasajeros</w:t>
            </w:r>
            <w:r w:rsidRPr="3372DB70" w:rsidR="0033140F">
              <w:rPr>
                <w:rFonts w:ascii="Arial" w:hAnsi="Arial" w:cs="Arial"/>
                <w:sz w:val="24"/>
                <w:szCs w:val="24"/>
                <w:lang w:val="es-ES"/>
              </w:rPr>
              <w:t>.</w:t>
            </w:r>
          </w:p>
          <w:p w:rsidR="0033140F" w:rsidP="00394A71" w:rsidRDefault="0033140F" w14:paraId="6CB9D09A" w14:textId="77777777">
            <w:pPr>
              <w:pStyle w:val="Textocomentario"/>
              <w:ind w:firstLine="288"/>
              <w:jc w:val="both"/>
              <w:rPr>
                <w:rFonts w:ascii="Arial" w:hAnsi="Arial" w:cs="Arial"/>
                <w:sz w:val="24"/>
                <w:szCs w:val="24"/>
              </w:rPr>
            </w:pPr>
            <w:r w:rsidRPr="00394A71">
              <w:rPr>
                <w:rFonts w:ascii="Arial" w:hAnsi="Arial" w:cs="Arial"/>
                <w:sz w:val="24"/>
                <w:szCs w:val="24"/>
              </w:rPr>
              <w:t xml:space="preserve">   </w:t>
            </w:r>
          </w:p>
          <w:p w:rsidR="0033140F" w:rsidP="00394A71" w:rsidRDefault="0033140F" w14:paraId="0BBA38AA" w14:textId="77777777">
            <w:pPr>
              <w:pStyle w:val="Textocomentario"/>
              <w:ind w:firstLine="288"/>
              <w:jc w:val="both"/>
              <w:rPr>
                <w:rFonts w:ascii="Arial" w:hAnsi="Arial" w:cs="Arial"/>
                <w:sz w:val="24"/>
                <w:szCs w:val="24"/>
              </w:rPr>
            </w:pPr>
          </w:p>
          <w:p w:rsidR="0033140F" w:rsidP="00394A71" w:rsidRDefault="0033140F" w14:paraId="194A5654" w14:textId="77777777">
            <w:pPr>
              <w:pStyle w:val="Textocomentario"/>
              <w:ind w:firstLine="288"/>
              <w:jc w:val="both"/>
              <w:rPr>
                <w:rFonts w:ascii="Arial" w:hAnsi="Arial" w:cs="Arial"/>
                <w:sz w:val="24"/>
                <w:szCs w:val="24"/>
              </w:rPr>
            </w:pPr>
          </w:p>
          <w:p w:rsidR="0033140F" w:rsidP="00394A71" w:rsidRDefault="0033140F" w14:paraId="1BE5DA83" w14:textId="77777777">
            <w:pPr>
              <w:pStyle w:val="Textocomentario"/>
              <w:ind w:firstLine="288"/>
              <w:jc w:val="both"/>
              <w:rPr>
                <w:rFonts w:ascii="Arial" w:hAnsi="Arial" w:cs="Arial"/>
                <w:sz w:val="24"/>
                <w:szCs w:val="24"/>
              </w:rPr>
            </w:pPr>
          </w:p>
          <w:p w:rsidR="0033140F" w:rsidP="00394A71" w:rsidRDefault="0033140F" w14:paraId="01522ECD" w14:textId="77777777">
            <w:pPr>
              <w:pStyle w:val="Textocomentario"/>
              <w:ind w:firstLine="288"/>
              <w:jc w:val="both"/>
              <w:rPr>
                <w:rFonts w:ascii="Arial" w:hAnsi="Arial" w:cs="Arial"/>
                <w:sz w:val="24"/>
                <w:szCs w:val="24"/>
              </w:rPr>
            </w:pPr>
          </w:p>
          <w:p w:rsidR="0033140F" w:rsidP="00394A71" w:rsidRDefault="0033140F" w14:paraId="4E0B0315" w14:textId="77777777">
            <w:pPr>
              <w:pStyle w:val="Textocomentario"/>
              <w:ind w:firstLine="288"/>
              <w:jc w:val="both"/>
              <w:rPr>
                <w:rFonts w:ascii="Arial" w:hAnsi="Arial" w:cs="Arial"/>
                <w:sz w:val="24"/>
                <w:szCs w:val="24"/>
              </w:rPr>
            </w:pPr>
          </w:p>
          <w:p w:rsidR="0033140F" w:rsidP="00394A71" w:rsidRDefault="0033140F" w14:paraId="7299A2CD" w14:textId="77777777">
            <w:pPr>
              <w:pStyle w:val="Textocomentario"/>
              <w:ind w:firstLine="288"/>
              <w:jc w:val="both"/>
              <w:rPr>
                <w:rFonts w:ascii="Arial" w:hAnsi="Arial" w:cs="Arial"/>
                <w:sz w:val="24"/>
                <w:szCs w:val="24"/>
              </w:rPr>
            </w:pPr>
          </w:p>
          <w:p w:rsidR="0033140F" w:rsidP="00394A71" w:rsidRDefault="0033140F" w14:paraId="39EC671E" w14:textId="77777777">
            <w:pPr>
              <w:pStyle w:val="Textocomentario"/>
              <w:ind w:firstLine="288"/>
              <w:jc w:val="both"/>
              <w:rPr>
                <w:rFonts w:ascii="Arial" w:hAnsi="Arial" w:cs="Arial"/>
                <w:sz w:val="24"/>
                <w:szCs w:val="24"/>
              </w:rPr>
            </w:pPr>
          </w:p>
          <w:p w:rsidR="00CD214E" w:rsidP="00394A71" w:rsidRDefault="00CD214E" w14:paraId="28C35708" w14:textId="77777777">
            <w:pPr>
              <w:pStyle w:val="Textocomentario"/>
              <w:ind w:firstLine="288"/>
              <w:jc w:val="both"/>
              <w:rPr>
                <w:rFonts w:ascii="Arial" w:hAnsi="Arial" w:cs="Arial"/>
                <w:sz w:val="24"/>
                <w:szCs w:val="24"/>
              </w:rPr>
            </w:pPr>
          </w:p>
          <w:p w:rsidR="00CD214E" w:rsidP="00394A71" w:rsidRDefault="00CD214E" w14:paraId="231CA4CC" w14:textId="77777777">
            <w:pPr>
              <w:pStyle w:val="Textocomentario"/>
              <w:ind w:firstLine="288"/>
              <w:jc w:val="both"/>
              <w:rPr>
                <w:rFonts w:ascii="Arial" w:hAnsi="Arial" w:cs="Arial"/>
                <w:sz w:val="24"/>
                <w:szCs w:val="24"/>
              </w:rPr>
            </w:pPr>
          </w:p>
          <w:p w:rsidR="00CD214E" w:rsidP="00394A71" w:rsidRDefault="00CD214E" w14:paraId="7D6A0A75" w14:textId="77777777">
            <w:pPr>
              <w:pStyle w:val="Textocomentario"/>
              <w:ind w:firstLine="288"/>
              <w:jc w:val="both"/>
              <w:rPr>
                <w:rFonts w:ascii="Arial" w:hAnsi="Arial" w:cs="Arial"/>
                <w:sz w:val="24"/>
                <w:szCs w:val="24"/>
              </w:rPr>
            </w:pPr>
          </w:p>
          <w:p w:rsidR="00CD214E" w:rsidP="00394A71" w:rsidRDefault="00CD214E" w14:paraId="327B314D" w14:textId="77777777">
            <w:pPr>
              <w:pStyle w:val="Textocomentario"/>
              <w:ind w:firstLine="288"/>
              <w:jc w:val="both"/>
              <w:rPr>
                <w:rFonts w:ascii="Arial" w:hAnsi="Arial" w:cs="Arial"/>
                <w:sz w:val="24"/>
                <w:szCs w:val="24"/>
              </w:rPr>
            </w:pPr>
          </w:p>
          <w:p w:rsidRPr="00FF4F94" w:rsidR="0033140F" w:rsidP="3372DB70" w:rsidRDefault="0033140F" w14:paraId="42324191" w14:textId="68201965" w14:noSpellErr="1">
            <w:pPr>
              <w:pStyle w:val="Textocomentario"/>
              <w:ind w:firstLine="288"/>
              <w:jc w:val="both"/>
              <w:rPr>
                <w:rFonts w:ascii="Arial" w:hAnsi="Arial" w:cs="Arial"/>
                <w:sz w:val="24"/>
                <w:szCs w:val="24"/>
                <w:lang w:val="es-ES"/>
              </w:rPr>
            </w:pPr>
            <w:r w:rsidRPr="3372DB70" w:rsidR="0033140F">
              <w:rPr>
                <w:rFonts w:ascii="Arial" w:hAnsi="Arial" w:cs="Arial"/>
                <w:sz w:val="24"/>
                <w:szCs w:val="24"/>
                <w:lang w:val="es-ES"/>
              </w:rPr>
              <w:t xml:space="preserve">  </w:t>
            </w:r>
            <w:r w:rsidRPr="3372DB70" w:rsidR="0033140F">
              <w:rPr>
                <w:rFonts w:ascii="Arial" w:hAnsi="Arial" w:cs="Arial"/>
                <w:strike w:val="1"/>
                <w:sz w:val="24"/>
                <w:szCs w:val="24"/>
                <w:lang w:val="es-ES"/>
              </w:rPr>
              <w:t xml:space="preserve">Si Carabineros de Chile constatare el no pago de la tarifa por parte del pasajero, cursará las infracciones administrativas dispuestas para el caso del número 42 del artículo 200 y, cuando corresponda, la del inciso tercero del artículo 204. </w:t>
            </w:r>
            <w:r w:rsidRPr="3372DB70" w:rsidR="0033140F">
              <w:rPr>
                <w:rFonts w:ascii="Arial" w:hAnsi="Arial" w:cs="Arial"/>
                <w:strike w:val="1"/>
                <w:sz w:val="24"/>
                <w:szCs w:val="24"/>
                <w:lang w:val="es-ES"/>
              </w:rPr>
              <w:t>Para el evento de que la persona no indique su domicilio, Carabineros, dentro de sus competencias, podrá conducir al pasajero a una unidad policial, para el solo efecto de verificar su domicilio y proceder a efectuar la respectiva citación ante el juzgado de policía local</w:t>
            </w:r>
            <w:r w:rsidRPr="3372DB70" w:rsidR="0033140F">
              <w:rPr>
                <w:rFonts w:ascii="Arial" w:hAnsi="Arial" w:cs="Arial"/>
                <w:sz w:val="24"/>
                <w:szCs w:val="24"/>
                <w:lang w:val="es-ES"/>
              </w:rPr>
              <w:t>.</w:t>
            </w:r>
          </w:p>
        </w:tc>
        <w:tc>
          <w:tcPr>
            <w:tcW w:w="3402" w:type="dxa"/>
            <w:tcMar/>
          </w:tcPr>
          <w:p w:rsidRPr="004B6FBD" w:rsidR="0033140F" w:rsidP="3372DB70" w:rsidRDefault="0033140F" w14:paraId="1494C28C" w14:textId="766844FF">
            <w:pPr>
              <w:pStyle w:val="Textocomentario"/>
              <w:jc w:val="both"/>
              <w:rPr>
                <w:rFonts w:ascii="Arial" w:hAnsi="Arial" w:cs="Arial"/>
                <w:sz w:val="24"/>
                <w:szCs w:val="24"/>
                <w:lang w:val="es-ES"/>
              </w:rPr>
            </w:pPr>
            <w:r w:rsidRPr="3372DB70" w:rsidR="0033140F">
              <w:rPr>
                <w:rFonts w:ascii="Arial" w:hAnsi="Arial" w:cs="Arial"/>
                <w:sz w:val="24"/>
                <w:szCs w:val="24"/>
                <w:lang w:val="es-ES"/>
              </w:rPr>
              <w:t>5)</w:t>
            </w:r>
            <w:r w:rsidRPr="3372DB70" w:rsidR="0033140F">
              <w:rPr>
                <w:rFonts w:ascii="Arial" w:hAnsi="Arial" w:cs="Arial"/>
                <w:sz w:val="24"/>
                <w:szCs w:val="24"/>
                <w:lang w:val="es-ES"/>
              </w:rPr>
              <w:t xml:space="preserve"> </w:t>
            </w:r>
            <w:r w:rsidRPr="3372DB70" w:rsidR="0033140F">
              <w:rPr>
                <w:rFonts w:ascii="Arial" w:hAnsi="Arial" w:cs="Arial"/>
                <w:sz w:val="24"/>
                <w:szCs w:val="24"/>
                <w:lang w:val="es-ES"/>
              </w:rPr>
              <w:t>Modifícase</w:t>
            </w:r>
            <w:r w:rsidRPr="3372DB70" w:rsidR="0033140F">
              <w:rPr>
                <w:rFonts w:ascii="Arial" w:hAnsi="Arial" w:cs="Arial"/>
                <w:sz w:val="24"/>
                <w:szCs w:val="24"/>
                <w:lang w:val="es-ES"/>
              </w:rPr>
              <w:t xml:space="preserve"> el artículo 88 </w:t>
            </w:r>
            <w:r w:rsidRPr="3372DB70" w:rsidR="0033140F">
              <w:rPr>
                <w:rFonts w:ascii="Arial" w:hAnsi="Arial" w:cs="Arial"/>
                <w:sz w:val="24"/>
                <w:szCs w:val="24"/>
                <w:lang w:val="es-ES"/>
              </w:rPr>
              <w:t>quáter</w:t>
            </w:r>
            <w:r w:rsidRPr="3372DB70" w:rsidR="0033140F">
              <w:rPr>
                <w:rFonts w:ascii="Arial" w:hAnsi="Arial" w:cs="Arial"/>
                <w:sz w:val="24"/>
                <w:szCs w:val="24"/>
                <w:lang w:val="es-ES"/>
              </w:rPr>
              <w:t xml:space="preserve"> en el siguiente sentido:</w:t>
            </w:r>
          </w:p>
          <w:p w:rsidR="0033140F" w:rsidP="004B6FBD" w:rsidRDefault="0033140F" w14:paraId="29F8318E" w14:textId="77777777">
            <w:pPr>
              <w:pStyle w:val="Textocomentario"/>
              <w:ind w:firstLine="288"/>
              <w:jc w:val="both"/>
              <w:rPr>
                <w:rFonts w:ascii="Arial" w:hAnsi="Arial" w:cs="Arial"/>
                <w:sz w:val="24"/>
                <w:szCs w:val="24"/>
              </w:rPr>
            </w:pPr>
          </w:p>
          <w:p w:rsidRPr="004B6FBD" w:rsidR="00376812" w:rsidP="004B6FBD" w:rsidRDefault="00376812" w14:paraId="308C150D" w14:textId="77777777">
            <w:pPr>
              <w:pStyle w:val="Textocomentario"/>
              <w:ind w:firstLine="288"/>
              <w:jc w:val="both"/>
              <w:rPr>
                <w:rFonts w:ascii="Arial" w:hAnsi="Arial" w:cs="Arial"/>
                <w:sz w:val="24"/>
                <w:szCs w:val="24"/>
              </w:rPr>
            </w:pPr>
          </w:p>
          <w:p w:rsidRPr="004B6FBD" w:rsidR="0033140F" w:rsidP="3372DB70" w:rsidRDefault="0033140F" w14:paraId="417296F3" w14:textId="0F63B581">
            <w:pPr>
              <w:pStyle w:val="Textocomentario"/>
              <w:ind w:firstLine="288"/>
              <w:jc w:val="both"/>
              <w:rPr>
                <w:rFonts w:ascii="Arial" w:hAnsi="Arial" w:cs="Arial"/>
                <w:sz w:val="24"/>
                <w:szCs w:val="24"/>
                <w:lang w:val="es-ES"/>
              </w:rPr>
            </w:pPr>
            <w:r w:rsidRPr="3372DB70" w:rsidR="0033140F">
              <w:rPr>
                <w:rFonts w:ascii="Arial" w:hAnsi="Arial" w:cs="Arial"/>
                <w:sz w:val="24"/>
                <w:szCs w:val="24"/>
                <w:lang w:val="es-ES"/>
              </w:rPr>
              <w:t>a)</w:t>
            </w:r>
            <w:r w:rsidRPr="3372DB70" w:rsidR="0033140F">
              <w:rPr>
                <w:rFonts w:ascii="Arial" w:hAnsi="Arial" w:cs="Arial"/>
                <w:sz w:val="24"/>
                <w:szCs w:val="24"/>
                <w:lang w:val="es-ES"/>
              </w:rPr>
              <w:t xml:space="preserve"> </w:t>
            </w:r>
            <w:r w:rsidRPr="3372DB70" w:rsidR="0033140F">
              <w:rPr>
                <w:rFonts w:ascii="Arial" w:hAnsi="Arial" w:cs="Arial"/>
                <w:sz w:val="24"/>
                <w:szCs w:val="24"/>
                <w:lang w:val="es-ES"/>
              </w:rPr>
              <w:t>Modifícase</w:t>
            </w:r>
            <w:r w:rsidRPr="3372DB70" w:rsidR="0033140F">
              <w:rPr>
                <w:rFonts w:ascii="Arial" w:hAnsi="Arial" w:cs="Arial"/>
                <w:sz w:val="24"/>
                <w:szCs w:val="24"/>
                <w:lang w:val="es-ES"/>
              </w:rPr>
              <w:t xml:space="preserve"> el inciso primero en el siguiente sentido:</w:t>
            </w:r>
          </w:p>
          <w:p w:rsidRPr="004B6FBD" w:rsidR="0033140F" w:rsidP="3372DB70" w:rsidRDefault="0033140F" w14:paraId="6415BE38" w14:textId="796EECA7">
            <w:pPr>
              <w:pStyle w:val="Textocomentario"/>
              <w:ind w:firstLine="288"/>
              <w:jc w:val="both"/>
              <w:rPr>
                <w:rFonts w:ascii="Arial" w:hAnsi="Arial" w:cs="Arial"/>
                <w:sz w:val="24"/>
                <w:szCs w:val="24"/>
                <w:lang w:val="es-ES"/>
              </w:rPr>
            </w:pPr>
            <w:r w:rsidRPr="3372DB70" w:rsidR="0033140F">
              <w:rPr>
                <w:rFonts w:ascii="Arial" w:hAnsi="Arial" w:cs="Arial"/>
                <w:sz w:val="24"/>
                <w:szCs w:val="24"/>
                <w:lang w:val="es-ES"/>
              </w:rPr>
              <w:t xml:space="preserve">i. </w:t>
            </w:r>
            <w:r w:rsidRPr="3372DB70" w:rsidR="0033140F">
              <w:rPr>
                <w:rFonts w:ascii="Arial" w:hAnsi="Arial" w:cs="Arial"/>
                <w:sz w:val="24"/>
                <w:szCs w:val="24"/>
                <w:lang w:val="es-ES"/>
              </w:rPr>
              <w:t xml:space="preserve"> </w:t>
            </w:r>
            <w:r w:rsidRPr="3372DB70" w:rsidR="0033140F">
              <w:rPr>
                <w:rFonts w:ascii="Arial" w:hAnsi="Arial" w:cs="Arial"/>
                <w:sz w:val="24"/>
                <w:szCs w:val="24"/>
                <w:lang w:val="es-ES"/>
              </w:rPr>
              <w:t>Reemplázase</w:t>
            </w:r>
            <w:r w:rsidRPr="3372DB70" w:rsidR="0033140F">
              <w:rPr>
                <w:rFonts w:ascii="Arial" w:hAnsi="Arial" w:cs="Arial"/>
                <w:sz w:val="24"/>
                <w:szCs w:val="24"/>
                <w:lang w:val="es-ES"/>
              </w:rPr>
              <w:t xml:space="preserve"> el artículo “Los” por la expresión “El personal de los”.</w:t>
            </w:r>
          </w:p>
          <w:p w:rsidRPr="004B6FBD" w:rsidR="0033140F" w:rsidP="004B6FBD" w:rsidRDefault="0033140F" w14:paraId="312F514C" w14:textId="77777777">
            <w:pPr>
              <w:pStyle w:val="Textocomentario"/>
              <w:ind w:firstLine="288"/>
              <w:jc w:val="both"/>
              <w:rPr>
                <w:rFonts w:ascii="Arial" w:hAnsi="Arial" w:cs="Arial"/>
                <w:sz w:val="24"/>
                <w:szCs w:val="24"/>
              </w:rPr>
            </w:pPr>
          </w:p>
          <w:p w:rsidRPr="004B6FBD" w:rsidR="0033140F" w:rsidP="3372DB70" w:rsidRDefault="0033140F" w14:paraId="7F4E9A1C" w14:textId="6DC5704A">
            <w:pPr>
              <w:pStyle w:val="Textocomentario"/>
              <w:ind w:firstLine="288"/>
              <w:jc w:val="both"/>
              <w:rPr>
                <w:rFonts w:ascii="Arial" w:hAnsi="Arial" w:cs="Arial"/>
                <w:sz w:val="24"/>
                <w:szCs w:val="24"/>
                <w:lang w:val="es-ES"/>
              </w:rPr>
            </w:pPr>
            <w:r w:rsidRPr="3372DB70" w:rsidR="0033140F">
              <w:rPr>
                <w:rFonts w:ascii="Arial" w:hAnsi="Arial" w:cs="Arial"/>
                <w:sz w:val="24"/>
                <w:szCs w:val="24"/>
                <w:lang w:val="es-ES"/>
              </w:rPr>
              <w:t>ii</w:t>
            </w:r>
            <w:r w:rsidRPr="3372DB70" w:rsidR="0033140F">
              <w:rPr>
                <w:rFonts w:ascii="Arial" w:hAnsi="Arial" w:cs="Arial"/>
                <w:sz w:val="24"/>
                <w:szCs w:val="24"/>
                <w:lang w:val="es-ES"/>
              </w:rPr>
              <w:t>.</w:t>
            </w:r>
            <w:r w:rsidRPr="3372DB70" w:rsidR="0033140F">
              <w:rPr>
                <w:rFonts w:ascii="Arial" w:hAnsi="Arial" w:cs="Arial"/>
                <w:sz w:val="24"/>
                <w:szCs w:val="24"/>
                <w:lang w:val="es-ES"/>
              </w:rPr>
              <w:t xml:space="preserve"> </w:t>
            </w:r>
            <w:r w:rsidRPr="3372DB70" w:rsidR="0033140F">
              <w:rPr>
                <w:rFonts w:ascii="Arial" w:hAnsi="Arial" w:cs="Arial"/>
                <w:sz w:val="24"/>
                <w:szCs w:val="24"/>
                <w:lang w:val="es-ES"/>
              </w:rPr>
              <w:t>Agrégase</w:t>
            </w:r>
            <w:r w:rsidRPr="3372DB70" w:rsidR="0033140F">
              <w:rPr>
                <w:rFonts w:ascii="Arial" w:hAnsi="Arial" w:cs="Arial"/>
                <w:sz w:val="24"/>
                <w:szCs w:val="24"/>
                <w:lang w:val="es-ES"/>
              </w:rPr>
              <w:t xml:space="preserve"> la preposición “de” antes de señalar las expresiones “los propietarios de buses” y “los prestadores de transporte público remunerado”.  </w:t>
            </w:r>
          </w:p>
          <w:p w:rsidRPr="004B6FBD" w:rsidR="0033140F" w:rsidP="004B6FBD" w:rsidRDefault="0033140F" w14:paraId="057B2BA5" w14:textId="77777777">
            <w:pPr>
              <w:pStyle w:val="Textocomentario"/>
              <w:ind w:firstLine="288"/>
              <w:jc w:val="both"/>
              <w:rPr>
                <w:rFonts w:ascii="Arial" w:hAnsi="Arial" w:cs="Arial"/>
                <w:sz w:val="24"/>
                <w:szCs w:val="24"/>
              </w:rPr>
            </w:pPr>
          </w:p>
          <w:p w:rsidR="0033140F" w:rsidP="3372DB70" w:rsidRDefault="0033140F" w14:paraId="795D0A24" w14:textId="77777777">
            <w:pPr>
              <w:pStyle w:val="Textocomentario"/>
              <w:ind w:firstLine="288"/>
              <w:jc w:val="both"/>
              <w:rPr>
                <w:rFonts w:ascii="Arial" w:hAnsi="Arial" w:cs="Arial"/>
                <w:sz w:val="24"/>
                <w:szCs w:val="24"/>
                <w:lang w:val="es-ES"/>
              </w:rPr>
            </w:pPr>
            <w:r w:rsidRPr="3372DB70" w:rsidR="0033140F">
              <w:rPr>
                <w:rFonts w:ascii="Arial" w:hAnsi="Arial" w:cs="Arial"/>
                <w:sz w:val="24"/>
                <w:szCs w:val="24"/>
                <w:lang w:val="es-ES"/>
              </w:rPr>
              <w:t>iii</w:t>
            </w:r>
            <w:r w:rsidRPr="3372DB70" w:rsidR="0033140F">
              <w:rPr>
                <w:rFonts w:ascii="Arial" w:hAnsi="Arial" w:cs="Arial"/>
                <w:sz w:val="24"/>
                <w:szCs w:val="24"/>
                <w:lang w:val="es-ES"/>
              </w:rPr>
              <w:t>.</w:t>
            </w:r>
            <w:r w:rsidRPr="3372DB70" w:rsidR="0033140F">
              <w:rPr>
                <w:rFonts w:ascii="Arial" w:hAnsi="Arial" w:cs="Arial"/>
                <w:sz w:val="24"/>
                <w:szCs w:val="24"/>
                <w:lang w:val="es-ES"/>
              </w:rPr>
              <w:t xml:space="preserve"> </w:t>
            </w:r>
            <w:r w:rsidRPr="3372DB70" w:rsidR="0033140F">
              <w:rPr>
                <w:rFonts w:ascii="Arial" w:hAnsi="Arial" w:cs="Arial"/>
                <w:sz w:val="24"/>
                <w:szCs w:val="24"/>
                <w:lang w:val="es-ES"/>
              </w:rPr>
              <w:t>Reemplázase</w:t>
            </w:r>
            <w:r w:rsidRPr="3372DB70" w:rsidR="0033140F">
              <w:rPr>
                <w:rFonts w:ascii="Arial" w:hAnsi="Arial" w:cs="Arial"/>
                <w:sz w:val="24"/>
                <w:szCs w:val="24"/>
                <w:lang w:val="es-ES"/>
              </w:rPr>
              <w:t xml:space="preserve"> la frase “o quienes sean autorizados por éstos” por la expresión “, personal de la Empresa de los Ferrocarriles del Estado y sus filiales que presten servicios de transporte de pasajeros y de Metro S.A.”.</w:t>
            </w:r>
          </w:p>
          <w:p w:rsidR="0033140F" w:rsidP="00E63674" w:rsidRDefault="0033140F" w14:paraId="4A7F3FB6" w14:textId="77777777">
            <w:pPr>
              <w:pStyle w:val="Textocomentario"/>
              <w:ind w:firstLine="288"/>
              <w:jc w:val="both"/>
              <w:rPr>
                <w:rFonts w:ascii="Arial" w:hAnsi="Arial" w:cs="Arial"/>
                <w:sz w:val="24"/>
                <w:szCs w:val="24"/>
              </w:rPr>
            </w:pPr>
          </w:p>
          <w:p w:rsidR="0033140F" w:rsidP="00E63674" w:rsidRDefault="0033140F" w14:paraId="270E91ED" w14:textId="77777777">
            <w:pPr>
              <w:pStyle w:val="Textocomentario"/>
              <w:ind w:firstLine="288"/>
              <w:jc w:val="both"/>
              <w:rPr>
                <w:rFonts w:ascii="Arial" w:hAnsi="Arial" w:cs="Arial"/>
                <w:sz w:val="24"/>
                <w:szCs w:val="24"/>
              </w:rPr>
            </w:pPr>
          </w:p>
          <w:p w:rsidR="0033140F" w:rsidP="00E63674" w:rsidRDefault="0033140F" w14:paraId="408113BA" w14:textId="77777777">
            <w:pPr>
              <w:pStyle w:val="Textocomentario"/>
              <w:ind w:firstLine="288"/>
              <w:jc w:val="both"/>
              <w:rPr>
                <w:rFonts w:ascii="Arial" w:hAnsi="Arial" w:cs="Arial"/>
                <w:sz w:val="24"/>
                <w:szCs w:val="24"/>
              </w:rPr>
            </w:pPr>
          </w:p>
          <w:p w:rsidR="00376812" w:rsidP="00E63674" w:rsidRDefault="00376812" w14:paraId="54B870F6" w14:textId="77777777">
            <w:pPr>
              <w:pStyle w:val="Textocomentario"/>
              <w:ind w:firstLine="288"/>
              <w:jc w:val="both"/>
              <w:rPr>
                <w:rFonts w:ascii="Arial" w:hAnsi="Arial" w:cs="Arial"/>
                <w:sz w:val="24"/>
                <w:szCs w:val="24"/>
              </w:rPr>
            </w:pPr>
          </w:p>
          <w:p w:rsidR="00376812" w:rsidP="00E63674" w:rsidRDefault="00376812" w14:paraId="1C58533B" w14:textId="77777777">
            <w:pPr>
              <w:pStyle w:val="Textocomentario"/>
              <w:ind w:firstLine="288"/>
              <w:jc w:val="both"/>
              <w:rPr>
                <w:rFonts w:ascii="Arial" w:hAnsi="Arial" w:cs="Arial"/>
                <w:sz w:val="24"/>
                <w:szCs w:val="24"/>
              </w:rPr>
            </w:pPr>
          </w:p>
          <w:p w:rsidR="0033140F" w:rsidP="00E63674" w:rsidRDefault="0033140F" w14:paraId="2160B1F5" w14:textId="77777777">
            <w:pPr>
              <w:pStyle w:val="Textocomentario"/>
              <w:ind w:firstLine="288"/>
              <w:jc w:val="both"/>
              <w:rPr>
                <w:rFonts w:ascii="Arial" w:hAnsi="Arial" w:cs="Arial"/>
                <w:sz w:val="24"/>
                <w:szCs w:val="24"/>
              </w:rPr>
            </w:pPr>
          </w:p>
          <w:p w:rsidRPr="00E63674" w:rsidR="0033140F" w:rsidP="3372DB70" w:rsidRDefault="0033140F" w14:paraId="61A253A5" w14:textId="32DE9E03">
            <w:pPr>
              <w:pStyle w:val="Textocomentario"/>
              <w:ind w:firstLine="288"/>
              <w:jc w:val="both"/>
              <w:rPr>
                <w:rFonts w:ascii="Arial" w:hAnsi="Arial" w:cs="Arial"/>
                <w:sz w:val="24"/>
                <w:szCs w:val="24"/>
                <w:lang w:val="es-ES"/>
              </w:rPr>
            </w:pPr>
            <w:r w:rsidRPr="3372DB70" w:rsidR="0033140F">
              <w:rPr>
                <w:rFonts w:ascii="Arial" w:hAnsi="Arial" w:cs="Arial"/>
                <w:sz w:val="24"/>
                <w:szCs w:val="24"/>
                <w:lang w:val="es-ES"/>
              </w:rPr>
              <w:t>b)</w:t>
            </w:r>
            <w:r w:rsidRPr="3372DB70" w:rsidR="0033140F">
              <w:rPr>
                <w:rFonts w:ascii="Arial" w:hAnsi="Arial" w:cs="Arial"/>
                <w:sz w:val="24"/>
                <w:szCs w:val="24"/>
                <w:lang w:val="es-ES"/>
              </w:rPr>
              <w:t xml:space="preserve"> </w:t>
            </w:r>
            <w:r w:rsidRPr="3372DB70" w:rsidR="0033140F">
              <w:rPr>
                <w:rFonts w:ascii="Arial" w:hAnsi="Arial" w:cs="Arial"/>
                <w:sz w:val="24"/>
                <w:szCs w:val="24"/>
                <w:lang w:val="es-ES"/>
              </w:rPr>
              <w:t>Reemplázase</w:t>
            </w:r>
            <w:r w:rsidRPr="3372DB70" w:rsidR="0033140F">
              <w:rPr>
                <w:rFonts w:ascii="Arial" w:hAnsi="Arial" w:cs="Arial"/>
                <w:sz w:val="24"/>
                <w:szCs w:val="24"/>
                <w:lang w:val="es-ES"/>
              </w:rPr>
              <w:t xml:space="preserve"> el inciso segundo por uno nuevo del siguiente tenor: </w:t>
            </w:r>
          </w:p>
          <w:p w:rsidRPr="00E63674" w:rsidR="0033140F" w:rsidP="00E63674" w:rsidRDefault="0033140F" w14:paraId="2B6FBDB4" w14:textId="77777777">
            <w:pPr>
              <w:pStyle w:val="Textocomentario"/>
              <w:ind w:firstLine="288"/>
              <w:jc w:val="both"/>
              <w:rPr>
                <w:rFonts w:ascii="Arial" w:hAnsi="Arial" w:cs="Arial"/>
                <w:sz w:val="24"/>
                <w:szCs w:val="24"/>
              </w:rPr>
            </w:pPr>
          </w:p>
          <w:p w:rsidRPr="00E63674" w:rsidR="0033140F" w:rsidP="3372DB70" w:rsidRDefault="0033140F" w14:paraId="78CD7748" w14:textId="77777777">
            <w:pPr>
              <w:pStyle w:val="Textocomentario"/>
              <w:ind w:firstLine="288"/>
              <w:jc w:val="both"/>
              <w:rPr>
                <w:rFonts w:ascii="Arial" w:hAnsi="Arial" w:cs="Arial"/>
                <w:sz w:val="24"/>
                <w:szCs w:val="24"/>
                <w:lang w:val="es-ES"/>
              </w:rPr>
            </w:pPr>
            <w:r w:rsidRPr="3372DB70" w:rsidR="0033140F">
              <w:rPr>
                <w:rFonts w:ascii="Arial" w:hAnsi="Arial" w:cs="Arial"/>
                <w:sz w:val="24"/>
                <w:szCs w:val="24"/>
                <w:lang w:val="es-ES"/>
              </w:rPr>
              <w:t>“</w:t>
            </w:r>
            <w:r w:rsidRPr="3372DB70" w:rsidR="0033140F">
              <w:rPr>
                <w:rFonts w:ascii="Arial" w:hAnsi="Arial" w:cs="Arial"/>
                <w:sz w:val="24"/>
                <w:szCs w:val="24"/>
                <w:lang w:val="es-ES"/>
              </w:rPr>
              <w:t>En caso que</w:t>
            </w:r>
            <w:r w:rsidRPr="3372DB70" w:rsidR="0033140F">
              <w:rPr>
                <w:rFonts w:ascii="Arial" w:hAnsi="Arial" w:cs="Arial"/>
                <w:sz w:val="24"/>
                <w:szCs w:val="24"/>
                <w:lang w:val="es-ES"/>
              </w:rPr>
              <w:t xml:space="preserve"> el pasajero se rehúse a exhibir el instrumento o mecanismo que permita el acceso al transporte público remunerado de pasajeros o si se constatare el no pago de la tarifa correspondiente, el personal señalado en el inciso anterior deberá requerir el pago de una tarifa recargada en la forma dispuesta en el artículo 88 quinquies y </w:t>
            </w:r>
            <w:r w:rsidRPr="3372DB70" w:rsidR="0033140F">
              <w:rPr>
                <w:rFonts w:ascii="Arial" w:hAnsi="Arial" w:cs="Arial"/>
                <w:sz w:val="24"/>
                <w:szCs w:val="24"/>
                <w:lang w:val="es-ES"/>
              </w:rPr>
              <w:t>de acuerdo al</w:t>
            </w:r>
            <w:r w:rsidRPr="3372DB70" w:rsidR="0033140F">
              <w:rPr>
                <w:rFonts w:ascii="Arial" w:hAnsi="Arial" w:cs="Arial"/>
                <w:sz w:val="24"/>
                <w:szCs w:val="24"/>
                <w:lang w:val="es-ES"/>
              </w:rPr>
              <w:t xml:space="preserve"> monto determinado en el artículo 88 </w:t>
            </w:r>
            <w:r w:rsidRPr="3372DB70" w:rsidR="0033140F">
              <w:rPr>
                <w:rFonts w:ascii="Arial" w:hAnsi="Arial" w:cs="Arial"/>
                <w:sz w:val="24"/>
                <w:szCs w:val="24"/>
                <w:lang w:val="es-ES"/>
              </w:rPr>
              <w:t>sexies</w:t>
            </w:r>
            <w:r w:rsidRPr="3372DB70" w:rsidR="0033140F">
              <w:rPr>
                <w:rFonts w:ascii="Arial" w:hAnsi="Arial" w:cs="Arial"/>
                <w:sz w:val="24"/>
                <w:szCs w:val="24"/>
                <w:lang w:val="es-ES"/>
              </w:rPr>
              <w:t>. Si el pasajero se negase a efectuar dicho pago, se deberá disponer que el infractor haga abandono del vehículo de transporte público remunerado de pasajeros.”.</w:t>
            </w:r>
          </w:p>
          <w:p w:rsidRPr="00E63674" w:rsidR="0033140F" w:rsidP="00E63674" w:rsidRDefault="0033140F" w14:paraId="7D65FDA3" w14:textId="77777777">
            <w:pPr>
              <w:pStyle w:val="Textocomentario"/>
              <w:ind w:firstLine="288"/>
              <w:jc w:val="both"/>
              <w:rPr>
                <w:rFonts w:ascii="Arial" w:hAnsi="Arial" w:cs="Arial"/>
                <w:sz w:val="24"/>
                <w:szCs w:val="24"/>
              </w:rPr>
            </w:pPr>
          </w:p>
          <w:p w:rsidRPr="00E63674" w:rsidR="0033140F" w:rsidP="3372DB70" w:rsidRDefault="0033140F" w14:paraId="4CC0596A" w14:textId="69FFF19C">
            <w:pPr>
              <w:pStyle w:val="Textocomentario"/>
              <w:ind w:firstLine="288"/>
              <w:jc w:val="both"/>
              <w:rPr>
                <w:rFonts w:ascii="Arial" w:hAnsi="Arial" w:cs="Arial"/>
                <w:sz w:val="24"/>
                <w:szCs w:val="24"/>
                <w:lang w:val="es-ES"/>
              </w:rPr>
            </w:pPr>
            <w:r w:rsidRPr="3372DB70" w:rsidR="0033140F">
              <w:rPr>
                <w:rFonts w:ascii="Arial" w:hAnsi="Arial" w:cs="Arial"/>
                <w:sz w:val="24"/>
                <w:szCs w:val="24"/>
                <w:lang w:val="es-ES"/>
              </w:rPr>
              <w:t>c)</w:t>
            </w:r>
            <w:r w:rsidRPr="3372DB70" w:rsidR="0033140F">
              <w:rPr>
                <w:rFonts w:ascii="Arial" w:hAnsi="Arial" w:cs="Arial"/>
                <w:sz w:val="24"/>
                <w:szCs w:val="24"/>
                <w:lang w:val="es-ES"/>
              </w:rPr>
              <w:t xml:space="preserve"> </w:t>
            </w:r>
            <w:r w:rsidRPr="3372DB70" w:rsidR="0033140F">
              <w:rPr>
                <w:rFonts w:ascii="Arial" w:hAnsi="Arial" w:cs="Arial"/>
                <w:sz w:val="24"/>
                <w:szCs w:val="24"/>
                <w:lang w:val="es-ES"/>
              </w:rPr>
              <w:t>Reemplázase</w:t>
            </w:r>
            <w:r w:rsidRPr="3372DB70" w:rsidR="0033140F">
              <w:rPr>
                <w:rFonts w:ascii="Arial" w:hAnsi="Arial" w:cs="Arial"/>
                <w:sz w:val="24"/>
                <w:szCs w:val="24"/>
                <w:lang w:val="es-ES"/>
              </w:rPr>
              <w:t xml:space="preserve"> el inciso final por uno nuevo del siguiente tenor: </w:t>
            </w:r>
          </w:p>
          <w:p w:rsidRPr="00E63674" w:rsidR="0033140F" w:rsidP="00E63674" w:rsidRDefault="0033140F" w14:paraId="0A331373" w14:textId="77777777">
            <w:pPr>
              <w:pStyle w:val="Textocomentario"/>
              <w:ind w:firstLine="288"/>
              <w:jc w:val="both"/>
              <w:rPr>
                <w:rFonts w:ascii="Arial" w:hAnsi="Arial" w:cs="Arial"/>
                <w:sz w:val="24"/>
                <w:szCs w:val="24"/>
              </w:rPr>
            </w:pPr>
          </w:p>
          <w:p w:rsidR="0033140F" w:rsidP="3372DB70" w:rsidRDefault="0033140F" w14:paraId="58A0DD69" w14:textId="77777777" w14:noSpellErr="1">
            <w:pPr>
              <w:pStyle w:val="Textocomentario"/>
              <w:ind w:firstLine="288"/>
              <w:jc w:val="both"/>
              <w:rPr>
                <w:rFonts w:ascii="Arial" w:hAnsi="Arial" w:cs="Arial"/>
                <w:sz w:val="24"/>
                <w:szCs w:val="24"/>
                <w:lang w:val="es-ES"/>
              </w:rPr>
            </w:pPr>
            <w:r w:rsidRPr="3372DB70" w:rsidR="0033140F">
              <w:rPr>
                <w:rFonts w:ascii="Arial" w:hAnsi="Arial" w:cs="Arial"/>
                <w:sz w:val="24"/>
                <w:szCs w:val="24"/>
                <w:lang w:val="es-ES"/>
              </w:rPr>
              <w:t xml:space="preserve"> “En tanto, si Carabineros de Chile constatare el no pago de la tarifa por parte del pasajero, cursará la infracción administrativa dispuesta para el caso del número 42 del artículo 200 y deberá informar y remitir los antecedentes a la Subsecretaría de Transportes para que gestione el cobro de la multa a través de la División de Fiscalización de Transportes y Tratamiento Automatizado de Infracciones de Tránsito, </w:t>
            </w:r>
            <w:r w:rsidRPr="3372DB70" w:rsidR="0033140F">
              <w:rPr>
                <w:rFonts w:ascii="Arial" w:hAnsi="Arial" w:cs="Arial"/>
                <w:sz w:val="24"/>
                <w:szCs w:val="24"/>
                <w:lang w:val="es-ES"/>
              </w:rPr>
              <w:t>de acuerdo a</w:t>
            </w:r>
            <w:r w:rsidRPr="3372DB70" w:rsidR="0033140F">
              <w:rPr>
                <w:rFonts w:ascii="Arial" w:hAnsi="Arial" w:cs="Arial"/>
                <w:sz w:val="24"/>
                <w:szCs w:val="24"/>
                <w:lang w:val="es-ES"/>
              </w:rPr>
              <w:t xml:space="preserve"> lo establecido en el artículo 88 quinquies de esta ley. Para el evento de que la persona no indique su domicilio habiéndole sido requerido, Carabineros, dentro de sus competencias, podrá conducir al pasajero a una unidad </w:t>
            </w:r>
            <w:r w:rsidRPr="3372DB70" w:rsidR="0033140F">
              <w:rPr>
                <w:rFonts w:ascii="Arial" w:hAnsi="Arial" w:cs="Arial"/>
                <w:sz w:val="24"/>
                <w:szCs w:val="24"/>
                <w:lang w:val="es-ES"/>
              </w:rPr>
              <w:t>policial para el solo efecto de verificar el domicilio; sin perjuicio de proceder a cursar la infracción del inciso tercero del artículo 204.”.</w:t>
            </w:r>
          </w:p>
          <w:p w:rsidRPr="00FF4F94" w:rsidR="0033140F" w:rsidP="00E63674" w:rsidRDefault="0033140F" w14:paraId="1D0A265A" w14:textId="1AE4DA8C">
            <w:pPr>
              <w:pStyle w:val="Textocomentario"/>
              <w:ind w:firstLine="288"/>
              <w:jc w:val="both"/>
              <w:rPr>
                <w:rFonts w:ascii="Arial" w:hAnsi="Arial" w:cs="Arial"/>
                <w:sz w:val="24"/>
                <w:szCs w:val="24"/>
              </w:rPr>
            </w:pPr>
          </w:p>
        </w:tc>
        <w:tc>
          <w:tcPr>
            <w:tcW w:w="3261" w:type="dxa"/>
            <w:tcMar/>
          </w:tcPr>
          <w:p w:rsidRPr="004B6FBD" w:rsidR="0033140F" w:rsidP="004B6FBD" w:rsidRDefault="0033140F" w14:paraId="231ED9FE" w14:textId="77777777">
            <w:pPr>
              <w:pStyle w:val="Textocomentario"/>
              <w:jc w:val="both"/>
              <w:rPr>
                <w:rFonts w:ascii="Arial" w:hAnsi="Arial" w:cs="Arial"/>
                <w:sz w:val="24"/>
                <w:szCs w:val="24"/>
              </w:rPr>
            </w:pPr>
          </w:p>
        </w:tc>
        <w:tc>
          <w:tcPr>
            <w:tcW w:w="3118" w:type="dxa"/>
            <w:tcMar/>
          </w:tcPr>
          <w:p w:rsidRPr="004B6FBD" w:rsidR="0033140F" w:rsidP="004B6FBD" w:rsidRDefault="0033140F" w14:paraId="6CDA576D" w14:textId="77777777">
            <w:pPr>
              <w:pStyle w:val="Textocomentario"/>
              <w:jc w:val="both"/>
              <w:rPr>
                <w:rFonts w:ascii="Arial" w:hAnsi="Arial" w:cs="Arial"/>
                <w:sz w:val="24"/>
                <w:szCs w:val="24"/>
              </w:rPr>
            </w:pPr>
          </w:p>
        </w:tc>
        <w:tc>
          <w:tcPr>
            <w:tcW w:w="3286" w:type="dxa"/>
            <w:tcMar/>
          </w:tcPr>
          <w:p w:rsidRPr="004B6FBD" w:rsidR="0033140F" w:rsidP="004B6FBD" w:rsidRDefault="0033140F" w14:paraId="799C59CB" w14:textId="77777777">
            <w:pPr>
              <w:pStyle w:val="Textocomentario"/>
              <w:jc w:val="both"/>
              <w:rPr>
                <w:rFonts w:ascii="Arial" w:hAnsi="Arial" w:cs="Arial"/>
                <w:sz w:val="24"/>
                <w:szCs w:val="24"/>
              </w:rPr>
            </w:pPr>
          </w:p>
        </w:tc>
      </w:tr>
      <w:tr w:rsidRPr="00112AEE" w:rsidR="00237E1D" w:rsidTr="3372DB70" w14:paraId="662AC81F" w14:textId="24398A6F">
        <w:tc>
          <w:tcPr>
            <w:tcW w:w="3753" w:type="dxa"/>
            <w:tcMar/>
          </w:tcPr>
          <w:p w:rsidR="0033140F" w:rsidP="00394A71" w:rsidRDefault="0033140F" w14:paraId="7495050E" w14:textId="77777777">
            <w:pPr>
              <w:pStyle w:val="Textocomentario"/>
              <w:ind w:firstLine="288"/>
              <w:jc w:val="both"/>
              <w:rPr>
                <w:rFonts w:ascii="Arial" w:hAnsi="Arial" w:cs="Arial"/>
                <w:sz w:val="24"/>
                <w:szCs w:val="24"/>
              </w:rPr>
            </w:pPr>
          </w:p>
          <w:p w:rsidR="0033140F" w:rsidP="00394A71" w:rsidRDefault="0033140F" w14:paraId="73FC41A6" w14:textId="77777777">
            <w:pPr>
              <w:pStyle w:val="Textocomentario"/>
              <w:ind w:firstLine="288"/>
              <w:jc w:val="both"/>
              <w:rPr>
                <w:rFonts w:ascii="Arial" w:hAnsi="Arial" w:cs="Arial"/>
                <w:sz w:val="24"/>
                <w:szCs w:val="24"/>
              </w:rPr>
            </w:pPr>
          </w:p>
          <w:p w:rsidR="00C77496" w:rsidP="00394A71" w:rsidRDefault="00C77496" w14:paraId="2F2B63B0" w14:textId="77777777">
            <w:pPr>
              <w:pStyle w:val="Textocomentario"/>
              <w:ind w:firstLine="288"/>
              <w:jc w:val="both"/>
              <w:rPr>
                <w:rFonts w:ascii="Arial" w:hAnsi="Arial" w:cs="Arial"/>
                <w:sz w:val="24"/>
                <w:szCs w:val="24"/>
              </w:rPr>
            </w:pPr>
          </w:p>
          <w:p w:rsidR="0033140F" w:rsidP="00394A71" w:rsidRDefault="0033140F" w14:paraId="5F1B44D8" w14:textId="77777777">
            <w:pPr>
              <w:pStyle w:val="Textocomentario"/>
              <w:ind w:firstLine="288"/>
              <w:jc w:val="both"/>
              <w:rPr>
                <w:rFonts w:ascii="Arial" w:hAnsi="Arial" w:cs="Arial"/>
                <w:sz w:val="24"/>
                <w:szCs w:val="24"/>
              </w:rPr>
            </w:pPr>
          </w:p>
          <w:p w:rsidRPr="00946A41" w:rsidR="0033140F" w:rsidP="00394A71" w:rsidRDefault="0033140F" w14:paraId="4E7E77D5" w14:textId="2D13C915">
            <w:pPr>
              <w:pStyle w:val="Textocomentario"/>
              <w:ind w:firstLine="288"/>
              <w:jc w:val="both"/>
              <w:rPr>
                <w:rFonts w:ascii="Arial" w:hAnsi="Arial" w:cs="Arial"/>
                <w:b/>
                <w:bCs/>
                <w:sz w:val="24"/>
                <w:szCs w:val="24"/>
              </w:rPr>
            </w:pPr>
            <w:r>
              <w:rPr>
                <w:rFonts w:ascii="Arial" w:hAnsi="Arial" w:cs="Arial"/>
                <w:b/>
                <w:bCs/>
                <w:sz w:val="24"/>
                <w:szCs w:val="24"/>
              </w:rPr>
              <w:t>(*)</w:t>
            </w:r>
          </w:p>
        </w:tc>
        <w:tc>
          <w:tcPr>
            <w:tcW w:w="3402" w:type="dxa"/>
            <w:tcMar/>
          </w:tcPr>
          <w:p w:rsidRPr="00946A41" w:rsidR="0033140F" w:rsidP="3372DB70" w:rsidRDefault="0033140F" w14:paraId="1258D03F" w14:textId="04986C98">
            <w:pPr>
              <w:pStyle w:val="Textocomentario"/>
              <w:jc w:val="both"/>
              <w:rPr>
                <w:rFonts w:ascii="Arial" w:hAnsi="Arial" w:cs="Arial"/>
                <w:sz w:val="24"/>
                <w:szCs w:val="24"/>
                <w:lang w:val="es-ES"/>
              </w:rPr>
            </w:pPr>
            <w:r w:rsidRPr="3372DB70" w:rsidR="0033140F">
              <w:rPr>
                <w:rFonts w:ascii="Arial" w:hAnsi="Arial" w:cs="Arial"/>
                <w:sz w:val="24"/>
                <w:szCs w:val="24"/>
                <w:lang w:val="es-ES"/>
              </w:rPr>
              <w:t>6)</w:t>
            </w:r>
            <w:r w:rsidRPr="3372DB70" w:rsidR="0033140F">
              <w:rPr>
                <w:rFonts w:ascii="Arial" w:hAnsi="Arial" w:cs="Arial"/>
                <w:sz w:val="24"/>
                <w:szCs w:val="24"/>
                <w:lang w:val="es-ES"/>
              </w:rPr>
              <w:t xml:space="preserve"> </w:t>
            </w:r>
            <w:r w:rsidRPr="3372DB70" w:rsidR="0033140F">
              <w:rPr>
                <w:rFonts w:ascii="Arial" w:hAnsi="Arial" w:cs="Arial"/>
                <w:sz w:val="24"/>
                <w:szCs w:val="24"/>
                <w:lang w:val="es-ES"/>
              </w:rPr>
              <w:t>Agrégase</w:t>
            </w:r>
            <w:r w:rsidRPr="3372DB70" w:rsidR="0033140F">
              <w:rPr>
                <w:rFonts w:ascii="Arial" w:hAnsi="Arial" w:cs="Arial"/>
                <w:sz w:val="24"/>
                <w:szCs w:val="24"/>
                <w:lang w:val="es-ES"/>
              </w:rPr>
              <w:t xml:space="preserve"> un artículo 88 quinquies, nuevo, del siguiente tenor:</w:t>
            </w:r>
          </w:p>
          <w:p w:rsidRPr="00946A41" w:rsidR="0033140F" w:rsidP="00946A41" w:rsidRDefault="0033140F" w14:paraId="7439CE49" w14:textId="77777777">
            <w:pPr>
              <w:pStyle w:val="Textocomentario"/>
              <w:ind w:firstLine="288"/>
              <w:jc w:val="both"/>
              <w:rPr>
                <w:rFonts w:ascii="Arial" w:hAnsi="Arial" w:cs="Arial"/>
                <w:sz w:val="24"/>
                <w:szCs w:val="24"/>
              </w:rPr>
            </w:pPr>
          </w:p>
          <w:p w:rsidRPr="00946A41" w:rsidR="0033140F" w:rsidP="3372DB70" w:rsidRDefault="0033140F" w14:paraId="1ED9F111" w14:textId="2DE3EA9F">
            <w:pPr>
              <w:pStyle w:val="Textocomentario"/>
              <w:ind w:firstLine="288"/>
              <w:jc w:val="both"/>
              <w:rPr>
                <w:rFonts w:ascii="Arial" w:hAnsi="Arial" w:cs="Arial"/>
                <w:sz w:val="24"/>
                <w:szCs w:val="24"/>
                <w:lang w:val="es-ES"/>
              </w:rPr>
            </w:pPr>
            <w:r w:rsidRPr="3372DB70" w:rsidR="0033140F">
              <w:rPr>
                <w:rFonts w:ascii="Arial" w:hAnsi="Arial" w:cs="Arial"/>
                <w:sz w:val="24"/>
                <w:szCs w:val="24"/>
                <w:lang w:val="es-ES"/>
              </w:rPr>
              <w:t xml:space="preserve">“Artículo 88 quinquies.- Los inspectores fiscales y municipales, el personal autorizado de la Empresa de los Ferrocarriles del Estado y sus filiales que presten servicios de transporte de pasajeros y de Metro S.A., el de los concesionarios de uso de vías, de los propietarios de buses y, en general, de los prestadores de servicio de transporte público remunerado de pasajeros que constataren el uso de los servicios de transporte público remunerado de pasajeros sin el pago de la </w:t>
            </w:r>
            <w:r w:rsidRPr="3372DB70" w:rsidR="0033140F">
              <w:rPr>
                <w:rFonts w:ascii="Arial" w:hAnsi="Arial" w:cs="Arial"/>
                <w:sz w:val="24"/>
                <w:szCs w:val="24"/>
                <w:lang w:val="es-ES"/>
              </w:rPr>
              <w:t xml:space="preserve">tarifa correspondiente deberán requerir el pago de la tarifa recargada dispuesta en el artículo 88 </w:t>
            </w:r>
            <w:r w:rsidRPr="3372DB70" w:rsidR="0033140F">
              <w:rPr>
                <w:rFonts w:ascii="Arial" w:hAnsi="Arial" w:cs="Arial"/>
                <w:sz w:val="24"/>
                <w:szCs w:val="24"/>
                <w:lang w:val="es-ES"/>
              </w:rPr>
              <w:t>sexies</w:t>
            </w:r>
            <w:r w:rsidRPr="3372DB70" w:rsidR="0033140F">
              <w:rPr>
                <w:rFonts w:ascii="Arial" w:hAnsi="Arial" w:cs="Arial"/>
                <w:sz w:val="24"/>
                <w:szCs w:val="24"/>
                <w:lang w:val="es-ES"/>
              </w:rPr>
              <w:t xml:space="preserve">. </w:t>
            </w:r>
            <w:r w:rsidRPr="3372DB70" w:rsidR="0033140F">
              <w:rPr>
                <w:rFonts w:ascii="Arial" w:hAnsi="Arial" w:cs="Arial"/>
                <w:sz w:val="24"/>
                <w:szCs w:val="24"/>
                <w:lang w:val="es-ES"/>
              </w:rPr>
              <w:t>Dicho pago deberá realizarse mediante los equipos portados por el personal indicado precedentemente, quienes deberán entregar el respectivo comprobante una vez efectuado el pago.</w:t>
            </w:r>
            <w:r w:rsidRPr="3372DB70" w:rsidR="0033140F">
              <w:rPr>
                <w:rFonts w:ascii="Arial" w:hAnsi="Arial" w:cs="Arial"/>
                <w:sz w:val="24"/>
                <w:szCs w:val="24"/>
                <w:lang w:val="es-ES"/>
              </w:rPr>
              <w:t xml:space="preserve"> Si el pasajero paga la tarifa recargada podrá permanecer en el respectivo vehículo para hacer uso del servicio de transporte y no se cursará la infracción por no pago de la tarifa.</w:t>
            </w:r>
          </w:p>
          <w:p w:rsidRPr="00946A41" w:rsidR="0033140F" w:rsidP="3372DB70" w:rsidRDefault="0033140F" w14:paraId="22850F4C" w14:textId="04DD1B63" w14:noSpellErr="1">
            <w:pPr>
              <w:pStyle w:val="Textocomentario"/>
              <w:ind w:firstLine="288"/>
              <w:jc w:val="both"/>
              <w:rPr>
                <w:rFonts w:ascii="Arial" w:hAnsi="Arial" w:cs="Arial"/>
                <w:sz w:val="24"/>
                <w:szCs w:val="24"/>
                <w:lang w:val="es-ES"/>
              </w:rPr>
            </w:pPr>
            <w:r w:rsidRPr="3372DB70" w:rsidR="0033140F">
              <w:rPr>
                <w:rFonts w:ascii="Arial" w:hAnsi="Arial" w:cs="Arial"/>
                <w:sz w:val="24"/>
                <w:szCs w:val="24"/>
                <w:lang w:val="es-ES"/>
              </w:rPr>
              <w:t xml:space="preserve">Si el pasajero no pagare la tarifa recargada, el personal señalado en el inciso precedente notificará al infractor la existencia del incumplimiento de la obligación del artículo 88 de la presente ley y remitirá los antecedentes de la infracción a </w:t>
            </w:r>
            <w:r w:rsidRPr="3372DB70" w:rsidR="0033140F">
              <w:rPr>
                <w:rFonts w:ascii="Arial" w:hAnsi="Arial" w:cs="Arial"/>
                <w:sz w:val="24"/>
                <w:szCs w:val="24"/>
                <w:lang w:val="es-ES"/>
              </w:rPr>
              <w:t>la Subsecretaría de Transportes para que inicie el respectivo procedimiento sancionatorio a través de la División de Fiscalización de Transporte y Tratamiento Automatizado de Infracciones de Tránsito.</w:t>
            </w:r>
            <w:r w:rsidRPr="3372DB70" w:rsidR="0033140F">
              <w:rPr>
                <w:rFonts w:ascii="Arial" w:hAnsi="Arial" w:cs="Arial"/>
                <w:sz w:val="24"/>
                <w:szCs w:val="24"/>
                <w:lang w:val="es-ES"/>
              </w:rPr>
              <w:t xml:space="preserve"> La notificación deberá contener, a lo menos: </w:t>
            </w:r>
          </w:p>
          <w:p w:rsidRPr="00946A41" w:rsidR="0033140F" w:rsidP="00946A41" w:rsidRDefault="0033140F" w14:paraId="65A8A8BB" w14:textId="3F6DA82B">
            <w:pPr>
              <w:pStyle w:val="Textocomentario"/>
              <w:ind w:firstLine="288"/>
              <w:jc w:val="both"/>
              <w:rPr>
                <w:rFonts w:ascii="Arial" w:hAnsi="Arial" w:cs="Arial"/>
                <w:sz w:val="24"/>
                <w:szCs w:val="24"/>
              </w:rPr>
            </w:pPr>
            <w:r w:rsidRPr="00946A41">
              <w:rPr>
                <w:rFonts w:ascii="Arial" w:hAnsi="Arial" w:cs="Arial"/>
                <w:sz w:val="24"/>
                <w:szCs w:val="24"/>
              </w:rPr>
              <w:t>1.</w:t>
            </w:r>
            <w:r>
              <w:rPr>
                <w:rFonts w:ascii="Arial" w:hAnsi="Arial" w:cs="Arial"/>
                <w:sz w:val="24"/>
                <w:szCs w:val="24"/>
              </w:rPr>
              <w:t xml:space="preserve"> </w:t>
            </w:r>
            <w:r w:rsidRPr="00946A41">
              <w:rPr>
                <w:rFonts w:ascii="Arial" w:hAnsi="Arial" w:cs="Arial"/>
                <w:sz w:val="24"/>
                <w:szCs w:val="24"/>
              </w:rPr>
              <w:t>La identificación del infractor: Nombre, RUT, domicilio y correo electrónico.</w:t>
            </w:r>
          </w:p>
          <w:p w:rsidRPr="00946A41" w:rsidR="0033140F" w:rsidP="00946A41" w:rsidRDefault="0033140F" w14:paraId="125DEAC6" w14:textId="69C257C2">
            <w:pPr>
              <w:pStyle w:val="Textocomentario"/>
              <w:ind w:firstLine="288"/>
              <w:jc w:val="both"/>
              <w:rPr>
                <w:rFonts w:ascii="Arial" w:hAnsi="Arial" w:cs="Arial"/>
                <w:sz w:val="24"/>
                <w:szCs w:val="24"/>
              </w:rPr>
            </w:pPr>
            <w:r w:rsidRPr="00946A41">
              <w:rPr>
                <w:rFonts w:ascii="Arial" w:hAnsi="Arial" w:cs="Arial"/>
                <w:sz w:val="24"/>
                <w:szCs w:val="24"/>
              </w:rPr>
              <w:t>2.</w:t>
            </w:r>
            <w:r>
              <w:rPr>
                <w:rFonts w:ascii="Arial" w:hAnsi="Arial" w:cs="Arial"/>
                <w:sz w:val="24"/>
                <w:szCs w:val="24"/>
              </w:rPr>
              <w:t xml:space="preserve"> </w:t>
            </w:r>
            <w:r w:rsidRPr="00946A41">
              <w:rPr>
                <w:rFonts w:ascii="Arial" w:hAnsi="Arial" w:cs="Arial"/>
                <w:sz w:val="24"/>
                <w:szCs w:val="24"/>
              </w:rPr>
              <w:t xml:space="preserve">Mención expresa de la patente o identificación del vehículo, si correspondiere, y la fecha y hora de su comisión.  </w:t>
            </w:r>
          </w:p>
          <w:p w:rsidRPr="00946A41" w:rsidR="0033140F" w:rsidP="00946A41" w:rsidRDefault="0033140F" w14:paraId="3804636E" w14:textId="244045A5">
            <w:pPr>
              <w:pStyle w:val="Textocomentario"/>
              <w:ind w:firstLine="288"/>
              <w:jc w:val="both"/>
              <w:rPr>
                <w:rFonts w:ascii="Arial" w:hAnsi="Arial" w:cs="Arial"/>
                <w:sz w:val="24"/>
                <w:szCs w:val="24"/>
              </w:rPr>
            </w:pPr>
            <w:r w:rsidRPr="00946A41">
              <w:rPr>
                <w:rFonts w:ascii="Arial" w:hAnsi="Arial" w:cs="Arial"/>
                <w:sz w:val="24"/>
                <w:szCs w:val="24"/>
              </w:rPr>
              <w:t>3.</w:t>
            </w:r>
            <w:r>
              <w:rPr>
                <w:rFonts w:ascii="Arial" w:hAnsi="Arial" w:cs="Arial"/>
                <w:sz w:val="24"/>
                <w:szCs w:val="24"/>
              </w:rPr>
              <w:t xml:space="preserve"> </w:t>
            </w:r>
            <w:r w:rsidRPr="00946A41">
              <w:rPr>
                <w:rFonts w:ascii="Arial" w:hAnsi="Arial" w:cs="Arial"/>
                <w:sz w:val="24"/>
                <w:szCs w:val="24"/>
              </w:rPr>
              <w:t>La norma transgredida.</w:t>
            </w:r>
          </w:p>
          <w:p w:rsidRPr="00946A41" w:rsidR="0033140F" w:rsidP="00946A41" w:rsidRDefault="0033140F" w14:paraId="1B6740F7" w14:textId="6CC8C3D5">
            <w:pPr>
              <w:pStyle w:val="Textocomentario"/>
              <w:ind w:firstLine="288"/>
              <w:jc w:val="both"/>
              <w:rPr>
                <w:rFonts w:ascii="Arial" w:hAnsi="Arial" w:cs="Arial"/>
                <w:sz w:val="24"/>
                <w:szCs w:val="24"/>
              </w:rPr>
            </w:pPr>
            <w:r w:rsidRPr="00946A41">
              <w:rPr>
                <w:rFonts w:ascii="Arial" w:hAnsi="Arial" w:cs="Arial"/>
                <w:sz w:val="24"/>
                <w:szCs w:val="24"/>
              </w:rPr>
              <w:t>4.</w:t>
            </w:r>
            <w:r>
              <w:rPr>
                <w:rFonts w:ascii="Arial" w:hAnsi="Arial" w:cs="Arial"/>
                <w:sz w:val="24"/>
                <w:szCs w:val="24"/>
              </w:rPr>
              <w:t xml:space="preserve"> </w:t>
            </w:r>
            <w:r w:rsidRPr="00946A41">
              <w:rPr>
                <w:rFonts w:ascii="Arial" w:hAnsi="Arial" w:cs="Arial"/>
                <w:sz w:val="24"/>
                <w:szCs w:val="24"/>
              </w:rPr>
              <w:t>Los derechos que le asisten.</w:t>
            </w:r>
          </w:p>
          <w:p w:rsidRPr="00946A41" w:rsidR="0033140F" w:rsidP="00946A41" w:rsidRDefault="0033140F" w14:paraId="6333FA93" w14:textId="3EFDD8C8">
            <w:pPr>
              <w:pStyle w:val="Textocomentario"/>
              <w:ind w:firstLine="288"/>
              <w:jc w:val="both"/>
              <w:rPr>
                <w:rFonts w:ascii="Arial" w:hAnsi="Arial" w:cs="Arial"/>
                <w:sz w:val="24"/>
                <w:szCs w:val="24"/>
              </w:rPr>
            </w:pPr>
            <w:r w:rsidRPr="00946A41">
              <w:rPr>
                <w:rFonts w:ascii="Arial" w:hAnsi="Arial" w:cs="Arial"/>
                <w:sz w:val="24"/>
                <w:szCs w:val="24"/>
              </w:rPr>
              <w:t>5.</w:t>
            </w:r>
            <w:r>
              <w:rPr>
                <w:rFonts w:ascii="Arial" w:hAnsi="Arial" w:cs="Arial"/>
                <w:sz w:val="24"/>
                <w:szCs w:val="24"/>
              </w:rPr>
              <w:t xml:space="preserve"> </w:t>
            </w:r>
            <w:r w:rsidRPr="00946A41">
              <w:rPr>
                <w:rFonts w:ascii="Arial" w:hAnsi="Arial" w:cs="Arial"/>
                <w:sz w:val="24"/>
                <w:szCs w:val="24"/>
              </w:rPr>
              <w:t>El monto de la multa, los plazos para pagarla y los descuentos asociados a su pago anticipado en reconocimiento de la infracción y los efectos de su no pago.</w:t>
            </w:r>
          </w:p>
          <w:p w:rsidRPr="00946A41" w:rsidR="0033140F" w:rsidP="00946A41" w:rsidRDefault="0033140F" w14:paraId="730F6390" w14:textId="1709EF1D">
            <w:pPr>
              <w:pStyle w:val="Textocomentario"/>
              <w:ind w:firstLine="288"/>
              <w:jc w:val="both"/>
              <w:rPr>
                <w:rFonts w:ascii="Arial" w:hAnsi="Arial" w:cs="Arial"/>
                <w:sz w:val="24"/>
                <w:szCs w:val="24"/>
              </w:rPr>
            </w:pPr>
            <w:r w:rsidRPr="00946A41">
              <w:rPr>
                <w:rFonts w:ascii="Arial" w:hAnsi="Arial" w:cs="Arial"/>
                <w:sz w:val="24"/>
                <w:szCs w:val="24"/>
              </w:rPr>
              <w:t>6.</w:t>
            </w:r>
            <w:r>
              <w:rPr>
                <w:rFonts w:ascii="Arial" w:hAnsi="Arial" w:cs="Arial"/>
                <w:sz w:val="24"/>
                <w:szCs w:val="24"/>
              </w:rPr>
              <w:t xml:space="preserve"> </w:t>
            </w:r>
            <w:r w:rsidRPr="00946A41">
              <w:rPr>
                <w:rFonts w:ascii="Arial" w:hAnsi="Arial" w:cs="Arial"/>
                <w:sz w:val="24"/>
                <w:szCs w:val="24"/>
              </w:rPr>
              <w:t>El sitio electrónico habilitado para realizar el pago.</w:t>
            </w:r>
          </w:p>
          <w:p w:rsidRPr="00946A41" w:rsidR="0033140F" w:rsidP="3372DB70" w:rsidRDefault="0033140F" w14:paraId="306B90C3" w14:textId="77777777" w14:noSpellErr="1">
            <w:pPr>
              <w:pStyle w:val="Textocomentario"/>
              <w:ind w:firstLine="288"/>
              <w:jc w:val="both"/>
              <w:rPr>
                <w:rFonts w:ascii="Arial" w:hAnsi="Arial" w:cs="Arial"/>
                <w:sz w:val="24"/>
                <w:szCs w:val="24"/>
                <w:lang w:val="es-ES"/>
              </w:rPr>
            </w:pPr>
            <w:r w:rsidRPr="3372DB70" w:rsidR="0033140F">
              <w:rPr>
                <w:rFonts w:ascii="Arial" w:hAnsi="Arial" w:cs="Arial"/>
                <w:sz w:val="24"/>
                <w:szCs w:val="24"/>
                <w:lang w:val="es-ES"/>
              </w:rPr>
              <w:t xml:space="preserve">Corresponderá a la Subsecretaría de Transportes gestionar el pago de la multa a través del sitio electrónico habilitado para realizar el pago de las multas de la ley </w:t>
            </w:r>
            <w:r w:rsidRPr="3372DB70" w:rsidR="0033140F">
              <w:rPr>
                <w:rFonts w:ascii="Arial" w:hAnsi="Arial" w:cs="Arial"/>
                <w:sz w:val="24"/>
                <w:szCs w:val="24"/>
                <w:lang w:val="es-ES"/>
              </w:rPr>
              <w:t>N°</w:t>
            </w:r>
            <w:r w:rsidRPr="3372DB70" w:rsidR="0033140F">
              <w:rPr>
                <w:rFonts w:ascii="Arial" w:hAnsi="Arial" w:cs="Arial"/>
                <w:sz w:val="24"/>
                <w:szCs w:val="24"/>
                <w:lang w:val="es-ES"/>
              </w:rPr>
              <w:t xml:space="preserve"> 21.549 a través de la División de Fiscalización del Transporte y Tratamiento Automatizado de Infracciones de Tránsito. </w:t>
            </w:r>
          </w:p>
          <w:p w:rsidRPr="00946A41" w:rsidR="0033140F" w:rsidP="00946A41" w:rsidRDefault="0033140F" w14:paraId="13055FBC" w14:textId="77777777">
            <w:pPr>
              <w:pStyle w:val="Textocomentario"/>
              <w:ind w:firstLine="288"/>
              <w:jc w:val="both"/>
              <w:rPr>
                <w:rFonts w:ascii="Arial" w:hAnsi="Arial" w:cs="Arial"/>
                <w:sz w:val="24"/>
                <w:szCs w:val="24"/>
              </w:rPr>
            </w:pPr>
            <w:r w:rsidRPr="00946A41">
              <w:rPr>
                <w:rFonts w:ascii="Arial" w:hAnsi="Arial" w:cs="Arial"/>
                <w:sz w:val="24"/>
                <w:szCs w:val="24"/>
              </w:rPr>
              <w:t xml:space="preserve">Quien no impugne la infracción y pague la multa luego de la notificación y antes del plazo de veinte días hábiles tendrá derecho a pagar el monto mínimo establecido por esta ley para la infracción, con una rebaja equivalente al cincuenta por ciento. Por su parte, quien no pague la multa con anticipación ni impugne la infracción se le aplicará el </w:t>
            </w:r>
            <w:r w:rsidRPr="00946A41">
              <w:rPr>
                <w:rFonts w:ascii="Arial" w:hAnsi="Arial" w:cs="Arial"/>
                <w:sz w:val="24"/>
                <w:szCs w:val="24"/>
              </w:rPr>
              <w:t>monto máximo de la multa establecido por esta ley.</w:t>
            </w:r>
          </w:p>
          <w:p w:rsidRPr="00946A41" w:rsidR="0033140F" w:rsidP="3372DB70" w:rsidRDefault="0033140F" w14:paraId="530A857F" w14:textId="77777777" w14:noSpellErr="1">
            <w:pPr>
              <w:pStyle w:val="Textocomentario"/>
              <w:ind w:firstLine="288"/>
              <w:jc w:val="both"/>
              <w:rPr>
                <w:rFonts w:ascii="Arial" w:hAnsi="Arial" w:cs="Arial"/>
                <w:sz w:val="24"/>
                <w:szCs w:val="24"/>
                <w:lang w:val="es-ES"/>
              </w:rPr>
            </w:pPr>
            <w:r w:rsidRPr="3372DB70" w:rsidR="0033140F">
              <w:rPr>
                <w:rFonts w:ascii="Arial" w:hAnsi="Arial" w:cs="Arial"/>
                <w:sz w:val="24"/>
                <w:szCs w:val="24"/>
                <w:lang w:val="es-ES"/>
              </w:rPr>
              <w:t xml:space="preserve">El pasajero podrá impugnar la infracción o la multa ante la Subsecretaría de Transportes. Para estos efectos sólo podrá interponerse recurso de reposición de la forma establecida en la ley </w:t>
            </w:r>
            <w:r w:rsidRPr="3372DB70" w:rsidR="0033140F">
              <w:rPr>
                <w:rFonts w:ascii="Arial" w:hAnsi="Arial" w:cs="Arial"/>
                <w:sz w:val="24"/>
                <w:szCs w:val="24"/>
                <w:lang w:val="es-ES"/>
              </w:rPr>
              <w:t>N°</w:t>
            </w:r>
            <w:r w:rsidRPr="3372DB70" w:rsidR="0033140F">
              <w:rPr>
                <w:rFonts w:ascii="Arial" w:hAnsi="Arial" w:cs="Arial"/>
                <w:sz w:val="24"/>
                <w:szCs w:val="24"/>
                <w:lang w:val="es-ES"/>
              </w:rPr>
              <w:t xml:space="preserve"> 19.880. La Subsecretaría deberá resolver la impugnación dentro del plazo de veinte días hábiles. Si acoge la impugnación, se pondrá término al procedimiento, sin tener por establecida la infracción. Si la impugnación es rechazada, la resolución respectiva tendrá por declarada la infracción y por determinado el monto de la multa. En caso de acogerse la impugnación de la multa, la resolución modificará del monto de la sanción, junto con declarar la infracción. De rechazarse de la impugnación, </w:t>
            </w:r>
            <w:r w:rsidRPr="3372DB70" w:rsidR="0033140F">
              <w:rPr>
                <w:rFonts w:ascii="Arial" w:hAnsi="Arial" w:cs="Arial"/>
                <w:sz w:val="24"/>
                <w:szCs w:val="24"/>
                <w:lang w:val="es-ES"/>
              </w:rPr>
              <w:t xml:space="preserve">el infractor dispondrá de un plazo de cinco días hábiles, contado desde la notificación de la resolución, para efectuar el pago de la multa, sin derecho a rebaja. Si el pago no se registra dentro del plazo indicado, la Subsecretaría procederá a inscribir al infractor en el Registro de Pasajeros Infractores, regulado en el artículo 22 bis de la ley </w:t>
            </w:r>
            <w:r w:rsidRPr="3372DB70" w:rsidR="0033140F">
              <w:rPr>
                <w:rFonts w:ascii="Arial" w:hAnsi="Arial" w:cs="Arial"/>
                <w:sz w:val="24"/>
                <w:szCs w:val="24"/>
                <w:lang w:val="es-ES"/>
              </w:rPr>
              <w:t>N°</w:t>
            </w:r>
            <w:r w:rsidRPr="3372DB70" w:rsidR="0033140F">
              <w:rPr>
                <w:rFonts w:ascii="Arial" w:hAnsi="Arial" w:cs="Arial"/>
                <w:sz w:val="24"/>
                <w:szCs w:val="24"/>
                <w:lang w:val="es-ES"/>
              </w:rPr>
              <w:t xml:space="preserve"> 18.287, sobre procedimientos ante los juzgados de policía local.</w:t>
            </w:r>
          </w:p>
          <w:p w:rsidRPr="00946A41" w:rsidR="0033140F" w:rsidP="3372DB70" w:rsidRDefault="0033140F" w14:paraId="6355B5DA" w14:textId="77777777" w14:noSpellErr="1">
            <w:pPr>
              <w:pStyle w:val="Textocomentario"/>
              <w:ind w:firstLine="288"/>
              <w:jc w:val="both"/>
              <w:rPr>
                <w:rFonts w:ascii="Arial" w:hAnsi="Arial" w:cs="Arial"/>
                <w:sz w:val="24"/>
                <w:szCs w:val="24"/>
                <w:lang w:val="es-ES"/>
              </w:rPr>
            </w:pPr>
            <w:r w:rsidRPr="3372DB70" w:rsidR="0033140F">
              <w:rPr>
                <w:rFonts w:ascii="Arial" w:hAnsi="Arial" w:cs="Arial"/>
                <w:sz w:val="24"/>
                <w:szCs w:val="24"/>
                <w:lang w:val="es-ES"/>
              </w:rPr>
              <w:t xml:space="preserve">Dentro del término de veinte días, contado desde la notificación de la resolución que rechace la impugnación, o si no hubiere pronunciamiento sobre ella, desde los quince días siguientes al vencimiento del plazo señalado en el inciso precedente, el infractor sancionado podrá reclamar de la multa ante el juzgado de policía local a través de una </w:t>
            </w:r>
            <w:r w:rsidRPr="3372DB70" w:rsidR="0033140F">
              <w:rPr>
                <w:rFonts w:ascii="Arial" w:hAnsi="Arial" w:cs="Arial"/>
                <w:sz w:val="24"/>
                <w:szCs w:val="24"/>
                <w:lang w:val="es-ES"/>
              </w:rPr>
              <w:t>presentación física o por medios electrónicos, para lo cual deberá adjuntar copia de la resolución reclamada.</w:t>
            </w:r>
            <w:r w:rsidRPr="3372DB70" w:rsidR="0033140F">
              <w:rPr>
                <w:rFonts w:ascii="Arial" w:hAnsi="Arial" w:cs="Arial"/>
                <w:sz w:val="24"/>
                <w:szCs w:val="24"/>
                <w:lang w:val="es-ES"/>
              </w:rPr>
              <w:t xml:space="preserve"> Tras recibir el reclamo, el tribunal recabará los antecedentes de la Subsecretaría de Transportes a través de una plataforma electrónica que ésta habilitará al efecto. El juez de policía local podrá resolver de plano o citar a audiencia al reclamante y/o disponer de alguna diligencia probatoria. En lo no previsto en este artículo se aplicará la ley </w:t>
            </w:r>
            <w:r w:rsidRPr="3372DB70" w:rsidR="0033140F">
              <w:rPr>
                <w:rFonts w:ascii="Arial" w:hAnsi="Arial" w:cs="Arial"/>
                <w:sz w:val="24"/>
                <w:szCs w:val="24"/>
                <w:lang w:val="es-ES"/>
              </w:rPr>
              <w:t>N°</w:t>
            </w:r>
            <w:r w:rsidRPr="3372DB70" w:rsidR="0033140F">
              <w:rPr>
                <w:rFonts w:ascii="Arial" w:hAnsi="Arial" w:cs="Arial"/>
                <w:sz w:val="24"/>
                <w:szCs w:val="24"/>
                <w:lang w:val="es-ES"/>
              </w:rPr>
              <w:t xml:space="preserve"> 18.287, que establece procedimiento ante los juzgados de policía local. La reclamación no suspenderá la inscripción en el Registro de Pasajeros Infractores por parte de la Subsecretaría de Transportes. En contra de la resolución que el juzgado de policía local adopte respecto de esta reclamación no </w:t>
            </w:r>
            <w:r w:rsidRPr="3372DB70" w:rsidR="0033140F">
              <w:rPr>
                <w:rFonts w:ascii="Arial" w:hAnsi="Arial" w:cs="Arial"/>
                <w:sz w:val="24"/>
                <w:szCs w:val="24"/>
                <w:lang w:val="es-ES"/>
              </w:rPr>
              <w:t xml:space="preserve">procederá recurso alguno, deberá comunicarse a la Subsecretaría de Transportes dentro de los quince días siguientes a que quede ejecutoriada y, </w:t>
            </w:r>
            <w:r w:rsidRPr="3372DB70" w:rsidR="0033140F">
              <w:rPr>
                <w:rFonts w:ascii="Arial" w:hAnsi="Arial" w:cs="Arial"/>
                <w:sz w:val="24"/>
                <w:szCs w:val="24"/>
                <w:lang w:val="es-ES"/>
              </w:rPr>
              <w:t>en caso que</w:t>
            </w:r>
            <w:r w:rsidRPr="3372DB70" w:rsidR="0033140F">
              <w:rPr>
                <w:rFonts w:ascii="Arial" w:hAnsi="Arial" w:cs="Arial"/>
                <w:sz w:val="24"/>
                <w:szCs w:val="24"/>
                <w:lang w:val="es-ES"/>
              </w:rPr>
              <w:t xml:space="preserve"> absolviera o rebajara el monto de la multa aplicada, la Subsecretaría dejará sin efecto la inscripción en el Registro de Pasajeros Infractores.</w:t>
            </w:r>
          </w:p>
          <w:p w:rsidRPr="00946A41" w:rsidR="0033140F" w:rsidP="3372DB70" w:rsidRDefault="0033140F" w14:paraId="10BF6537" w14:textId="77777777">
            <w:pPr>
              <w:pStyle w:val="Textocomentario"/>
              <w:ind w:firstLine="288"/>
              <w:jc w:val="both"/>
              <w:rPr>
                <w:rFonts w:ascii="Arial" w:hAnsi="Arial" w:cs="Arial"/>
                <w:sz w:val="24"/>
                <w:szCs w:val="24"/>
                <w:lang w:val="es-ES"/>
              </w:rPr>
            </w:pPr>
            <w:r w:rsidRPr="3372DB70" w:rsidR="0033140F">
              <w:rPr>
                <w:rFonts w:ascii="Arial" w:hAnsi="Arial" w:cs="Arial"/>
                <w:sz w:val="24"/>
                <w:szCs w:val="24"/>
                <w:lang w:val="es-ES"/>
              </w:rPr>
              <w:t xml:space="preserve">Los pagos que se realicen en virtud de lo prescrito en el inciso anterior deberán ser </w:t>
            </w:r>
            <w:r w:rsidRPr="3372DB70" w:rsidR="0033140F">
              <w:rPr>
                <w:rFonts w:ascii="Arial" w:hAnsi="Arial" w:cs="Arial"/>
                <w:sz w:val="24"/>
                <w:szCs w:val="24"/>
                <w:lang w:val="es-ES"/>
              </w:rPr>
              <w:t>enterados</w:t>
            </w:r>
            <w:r w:rsidRPr="3372DB70" w:rsidR="0033140F">
              <w:rPr>
                <w:rFonts w:ascii="Arial" w:hAnsi="Arial" w:cs="Arial"/>
                <w:sz w:val="24"/>
                <w:szCs w:val="24"/>
                <w:lang w:val="es-ES"/>
              </w:rPr>
              <w:t xml:space="preserve"> en la Tesorería General de la República a través de los medios de pago autorizados por dicha entidad. </w:t>
            </w:r>
          </w:p>
          <w:p w:rsidR="0033140F" w:rsidP="3372DB70" w:rsidRDefault="0033140F" w14:paraId="10AD8F39" w14:textId="77777777" w14:noSpellErr="1">
            <w:pPr>
              <w:pStyle w:val="Textocomentario"/>
              <w:ind w:firstLine="288"/>
              <w:jc w:val="both"/>
              <w:rPr>
                <w:rFonts w:ascii="Arial" w:hAnsi="Arial" w:cs="Arial"/>
                <w:sz w:val="24"/>
                <w:szCs w:val="24"/>
                <w:lang w:val="es-ES"/>
              </w:rPr>
            </w:pPr>
            <w:r w:rsidRPr="3372DB70" w:rsidR="0033140F">
              <w:rPr>
                <w:rFonts w:ascii="Arial" w:hAnsi="Arial" w:cs="Arial"/>
                <w:sz w:val="24"/>
                <w:szCs w:val="24"/>
                <w:lang w:val="es-ES"/>
              </w:rPr>
              <w:t xml:space="preserve">Las comunicaciones o notificaciones de establecidas en este artículo deberán realizarse por medios físicos o electrónicos, de conformidad a lo dispuesto en el artículo 46 de la ley </w:t>
            </w:r>
            <w:r w:rsidRPr="3372DB70" w:rsidR="0033140F">
              <w:rPr>
                <w:rFonts w:ascii="Arial" w:hAnsi="Arial" w:cs="Arial"/>
                <w:sz w:val="24"/>
                <w:szCs w:val="24"/>
                <w:lang w:val="es-ES"/>
              </w:rPr>
              <w:t>N°</w:t>
            </w:r>
            <w:r w:rsidRPr="3372DB70" w:rsidR="0033140F">
              <w:rPr>
                <w:rFonts w:ascii="Arial" w:hAnsi="Arial" w:cs="Arial"/>
                <w:sz w:val="24"/>
                <w:szCs w:val="24"/>
                <w:lang w:val="es-ES"/>
              </w:rPr>
              <w:t xml:space="preserve"> 19.880 y su reglamento. Cuando no se </w:t>
            </w:r>
            <w:r w:rsidRPr="3372DB70" w:rsidR="0033140F">
              <w:rPr>
                <w:rFonts w:ascii="Arial" w:hAnsi="Arial" w:cs="Arial"/>
                <w:sz w:val="24"/>
                <w:szCs w:val="24"/>
                <w:lang w:val="es-ES"/>
              </w:rPr>
              <w:t>disponga de medios electrónicos, la notificación deberá realizarse por correo postal simple enviado al último domicilio registrado o informado al Ministerio de Transportes y Telecomunicaciones, al Servicio de Registro Civil e Identificación o en el Servicio Electoral, entendiéndose practicada a contar del quinto día hábil siguiente de su despacho en la oficina de correos que corresponda. En los demás casos, los plazos se computarán desde el día hábil siguiente a aquél en que se notifique la infracción.”.</w:t>
            </w:r>
          </w:p>
          <w:p w:rsidRPr="00112AEE" w:rsidR="0033140F" w:rsidP="00946A41" w:rsidRDefault="0033140F" w14:paraId="64C7F5BA" w14:textId="7CBA431C">
            <w:pPr>
              <w:pStyle w:val="Textocomentario"/>
              <w:ind w:firstLine="288"/>
              <w:jc w:val="both"/>
              <w:rPr>
                <w:rFonts w:ascii="Arial" w:hAnsi="Arial" w:cs="Arial"/>
                <w:sz w:val="24"/>
                <w:szCs w:val="24"/>
              </w:rPr>
            </w:pPr>
          </w:p>
        </w:tc>
        <w:tc>
          <w:tcPr>
            <w:tcW w:w="3261" w:type="dxa"/>
            <w:tcMar/>
          </w:tcPr>
          <w:p w:rsidRPr="00946A41" w:rsidR="0033140F" w:rsidP="00946A41" w:rsidRDefault="0033140F" w14:paraId="46614AC4" w14:textId="77777777">
            <w:pPr>
              <w:pStyle w:val="Textocomentario"/>
              <w:jc w:val="both"/>
              <w:rPr>
                <w:rFonts w:ascii="Arial" w:hAnsi="Arial" w:cs="Arial"/>
                <w:sz w:val="24"/>
                <w:szCs w:val="24"/>
              </w:rPr>
            </w:pPr>
          </w:p>
        </w:tc>
        <w:tc>
          <w:tcPr>
            <w:tcW w:w="3118" w:type="dxa"/>
            <w:tcMar/>
          </w:tcPr>
          <w:p w:rsidRPr="00946A41" w:rsidR="0033140F" w:rsidP="00946A41" w:rsidRDefault="0033140F" w14:paraId="167D7E72" w14:textId="77777777">
            <w:pPr>
              <w:pStyle w:val="Textocomentario"/>
              <w:jc w:val="both"/>
              <w:rPr>
                <w:rFonts w:ascii="Arial" w:hAnsi="Arial" w:cs="Arial"/>
                <w:sz w:val="24"/>
                <w:szCs w:val="24"/>
              </w:rPr>
            </w:pPr>
          </w:p>
        </w:tc>
        <w:tc>
          <w:tcPr>
            <w:tcW w:w="3286" w:type="dxa"/>
            <w:tcMar/>
          </w:tcPr>
          <w:p w:rsidRPr="00946A41" w:rsidR="0033140F" w:rsidP="00946A41" w:rsidRDefault="0033140F" w14:paraId="4E80801E" w14:textId="77777777">
            <w:pPr>
              <w:pStyle w:val="Textocomentario"/>
              <w:jc w:val="both"/>
              <w:rPr>
                <w:rFonts w:ascii="Arial" w:hAnsi="Arial" w:cs="Arial"/>
                <w:sz w:val="24"/>
                <w:szCs w:val="24"/>
              </w:rPr>
            </w:pPr>
          </w:p>
        </w:tc>
      </w:tr>
      <w:tr w:rsidRPr="00112AEE" w:rsidR="00237E1D" w:rsidTr="3372DB70" w14:paraId="3E3A583D" w14:textId="0455811D">
        <w:tc>
          <w:tcPr>
            <w:tcW w:w="3753" w:type="dxa"/>
            <w:tcMar/>
          </w:tcPr>
          <w:p w:rsidR="0033140F" w:rsidP="00394A71" w:rsidRDefault="0033140F" w14:paraId="1324C5E4" w14:textId="77777777">
            <w:pPr>
              <w:pStyle w:val="Textocomentario"/>
              <w:ind w:firstLine="288"/>
              <w:jc w:val="both"/>
              <w:rPr>
                <w:rFonts w:ascii="Arial" w:hAnsi="Arial" w:cs="Arial"/>
                <w:sz w:val="24"/>
                <w:szCs w:val="24"/>
              </w:rPr>
            </w:pPr>
          </w:p>
          <w:p w:rsidR="0033140F" w:rsidP="00394A71" w:rsidRDefault="0033140F" w14:paraId="1BAD0F1E" w14:textId="77777777">
            <w:pPr>
              <w:pStyle w:val="Textocomentario"/>
              <w:ind w:firstLine="288"/>
              <w:jc w:val="both"/>
              <w:rPr>
                <w:rFonts w:ascii="Arial" w:hAnsi="Arial" w:cs="Arial"/>
                <w:sz w:val="24"/>
                <w:szCs w:val="24"/>
              </w:rPr>
            </w:pPr>
          </w:p>
          <w:p w:rsidR="009A07F3" w:rsidP="00394A71" w:rsidRDefault="009A07F3" w14:paraId="4FCC8165" w14:textId="77777777">
            <w:pPr>
              <w:pStyle w:val="Textocomentario"/>
              <w:ind w:firstLine="288"/>
              <w:jc w:val="both"/>
              <w:rPr>
                <w:rFonts w:ascii="Arial" w:hAnsi="Arial" w:cs="Arial"/>
                <w:sz w:val="24"/>
                <w:szCs w:val="24"/>
              </w:rPr>
            </w:pPr>
          </w:p>
          <w:p w:rsidR="009A07F3" w:rsidP="00394A71" w:rsidRDefault="009A07F3" w14:paraId="7DF502E7" w14:textId="77777777">
            <w:pPr>
              <w:pStyle w:val="Textocomentario"/>
              <w:ind w:firstLine="288"/>
              <w:jc w:val="both"/>
              <w:rPr>
                <w:rFonts w:ascii="Arial" w:hAnsi="Arial" w:cs="Arial"/>
                <w:sz w:val="24"/>
                <w:szCs w:val="24"/>
              </w:rPr>
            </w:pPr>
          </w:p>
          <w:p w:rsidRPr="0050055B" w:rsidR="0033140F" w:rsidP="00394A71" w:rsidRDefault="0033140F" w14:paraId="7443213F" w14:textId="23960E7F">
            <w:pPr>
              <w:pStyle w:val="Textocomentario"/>
              <w:ind w:firstLine="288"/>
              <w:jc w:val="both"/>
              <w:rPr>
                <w:rFonts w:ascii="Arial" w:hAnsi="Arial" w:cs="Arial"/>
                <w:b/>
                <w:bCs/>
                <w:sz w:val="24"/>
                <w:szCs w:val="24"/>
              </w:rPr>
            </w:pPr>
            <w:r>
              <w:rPr>
                <w:rFonts w:ascii="Arial" w:hAnsi="Arial" w:cs="Arial"/>
                <w:b/>
                <w:bCs/>
                <w:sz w:val="24"/>
                <w:szCs w:val="24"/>
              </w:rPr>
              <w:t>(*)</w:t>
            </w:r>
          </w:p>
        </w:tc>
        <w:tc>
          <w:tcPr>
            <w:tcW w:w="3402" w:type="dxa"/>
            <w:tcMar/>
          </w:tcPr>
          <w:p w:rsidRPr="0050055B" w:rsidR="0033140F" w:rsidP="3372DB70" w:rsidRDefault="0033140F" w14:paraId="64BD17BE" w14:textId="77777777">
            <w:pPr>
              <w:pStyle w:val="Textocomentario"/>
              <w:ind w:firstLine="288"/>
              <w:jc w:val="both"/>
              <w:rPr>
                <w:rFonts w:ascii="Arial" w:hAnsi="Arial" w:cs="Arial"/>
                <w:sz w:val="24"/>
                <w:szCs w:val="24"/>
                <w:lang w:val="es-ES"/>
              </w:rPr>
            </w:pPr>
            <w:r w:rsidRPr="3372DB70" w:rsidR="0033140F">
              <w:rPr>
                <w:rFonts w:ascii="Arial" w:hAnsi="Arial" w:cs="Arial"/>
                <w:sz w:val="24"/>
                <w:szCs w:val="24"/>
                <w:lang w:val="es-ES"/>
              </w:rPr>
              <w:t>7)</w:t>
            </w:r>
            <w:r>
              <w:tab/>
            </w:r>
            <w:r w:rsidRPr="3372DB70" w:rsidR="0033140F">
              <w:rPr>
                <w:rFonts w:ascii="Arial" w:hAnsi="Arial" w:cs="Arial"/>
                <w:sz w:val="24"/>
                <w:szCs w:val="24"/>
                <w:lang w:val="es-ES"/>
              </w:rPr>
              <w:t>Agrégase</w:t>
            </w:r>
            <w:r w:rsidRPr="3372DB70" w:rsidR="0033140F">
              <w:rPr>
                <w:rFonts w:ascii="Arial" w:hAnsi="Arial" w:cs="Arial"/>
                <w:sz w:val="24"/>
                <w:szCs w:val="24"/>
                <w:lang w:val="es-ES"/>
              </w:rPr>
              <w:t xml:space="preserve"> un artículo 88 </w:t>
            </w:r>
            <w:r w:rsidRPr="3372DB70" w:rsidR="0033140F">
              <w:rPr>
                <w:rFonts w:ascii="Arial" w:hAnsi="Arial" w:cs="Arial"/>
                <w:sz w:val="24"/>
                <w:szCs w:val="24"/>
                <w:lang w:val="es-ES"/>
              </w:rPr>
              <w:t>sexies</w:t>
            </w:r>
            <w:r w:rsidRPr="3372DB70" w:rsidR="0033140F">
              <w:rPr>
                <w:rFonts w:ascii="Arial" w:hAnsi="Arial" w:cs="Arial"/>
                <w:sz w:val="24"/>
                <w:szCs w:val="24"/>
                <w:lang w:val="es-ES"/>
              </w:rPr>
              <w:t xml:space="preserve">, nuevo, del siguiente tenor: </w:t>
            </w:r>
          </w:p>
          <w:p w:rsidRPr="0050055B" w:rsidR="0033140F" w:rsidP="0050055B" w:rsidRDefault="0033140F" w14:paraId="4544BF65" w14:textId="77777777">
            <w:pPr>
              <w:pStyle w:val="Textocomentario"/>
              <w:ind w:firstLine="288"/>
              <w:jc w:val="both"/>
              <w:rPr>
                <w:rFonts w:ascii="Arial" w:hAnsi="Arial" w:cs="Arial"/>
                <w:sz w:val="24"/>
                <w:szCs w:val="24"/>
              </w:rPr>
            </w:pPr>
          </w:p>
          <w:p w:rsidRPr="0050055B" w:rsidR="0033140F" w:rsidP="3372DB70" w:rsidRDefault="0033140F" w14:paraId="796F6AB1" w14:textId="77777777">
            <w:pPr>
              <w:pStyle w:val="Textocomentario"/>
              <w:ind w:firstLine="288"/>
              <w:jc w:val="both"/>
              <w:rPr>
                <w:rFonts w:ascii="Arial" w:hAnsi="Arial" w:cs="Arial"/>
                <w:sz w:val="24"/>
                <w:szCs w:val="24"/>
                <w:lang w:val="es-ES"/>
              </w:rPr>
            </w:pPr>
            <w:r w:rsidRPr="3372DB70" w:rsidR="0033140F">
              <w:rPr>
                <w:rFonts w:ascii="Arial" w:hAnsi="Arial" w:cs="Arial"/>
                <w:sz w:val="24"/>
                <w:szCs w:val="24"/>
                <w:lang w:val="es-ES"/>
              </w:rPr>
              <w:t xml:space="preserve">“Artículo 88 </w:t>
            </w:r>
            <w:r w:rsidRPr="3372DB70" w:rsidR="0033140F">
              <w:rPr>
                <w:rFonts w:ascii="Arial" w:hAnsi="Arial" w:cs="Arial"/>
                <w:sz w:val="24"/>
                <w:szCs w:val="24"/>
                <w:lang w:val="es-ES"/>
              </w:rPr>
              <w:t>sexies</w:t>
            </w:r>
            <w:r w:rsidRPr="3372DB70" w:rsidR="0033140F">
              <w:rPr>
                <w:rFonts w:ascii="Arial" w:hAnsi="Arial" w:cs="Arial"/>
                <w:sz w:val="24"/>
                <w:szCs w:val="24"/>
                <w:lang w:val="es-ES"/>
              </w:rPr>
              <w:t xml:space="preserve">.- El valor de la tarifa recargada se determinará por resolución del </w:t>
            </w:r>
            <w:r w:rsidRPr="3372DB70" w:rsidR="0033140F">
              <w:rPr>
                <w:rFonts w:ascii="Arial" w:hAnsi="Arial" w:cs="Arial"/>
                <w:sz w:val="24"/>
                <w:szCs w:val="24"/>
                <w:lang w:val="es-ES"/>
              </w:rPr>
              <w:t xml:space="preserve">Ministerio de Transportes y Telecomunicaciones en conjunto con el Ministerio de Hacienda, observando a lo menos uno de los siguientes criterios: la efectividad de la fiscalización sobre la obligación del pago de la tarifa, el número de fiscalizaciones realizadas y el índice de evasión. Su valor será proporcional a la tarifa adulto vigente y su determinación comprenderá previamente la opinión del Panel de Expertos de la ley </w:t>
            </w:r>
            <w:r w:rsidRPr="3372DB70" w:rsidR="0033140F">
              <w:rPr>
                <w:rFonts w:ascii="Arial" w:hAnsi="Arial" w:cs="Arial"/>
                <w:sz w:val="24"/>
                <w:szCs w:val="24"/>
                <w:lang w:val="es-ES"/>
              </w:rPr>
              <w:t>N°</w:t>
            </w:r>
            <w:r w:rsidRPr="3372DB70" w:rsidR="0033140F">
              <w:rPr>
                <w:rFonts w:ascii="Arial" w:hAnsi="Arial" w:cs="Arial"/>
                <w:sz w:val="24"/>
                <w:szCs w:val="24"/>
                <w:lang w:val="es-ES"/>
              </w:rPr>
              <w:t xml:space="preserve"> 20.378.</w:t>
            </w:r>
          </w:p>
          <w:p w:rsidR="0033140F" w:rsidP="0050055B" w:rsidRDefault="0033140F" w14:paraId="163E4D06" w14:textId="77777777">
            <w:pPr>
              <w:pStyle w:val="Textocomentario"/>
              <w:ind w:firstLine="288"/>
              <w:jc w:val="both"/>
              <w:rPr>
                <w:rFonts w:ascii="Arial" w:hAnsi="Arial" w:cs="Arial"/>
                <w:sz w:val="24"/>
                <w:szCs w:val="24"/>
              </w:rPr>
            </w:pPr>
            <w:r w:rsidRPr="0050055B">
              <w:rPr>
                <w:rFonts w:ascii="Arial" w:hAnsi="Arial" w:cs="Arial"/>
                <w:sz w:val="24"/>
                <w:szCs w:val="24"/>
              </w:rPr>
              <w:t xml:space="preserve">El monto recaudado por el pago de la tarifa recargada será destinado como parte de los recursos del sistema integrado que administra los recursos de transporte público remunerado de pasajeros, en aquellas zonas geográficas en que exista. Con todo, el Ministerio de Transportes y Telecomunicaciones podrá </w:t>
            </w:r>
            <w:r w:rsidRPr="0050055B">
              <w:rPr>
                <w:rFonts w:ascii="Arial" w:hAnsi="Arial" w:cs="Arial"/>
                <w:sz w:val="24"/>
                <w:szCs w:val="24"/>
              </w:rPr>
              <w:t xml:space="preserve">disponer que dichos montos formen parte de los ingresos de los prestadores de servicios remunerado de transporte público regulados, en los respectivos contratos de concesión de uso de vías, perímetro de exclusión, condiciones específicas de operación y de utilización de vías u otra modalidad equivalente.”.  </w:t>
            </w:r>
          </w:p>
          <w:p w:rsidRPr="00946A41" w:rsidR="0033140F" w:rsidP="0050055B" w:rsidRDefault="0033140F" w14:paraId="4E5F6F36" w14:textId="4B7658ED">
            <w:pPr>
              <w:pStyle w:val="Textocomentario"/>
              <w:ind w:firstLine="288"/>
              <w:jc w:val="both"/>
              <w:rPr>
                <w:rFonts w:ascii="Arial" w:hAnsi="Arial" w:cs="Arial"/>
                <w:sz w:val="24"/>
                <w:szCs w:val="24"/>
              </w:rPr>
            </w:pPr>
          </w:p>
        </w:tc>
        <w:tc>
          <w:tcPr>
            <w:tcW w:w="3261" w:type="dxa"/>
            <w:tcMar/>
          </w:tcPr>
          <w:p w:rsidRPr="0050055B" w:rsidR="0033140F" w:rsidP="0050055B" w:rsidRDefault="0033140F" w14:paraId="0A983E65" w14:textId="77777777">
            <w:pPr>
              <w:pStyle w:val="Textocomentario"/>
              <w:ind w:firstLine="288"/>
              <w:jc w:val="both"/>
              <w:rPr>
                <w:rFonts w:ascii="Arial" w:hAnsi="Arial" w:cs="Arial"/>
                <w:sz w:val="24"/>
                <w:szCs w:val="24"/>
              </w:rPr>
            </w:pPr>
          </w:p>
        </w:tc>
        <w:tc>
          <w:tcPr>
            <w:tcW w:w="3118" w:type="dxa"/>
            <w:tcMar/>
          </w:tcPr>
          <w:p w:rsidR="0033140F" w:rsidP="0050055B" w:rsidRDefault="00806BB9" w14:paraId="7F5F952B" w14:textId="77777777">
            <w:pPr>
              <w:pStyle w:val="Textocomentario"/>
              <w:ind w:firstLine="288"/>
              <w:jc w:val="both"/>
              <w:rPr>
                <w:rFonts w:ascii="Arial" w:hAnsi="Arial" w:cs="Arial"/>
                <w:sz w:val="24"/>
                <w:szCs w:val="24"/>
              </w:rPr>
            </w:pPr>
            <w:r w:rsidRPr="00806BB9">
              <w:rPr>
                <w:rFonts w:ascii="Arial" w:hAnsi="Arial" w:cs="Arial"/>
                <w:sz w:val="24"/>
                <w:szCs w:val="24"/>
              </w:rPr>
              <w:t>2)</w:t>
            </w:r>
            <w:r>
              <w:rPr>
                <w:rFonts w:ascii="Arial" w:hAnsi="Arial" w:cs="Arial"/>
                <w:sz w:val="24"/>
                <w:szCs w:val="24"/>
              </w:rPr>
              <w:t xml:space="preserve"> </w:t>
            </w:r>
            <w:r w:rsidRPr="00806BB9">
              <w:rPr>
                <w:rFonts w:ascii="Arial" w:hAnsi="Arial" w:cs="Arial"/>
                <w:sz w:val="24"/>
                <w:szCs w:val="24"/>
              </w:rPr>
              <w:t>Para reemplazar el numero 7) por el siguiente:</w:t>
            </w:r>
          </w:p>
          <w:p w:rsidR="00037133" w:rsidP="3372DB70" w:rsidRDefault="00037133" w14:paraId="5B896E99" w14:textId="77777777">
            <w:pPr>
              <w:pStyle w:val="Textocomentario"/>
              <w:ind w:firstLine="288"/>
              <w:jc w:val="both"/>
              <w:rPr>
                <w:rFonts w:ascii="Arial" w:hAnsi="Arial" w:cs="Arial"/>
                <w:sz w:val="24"/>
                <w:szCs w:val="24"/>
                <w:lang w:val="es-ES"/>
              </w:rPr>
            </w:pPr>
            <w:r w:rsidRPr="3372DB70" w:rsidR="00037133">
              <w:rPr>
                <w:rFonts w:ascii="Arial" w:hAnsi="Arial" w:cs="Arial"/>
                <w:sz w:val="24"/>
                <w:szCs w:val="24"/>
                <w:lang w:val="es-ES"/>
              </w:rPr>
              <w:t>“</w:t>
            </w:r>
            <w:r w:rsidRPr="3372DB70" w:rsidR="00037133">
              <w:rPr>
                <w:rFonts w:ascii="Arial" w:hAnsi="Arial" w:cs="Arial"/>
                <w:sz w:val="24"/>
                <w:szCs w:val="24"/>
                <w:lang w:val="es-ES"/>
              </w:rPr>
              <w:t>7)</w:t>
            </w:r>
            <w:r>
              <w:tab/>
            </w:r>
            <w:r w:rsidRPr="3372DB70" w:rsidR="00037133">
              <w:rPr>
                <w:rFonts w:ascii="Arial" w:hAnsi="Arial" w:cs="Arial"/>
                <w:sz w:val="24"/>
                <w:szCs w:val="24"/>
                <w:lang w:val="es-ES"/>
              </w:rPr>
              <w:t>Agrégase</w:t>
            </w:r>
            <w:r w:rsidRPr="3372DB70" w:rsidR="00037133">
              <w:rPr>
                <w:rFonts w:ascii="Arial" w:hAnsi="Arial" w:cs="Arial"/>
                <w:sz w:val="24"/>
                <w:szCs w:val="24"/>
                <w:lang w:val="es-ES"/>
              </w:rPr>
              <w:t xml:space="preserve"> un artículo 88 </w:t>
            </w:r>
            <w:r w:rsidRPr="3372DB70" w:rsidR="00037133">
              <w:rPr>
                <w:rFonts w:ascii="Arial" w:hAnsi="Arial" w:cs="Arial"/>
                <w:sz w:val="24"/>
                <w:szCs w:val="24"/>
                <w:lang w:val="es-ES"/>
              </w:rPr>
              <w:t>sexies</w:t>
            </w:r>
            <w:r w:rsidRPr="3372DB70" w:rsidR="00037133">
              <w:rPr>
                <w:rFonts w:ascii="Arial" w:hAnsi="Arial" w:cs="Arial"/>
                <w:sz w:val="24"/>
                <w:szCs w:val="24"/>
                <w:lang w:val="es-ES"/>
              </w:rPr>
              <w:t xml:space="preserve">, nuevo, del siguiente tenor: </w:t>
            </w:r>
          </w:p>
          <w:p w:rsidRPr="00037133" w:rsidR="00037133" w:rsidP="3372DB70" w:rsidRDefault="00037133" w14:paraId="2E256583" w14:textId="77777777">
            <w:pPr>
              <w:pStyle w:val="Textocomentario"/>
              <w:ind w:firstLine="288"/>
              <w:jc w:val="both"/>
              <w:rPr>
                <w:rFonts w:ascii="Arial" w:hAnsi="Arial" w:cs="Arial"/>
                <w:sz w:val="24"/>
                <w:szCs w:val="24"/>
                <w:lang w:val="es-ES"/>
              </w:rPr>
            </w:pPr>
            <w:r w:rsidRPr="3372DB70" w:rsidR="00037133">
              <w:rPr>
                <w:rFonts w:ascii="Arial" w:hAnsi="Arial" w:cs="Arial"/>
                <w:sz w:val="24"/>
                <w:szCs w:val="24"/>
                <w:lang w:val="es-ES"/>
              </w:rPr>
              <w:t xml:space="preserve">“Artículo 88 </w:t>
            </w:r>
            <w:r w:rsidRPr="3372DB70" w:rsidR="00037133">
              <w:rPr>
                <w:rFonts w:ascii="Arial" w:hAnsi="Arial" w:cs="Arial"/>
                <w:sz w:val="24"/>
                <w:szCs w:val="24"/>
                <w:lang w:val="es-ES"/>
              </w:rPr>
              <w:t>sexies</w:t>
            </w:r>
            <w:r w:rsidRPr="3372DB70" w:rsidR="00037133">
              <w:rPr>
                <w:rFonts w:ascii="Arial" w:hAnsi="Arial" w:cs="Arial"/>
                <w:sz w:val="24"/>
                <w:szCs w:val="24"/>
                <w:lang w:val="es-ES"/>
              </w:rPr>
              <w:t xml:space="preserve">.- El valor de la tarifa recargada </w:t>
            </w:r>
            <w:r w:rsidRPr="3372DB70" w:rsidR="00037133">
              <w:rPr>
                <w:rFonts w:ascii="Arial" w:hAnsi="Arial" w:cs="Arial"/>
                <w:sz w:val="24"/>
                <w:szCs w:val="24"/>
                <w:lang w:val="es-ES"/>
              </w:rPr>
              <w:t xml:space="preserve">se determinará por resolución del Ministerio de Transportes y Telecomunicaciones en conjunto con el Ministerio de Hacienda, observando a lo menos uno de los siguientes criterios: la efectividad de la fiscalización sobre la obligación del pago de la tarifa, el número de fiscalizaciones realizadas y el índice de evasión. Su valor será proporcional a la tarifa adulto vigente y su determinación comprenderá previamente la opinión del Panel de Expertos de la ley </w:t>
            </w:r>
            <w:r w:rsidRPr="3372DB70" w:rsidR="00037133">
              <w:rPr>
                <w:rFonts w:ascii="Arial" w:hAnsi="Arial" w:cs="Arial"/>
                <w:sz w:val="24"/>
                <w:szCs w:val="24"/>
                <w:lang w:val="es-ES"/>
              </w:rPr>
              <w:t>N°</w:t>
            </w:r>
            <w:r w:rsidRPr="3372DB70" w:rsidR="00037133">
              <w:rPr>
                <w:rFonts w:ascii="Arial" w:hAnsi="Arial" w:cs="Arial"/>
                <w:sz w:val="24"/>
                <w:szCs w:val="24"/>
                <w:lang w:val="es-ES"/>
              </w:rPr>
              <w:t xml:space="preserve"> 20.378.</w:t>
            </w:r>
          </w:p>
          <w:p w:rsidRPr="00037133" w:rsidR="00037133" w:rsidP="00037133" w:rsidRDefault="00037133" w14:paraId="7647F59A" w14:textId="77777777">
            <w:pPr>
              <w:pStyle w:val="Textocomentario"/>
              <w:ind w:firstLine="288"/>
              <w:jc w:val="both"/>
              <w:rPr>
                <w:rFonts w:ascii="Arial" w:hAnsi="Arial" w:cs="Arial"/>
                <w:sz w:val="24"/>
                <w:szCs w:val="24"/>
              </w:rPr>
            </w:pPr>
            <w:r w:rsidRPr="00037133">
              <w:rPr>
                <w:rFonts w:ascii="Arial" w:hAnsi="Arial" w:cs="Arial"/>
                <w:sz w:val="24"/>
                <w:szCs w:val="24"/>
              </w:rPr>
              <w:t xml:space="preserve">Asimismo, el pasajero solo podrá pagar la tarifa recargada el número de veces y dentro de período de tiempo que determine la resolución a que se refiere el inciso anterior. Si dicho número ha sido excedido </w:t>
            </w:r>
            <w:r w:rsidRPr="00037133">
              <w:rPr>
                <w:rFonts w:ascii="Arial" w:hAnsi="Arial" w:cs="Arial"/>
                <w:sz w:val="24"/>
                <w:szCs w:val="24"/>
              </w:rPr>
              <w:t>dentro del período señalado, se procederá conforme a lo dispuesto en el inciso segundo y siguientes del artículo 88 quinquies. Para estos efectos, el Ministerio de Transportes y Telecomunicaciones llevará un registro de las personas que han pagado la tarifa recargada.</w:t>
            </w:r>
          </w:p>
          <w:p w:rsidR="00806BB9" w:rsidP="00037133" w:rsidRDefault="00037133" w14:paraId="7110409C" w14:textId="77777777">
            <w:pPr>
              <w:pStyle w:val="Textocomentario"/>
              <w:ind w:firstLine="288"/>
              <w:jc w:val="both"/>
              <w:rPr>
                <w:rFonts w:ascii="Arial" w:hAnsi="Arial" w:cs="Arial"/>
                <w:sz w:val="24"/>
                <w:szCs w:val="24"/>
              </w:rPr>
            </w:pPr>
            <w:r w:rsidRPr="00037133">
              <w:rPr>
                <w:rFonts w:ascii="Arial" w:hAnsi="Arial" w:cs="Arial"/>
                <w:sz w:val="24"/>
                <w:szCs w:val="24"/>
              </w:rPr>
              <w:t xml:space="preserve">El monto recaudado por el pago de la tarifa recargada será destinado como parte de los recursos del sistema integrado que administra los recursos de transporte público remunerado de pasajeros, en aquellas zonas geográficas en que exista. Con todo, el Ministerio de Transportes y Telecomunicaciones podrá disponer que dichos montos formen parte de los ingresos </w:t>
            </w:r>
            <w:r w:rsidRPr="00037133">
              <w:rPr>
                <w:rFonts w:ascii="Arial" w:hAnsi="Arial" w:cs="Arial"/>
                <w:sz w:val="24"/>
                <w:szCs w:val="24"/>
              </w:rPr>
              <w:t>de los prestadores de servicios remunerado de transporte público regulados, en los respectivos contratos de concesión de uso de vías, perímetro de exclusión, condiciones específicas de operación y de utilización de vías u otra modalidad equivalente.”.”.</w:t>
            </w:r>
          </w:p>
          <w:p w:rsidRPr="0050055B" w:rsidR="00037133" w:rsidP="00037133" w:rsidRDefault="00037133" w14:paraId="449D11D5" w14:textId="472EFF98">
            <w:pPr>
              <w:pStyle w:val="Textocomentario"/>
              <w:ind w:firstLine="288"/>
              <w:jc w:val="both"/>
              <w:rPr>
                <w:rFonts w:ascii="Arial" w:hAnsi="Arial" w:cs="Arial"/>
                <w:sz w:val="24"/>
                <w:szCs w:val="24"/>
              </w:rPr>
            </w:pPr>
          </w:p>
        </w:tc>
        <w:tc>
          <w:tcPr>
            <w:tcW w:w="3286" w:type="dxa"/>
            <w:tcMar/>
          </w:tcPr>
          <w:p w:rsidRPr="0050055B" w:rsidR="0033140F" w:rsidP="0050055B" w:rsidRDefault="0033140F" w14:paraId="5F46FA05" w14:textId="77777777">
            <w:pPr>
              <w:pStyle w:val="Textocomentario"/>
              <w:ind w:firstLine="288"/>
              <w:jc w:val="both"/>
              <w:rPr>
                <w:rFonts w:ascii="Arial" w:hAnsi="Arial" w:cs="Arial"/>
                <w:sz w:val="24"/>
                <w:szCs w:val="24"/>
              </w:rPr>
            </w:pPr>
          </w:p>
        </w:tc>
      </w:tr>
      <w:tr w:rsidRPr="00112AEE" w:rsidR="00237E1D" w:rsidTr="3372DB70" w14:paraId="4A517E1B" w14:textId="36BE3EB0">
        <w:tc>
          <w:tcPr>
            <w:tcW w:w="3753" w:type="dxa"/>
            <w:tcMar/>
          </w:tcPr>
          <w:p w:rsidRPr="0026234F" w:rsidR="0033140F" w:rsidP="0026234F" w:rsidRDefault="0033140F" w14:paraId="79713D21" w14:textId="77777777">
            <w:pPr>
              <w:pStyle w:val="Textocomentario"/>
              <w:ind w:firstLine="288"/>
              <w:jc w:val="both"/>
              <w:rPr>
                <w:rFonts w:ascii="Arial" w:hAnsi="Arial" w:cs="Arial"/>
                <w:sz w:val="24"/>
                <w:szCs w:val="24"/>
              </w:rPr>
            </w:pPr>
            <w:r w:rsidRPr="0026234F">
              <w:rPr>
                <w:rFonts w:ascii="Arial" w:hAnsi="Arial" w:cs="Arial"/>
                <w:sz w:val="24"/>
                <w:szCs w:val="24"/>
              </w:rPr>
              <w:t xml:space="preserve">     TÍTULO XIV</w:t>
            </w:r>
          </w:p>
          <w:p w:rsidRPr="0026234F" w:rsidR="0033140F" w:rsidP="0026234F" w:rsidRDefault="0033140F" w14:paraId="08431E7E" w14:textId="77777777">
            <w:pPr>
              <w:pStyle w:val="Textocomentario"/>
              <w:ind w:firstLine="288"/>
              <w:jc w:val="both"/>
              <w:rPr>
                <w:rFonts w:ascii="Arial" w:hAnsi="Arial" w:cs="Arial"/>
                <w:sz w:val="24"/>
                <w:szCs w:val="24"/>
              </w:rPr>
            </w:pPr>
          </w:p>
          <w:p w:rsidRPr="009524B2" w:rsidR="0033140F" w:rsidP="0026234F" w:rsidRDefault="0033140F" w14:paraId="11F572DC" w14:textId="1A395C9A">
            <w:pPr>
              <w:pStyle w:val="Textocomentario"/>
              <w:ind w:firstLine="288"/>
              <w:jc w:val="both"/>
              <w:rPr>
                <w:rFonts w:ascii="Arial" w:hAnsi="Arial" w:cs="Arial"/>
                <w:b/>
                <w:bCs/>
                <w:sz w:val="24"/>
                <w:szCs w:val="24"/>
              </w:rPr>
            </w:pPr>
            <w:r w:rsidRPr="0026234F">
              <w:rPr>
                <w:rFonts w:ascii="Arial" w:hAnsi="Arial" w:cs="Arial"/>
                <w:sz w:val="24"/>
                <w:szCs w:val="24"/>
              </w:rPr>
              <w:t xml:space="preserve">     DISPOSICIONES GENERALES SOBRE USO DE LAS VÍAS</w:t>
            </w:r>
            <w:r>
              <w:rPr>
                <w:rFonts w:ascii="Arial" w:hAnsi="Arial" w:cs="Arial"/>
                <w:sz w:val="24"/>
                <w:szCs w:val="24"/>
              </w:rPr>
              <w:t xml:space="preserve"> </w:t>
            </w:r>
            <w:r>
              <w:rPr>
                <w:rFonts w:ascii="Arial" w:hAnsi="Arial" w:cs="Arial"/>
                <w:b/>
                <w:bCs/>
                <w:sz w:val="24"/>
                <w:szCs w:val="24"/>
              </w:rPr>
              <w:t>(*)</w:t>
            </w:r>
          </w:p>
          <w:p w:rsidRPr="0026234F" w:rsidR="0033140F" w:rsidP="0026234F" w:rsidRDefault="0033140F" w14:paraId="10442669" w14:textId="77777777">
            <w:pPr>
              <w:pStyle w:val="Textocomentario"/>
              <w:ind w:firstLine="288"/>
              <w:jc w:val="both"/>
              <w:rPr>
                <w:rFonts w:ascii="Arial" w:hAnsi="Arial" w:cs="Arial"/>
                <w:sz w:val="24"/>
                <w:szCs w:val="24"/>
              </w:rPr>
            </w:pPr>
          </w:p>
          <w:p w:rsidR="0033140F" w:rsidP="0026234F" w:rsidRDefault="0033140F" w14:paraId="0C615139" w14:textId="77777777">
            <w:pPr>
              <w:pStyle w:val="Textocomentario"/>
              <w:ind w:firstLine="288"/>
              <w:jc w:val="both"/>
              <w:rPr>
                <w:rFonts w:ascii="Arial" w:hAnsi="Arial" w:cs="Arial"/>
                <w:sz w:val="24"/>
                <w:szCs w:val="24"/>
              </w:rPr>
            </w:pPr>
            <w:r w:rsidRPr="0026234F">
              <w:rPr>
                <w:rFonts w:ascii="Arial" w:hAnsi="Arial" w:cs="Arial"/>
                <w:sz w:val="24"/>
                <w:szCs w:val="24"/>
              </w:rPr>
              <w:t xml:space="preserve">     (ARTS. 160-164)</w:t>
            </w:r>
          </w:p>
          <w:p w:rsidR="0033140F" w:rsidP="0026234F" w:rsidRDefault="0033140F" w14:paraId="04DF2150" w14:textId="4B2CAFCE">
            <w:pPr>
              <w:pStyle w:val="Textocomentario"/>
              <w:ind w:firstLine="288"/>
              <w:jc w:val="both"/>
              <w:rPr>
                <w:rFonts w:ascii="Arial" w:hAnsi="Arial" w:cs="Arial"/>
                <w:sz w:val="24"/>
                <w:szCs w:val="24"/>
              </w:rPr>
            </w:pPr>
          </w:p>
        </w:tc>
        <w:tc>
          <w:tcPr>
            <w:tcW w:w="3402" w:type="dxa"/>
            <w:tcMar/>
          </w:tcPr>
          <w:p w:rsidR="0033140F" w:rsidP="3372DB70" w:rsidRDefault="0033140F" w14:paraId="397E382C" w14:textId="224DC1E9">
            <w:pPr>
              <w:pStyle w:val="Textocomentario"/>
              <w:jc w:val="both"/>
              <w:rPr>
                <w:rFonts w:ascii="Arial" w:hAnsi="Arial" w:cs="Arial"/>
                <w:sz w:val="24"/>
                <w:szCs w:val="24"/>
                <w:lang w:val="es-ES"/>
              </w:rPr>
            </w:pPr>
            <w:r w:rsidRPr="3372DB70" w:rsidR="0033140F">
              <w:rPr>
                <w:rFonts w:ascii="Arial" w:hAnsi="Arial" w:cs="Arial"/>
                <w:sz w:val="24"/>
                <w:szCs w:val="24"/>
                <w:lang w:val="es-ES"/>
              </w:rPr>
              <w:t>8)</w:t>
            </w:r>
            <w:r w:rsidRPr="3372DB70" w:rsidR="0033140F">
              <w:rPr>
                <w:rFonts w:ascii="Arial" w:hAnsi="Arial" w:cs="Arial"/>
                <w:sz w:val="24"/>
                <w:szCs w:val="24"/>
                <w:lang w:val="es-ES"/>
              </w:rPr>
              <w:t xml:space="preserve"> </w:t>
            </w:r>
            <w:r w:rsidRPr="3372DB70" w:rsidR="0033140F">
              <w:rPr>
                <w:rFonts w:ascii="Arial" w:hAnsi="Arial" w:cs="Arial"/>
                <w:sz w:val="24"/>
                <w:szCs w:val="24"/>
                <w:lang w:val="es-ES"/>
              </w:rPr>
              <w:t>Agrégase</w:t>
            </w:r>
            <w:r w:rsidRPr="3372DB70" w:rsidR="0033140F">
              <w:rPr>
                <w:rFonts w:ascii="Arial" w:hAnsi="Arial" w:cs="Arial"/>
                <w:sz w:val="24"/>
                <w:szCs w:val="24"/>
                <w:lang w:val="es-ES"/>
              </w:rPr>
              <w:t xml:space="preserve"> en el título XIV, a continuación de la frase “DISPOSICIONES GENERALES SOBRE USO DE LAS VÍAS”, la expresión “E INFRAESTRUCTURA DESTINADA A LOS SERVICIOS DE TRANSPORTE PÚBLICO”.</w:t>
            </w:r>
          </w:p>
          <w:p w:rsidRPr="0050055B" w:rsidR="0033140F" w:rsidP="0050055B" w:rsidRDefault="0033140F" w14:paraId="7F0DAA76" w14:textId="49FE3D30">
            <w:pPr>
              <w:pStyle w:val="Textocomentario"/>
              <w:ind w:firstLine="288"/>
              <w:jc w:val="both"/>
              <w:rPr>
                <w:rFonts w:ascii="Arial" w:hAnsi="Arial" w:cs="Arial"/>
                <w:sz w:val="24"/>
                <w:szCs w:val="24"/>
              </w:rPr>
            </w:pPr>
          </w:p>
        </w:tc>
        <w:tc>
          <w:tcPr>
            <w:tcW w:w="3261" w:type="dxa"/>
            <w:tcMar/>
          </w:tcPr>
          <w:p w:rsidRPr="001B727F" w:rsidR="0033140F" w:rsidP="0015503F" w:rsidRDefault="0033140F" w14:paraId="0FE967CC" w14:textId="77777777">
            <w:pPr>
              <w:pStyle w:val="Textocomentario"/>
              <w:jc w:val="both"/>
              <w:rPr>
                <w:rFonts w:ascii="Arial" w:hAnsi="Arial" w:cs="Arial"/>
                <w:sz w:val="24"/>
                <w:szCs w:val="24"/>
              </w:rPr>
            </w:pPr>
          </w:p>
        </w:tc>
        <w:tc>
          <w:tcPr>
            <w:tcW w:w="3118" w:type="dxa"/>
            <w:tcMar/>
          </w:tcPr>
          <w:p w:rsidRPr="001B727F" w:rsidR="0033140F" w:rsidP="0015503F" w:rsidRDefault="0033140F" w14:paraId="3AFFCC93" w14:textId="77777777">
            <w:pPr>
              <w:pStyle w:val="Textocomentario"/>
              <w:jc w:val="both"/>
              <w:rPr>
                <w:rFonts w:ascii="Arial" w:hAnsi="Arial" w:cs="Arial"/>
                <w:sz w:val="24"/>
                <w:szCs w:val="24"/>
              </w:rPr>
            </w:pPr>
          </w:p>
        </w:tc>
        <w:tc>
          <w:tcPr>
            <w:tcW w:w="3286" w:type="dxa"/>
            <w:tcMar/>
          </w:tcPr>
          <w:p w:rsidRPr="001B727F" w:rsidR="0033140F" w:rsidP="0015503F" w:rsidRDefault="0033140F" w14:paraId="3B77B7E9" w14:textId="77777777">
            <w:pPr>
              <w:pStyle w:val="Textocomentario"/>
              <w:jc w:val="both"/>
              <w:rPr>
                <w:rFonts w:ascii="Arial" w:hAnsi="Arial" w:cs="Arial"/>
                <w:sz w:val="24"/>
                <w:szCs w:val="24"/>
              </w:rPr>
            </w:pPr>
          </w:p>
        </w:tc>
      </w:tr>
      <w:tr w:rsidRPr="00112AEE" w:rsidR="00237E1D" w:rsidTr="3372DB70" w14:paraId="1127673F" w14:textId="180F8D33">
        <w:tc>
          <w:tcPr>
            <w:tcW w:w="3753" w:type="dxa"/>
            <w:tcMar/>
          </w:tcPr>
          <w:p w:rsidR="00E57013" w:rsidP="005108AB" w:rsidRDefault="00E57013" w14:paraId="0AB65AA0" w14:textId="77777777">
            <w:pPr>
              <w:pStyle w:val="Textocomentario"/>
              <w:ind w:firstLine="288"/>
              <w:jc w:val="both"/>
              <w:rPr>
                <w:rFonts w:ascii="Arial" w:hAnsi="Arial" w:cs="Arial"/>
                <w:b/>
                <w:bCs/>
                <w:sz w:val="24"/>
                <w:szCs w:val="24"/>
              </w:rPr>
            </w:pPr>
          </w:p>
          <w:p w:rsidR="00E57013" w:rsidP="005108AB" w:rsidRDefault="00E57013" w14:paraId="1761D887" w14:textId="77777777">
            <w:pPr>
              <w:pStyle w:val="Textocomentario"/>
              <w:ind w:firstLine="288"/>
              <w:jc w:val="both"/>
              <w:rPr>
                <w:rFonts w:ascii="Arial" w:hAnsi="Arial" w:cs="Arial"/>
                <w:b/>
                <w:bCs/>
                <w:sz w:val="24"/>
                <w:szCs w:val="24"/>
              </w:rPr>
            </w:pPr>
          </w:p>
          <w:p w:rsidR="00E57013" w:rsidP="005108AB" w:rsidRDefault="00E57013" w14:paraId="1ADDE0AC" w14:textId="77777777">
            <w:pPr>
              <w:pStyle w:val="Textocomentario"/>
              <w:ind w:firstLine="288"/>
              <w:jc w:val="both"/>
              <w:rPr>
                <w:rFonts w:ascii="Arial" w:hAnsi="Arial" w:cs="Arial"/>
                <w:b/>
                <w:bCs/>
                <w:sz w:val="24"/>
                <w:szCs w:val="24"/>
              </w:rPr>
            </w:pPr>
          </w:p>
          <w:p w:rsidRPr="005108AB" w:rsidR="0033140F" w:rsidP="005108AB" w:rsidRDefault="0033140F" w14:paraId="26C70200" w14:textId="1FBC6E3D">
            <w:pPr>
              <w:pStyle w:val="Textocomentario"/>
              <w:ind w:firstLine="288"/>
              <w:jc w:val="both"/>
              <w:rPr>
                <w:rFonts w:ascii="Arial" w:hAnsi="Arial" w:cs="Arial"/>
                <w:sz w:val="24"/>
                <w:szCs w:val="24"/>
              </w:rPr>
            </w:pPr>
            <w:r w:rsidRPr="00430BF9">
              <w:rPr>
                <w:rFonts w:ascii="Arial" w:hAnsi="Arial" w:cs="Arial"/>
                <w:b/>
                <w:bCs/>
                <w:sz w:val="24"/>
                <w:szCs w:val="24"/>
              </w:rPr>
              <w:t xml:space="preserve">     Artículo 160</w:t>
            </w:r>
            <w:r w:rsidRPr="005108AB">
              <w:rPr>
                <w:rFonts w:ascii="Arial" w:hAnsi="Arial" w:cs="Arial"/>
                <w:sz w:val="24"/>
                <w:szCs w:val="24"/>
              </w:rPr>
              <w:t>.- Las vías públicas</w:t>
            </w:r>
            <w:r>
              <w:rPr>
                <w:rFonts w:ascii="Arial" w:hAnsi="Arial" w:cs="Arial"/>
                <w:sz w:val="24"/>
                <w:szCs w:val="24"/>
              </w:rPr>
              <w:t xml:space="preserve"> </w:t>
            </w:r>
            <w:r>
              <w:rPr>
                <w:rFonts w:ascii="Arial" w:hAnsi="Arial" w:cs="Arial"/>
                <w:b/>
                <w:bCs/>
                <w:sz w:val="24"/>
                <w:szCs w:val="24"/>
              </w:rPr>
              <w:t>(*)</w:t>
            </w:r>
            <w:r w:rsidRPr="005108AB">
              <w:rPr>
                <w:rFonts w:ascii="Arial" w:hAnsi="Arial" w:cs="Arial"/>
                <w:sz w:val="24"/>
                <w:szCs w:val="24"/>
              </w:rPr>
              <w:t xml:space="preserve"> deberán destinarse a cumplir su objetivo.</w:t>
            </w:r>
          </w:p>
          <w:p w:rsidRPr="005108AB" w:rsidR="0033140F" w:rsidP="005108AB" w:rsidRDefault="0033140F" w14:paraId="3BA48527" w14:textId="77777777">
            <w:pPr>
              <w:pStyle w:val="Textocomentario"/>
              <w:ind w:firstLine="288"/>
              <w:jc w:val="both"/>
              <w:rPr>
                <w:rFonts w:ascii="Arial" w:hAnsi="Arial" w:cs="Arial"/>
                <w:sz w:val="24"/>
                <w:szCs w:val="24"/>
              </w:rPr>
            </w:pPr>
          </w:p>
          <w:p w:rsidR="00B21B63" w:rsidP="005108AB" w:rsidRDefault="00B21B63" w14:paraId="4B822E42" w14:textId="77777777">
            <w:pPr>
              <w:pStyle w:val="Textocomentario"/>
              <w:ind w:firstLine="288"/>
              <w:jc w:val="both"/>
              <w:rPr>
                <w:rFonts w:ascii="Arial" w:hAnsi="Arial" w:cs="Arial"/>
                <w:sz w:val="24"/>
                <w:szCs w:val="24"/>
              </w:rPr>
            </w:pPr>
          </w:p>
          <w:p w:rsidR="005F0B93" w:rsidP="005108AB" w:rsidRDefault="005F0B93" w14:paraId="122706E7" w14:textId="77777777">
            <w:pPr>
              <w:pStyle w:val="Textocomentario"/>
              <w:ind w:firstLine="288"/>
              <w:jc w:val="both"/>
              <w:rPr>
                <w:rFonts w:ascii="Arial" w:hAnsi="Arial" w:cs="Arial"/>
                <w:sz w:val="24"/>
                <w:szCs w:val="24"/>
              </w:rPr>
            </w:pPr>
          </w:p>
          <w:p w:rsidR="005F0B93" w:rsidP="005108AB" w:rsidRDefault="005F0B93" w14:paraId="0F01ADB9" w14:textId="77777777">
            <w:pPr>
              <w:pStyle w:val="Textocomentario"/>
              <w:ind w:firstLine="288"/>
              <w:jc w:val="both"/>
              <w:rPr>
                <w:rFonts w:ascii="Arial" w:hAnsi="Arial" w:cs="Arial"/>
                <w:sz w:val="24"/>
                <w:szCs w:val="24"/>
              </w:rPr>
            </w:pPr>
          </w:p>
          <w:p w:rsidR="005F0B93" w:rsidP="005108AB" w:rsidRDefault="005F0B93" w14:paraId="133281DE" w14:textId="77777777">
            <w:pPr>
              <w:pStyle w:val="Textocomentario"/>
              <w:ind w:firstLine="288"/>
              <w:jc w:val="both"/>
              <w:rPr>
                <w:rFonts w:ascii="Arial" w:hAnsi="Arial" w:cs="Arial"/>
                <w:sz w:val="24"/>
                <w:szCs w:val="24"/>
              </w:rPr>
            </w:pPr>
          </w:p>
          <w:p w:rsidR="005F0B93" w:rsidP="005108AB" w:rsidRDefault="005F0B93" w14:paraId="68E63961" w14:textId="77777777">
            <w:pPr>
              <w:pStyle w:val="Textocomentario"/>
              <w:ind w:firstLine="288"/>
              <w:jc w:val="both"/>
              <w:rPr>
                <w:rFonts w:ascii="Arial" w:hAnsi="Arial" w:cs="Arial"/>
                <w:sz w:val="24"/>
                <w:szCs w:val="24"/>
              </w:rPr>
            </w:pPr>
          </w:p>
          <w:p w:rsidRPr="005108AB" w:rsidR="0033140F" w:rsidP="3372DB70" w:rsidRDefault="0033140F" w14:paraId="31950A20" w14:textId="47E309AB">
            <w:pPr>
              <w:pStyle w:val="Textocomentario"/>
              <w:ind w:firstLine="288"/>
              <w:jc w:val="both"/>
              <w:rPr>
                <w:rFonts w:ascii="Arial" w:hAnsi="Arial" w:cs="Arial"/>
                <w:sz w:val="24"/>
                <w:szCs w:val="24"/>
                <w:lang w:val="es-ES"/>
              </w:rPr>
            </w:pPr>
            <w:r w:rsidRPr="3372DB70" w:rsidR="0033140F">
              <w:rPr>
                <w:rFonts w:ascii="Arial" w:hAnsi="Arial" w:cs="Arial"/>
                <w:sz w:val="24"/>
                <w:szCs w:val="24"/>
                <w:lang w:val="es-ES"/>
              </w:rPr>
              <w:t xml:space="preserve">     </w:t>
            </w:r>
            <w:r w:rsidRPr="3372DB70" w:rsidR="0033140F">
              <w:rPr>
                <w:rFonts w:ascii="Arial" w:hAnsi="Arial" w:cs="Arial"/>
                <w:sz w:val="24"/>
                <w:szCs w:val="24"/>
                <w:lang w:val="es-ES"/>
              </w:rPr>
              <w:t>Prohíbese</w:t>
            </w:r>
            <w:r w:rsidRPr="3372DB70" w:rsidR="0033140F">
              <w:rPr>
                <w:rFonts w:ascii="Arial" w:hAnsi="Arial" w:cs="Arial"/>
                <w:sz w:val="24"/>
                <w:szCs w:val="24"/>
                <w:lang w:val="es-ES"/>
              </w:rPr>
              <w:t xml:space="preserve"> en las vías públicas</w:t>
            </w:r>
            <w:r w:rsidRPr="3372DB70" w:rsidR="0033140F">
              <w:rPr>
                <w:rFonts w:ascii="Arial" w:hAnsi="Arial" w:cs="Arial"/>
                <w:b w:val="1"/>
                <w:bCs w:val="1"/>
                <w:sz w:val="24"/>
                <w:szCs w:val="24"/>
                <w:lang w:val="es-ES"/>
              </w:rPr>
              <w:t xml:space="preserve"> (*)</w:t>
            </w:r>
            <w:r w:rsidRPr="3372DB70" w:rsidR="0033140F">
              <w:rPr>
                <w:rFonts w:ascii="Arial" w:hAnsi="Arial" w:cs="Arial"/>
                <w:sz w:val="24"/>
                <w:szCs w:val="24"/>
                <w:lang w:val="es-ES"/>
              </w:rPr>
              <w:t>:</w:t>
            </w:r>
          </w:p>
          <w:p w:rsidRPr="005108AB" w:rsidR="0033140F" w:rsidP="005108AB" w:rsidRDefault="0033140F" w14:paraId="7BABAF0E" w14:textId="339DBB15">
            <w:pPr>
              <w:pStyle w:val="Textocomentario"/>
              <w:ind w:firstLine="288"/>
              <w:jc w:val="both"/>
              <w:rPr>
                <w:rFonts w:ascii="Arial" w:hAnsi="Arial" w:cs="Arial"/>
                <w:sz w:val="24"/>
                <w:szCs w:val="24"/>
              </w:rPr>
            </w:pPr>
            <w:r w:rsidRPr="005108AB">
              <w:rPr>
                <w:rFonts w:ascii="Arial" w:hAnsi="Arial" w:cs="Arial"/>
                <w:sz w:val="24"/>
                <w:szCs w:val="24"/>
              </w:rPr>
              <w:t xml:space="preserve">     1.- Destinar las calzadas de calles o caminos a otro uso que no sea el tránsito de vehículos;</w:t>
            </w:r>
          </w:p>
          <w:p w:rsidRPr="005108AB" w:rsidR="0033140F" w:rsidP="005108AB" w:rsidRDefault="0033140F" w14:paraId="16217D77" w14:textId="34B46118">
            <w:pPr>
              <w:pStyle w:val="Textocomentario"/>
              <w:ind w:firstLine="288"/>
              <w:jc w:val="both"/>
              <w:rPr>
                <w:rFonts w:ascii="Arial" w:hAnsi="Arial" w:cs="Arial"/>
                <w:sz w:val="24"/>
                <w:szCs w:val="24"/>
              </w:rPr>
            </w:pPr>
            <w:r w:rsidRPr="005108AB">
              <w:rPr>
                <w:rFonts w:ascii="Arial" w:hAnsi="Arial" w:cs="Arial"/>
                <w:sz w:val="24"/>
                <w:szCs w:val="24"/>
              </w:rPr>
              <w:t xml:space="preserve">     2.- Practicar cualquier juego o deporte;</w:t>
            </w:r>
          </w:p>
          <w:p w:rsidR="0033140F" w:rsidP="005108AB" w:rsidRDefault="0033140F" w14:paraId="75E09EC0" w14:textId="77777777">
            <w:pPr>
              <w:pStyle w:val="Textocomentario"/>
              <w:ind w:firstLine="288"/>
              <w:jc w:val="both"/>
              <w:rPr>
                <w:rFonts w:ascii="Arial" w:hAnsi="Arial" w:cs="Arial"/>
                <w:sz w:val="24"/>
                <w:szCs w:val="24"/>
              </w:rPr>
            </w:pPr>
            <w:r w:rsidRPr="005108AB">
              <w:rPr>
                <w:rFonts w:ascii="Arial" w:hAnsi="Arial" w:cs="Arial"/>
                <w:sz w:val="24"/>
                <w:szCs w:val="24"/>
              </w:rPr>
              <w:t xml:space="preserve">    </w:t>
            </w:r>
          </w:p>
          <w:p w:rsidR="0033140F" w:rsidP="005108AB" w:rsidRDefault="0033140F" w14:paraId="711F6106" w14:textId="77777777">
            <w:pPr>
              <w:pStyle w:val="Textocomentario"/>
              <w:ind w:firstLine="288"/>
              <w:jc w:val="both"/>
              <w:rPr>
                <w:rFonts w:ascii="Arial" w:hAnsi="Arial" w:cs="Arial"/>
                <w:sz w:val="24"/>
                <w:szCs w:val="24"/>
              </w:rPr>
            </w:pPr>
            <w:r>
              <w:rPr>
                <w:rFonts w:ascii="Arial" w:hAnsi="Arial" w:cs="Arial"/>
                <w:sz w:val="24"/>
                <w:szCs w:val="24"/>
              </w:rPr>
              <w:t xml:space="preserve"> </w:t>
            </w:r>
          </w:p>
          <w:p w:rsidR="0033140F" w:rsidP="005108AB" w:rsidRDefault="0033140F" w14:paraId="5A35FC3A" w14:textId="77777777">
            <w:pPr>
              <w:pStyle w:val="Textocomentario"/>
              <w:ind w:firstLine="288"/>
              <w:jc w:val="both"/>
              <w:rPr>
                <w:rFonts w:ascii="Arial" w:hAnsi="Arial" w:cs="Arial"/>
                <w:sz w:val="24"/>
                <w:szCs w:val="24"/>
              </w:rPr>
            </w:pPr>
          </w:p>
          <w:p w:rsidRPr="005108AB" w:rsidR="0033140F" w:rsidP="005108AB" w:rsidRDefault="0033140F" w14:paraId="58D5AC01" w14:textId="5BDA2122">
            <w:pPr>
              <w:pStyle w:val="Textocomentario"/>
              <w:ind w:firstLine="288"/>
              <w:jc w:val="both"/>
              <w:rPr>
                <w:rFonts w:ascii="Arial" w:hAnsi="Arial" w:cs="Arial"/>
                <w:sz w:val="24"/>
                <w:szCs w:val="24"/>
              </w:rPr>
            </w:pPr>
            <w:r>
              <w:rPr>
                <w:rFonts w:ascii="Arial" w:hAnsi="Arial" w:cs="Arial"/>
                <w:sz w:val="24"/>
                <w:szCs w:val="24"/>
              </w:rPr>
              <w:t xml:space="preserve">  </w:t>
            </w:r>
            <w:r w:rsidRPr="005108AB">
              <w:rPr>
                <w:rFonts w:ascii="Arial" w:hAnsi="Arial" w:cs="Arial"/>
                <w:sz w:val="24"/>
                <w:szCs w:val="24"/>
              </w:rPr>
              <w:t xml:space="preserve"> 3.- Ejercer el comercio ambulante en</w:t>
            </w:r>
            <w:r>
              <w:rPr>
                <w:rFonts w:ascii="Arial" w:hAnsi="Arial" w:cs="Arial"/>
                <w:sz w:val="24"/>
                <w:szCs w:val="24"/>
              </w:rPr>
              <w:t xml:space="preserve"> </w:t>
            </w:r>
            <w:r>
              <w:rPr>
                <w:rFonts w:ascii="Arial" w:hAnsi="Arial" w:cs="Arial"/>
                <w:b/>
                <w:bCs/>
                <w:sz w:val="24"/>
                <w:szCs w:val="24"/>
              </w:rPr>
              <w:t>(*)</w:t>
            </w:r>
            <w:r w:rsidRPr="005108AB">
              <w:rPr>
                <w:rFonts w:ascii="Arial" w:hAnsi="Arial" w:cs="Arial"/>
                <w:sz w:val="24"/>
                <w:szCs w:val="24"/>
              </w:rPr>
              <w:t xml:space="preserve"> calzadas y bermas </w:t>
            </w:r>
            <w:r>
              <w:rPr>
                <w:rFonts w:ascii="Arial" w:hAnsi="Arial" w:cs="Arial"/>
                <w:b/>
                <w:bCs/>
                <w:sz w:val="24"/>
                <w:szCs w:val="24"/>
              </w:rPr>
              <w:t xml:space="preserve">(*) </w:t>
            </w:r>
            <w:r w:rsidRPr="005108AB">
              <w:rPr>
                <w:rFonts w:ascii="Arial" w:hAnsi="Arial" w:cs="Arial"/>
                <w:sz w:val="24"/>
                <w:szCs w:val="24"/>
              </w:rPr>
              <w:t>o el comercio estacionado sin permiso municipal o sin autorización del Ministerio de Obras Públicas, en su caso;</w:t>
            </w:r>
          </w:p>
          <w:p w:rsidR="0033140F" w:rsidP="005108AB" w:rsidRDefault="0033140F" w14:paraId="6F39916C" w14:textId="77777777">
            <w:pPr>
              <w:pStyle w:val="Textocomentario"/>
              <w:ind w:firstLine="288"/>
              <w:jc w:val="both"/>
              <w:rPr>
                <w:rFonts w:ascii="Arial" w:hAnsi="Arial" w:cs="Arial"/>
                <w:sz w:val="24"/>
                <w:szCs w:val="24"/>
              </w:rPr>
            </w:pPr>
            <w:r w:rsidRPr="005108AB">
              <w:rPr>
                <w:rFonts w:ascii="Arial" w:hAnsi="Arial" w:cs="Arial"/>
                <w:sz w:val="24"/>
                <w:szCs w:val="24"/>
              </w:rPr>
              <w:t xml:space="preserve">   </w:t>
            </w:r>
          </w:p>
          <w:p w:rsidR="0033140F" w:rsidP="005108AB" w:rsidRDefault="0033140F" w14:paraId="53CA9693" w14:textId="77777777">
            <w:pPr>
              <w:pStyle w:val="Textocomentario"/>
              <w:ind w:firstLine="288"/>
              <w:jc w:val="both"/>
              <w:rPr>
                <w:rFonts w:ascii="Arial" w:hAnsi="Arial" w:cs="Arial"/>
                <w:sz w:val="24"/>
                <w:szCs w:val="24"/>
              </w:rPr>
            </w:pPr>
            <w:r>
              <w:rPr>
                <w:rFonts w:ascii="Arial" w:hAnsi="Arial" w:cs="Arial"/>
                <w:sz w:val="24"/>
                <w:szCs w:val="24"/>
              </w:rPr>
              <w:t xml:space="preserve">  </w:t>
            </w:r>
          </w:p>
          <w:p w:rsidR="0033140F" w:rsidP="005108AB" w:rsidRDefault="0033140F" w14:paraId="6799CED7" w14:textId="0A94A9C1">
            <w:pPr>
              <w:pStyle w:val="Textocomentario"/>
              <w:ind w:firstLine="288"/>
              <w:jc w:val="both"/>
              <w:rPr>
                <w:rFonts w:ascii="Arial" w:hAnsi="Arial" w:cs="Arial"/>
                <w:sz w:val="24"/>
                <w:szCs w:val="24"/>
              </w:rPr>
            </w:pPr>
          </w:p>
          <w:p w:rsidR="0033140F" w:rsidP="005108AB" w:rsidRDefault="0033140F" w14:paraId="0441086A" w14:textId="77777777">
            <w:pPr>
              <w:pStyle w:val="Textocomentario"/>
              <w:ind w:firstLine="288"/>
              <w:jc w:val="both"/>
              <w:rPr>
                <w:rFonts w:ascii="Arial" w:hAnsi="Arial" w:cs="Arial"/>
                <w:sz w:val="24"/>
                <w:szCs w:val="24"/>
              </w:rPr>
            </w:pPr>
          </w:p>
          <w:p w:rsidRPr="005108AB" w:rsidR="0033140F" w:rsidP="005108AB" w:rsidRDefault="0033140F" w14:paraId="321776D9" w14:textId="1DFF562D">
            <w:pPr>
              <w:pStyle w:val="Textocomentario"/>
              <w:ind w:firstLine="288"/>
              <w:jc w:val="both"/>
              <w:rPr>
                <w:rFonts w:ascii="Arial" w:hAnsi="Arial" w:cs="Arial"/>
                <w:sz w:val="24"/>
                <w:szCs w:val="24"/>
              </w:rPr>
            </w:pPr>
            <w:r w:rsidRPr="005108AB">
              <w:rPr>
                <w:rFonts w:ascii="Arial" w:hAnsi="Arial" w:cs="Arial"/>
                <w:sz w:val="24"/>
                <w:szCs w:val="24"/>
              </w:rPr>
              <w:t xml:space="preserve">  4.- Construir o colocar quioscos, casetas y toda otra instalación similar, sin permiso del Ministerio de Obras Públicas o de la municipalidad, en su caso;</w:t>
            </w:r>
          </w:p>
          <w:p w:rsidRPr="005108AB" w:rsidR="0033140F" w:rsidP="005108AB" w:rsidRDefault="0033140F" w14:paraId="62EF3465" w14:textId="7934726F">
            <w:pPr>
              <w:pStyle w:val="Textocomentario"/>
              <w:ind w:firstLine="288"/>
              <w:jc w:val="both"/>
              <w:rPr>
                <w:rFonts w:ascii="Arial" w:hAnsi="Arial" w:cs="Arial"/>
                <w:sz w:val="24"/>
                <w:szCs w:val="24"/>
              </w:rPr>
            </w:pPr>
            <w:r w:rsidRPr="005108AB">
              <w:rPr>
                <w:rFonts w:ascii="Arial" w:hAnsi="Arial" w:cs="Arial"/>
                <w:sz w:val="24"/>
                <w:szCs w:val="24"/>
              </w:rPr>
              <w:t xml:space="preserve">     5.- Colocar, cargar, arrastrar o hacer rodar bultos, canastos u otros, cuyo tamaño o forma moleste a los peatones o entorpezca el tránsito;</w:t>
            </w:r>
          </w:p>
          <w:p w:rsidRPr="005108AB" w:rsidR="0033140F" w:rsidP="005108AB" w:rsidRDefault="0033140F" w14:paraId="2F3AEF54" w14:textId="364C464F">
            <w:pPr>
              <w:pStyle w:val="Textocomentario"/>
              <w:ind w:firstLine="288"/>
              <w:jc w:val="both"/>
              <w:rPr>
                <w:rFonts w:ascii="Arial" w:hAnsi="Arial" w:cs="Arial"/>
                <w:sz w:val="24"/>
                <w:szCs w:val="24"/>
              </w:rPr>
            </w:pPr>
            <w:r w:rsidRPr="005108AB">
              <w:rPr>
                <w:rFonts w:ascii="Arial" w:hAnsi="Arial" w:cs="Arial"/>
                <w:sz w:val="24"/>
                <w:szCs w:val="24"/>
              </w:rPr>
              <w:t xml:space="preserve">     6.- Colocar propaganda y otros objetos que puedan entorpecer el tránsito de peatones o vehículos;</w:t>
            </w:r>
          </w:p>
          <w:p w:rsidRPr="005108AB" w:rsidR="0033140F" w:rsidP="005108AB" w:rsidRDefault="0033140F" w14:paraId="21F5F424" w14:textId="571A4E83">
            <w:pPr>
              <w:pStyle w:val="Textocomentario"/>
              <w:ind w:firstLine="288"/>
              <w:jc w:val="both"/>
              <w:rPr>
                <w:rFonts w:ascii="Arial" w:hAnsi="Arial" w:cs="Arial"/>
                <w:sz w:val="24"/>
                <w:szCs w:val="24"/>
              </w:rPr>
            </w:pPr>
            <w:r w:rsidRPr="005108AB">
              <w:rPr>
                <w:rFonts w:ascii="Arial" w:hAnsi="Arial" w:cs="Arial"/>
                <w:sz w:val="24"/>
                <w:szCs w:val="24"/>
              </w:rPr>
              <w:t xml:space="preserve">     7.- Ejecutar cualquier trabajo en las aceras o calzadas sin permiso de la Municipalidad o de la Dirección de Vialidad, en su caso, y sin dar aviso previo de ello a la unidad de Carabineros del sector;</w:t>
            </w:r>
          </w:p>
          <w:p w:rsidRPr="005108AB" w:rsidR="0033140F" w:rsidP="005108AB" w:rsidRDefault="0033140F" w14:paraId="6B5A5E33" w14:textId="03E5E7B2">
            <w:pPr>
              <w:pStyle w:val="Textocomentario"/>
              <w:ind w:firstLine="288"/>
              <w:jc w:val="both"/>
              <w:rPr>
                <w:rFonts w:ascii="Arial" w:hAnsi="Arial" w:cs="Arial"/>
                <w:sz w:val="24"/>
                <w:szCs w:val="24"/>
              </w:rPr>
            </w:pPr>
            <w:r w:rsidRPr="005108AB">
              <w:rPr>
                <w:rFonts w:ascii="Arial" w:hAnsi="Arial" w:cs="Arial"/>
                <w:sz w:val="24"/>
                <w:szCs w:val="24"/>
              </w:rPr>
              <w:t xml:space="preserve">     8.- Depositar escombros y otros materiales sin permiso de la </w:t>
            </w:r>
            <w:r w:rsidRPr="005108AB">
              <w:rPr>
                <w:rFonts w:ascii="Arial" w:hAnsi="Arial" w:cs="Arial"/>
                <w:sz w:val="24"/>
                <w:szCs w:val="24"/>
              </w:rPr>
              <w:t>Municipalidad o la Dirección de Vialidad, en su caso;</w:t>
            </w:r>
          </w:p>
          <w:p w:rsidRPr="005108AB" w:rsidR="0033140F" w:rsidP="005108AB" w:rsidRDefault="0033140F" w14:paraId="21B6E396" w14:textId="6D033646">
            <w:pPr>
              <w:pStyle w:val="Textocomentario"/>
              <w:ind w:firstLine="288"/>
              <w:jc w:val="both"/>
              <w:rPr>
                <w:rFonts w:ascii="Arial" w:hAnsi="Arial" w:cs="Arial"/>
                <w:sz w:val="24"/>
                <w:szCs w:val="24"/>
              </w:rPr>
            </w:pPr>
            <w:r w:rsidRPr="005108AB">
              <w:rPr>
                <w:rFonts w:ascii="Arial" w:hAnsi="Arial" w:cs="Arial"/>
                <w:sz w:val="24"/>
                <w:szCs w:val="24"/>
              </w:rPr>
              <w:t xml:space="preserve">     9.- Efectuar trabajos de mecánica que no sean de emergencia y lavar vehículos;</w:t>
            </w:r>
          </w:p>
          <w:p w:rsidRPr="005108AB" w:rsidR="0033140F" w:rsidP="005108AB" w:rsidRDefault="0033140F" w14:paraId="0AB13173" w14:textId="103EA660">
            <w:pPr>
              <w:pStyle w:val="Textocomentario"/>
              <w:ind w:firstLine="288"/>
              <w:jc w:val="both"/>
              <w:rPr>
                <w:rFonts w:ascii="Arial" w:hAnsi="Arial" w:cs="Arial"/>
                <w:sz w:val="24"/>
                <w:szCs w:val="24"/>
              </w:rPr>
            </w:pPr>
            <w:r w:rsidRPr="005108AB">
              <w:rPr>
                <w:rFonts w:ascii="Arial" w:hAnsi="Arial" w:cs="Arial"/>
                <w:sz w:val="24"/>
                <w:szCs w:val="24"/>
              </w:rPr>
              <w:t xml:space="preserve">     10.- Instalar bombas surtidoras de combustibles, y</w:t>
            </w:r>
          </w:p>
          <w:p w:rsidR="0033140F" w:rsidP="3372DB70" w:rsidRDefault="0033140F" w14:paraId="76099D40" w14:textId="77777777" w14:noSpellErr="1">
            <w:pPr>
              <w:pStyle w:val="Textocomentario"/>
              <w:ind w:firstLine="288"/>
              <w:jc w:val="both"/>
              <w:rPr>
                <w:rFonts w:ascii="Arial" w:hAnsi="Arial" w:cs="Arial"/>
                <w:sz w:val="24"/>
                <w:szCs w:val="24"/>
                <w:lang w:val="es-ES"/>
              </w:rPr>
            </w:pPr>
            <w:r w:rsidRPr="3372DB70" w:rsidR="0033140F">
              <w:rPr>
                <w:rFonts w:ascii="Arial" w:hAnsi="Arial" w:cs="Arial"/>
                <w:sz w:val="24"/>
                <w:szCs w:val="24"/>
                <w:lang w:val="es-ES"/>
              </w:rPr>
              <w:t xml:space="preserve">     11.- Dejar animales sueltos o amarrados en forma que pudieren obstaculizar el tránsito. El cruce de animales de uno a otro lado de la </w:t>
            </w:r>
            <w:r w:rsidRPr="3372DB70" w:rsidR="0033140F">
              <w:rPr>
                <w:rFonts w:ascii="Arial" w:hAnsi="Arial" w:cs="Arial"/>
                <w:sz w:val="24"/>
                <w:szCs w:val="24"/>
                <w:lang w:val="es-ES"/>
              </w:rPr>
              <w:t>vía,</w:t>
            </w:r>
            <w:r w:rsidRPr="3372DB70" w:rsidR="0033140F">
              <w:rPr>
                <w:rFonts w:ascii="Arial" w:hAnsi="Arial" w:cs="Arial"/>
                <w:sz w:val="24"/>
                <w:szCs w:val="24"/>
                <w:lang w:val="es-ES"/>
              </w:rPr>
              <w:t xml:space="preserve"> sólo podrá hacerse en lugares autorizados y previamente señalizados.</w:t>
            </w:r>
          </w:p>
          <w:p w:rsidRPr="005108AB" w:rsidR="0033140F" w:rsidP="005108AB" w:rsidRDefault="0033140F" w14:paraId="555FF2A2" w14:textId="37C14209">
            <w:pPr>
              <w:pStyle w:val="Textocomentario"/>
              <w:ind w:firstLine="288"/>
              <w:jc w:val="both"/>
              <w:rPr>
                <w:rFonts w:ascii="Arial" w:hAnsi="Arial" w:cs="Arial"/>
                <w:sz w:val="24"/>
                <w:szCs w:val="24"/>
              </w:rPr>
            </w:pPr>
            <w:r w:rsidRPr="005108AB">
              <w:rPr>
                <w:rFonts w:ascii="Arial" w:hAnsi="Arial" w:cs="Arial"/>
                <w:sz w:val="24"/>
                <w:szCs w:val="24"/>
              </w:rPr>
              <w:t xml:space="preserve">     Los dueños u ocupantes de predios con acceso a las vías públicas deberán mantener en buenas condiciones los cercos y puertas para evitar la salida del ganado.</w:t>
            </w:r>
          </w:p>
          <w:p w:rsidR="0033140F" w:rsidP="005108AB" w:rsidRDefault="0033140F" w14:paraId="3BE3AC9F" w14:textId="77777777">
            <w:pPr>
              <w:pStyle w:val="Textocomentario"/>
              <w:ind w:firstLine="288"/>
              <w:jc w:val="both"/>
              <w:rPr>
                <w:rFonts w:ascii="Arial" w:hAnsi="Arial" w:cs="Arial"/>
                <w:sz w:val="24"/>
                <w:szCs w:val="24"/>
              </w:rPr>
            </w:pPr>
            <w:r w:rsidRPr="005108AB">
              <w:rPr>
                <w:rFonts w:ascii="Arial" w:hAnsi="Arial" w:cs="Arial"/>
                <w:sz w:val="24"/>
                <w:szCs w:val="24"/>
              </w:rPr>
              <w:t xml:space="preserve">     No se podrá efectuar arreo de animales por caminos nacionales sin contar con permiso previo de la autoridad correspondiente. En la XI y XII Regiones, la autoridad regional correspondiente podrá establecer </w:t>
            </w:r>
            <w:r w:rsidRPr="005108AB">
              <w:rPr>
                <w:rFonts w:ascii="Arial" w:hAnsi="Arial" w:cs="Arial"/>
                <w:sz w:val="24"/>
                <w:szCs w:val="24"/>
              </w:rPr>
              <w:t>normas permanentes para el arreo de animales por caminos públicos.</w:t>
            </w:r>
          </w:p>
          <w:p w:rsidRPr="0026234F" w:rsidR="0033140F" w:rsidP="005108AB" w:rsidRDefault="0033140F" w14:paraId="06D90CFD" w14:textId="0C0F23F9">
            <w:pPr>
              <w:pStyle w:val="Textocomentario"/>
              <w:ind w:firstLine="288"/>
              <w:jc w:val="both"/>
              <w:rPr>
                <w:rFonts w:ascii="Arial" w:hAnsi="Arial" w:cs="Arial"/>
                <w:sz w:val="24"/>
                <w:szCs w:val="24"/>
              </w:rPr>
            </w:pPr>
          </w:p>
        </w:tc>
        <w:tc>
          <w:tcPr>
            <w:tcW w:w="3402" w:type="dxa"/>
            <w:tcMar/>
          </w:tcPr>
          <w:p w:rsidRPr="001E2D42" w:rsidR="0033140F" w:rsidP="3372DB70" w:rsidRDefault="0033140F" w14:paraId="5B5D440A" w14:textId="2451146B">
            <w:pPr>
              <w:pStyle w:val="Textocomentario"/>
              <w:jc w:val="both"/>
              <w:rPr>
                <w:rFonts w:ascii="Arial" w:hAnsi="Arial" w:cs="Arial"/>
                <w:sz w:val="24"/>
                <w:szCs w:val="24"/>
                <w:lang w:val="es-ES"/>
              </w:rPr>
            </w:pPr>
            <w:r w:rsidRPr="3372DB70" w:rsidR="0033140F">
              <w:rPr>
                <w:rFonts w:ascii="Arial" w:hAnsi="Arial" w:cs="Arial"/>
                <w:sz w:val="24"/>
                <w:szCs w:val="24"/>
                <w:lang w:val="es-ES"/>
              </w:rPr>
              <w:t>9)</w:t>
            </w:r>
            <w:r w:rsidRPr="3372DB70" w:rsidR="0033140F">
              <w:rPr>
                <w:rFonts w:ascii="Arial" w:hAnsi="Arial" w:cs="Arial"/>
                <w:sz w:val="24"/>
                <w:szCs w:val="24"/>
                <w:lang w:val="es-ES"/>
              </w:rPr>
              <w:t xml:space="preserve"> </w:t>
            </w:r>
            <w:r w:rsidRPr="3372DB70" w:rsidR="0033140F">
              <w:rPr>
                <w:rFonts w:ascii="Arial" w:hAnsi="Arial" w:cs="Arial"/>
                <w:sz w:val="24"/>
                <w:szCs w:val="24"/>
                <w:lang w:val="es-ES"/>
              </w:rPr>
              <w:t>Modifícase</w:t>
            </w:r>
            <w:r w:rsidRPr="3372DB70" w:rsidR="0033140F">
              <w:rPr>
                <w:rFonts w:ascii="Arial" w:hAnsi="Arial" w:cs="Arial"/>
                <w:sz w:val="24"/>
                <w:szCs w:val="24"/>
                <w:lang w:val="es-ES"/>
              </w:rPr>
              <w:t xml:space="preserve"> el artículo 160 en el siguiente sentido: </w:t>
            </w:r>
          </w:p>
          <w:p w:rsidRPr="001E2D42" w:rsidR="0033140F" w:rsidP="001E2D42" w:rsidRDefault="0033140F" w14:paraId="24081F15" w14:textId="77777777">
            <w:pPr>
              <w:pStyle w:val="Textocomentario"/>
              <w:ind w:firstLine="288"/>
              <w:jc w:val="both"/>
              <w:rPr>
                <w:rFonts w:ascii="Arial" w:hAnsi="Arial" w:cs="Arial"/>
                <w:sz w:val="24"/>
                <w:szCs w:val="24"/>
              </w:rPr>
            </w:pPr>
          </w:p>
          <w:p w:rsidRPr="001E2D42" w:rsidR="0033140F" w:rsidP="3372DB70" w:rsidRDefault="0033140F" w14:paraId="669D2E3C" w14:textId="07FE188C">
            <w:pPr>
              <w:pStyle w:val="Textocomentario"/>
              <w:ind w:firstLine="288"/>
              <w:jc w:val="both"/>
              <w:rPr>
                <w:rFonts w:ascii="Arial" w:hAnsi="Arial" w:cs="Arial"/>
                <w:sz w:val="24"/>
                <w:szCs w:val="24"/>
                <w:lang w:val="es-ES"/>
              </w:rPr>
            </w:pPr>
            <w:r w:rsidRPr="3372DB70" w:rsidR="0033140F">
              <w:rPr>
                <w:rFonts w:ascii="Arial" w:hAnsi="Arial" w:cs="Arial"/>
                <w:sz w:val="24"/>
                <w:szCs w:val="24"/>
                <w:lang w:val="es-ES"/>
              </w:rPr>
              <w:t>a)</w:t>
            </w:r>
            <w:r w:rsidRPr="3372DB70" w:rsidR="0033140F">
              <w:rPr>
                <w:rFonts w:ascii="Arial" w:hAnsi="Arial" w:cs="Arial"/>
                <w:sz w:val="24"/>
                <w:szCs w:val="24"/>
                <w:lang w:val="es-ES"/>
              </w:rPr>
              <w:t xml:space="preserve"> </w:t>
            </w:r>
            <w:r w:rsidRPr="3372DB70" w:rsidR="0033140F">
              <w:rPr>
                <w:rFonts w:ascii="Arial" w:hAnsi="Arial" w:cs="Arial"/>
                <w:sz w:val="24"/>
                <w:szCs w:val="24"/>
                <w:lang w:val="es-ES"/>
              </w:rPr>
              <w:t>Agrégase</w:t>
            </w:r>
            <w:r w:rsidRPr="3372DB70" w:rsidR="0033140F">
              <w:rPr>
                <w:rFonts w:ascii="Arial" w:hAnsi="Arial" w:cs="Arial"/>
                <w:sz w:val="24"/>
                <w:szCs w:val="24"/>
                <w:lang w:val="es-ES"/>
              </w:rPr>
              <w:t xml:space="preserve"> en el inciso primero, luego de la expresión </w:t>
            </w:r>
            <w:r w:rsidRPr="3372DB70" w:rsidR="0033140F">
              <w:rPr>
                <w:rFonts w:ascii="Arial" w:hAnsi="Arial" w:cs="Arial"/>
                <w:sz w:val="24"/>
                <w:szCs w:val="24"/>
                <w:lang w:val="es-ES"/>
              </w:rPr>
              <w:t>“Las vías públicas”, la oración “y la infraestructura destinada a los servicios de transporte público”.</w:t>
            </w:r>
          </w:p>
          <w:p w:rsidRPr="001E2D42" w:rsidR="0033140F" w:rsidP="001E2D42" w:rsidRDefault="0033140F" w14:paraId="3703AA2F" w14:textId="77777777">
            <w:pPr>
              <w:pStyle w:val="Textocomentario"/>
              <w:ind w:firstLine="288"/>
              <w:jc w:val="both"/>
              <w:rPr>
                <w:rFonts w:ascii="Arial" w:hAnsi="Arial" w:cs="Arial"/>
                <w:sz w:val="24"/>
                <w:szCs w:val="24"/>
              </w:rPr>
            </w:pPr>
          </w:p>
          <w:p w:rsidRPr="001E2D42" w:rsidR="0033140F" w:rsidP="3372DB70" w:rsidRDefault="0033140F" w14:paraId="2198B133" w14:textId="3C75B45A">
            <w:pPr>
              <w:pStyle w:val="Textocomentario"/>
              <w:ind w:firstLine="288"/>
              <w:jc w:val="both"/>
              <w:rPr>
                <w:rFonts w:ascii="Arial" w:hAnsi="Arial" w:cs="Arial"/>
                <w:sz w:val="24"/>
                <w:szCs w:val="24"/>
                <w:lang w:val="es-ES"/>
              </w:rPr>
            </w:pPr>
            <w:r w:rsidRPr="3372DB70" w:rsidR="0033140F">
              <w:rPr>
                <w:rFonts w:ascii="Arial" w:hAnsi="Arial" w:cs="Arial"/>
                <w:sz w:val="24"/>
                <w:szCs w:val="24"/>
                <w:lang w:val="es-ES"/>
              </w:rPr>
              <w:t>b)</w:t>
            </w:r>
            <w:r w:rsidRPr="3372DB70" w:rsidR="0033140F">
              <w:rPr>
                <w:rFonts w:ascii="Arial" w:hAnsi="Arial" w:cs="Arial"/>
                <w:sz w:val="24"/>
                <w:szCs w:val="24"/>
                <w:lang w:val="es-ES"/>
              </w:rPr>
              <w:t xml:space="preserve"> </w:t>
            </w:r>
            <w:r w:rsidRPr="3372DB70" w:rsidR="0033140F">
              <w:rPr>
                <w:rFonts w:ascii="Arial" w:hAnsi="Arial" w:cs="Arial"/>
                <w:sz w:val="24"/>
                <w:szCs w:val="24"/>
                <w:lang w:val="es-ES"/>
              </w:rPr>
              <w:t>Modifícase</w:t>
            </w:r>
            <w:r w:rsidRPr="3372DB70" w:rsidR="0033140F">
              <w:rPr>
                <w:rFonts w:ascii="Arial" w:hAnsi="Arial" w:cs="Arial"/>
                <w:sz w:val="24"/>
                <w:szCs w:val="24"/>
                <w:lang w:val="es-ES"/>
              </w:rPr>
              <w:t xml:space="preserve"> el inciso segundo en el siguiente sentido: </w:t>
            </w:r>
          </w:p>
          <w:p w:rsidRPr="001E2D42" w:rsidR="0033140F" w:rsidP="3372DB70" w:rsidRDefault="0033140F" w14:paraId="79D2B509" w14:textId="498A8E10">
            <w:pPr>
              <w:pStyle w:val="Textocomentario"/>
              <w:ind w:firstLine="288"/>
              <w:jc w:val="both"/>
              <w:rPr>
                <w:rFonts w:ascii="Arial" w:hAnsi="Arial" w:cs="Arial"/>
                <w:sz w:val="24"/>
                <w:szCs w:val="24"/>
                <w:lang w:val="es-ES"/>
              </w:rPr>
            </w:pPr>
            <w:r w:rsidRPr="3372DB70" w:rsidR="0033140F">
              <w:rPr>
                <w:rFonts w:ascii="Arial" w:hAnsi="Arial" w:cs="Arial"/>
                <w:sz w:val="24"/>
                <w:szCs w:val="24"/>
                <w:lang w:val="es-ES"/>
              </w:rPr>
              <w:t xml:space="preserve">i. </w:t>
            </w:r>
            <w:r w:rsidRPr="3372DB70" w:rsidR="0033140F">
              <w:rPr>
                <w:rFonts w:ascii="Arial" w:hAnsi="Arial" w:cs="Arial"/>
                <w:sz w:val="24"/>
                <w:szCs w:val="24"/>
                <w:lang w:val="es-ES"/>
              </w:rPr>
              <w:t xml:space="preserve"> </w:t>
            </w:r>
            <w:r w:rsidRPr="3372DB70" w:rsidR="0033140F">
              <w:rPr>
                <w:rFonts w:ascii="Arial" w:hAnsi="Arial" w:cs="Arial"/>
                <w:sz w:val="24"/>
                <w:szCs w:val="24"/>
                <w:lang w:val="es-ES"/>
              </w:rPr>
              <w:t>Agrégase</w:t>
            </w:r>
            <w:r w:rsidRPr="3372DB70" w:rsidR="0033140F">
              <w:rPr>
                <w:rFonts w:ascii="Arial" w:hAnsi="Arial" w:cs="Arial"/>
                <w:sz w:val="24"/>
                <w:szCs w:val="24"/>
                <w:lang w:val="es-ES"/>
              </w:rPr>
              <w:t>, luego de la expresión “</w:t>
            </w:r>
            <w:r w:rsidRPr="3372DB70" w:rsidR="0033140F">
              <w:rPr>
                <w:rFonts w:ascii="Arial" w:hAnsi="Arial" w:cs="Arial"/>
                <w:sz w:val="24"/>
                <w:szCs w:val="24"/>
                <w:lang w:val="es-ES"/>
              </w:rPr>
              <w:t>Prohíbese</w:t>
            </w:r>
            <w:r w:rsidRPr="3372DB70" w:rsidR="0033140F">
              <w:rPr>
                <w:rFonts w:ascii="Arial" w:hAnsi="Arial" w:cs="Arial"/>
                <w:sz w:val="24"/>
                <w:szCs w:val="24"/>
                <w:lang w:val="es-ES"/>
              </w:rPr>
              <w:t xml:space="preserve"> en las vías públicas”, la oración “e infraestructura destinada a los servicios de transporte público”.</w:t>
            </w:r>
          </w:p>
          <w:p w:rsidRPr="001E2D42" w:rsidR="0033140F" w:rsidP="001E2D42" w:rsidRDefault="0033140F" w14:paraId="23780D5D" w14:textId="77777777">
            <w:pPr>
              <w:pStyle w:val="Textocomentario"/>
              <w:ind w:firstLine="288"/>
              <w:jc w:val="both"/>
              <w:rPr>
                <w:rFonts w:ascii="Arial" w:hAnsi="Arial" w:cs="Arial"/>
                <w:sz w:val="24"/>
                <w:szCs w:val="24"/>
              </w:rPr>
            </w:pPr>
          </w:p>
          <w:p w:rsidR="0033140F" w:rsidP="3372DB70" w:rsidRDefault="0033140F" w14:paraId="49E57A9C" w14:textId="77777777">
            <w:pPr>
              <w:pStyle w:val="Textocomentario"/>
              <w:ind w:firstLine="288"/>
              <w:jc w:val="both"/>
              <w:rPr>
                <w:rFonts w:ascii="Arial" w:hAnsi="Arial" w:cs="Arial"/>
                <w:sz w:val="24"/>
                <w:szCs w:val="24"/>
                <w:lang w:val="es-ES"/>
              </w:rPr>
            </w:pPr>
            <w:r w:rsidRPr="3372DB70" w:rsidR="0033140F">
              <w:rPr>
                <w:rFonts w:ascii="Arial" w:hAnsi="Arial" w:cs="Arial"/>
                <w:sz w:val="24"/>
                <w:szCs w:val="24"/>
                <w:lang w:val="es-ES"/>
              </w:rPr>
              <w:t>ii</w:t>
            </w:r>
            <w:r w:rsidRPr="3372DB70" w:rsidR="0033140F">
              <w:rPr>
                <w:rFonts w:ascii="Arial" w:hAnsi="Arial" w:cs="Arial"/>
                <w:sz w:val="24"/>
                <w:szCs w:val="24"/>
                <w:lang w:val="es-ES"/>
              </w:rPr>
              <w:t>.</w:t>
            </w:r>
            <w:r w:rsidRPr="3372DB70" w:rsidR="0033140F">
              <w:rPr>
                <w:rFonts w:ascii="Arial" w:hAnsi="Arial" w:cs="Arial"/>
                <w:sz w:val="24"/>
                <w:szCs w:val="24"/>
                <w:lang w:val="es-ES"/>
              </w:rPr>
              <w:t xml:space="preserve"> </w:t>
            </w:r>
            <w:r w:rsidRPr="3372DB70" w:rsidR="0033140F">
              <w:rPr>
                <w:rFonts w:ascii="Arial" w:hAnsi="Arial" w:cs="Arial"/>
                <w:sz w:val="24"/>
                <w:szCs w:val="24"/>
                <w:lang w:val="es-ES"/>
              </w:rPr>
              <w:t>Agrégase</w:t>
            </w:r>
            <w:r w:rsidRPr="3372DB70" w:rsidR="0033140F">
              <w:rPr>
                <w:rFonts w:ascii="Arial" w:hAnsi="Arial" w:cs="Arial"/>
                <w:sz w:val="24"/>
                <w:szCs w:val="24"/>
                <w:lang w:val="es-ES"/>
              </w:rPr>
              <w:t xml:space="preserve"> en el numeral 3, luego de la frase “comercio ambulante en”, la expresión “lugares tales como”; y, luego de la frase “calzadas y bermas”, la expresión “, aceras, platabandas, veredas, parques o área verdes, acceso y andenes de estaciones de metro y ferrocarriles y, en general, en la infraestructura destinada a los servicios de </w:t>
            </w:r>
            <w:r w:rsidRPr="3372DB70" w:rsidR="0033140F">
              <w:rPr>
                <w:rFonts w:ascii="Arial" w:hAnsi="Arial" w:cs="Arial"/>
                <w:sz w:val="24"/>
                <w:szCs w:val="24"/>
                <w:lang w:val="es-ES"/>
              </w:rPr>
              <w:t>transporte público de pasajeros”.</w:t>
            </w:r>
          </w:p>
          <w:p w:rsidRPr="001B727F" w:rsidR="0033140F" w:rsidP="001E2D42" w:rsidRDefault="0033140F" w14:paraId="4FD3F33E" w14:textId="249D8434">
            <w:pPr>
              <w:pStyle w:val="Textocomentario"/>
              <w:ind w:firstLine="288"/>
              <w:jc w:val="both"/>
              <w:rPr>
                <w:rFonts w:ascii="Arial" w:hAnsi="Arial" w:cs="Arial"/>
                <w:sz w:val="24"/>
                <w:szCs w:val="24"/>
              </w:rPr>
            </w:pPr>
          </w:p>
        </w:tc>
        <w:tc>
          <w:tcPr>
            <w:tcW w:w="3261" w:type="dxa"/>
            <w:tcMar/>
          </w:tcPr>
          <w:p w:rsidRPr="001E2D42" w:rsidR="0033140F" w:rsidP="001E2D42" w:rsidRDefault="0033140F" w14:paraId="0D01CC34" w14:textId="77777777">
            <w:pPr>
              <w:pStyle w:val="Textocomentario"/>
              <w:jc w:val="both"/>
              <w:rPr>
                <w:rFonts w:ascii="Arial" w:hAnsi="Arial" w:cs="Arial"/>
                <w:sz w:val="24"/>
                <w:szCs w:val="24"/>
              </w:rPr>
            </w:pPr>
          </w:p>
        </w:tc>
        <w:tc>
          <w:tcPr>
            <w:tcW w:w="3118" w:type="dxa"/>
            <w:tcMar/>
          </w:tcPr>
          <w:p w:rsidRPr="001E2D42" w:rsidR="0033140F" w:rsidP="001E2D42" w:rsidRDefault="0033140F" w14:paraId="105F01C4" w14:textId="77777777">
            <w:pPr>
              <w:pStyle w:val="Textocomentario"/>
              <w:jc w:val="both"/>
              <w:rPr>
                <w:rFonts w:ascii="Arial" w:hAnsi="Arial" w:cs="Arial"/>
                <w:sz w:val="24"/>
                <w:szCs w:val="24"/>
              </w:rPr>
            </w:pPr>
          </w:p>
        </w:tc>
        <w:tc>
          <w:tcPr>
            <w:tcW w:w="3286" w:type="dxa"/>
            <w:tcMar/>
          </w:tcPr>
          <w:p w:rsidRPr="001E2D42" w:rsidR="0033140F" w:rsidP="001E2D42" w:rsidRDefault="0033140F" w14:paraId="27A89B6C" w14:textId="77777777">
            <w:pPr>
              <w:pStyle w:val="Textocomentario"/>
              <w:jc w:val="both"/>
              <w:rPr>
                <w:rFonts w:ascii="Arial" w:hAnsi="Arial" w:cs="Arial"/>
                <w:sz w:val="24"/>
                <w:szCs w:val="24"/>
              </w:rPr>
            </w:pPr>
          </w:p>
        </w:tc>
      </w:tr>
      <w:tr w:rsidRPr="00112AEE" w:rsidR="00237E1D" w:rsidTr="3372DB70" w14:paraId="459D9D23" w14:textId="280364CE">
        <w:tc>
          <w:tcPr>
            <w:tcW w:w="3753" w:type="dxa"/>
            <w:tcMar/>
          </w:tcPr>
          <w:p w:rsidRPr="00393947" w:rsidR="0033140F" w:rsidP="3372DB70" w:rsidRDefault="0033140F" w14:paraId="3320F4BD" w14:textId="6E09116E">
            <w:pPr>
              <w:pStyle w:val="Textocomentario"/>
              <w:ind w:firstLine="288"/>
              <w:jc w:val="both"/>
              <w:rPr>
                <w:rFonts w:ascii="Arial" w:hAnsi="Arial" w:cs="Arial"/>
                <w:sz w:val="24"/>
                <w:szCs w:val="24"/>
                <w:lang w:val="es-ES"/>
              </w:rPr>
            </w:pPr>
            <w:r w:rsidRPr="3372DB70" w:rsidR="0033140F">
              <w:rPr>
                <w:rFonts w:ascii="Arial" w:hAnsi="Arial" w:cs="Arial"/>
                <w:sz w:val="24"/>
                <w:szCs w:val="24"/>
                <w:lang w:val="es-ES"/>
              </w:rPr>
              <w:t xml:space="preserve">     </w:t>
            </w:r>
            <w:r w:rsidRPr="3372DB70" w:rsidR="0033140F">
              <w:rPr>
                <w:rFonts w:ascii="Arial" w:hAnsi="Arial" w:cs="Arial"/>
                <w:b w:val="1"/>
                <w:bCs w:val="1"/>
                <w:sz w:val="24"/>
                <w:szCs w:val="24"/>
                <w:lang w:val="es-ES"/>
              </w:rPr>
              <w:t xml:space="preserve">Artículo 196 </w:t>
            </w:r>
            <w:r w:rsidRPr="3372DB70" w:rsidR="0033140F">
              <w:rPr>
                <w:rFonts w:ascii="Arial" w:hAnsi="Arial" w:cs="Arial"/>
                <w:b w:val="1"/>
                <w:bCs w:val="1"/>
                <w:sz w:val="24"/>
                <w:szCs w:val="24"/>
                <w:lang w:val="es-ES"/>
              </w:rPr>
              <w:t>octies</w:t>
            </w:r>
            <w:r w:rsidRPr="3372DB70" w:rsidR="0033140F">
              <w:rPr>
                <w:rFonts w:ascii="Arial" w:hAnsi="Arial" w:cs="Arial"/>
                <w:sz w:val="24"/>
                <w:szCs w:val="24"/>
                <w:lang w:val="es-ES"/>
              </w:rPr>
              <w:t xml:space="preserve">.- El que lesione, en razón del ejercicio de sus funciones a un </w:t>
            </w:r>
            <w:r w:rsidRPr="3372DB70" w:rsidR="0033140F">
              <w:rPr>
                <w:rFonts w:ascii="Arial" w:hAnsi="Arial" w:cs="Arial"/>
                <w:b w:val="1"/>
                <w:bCs w:val="1"/>
                <w:sz w:val="24"/>
                <w:szCs w:val="24"/>
                <w:lang w:val="es-ES"/>
              </w:rPr>
              <w:t xml:space="preserve">(*) </w:t>
            </w:r>
            <w:r w:rsidRPr="3372DB70" w:rsidR="0033140F">
              <w:rPr>
                <w:rFonts w:ascii="Arial" w:hAnsi="Arial" w:cs="Arial"/>
                <w:sz w:val="24"/>
                <w:szCs w:val="24"/>
                <w:lang w:val="es-ES"/>
              </w:rPr>
              <w:t>inspector fiscal del Ministerio de Transportes y Telecomunicaciones, al personal de la Empresa de los Ferrocarriles del Estado y sus filiales, o de Metro S.A., que realicen servicios de fiscalización,</w:t>
            </w:r>
            <w:r w:rsidRPr="3372DB70" w:rsidR="007B3489">
              <w:rPr>
                <w:rFonts w:ascii="Arial" w:hAnsi="Arial" w:cs="Arial"/>
                <w:sz w:val="24"/>
                <w:szCs w:val="24"/>
                <w:lang w:val="es-ES"/>
              </w:rPr>
              <w:t xml:space="preserve"> </w:t>
            </w:r>
            <w:r w:rsidRPr="3372DB70" w:rsidR="0068383E">
              <w:rPr>
                <w:rFonts w:ascii="Arial" w:hAnsi="Arial" w:cs="Arial"/>
                <w:b w:val="1"/>
                <w:bCs w:val="1"/>
                <w:sz w:val="24"/>
                <w:szCs w:val="24"/>
                <w:lang w:val="es-ES"/>
              </w:rPr>
              <w:t>(*)</w:t>
            </w:r>
            <w:r w:rsidRPr="3372DB70" w:rsidR="0033140F">
              <w:rPr>
                <w:rFonts w:ascii="Arial" w:hAnsi="Arial" w:cs="Arial"/>
                <w:sz w:val="24"/>
                <w:szCs w:val="24"/>
                <w:lang w:val="es-ES"/>
              </w:rPr>
              <w:t xml:space="preserve"> o a quienes sean contratados por empresas operadoras de servicios de transporte público para realizar labores de verificación de pago de tarifa</w:t>
            </w:r>
            <w:r w:rsidRPr="3372DB70" w:rsidR="0033140F">
              <w:rPr>
                <w:rFonts w:ascii="Arial" w:hAnsi="Arial" w:cs="Arial"/>
                <w:sz w:val="24"/>
                <w:szCs w:val="24"/>
                <w:lang w:val="es-ES"/>
              </w:rPr>
              <w:t xml:space="preserve"> </w:t>
            </w:r>
            <w:r w:rsidRPr="3372DB70" w:rsidR="0033140F">
              <w:rPr>
                <w:rFonts w:ascii="Arial" w:hAnsi="Arial" w:cs="Arial"/>
                <w:b w:val="1"/>
                <w:bCs w:val="1"/>
                <w:sz w:val="24"/>
                <w:szCs w:val="24"/>
                <w:lang w:val="es-ES"/>
              </w:rPr>
              <w:t>(*)</w:t>
            </w:r>
            <w:r w:rsidRPr="3372DB70" w:rsidR="0033140F">
              <w:rPr>
                <w:rFonts w:ascii="Arial" w:hAnsi="Arial" w:cs="Arial"/>
                <w:sz w:val="24"/>
                <w:szCs w:val="24"/>
                <w:lang w:val="es-ES"/>
              </w:rPr>
              <w:t>, será sancionado con la pena asignada al delito correspondiente, aumentada en un grado.</w:t>
            </w:r>
          </w:p>
          <w:p w:rsidR="0033140F" w:rsidP="00393947" w:rsidRDefault="0033140F" w14:paraId="211FEED0" w14:textId="77777777">
            <w:pPr>
              <w:pStyle w:val="Textocomentario"/>
              <w:ind w:firstLine="288"/>
              <w:jc w:val="both"/>
              <w:rPr>
                <w:rFonts w:ascii="Arial" w:hAnsi="Arial" w:cs="Arial"/>
                <w:sz w:val="24"/>
                <w:szCs w:val="24"/>
              </w:rPr>
            </w:pPr>
          </w:p>
          <w:p w:rsidR="0033140F" w:rsidP="00393947" w:rsidRDefault="0033140F" w14:paraId="238CD60F" w14:textId="77777777">
            <w:pPr>
              <w:pStyle w:val="Textocomentario"/>
              <w:ind w:firstLine="288"/>
              <w:jc w:val="both"/>
              <w:rPr>
                <w:rFonts w:ascii="Arial" w:hAnsi="Arial" w:cs="Arial"/>
                <w:sz w:val="24"/>
                <w:szCs w:val="24"/>
              </w:rPr>
            </w:pPr>
          </w:p>
          <w:p w:rsidR="0068383E" w:rsidP="00393947" w:rsidRDefault="0068383E" w14:paraId="04007AA3" w14:textId="77777777">
            <w:pPr>
              <w:pStyle w:val="Textocomentario"/>
              <w:ind w:firstLine="288"/>
              <w:jc w:val="both"/>
              <w:rPr>
                <w:rFonts w:ascii="Arial" w:hAnsi="Arial" w:cs="Arial"/>
                <w:sz w:val="24"/>
                <w:szCs w:val="24"/>
              </w:rPr>
            </w:pPr>
          </w:p>
          <w:p w:rsidR="0068383E" w:rsidP="00393947" w:rsidRDefault="0068383E" w14:paraId="7E4EA80C" w14:textId="77777777">
            <w:pPr>
              <w:pStyle w:val="Textocomentario"/>
              <w:ind w:firstLine="288"/>
              <w:jc w:val="both"/>
              <w:rPr>
                <w:rFonts w:ascii="Arial" w:hAnsi="Arial" w:cs="Arial"/>
                <w:sz w:val="24"/>
                <w:szCs w:val="24"/>
              </w:rPr>
            </w:pPr>
          </w:p>
          <w:p w:rsidR="0033140F" w:rsidP="3372DB70" w:rsidRDefault="0033140F" w14:paraId="3CA8BF72" w14:textId="216D6F2C" w14:noSpellErr="1">
            <w:pPr>
              <w:pStyle w:val="Textocomentario"/>
              <w:ind w:firstLine="288"/>
              <w:jc w:val="both"/>
              <w:rPr>
                <w:rFonts w:ascii="Arial" w:hAnsi="Arial" w:cs="Arial"/>
                <w:sz w:val="24"/>
                <w:szCs w:val="24"/>
                <w:lang w:val="es-ES"/>
              </w:rPr>
            </w:pPr>
            <w:r w:rsidRPr="3372DB70" w:rsidR="0033140F">
              <w:rPr>
                <w:rFonts w:ascii="Arial" w:hAnsi="Arial" w:cs="Arial"/>
                <w:sz w:val="24"/>
                <w:szCs w:val="24"/>
                <w:lang w:val="es-ES"/>
              </w:rPr>
              <w:t xml:space="preserve">     </w:t>
            </w:r>
            <w:r w:rsidRPr="3372DB70" w:rsidR="0033140F">
              <w:rPr>
                <w:rFonts w:ascii="Arial" w:hAnsi="Arial" w:cs="Arial"/>
                <w:sz w:val="24"/>
                <w:szCs w:val="24"/>
                <w:lang w:val="es-ES"/>
              </w:rPr>
              <w:t>Asimismo, el que amenace a las personas señaladas en el inciso anterior, en los términos de los artículos 296 o 297 del Código Penal, en razón del ejercicio de sus funciones, será sancionado con la pena asignada al delito correspondiente, aumentada en un grado.</w:t>
            </w:r>
          </w:p>
          <w:p w:rsidRPr="00393947" w:rsidR="0033140F" w:rsidP="00393947" w:rsidRDefault="0033140F" w14:paraId="3CB7C38A" w14:textId="2936F6DA">
            <w:pPr>
              <w:pStyle w:val="Textocomentario"/>
              <w:ind w:firstLine="288"/>
              <w:jc w:val="both"/>
              <w:rPr>
                <w:rFonts w:ascii="Arial" w:hAnsi="Arial" w:cs="Arial"/>
                <w:sz w:val="24"/>
                <w:szCs w:val="24"/>
              </w:rPr>
            </w:pPr>
          </w:p>
        </w:tc>
        <w:tc>
          <w:tcPr>
            <w:tcW w:w="3402" w:type="dxa"/>
            <w:tcMar/>
          </w:tcPr>
          <w:p w:rsidRPr="00FD31C6" w:rsidR="0033140F" w:rsidP="3372DB70" w:rsidRDefault="0033140F" w14:paraId="76D0AB31" w14:textId="7006355A">
            <w:pPr>
              <w:pStyle w:val="Textocomentario"/>
              <w:jc w:val="both"/>
              <w:rPr>
                <w:rFonts w:ascii="Arial" w:hAnsi="Arial" w:cs="Arial"/>
                <w:sz w:val="24"/>
                <w:szCs w:val="24"/>
                <w:lang w:val="es-ES"/>
              </w:rPr>
            </w:pPr>
            <w:r w:rsidRPr="3372DB70" w:rsidR="0033140F">
              <w:rPr>
                <w:rFonts w:ascii="Arial" w:hAnsi="Arial" w:cs="Arial"/>
                <w:sz w:val="24"/>
                <w:szCs w:val="24"/>
                <w:lang w:val="es-ES"/>
              </w:rPr>
              <w:t>10)</w:t>
            </w:r>
            <w:r w:rsidRPr="3372DB70" w:rsidR="0033140F">
              <w:rPr>
                <w:rFonts w:ascii="Arial" w:hAnsi="Arial" w:cs="Arial"/>
                <w:sz w:val="24"/>
                <w:szCs w:val="24"/>
                <w:lang w:val="es-ES"/>
              </w:rPr>
              <w:t xml:space="preserve"> </w:t>
            </w:r>
            <w:r w:rsidRPr="3372DB70" w:rsidR="0033140F">
              <w:rPr>
                <w:rFonts w:ascii="Arial" w:hAnsi="Arial" w:cs="Arial"/>
                <w:sz w:val="24"/>
                <w:szCs w:val="24"/>
                <w:lang w:val="es-ES"/>
              </w:rPr>
              <w:t>Modifícase</w:t>
            </w:r>
            <w:r w:rsidRPr="3372DB70" w:rsidR="0033140F">
              <w:rPr>
                <w:rFonts w:ascii="Arial" w:hAnsi="Arial" w:cs="Arial"/>
                <w:sz w:val="24"/>
                <w:szCs w:val="24"/>
                <w:lang w:val="es-ES"/>
              </w:rPr>
              <w:t xml:space="preserve"> el inciso primero del artículo 196 </w:t>
            </w:r>
            <w:r w:rsidRPr="3372DB70" w:rsidR="0033140F">
              <w:rPr>
                <w:rFonts w:ascii="Arial" w:hAnsi="Arial" w:cs="Arial"/>
                <w:sz w:val="24"/>
                <w:szCs w:val="24"/>
                <w:lang w:val="es-ES"/>
              </w:rPr>
              <w:t>octies</w:t>
            </w:r>
            <w:r w:rsidRPr="3372DB70" w:rsidR="0033140F">
              <w:rPr>
                <w:rFonts w:ascii="Arial" w:hAnsi="Arial" w:cs="Arial"/>
                <w:sz w:val="24"/>
                <w:szCs w:val="24"/>
                <w:lang w:val="es-ES"/>
              </w:rPr>
              <w:t xml:space="preserve"> en el siguiente sentido:</w:t>
            </w:r>
          </w:p>
          <w:p w:rsidRPr="00FD31C6" w:rsidR="0033140F" w:rsidP="00FD31C6" w:rsidRDefault="0033140F" w14:paraId="3E446D6A" w14:textId="77777777">
            <w:pPr>
              <w:pStyle w:val="Textocomentario"/>
              <w:ind w:firstLine="288"/>
              <w:jc w:val="both"/>
              <w:rPr>
                <w:rFonts w:ascii="Arial" w:hAnsi="Arial" w:cs="Arial"/>
                <w:sz w:val="24"/>
                <w:szCs w:val="24"/>
              </w:rPr>
            </w:pPr>
          </w:p>
          <w:p w:rsidRPr="00FD31C6" w:rsidR="0033140F" w:rsidP="3372DB70" w:rsidRDefault="0033140F" w14:paraId="622643A9" w14:textId="77777777">
            <w:pPr>
              <w:pStyle w:val="Textocomentario"/>
              <w:ind w:firstLine="288"/>
              <w:jc w:val="both"/>
              <w:rPr>
                <w:rFonts w:ascii="Arial" w:hAnsi="Arial" w:cs="Arial"/>
                <w:sz w:val="24"/>
                <w:szCs w:val="24"/>
                <w:lang w:val="es-ES"/>
              </w:rPr>
            </w:pPr>
            <w:r w:rsidRPr="3372DB70" w:rsidR="0033140F">
              <w:rPr>
                <w:rFonts w:ascii="Arial" w:hAnsi="Arial" w:cs="Arial"/>
                <w:sz w:val="24"/>
                <w:szCs w:val="24"/>
                <w:lang w:val="es-ES"/>
              </w:rPr>
              <w:t>a)</w:t>
            </w:r>
            <w:r>
              <w:tab/>
            </w:r>
            <w:r w:rsidRPr="3372DB70" w:rsidR="0033140F">
              <w:rPr>
                <w:rFonts w:ascii="Arial" w:hAnsi="Arial" w:cs="Arial"/>
                <w:sz w:val="24"/>
                <w:szCs w:val="24"/>
                <w:lang w:val="es-ES"/>
              </w:rPr>
              <w:t>Intercálase</w:t>
            </w:r>
            <w:r w:rsidRPr="3372DB70" w:rsidR="0033140F">
              <w:rPr>
                <w:rFonts w:ascii="Arial" w:hAnsi="Arial" w:cs="Arial"/>
                <w:sz w:val="24"/>
                <w:szCs w:val="24"/>
                <w:lang w:val="es-ES"/>
              </w:rPr>
              <w:t>, entre la oración “</w:t>
            </w:r>
            <w:r w:rsidRPr="3372DB70" w:rsidR="0033140F">
              <w:rPr>
                <w:rFonts w:ascii="Arial" w:hAnsi="Arial" w:cs="Arial"/>
                <w:sz w:val="24"/>
                <w:szCs w:val="24"/>
                <w:lang w:val="es-ES"/>
              </w:rPr>
              <w:t>en razón del</w:t>
            </w:r>
            <w:r w:rsidRPr="3372DB70" w:rsidR="0033140F">
              <w:rPr>
                <w:rFonts w:ascii="Arial" w:hAnsi="Arial" w:cs="Arial"/>
                <w:sz w:val="24"/>
                <w:szCs w:val="24"/>
                <w:lang w:val="es-ES"/>
              </w:rPr>
              <w:t xml:space="preserve"> ejercicio de sus funciones a un” y la frase “inspector fiscal”, la expresión “inspector municipal,”.</w:t>
            </w:r>
          </w:p>
          <w:p w:rsidRPr="00FD31C6" w:rsidR="0033140F" w:rsidP="00FD31C6" w:rsidRDefault="0033140F" w14:paraId="70FEA786" w14:textId="77777777">
            <w:pPr>
              <w:pStyle w:val="Textocomentario"/>
              <w:ind w:firstLine="288"/>
              <w:jc w:val="both"/>
              <w:rPr>
                <w:rFonts w:ascii="Arial" w:hAnsi="Arial" w:cs="Arial"/>
                <w:sz w:val="24"/>
                <w:szCs w:val="24"/>
              </w:rPr>
            </w:pPr>
            <w:r w:rsidRPr="00FD31C6">
              <w:rPr>
                <w:rFonts w:ascii="Arial" w:hAnsi="Arial" w:cs="Arial"/>
                <w:sz w:val="24"/>
                <w:szCs w:val="24"/>
              </w:rPr>
              <w:tab/>
            </w:r>
          </w:p>
          <w:p w:rsidRPr="001E2D42" w:rsidR="0033140F" w:rsidP="3372DB70" w:rsidRDefault="0033140F" w14:paraId="70D56557" w14:textId="746DA68E">
            <w:pPr>
              <w:pStyle w:val="Textocomentario"/>
              <w:ind w:firstLine="288"/>
              <w:jc w:val="both"/>
              <w:rPr>
                <w:rFonts w:ascii="Arial" w:hAnsi="Arial" w:cs="Arial"/>
                <w:sz w:val="24"/>
                <w:szCs w:val="24"/>
                <w:lang w:val="es-ES"/>
              </w:rPr>
            </w:pPr>
            <w:r w:rsidRPr="3372DB70" w:rsidR="0033140F">
              <w:rPr>
                <w:rFonts w:ascii="Arial" w:hAnsi="Arial" w:cs="Arial"/>
                <w:sz w:val="24"/>
                <w:szCs w:val="24"/>
                <w:lang w:val="es-ES"/>
              </w:rPr>
              <w:t xml:space="preserve">b) </w:t>
            </w:r>
            <w:r w:rsidRPr="3372DB70" w:rsidR="0033140F">
              <w:rPr>
                <w:rFonts w:ascii="Arial" w:hAnsi="Arial" w:cs="Arial"/>
                <w:sz w:val="24"/>
                <w:szCs w:val="24"/>
                <w:lang w:val="es-ES"/>
              </w:rPr>
              <w:t>Intercálase</w:t>
            </w:r>
            <w:r w:rsidRPr="3372DB70" w:rsidR="0033140F">
              <w:rPr>
                <w:rFonts w:ascii="Arial" w:hAnsi="Arial" w:cs="Arial"/>
                <w:sz w:val="24"/>
                <w:szCs w:val="24"/>
                <w:lang w:val="es-ES"/>
              </w:rPr>
              <w:t>, entre la expresión “labores de verificación de pago de tarifa” y la oración “, será sancionado”, la expresión “o a quienes sean conductores de dichos servicios”.</w:t>
            </w:r>
          </w:p>
        </w:tc>
        <w:tc>
          <w:tcPr>
            <w:tcW w:w="3261" w:type="dxa"/>
            <w:tcMar/>
          </w:tcPr>
          <w:p w:rsidRPr="00FD31C6" w:rsidR="0033140F" w:rsidP="00FD31C6" w:rsidRDefault="0033140F" w14:paraId="3C0C0563" w14:textId="77777777">
            <w:pPr>
              <w:pStyle w:val="Textocomentario"/>
              <w:jc w:val="both"/>
              <w:rPr>
                <w:rFonts w:ascii="Arial" w:hAnsi="Arial" w:cs="Arial"/>
                <w:sz w:val="24"/>
                <w:szCs w:val="24"/>
              </w:rPr>
            </w:pPr>
          </w:p>
        </w:tc>
        <w:tc>
          <w:tcPr>
            <w:tcW w:w="3118" w:type="dxa"/>
            <w:tcMar/>
          </w:tcPr>
          <w:p w:rsidRPr="00FD31C6" w:rsidR="0033140F" w:rsidP="00FD31C6" w:rsidRDefault="0033140F" w14:paraId="7A348100" w14:textId="77777777">
            <w:pPr>
              <w:pStyle w:val="Textocomentario"/>
              <w:jc w:val="both"/>
              <w:rPr>
                <w:rFonts w:ascii="Arial" w:hAnsi="Arial" w:cs="Arial"/>
                <w:sz w:val="24"/>
                <w:szCs w:val="24"/>
              </w:rPr>
            </w:pPr>
          </w:p>
        </w:tc>
        <w:tc>
          <w:tcPr>
            <w:tcW w:w="3286" w:type="dxa"/>
            <w:tcMar/>
          </w:tcPr>
          <w:p w:rsidR="00E91B10" w:rsidP="00E91B10" w:rsidRDefault="00E91B10" w14:paraId="0E9DA970" w14:textId="77777777">
            <w:pPr>
              <w:pStyle w:val="Textocomentario"/>
              <w:ind w:firstLine="288"/>
              <w:jc w:val="both"/>
              <w:rPr>
                <w:rFonts w:ascii="Arial" w:hAnsi="Arial" w:cs="Arial"/>
                <w:sz w:val="24"/>
                <w:szCs w:val="24"/>
              </w:rPr>
            </w:pPr>
          </w:p>
          <w:p w:rsidRPr="00E91B10" w:rsidR="00E91B10" w:rsidP="00E91B10" w:rsidRDefault="00AB21CB" w14:paraId="2F9E7F0C" w14:textId="75EDE41C">
            <w:pPr>
              <w:pStyle w:val="Textocomentario"/>
              <w:ind w:firstLine="288"/>
              <w:jc w:val="both"/>
              <w:rPr>
                <w:rFonts w:ascii="Arial" w:hAnsi="Arial" w:cs="Arial"/>
                <w:sz w:val="24"/>
                <w:szCs w:val="24"/>
              </w:rPr>
            </w:pPr>
            <w:r>
              <w:rPr>
                <w:rFonts w:ascii="Arial" w:hAnsi="Arial" w:cs="Arial"/>
                <w:sz w:val="24"/>
                <w:szCs w:val="24"/>
              </w:rPr>
              <w:t>-</w:t>
            </w:r>
            <w:r w:rsidR="00406019">
              <w:rPr>
                <w:rFonts w:ascii="Arial" w:hAnsi="Arial" w:cs="Arial"/>
                <w:sz w:val="24"/>
                <w:szCs w:val="24"/>
              </w:rPr>
              <w:t xml:space="preserve">Del diputado </w:t>
            </w:r>
            <w:r w:rsidR="00441683">
              <w:rPr>
                <w:rFonts w:ascii="Arial" w:hAnsi="Arial" w:cs="Arial"/>
                <w:sz w:val="24"/>
                <w:szCs w:val="24"/>
              </w:rPr>
              <w:t xml:space="preserve">Andrés Giordano para </w:t>
            </w:r>
            <w:r w:rsidRPr="00E91B10" w:rsidR="00E91B10">
              <w:rPr>
                <w:rFonts w:ascii="Arial" w:hAnsi="Arial" w:cs="Arial"/>
                <w:sz w:val="24"/>
                <w:szCs w:val="24"/>
              </w:rPr>
              <w:t xml:space="preserve">agregar una nueva letra </w:t>
            </w:r>
            <w:r w:rsidR="00E91B10">
              <w:rPr>
                <w:rFonts w:ascii="Arial" w:hAnsi="Arial" w:cs="Arial"/>
                <w:sz w:val="24"/>
                <w:szCs w:val="24"/>
              </w:rPr>
              <w:t>c)</w:t>
            </w:r>
            <w:r w:rsidRPr="00E91B10" w:rsidR="00E91B10">
              <w:rPr>
                <w:rFonts w:ascii="Arial" w:hAnsi="Arial" w:cs="Arial"/>
                <w:sz w:val="24"/>
                <w:szCs w:val="24"/>
              </w:rPr>
              <w:t xml:space="preserve"> del siguiente tenor: </w:t>
            </w:r>
          </w:p>
          <w:p w:rsidRPr="00E91B10" w:rsidR="00E91B10" w:rsidP="00E91B10" w:rsidRDefault="00E91B10" w14:paraId="6E7CC60D" w14:textId="77777777">
            <w:pPr>
              <w:pStyle w:val="Textocomentario"/>
              <w:ind w:firstLine="288"/>
              <w:jc w:val="both"/>
              <w:rPr>
                <w:rFonts w:ascii="Arial" w:hAnsi="Arial" w:cs="Arial"/>
                <w:sz w:val="24"/>
                <w:szCs w:val="24"/>
              </w:rPr>
            </w:pPr>
          </w:p>
          <w:p w:rsidRPr="00E91B10" w:rsidR="00E91B10" w:rsidP="3372DB70" w:rsidRDefault="00E91B10" w14:paraId="43C6CC22" w14:textId="1C12C391">
            <w:pPr>
              <w:pStyle w:val="Textocomentario"/>
              <w:ind w:firstLine="288"/>
              <w:jc w:val="both"/>
              <w:rPr>
                <w:rFonts w:ascii="Arial" w:hAnsi="Arial" w:cs="Arial"/>
                <w:sz w:val="24"/>
                <w:szCs w:val="24"/>
                <w:lang w:val="es-ES"/>
              </w:rPr>
            </w:pPr>
            <w:r w:rsidRPr="3372DB70" w:rsidR="00E91B10">
              <w:rPr>
                <w:rFonts w:ascii="Arial" w:hAnsi="Arial" w:cs="Arial"/>
                <w:sz w:val="24"/>
                <w:szCs w:val="24"/>
                <w:lang w:val="es-ES"/>
              </w:rPr>
              <w:t>c</w:t>
            </w:r>
            <w:r w:rsidRPr="3372DB70" w:rsidR="00E91B10">
              <w:rPr>
                <w:rFonts w:ascii="Arial" w:hAnsi="Arial" w:cs="Arial"/>
                <w:sz w:val="24"/>
                <w:szCs w:val="24"/>
                <w:lang w:val="es-ES"/>
              </w:rPr>
              <w:t xml:space="preserve">) Agréguese en el inciso primero del artículo 196 </w:t>
            </w:r>
            <w:r w:rsidRPr="3372DB70" w:rsidR="00E91B10">
              <w:rPr>
                <w:rFonts w:ascii="Arial" w:hAnsi="Arial" w:cs="Arial"/>
                <w:sz w:val="24"/>
                <w:szCs w:val="24"/>
                <w:lang w:val="es-ES"/>
              </w:rPr>
              <w:t>octies</w:t>
            </w:r>
            <w:r w:rsidRPr="3372DB70" w:rsidR="00E91B10">
              <w:rPr>
                <w:rFonts w:ascii="Arial" w:hAnsi="Arial" w:cs="Arial"/>
                <w:sz w:val="24"/>
                <w:szCs w:val="24"/>
                <w:lang w:val="es-ES"/>
              </w:rPr>
              <w:t>, a continuación de la expresión “de fiscalización</w:t>
            </w:r>
            <w:r w:rsidRPr="3372DB70" w:rsidR="00E91B10">
              <w:rPr>
                <w:rFonts w:ascii="Arial" w:hAnsi="Arial" w:cs="Arial"/>
                <w:sz w:val="24"/>
                <w:szCs w:val="24"/>
                <w:lang w:val="es-ES"/>
              </w:rPr>
              <w:t>,”  y</w:t>
            </w:r>
            <w:r w:rsidRPr="3372DB70" w:rsidR="00E91B10">
              <w:rPr>
                <w:rFonts w:ascii="Arial" w:hAnsi="Arial" w:cs="Arial"/>
                <w:sz w:val="24"/>
                <w:szCs w:val="24"/>
                <w:lang w:val="es-ES"/>
              </w:rPr>
              <w:t xml:space="preserve"> antes de la frase “o a quienes sean contratados”, la siguiente oración: </w:t>
            </w:r>
          </w:p>
          <w:p w:rsidRPr="00E91B10" w:rsidR="00E91B10" w:rsidP="00E91B10" w:rsidRDefault="00E91B10" w14:paraId="3C9209B2" w14:textId="77777777">
            <w:pPr>
              <w:pStyle w:val="Textocomentario"/>
              <w:ind w:firstLine="288"/>
              <w:jc w:val="both"/>
              <w:rPr>
                <w:rFonts w:ascii="Arial" w:hAnsi="Arial" w:cs="Arial"/>
                <w:sz w:val="24"/>
                <w:szCs w:val="24"/>
              </w:rPr>
            </w:pPr>
          </w:p>
          <w:p w:rsidRPr="00FD31C6" w:rsidR="0033140F" w:rsidP="00E91B10" w:rsidRDefault="00E91B10" w14:paraId="253F07CF" w14:textId="498AC73B">
            <w:pPr>
              <w:pStyle w:val="Textocomentario"/>
              <w:ind w:firstLine="288"/>
              <w:jc w:val="both"/>
              <w:rPr>
                <w:rFonts w:ascii="Arial" w:hAnsi="Arial" w:cs="Arial"/>
                <w:sz w:val="24"/>
                <w:szCs w:val="24"/>
              </w:rPr>
            </w:pPr>
            <w:r w:rsidRPr="00E91B10">
              <w:rPr>
                <w:rFonts w:ascii="Arial" w:hAnsi="Arial" w:cs="Arial"/>
                <w:sz w:val="24"/>
                <w:szCs w:val="24"/>
              </w:rPr>
              <w:t>“A cualquier trabajador o trabajadora, ya sea dependiente o independiente, que labore en los servicios de transporte públicos, indistinto de las funciones que ejerza,”</w:t>
            </w:r>
          </w:p>
        </w:tc>
      </w:tr>
      <w:tr w:rsidRPr="00112AEE" w:rsidR="00237E1D" w:rsidTr="3372DB70" w14:paraId="4FD09BC7" w14:textId="29BEC40E">
        <w:tc>
          <w:tcPr>
            <w:tcW w:w="3753" w:type="dxa"/>
            <w:tcMar/>
          </w:tcPr>
          <w:p w:rsidR="0033140F" w:rsidP="00393947" w:rsidRDefault="0033140F" w14:paraId="18B472C2" w14:textId="77777777">
            <w:pPr>
              <w:pStyle w:val="Textocomentario"/>
              <w:ind w:firstLine="288"/>
              <w:jc w:val="both"/>
              <w:rPr>
                <w:rFonts w:ascii="Arial" w:hAnsi="Arial" w:cs="Arial"/>
                <w:b/>
                <w:bCs/>
                <w:sz w:val="24"/>
                <w:szCs w:val="24"/>
                <w:lang w:val="es-CL"/>
              </w:rPr>
            </w:pPr>
            <w:r w:rsidRPr="00B64A9E">
              <w:rPr>
                <w:rFonts w:ascii="Arial" w:hAnsi="Arial" w:cs="Arial"/>
                <w:b/>
                <w:bCs/>
                <w:sz w:val="24"/>
                <w:szCs w:val="24"/>
                <w:lang w:val="es-CL"/>
              </w:rPr>
              <w:t>LEY N° 18.287 ESTABLECE PROCEDIMIENTO ANTE LOS JUZGADOS DE POLICIA LOCAL</w:t>
            </w:r>
          </w:p>
          <w:p w:rsidR="0033140F" w:rsidP="00393947" w:rsidRDefault="0033140F" w14:paraId="583FB7A4" w14:textId="77777777">
            <w:pPr>
              <w:pStyle w:val="Textocomentario"/>
              <w:ind w:firstLine="288"/>
              <w:jc w:val="both"/>
              <w:rPr>
                <w:rFonts w:ascii="Arial" w:hAnsi="Arial" w:cs="Arial"/>
                <w:b/>
                <w:bCs/>
                <w:sz w:val="24"/>
                <w:szCs w:val="24"/>
                <w:lang w:val="es-CL"/>
              </w:rPr>
            </w:pPr>
          </w:p>
          <w:p w:rsidRPr="00D551AA" w:rsidR="0033140F" w:rsidP="3372DB70" w:rsidRDefault="0033140F" w14:paraId="01B995B2" w14:textId="316E221B" w14:noSpellErr="1">
            <w:pPr>
              <w:pStyle w:val="Textocomentario"/>
              <w:ind w:firstLine="288"/>
              <w:jc w:val="both"/>
              <w:rPr>
                <w:rFonts w:ascii="Arial" w:hAnsi="Arial" w:cs="Arial"/>
                <w:b w:val="1"/>
                <w:bCs w:val="1"/>
                <w:sz w:val="24"/>
                <w:szCs w:val="24"/>
                <w:lang w:val="es-ES"/>
              </w:rPr>
            </w:pPr>
            <w:r w:rsidRPr="3372DB70" w:rsidR="0033140F">
              <w:rPr>
                <w:rFonts w:ascii="Arial" w:hAnsi="Arial" w:cs="Arial"/>
                <w:b w:val="1"/>
                <w:bCs w:val="1"/>
                <w:sz w:val="24"/>
                <w:szCs w:val="24"/>
                <w:lang w:val="es-ES"/>
              </w:rPr>
              <w:t>ARTICULO 3º</w:t>
            </w:r>
            <w:r w:rsidRPr="3372DB70" w:rsidR="0033140F">
              <w:rPr>
                <w:rFonts w:ascii="Arial" w:hAnsi="Arial" w:cs="Arial"/>
                <w:sz w:val="24"/>
                <w:szCs w:val="24"/>
                <w:lang w:val="es-ES"/>
              </w:rPr>
              <w:t xml:space="preserve">.- Los Carabineros e Inspectores Fiscales o Municipales que sorprendan infracciones, contravenciones o faltas que sean de competencia de los Jueces de Policía Local, deberán denunciarlas al juzgado competente y citar al infractor para que comparezca a la audiencia más próxima, indicando día y hora, bajo apercibimiento de </w:t>
            </w:r>
            <w:r w:rsidRPr="3372DB70" w:rsidR="0033140F">
              <w:rPr>
                <w:rFonts w:ascii="Arial" w:hAnsi="Arial" w:cs="Arial"/>
                <w:sz w:val="24"/>
                <w:szCs w:val="24"/>
                <w:lang w:val="es-ES"/>
              </w:rPr>
              <w:t xml:space="preserve">proceder en su rebeldía. Con todo, las infracciones o contravenciones a las normas de tránsito por detenciones o estacionamientos en lugares prohibidos que se cometan a menos de cien metros de la entrada de postas de primeros auxilios y </w:t>
            </w:r>
            <w:r w:rsidRPr="3372DB70" w:rsidR="0033140F">
              <w:rPr>
                <w:rFonts w:ascii="Arial" w:hAnsi="Arial" w:cs="Arial"/>
                <w:sz w:val="24"/>
                <w:szCs w:val="24"/>
                <w:lang w:val="es-ES"/>
              </w:rPr>
              <w:t>hospitales,</w:t>
            </w:r>
            <w:r w:rsidRPr="3372DB70" w:rsidR="0033140F">
              <w:rPr>
                <w:rFonts w:ascii="Arial" w:hAnsi="Arial" w:cs="Arial"/>
                <w:sz w:val="24"/>
                <w:szCs w:val="24"/>
                <w:lang w:val="es-ES"/>
              </w:rPr>
              <w:t xml:space="preserve"> sólo podrán ser denunciadas por Carabineros. </w:t>
            </w:r>
            <w:r w:rsidRPr="3372DB70" w:rsidR="0033140F">
              <w:rPr>
                <w:rFonts w:ascii="Arial" w:hAnsi="Arial" w:cs="Arial"/>
                <w:sz w:val="24"/>
                <w:szCs w:val="24"/>
                <w:lang w:val="es-ES"/>
              </w:rPr>
              <w:t>Asimismo, las contravenciones a los artículos 113, inciso primero, y 114, inciso primero, de la Ley de Alcoholes, Bebidas Alcohólicas y Vinagres serán denunciadas exclusivamente por Carabineros, en la forma que señala dicha ley.</w:t>
            </w:r>
            <w:r w:rsidRPr="3372DB70" w:rsidR="0033140F">
              <w:rPr>
                <w:rFonts w:ascii="Arial" w:hAnsi="Arial" w:cs="Arial"/>
                <w:sz w:val="24"/>
                <w:szCs w:val="24"/>
                <w:lang w:val="es-ES"/>
              </w:rPr>
              <w:t xml:space="preserve"> Tratándose de la infracción a la prohibición establecida en el inciso primero del artículo 114 del decreto con fuerza de ley </w:t>
            </w:r>
            <w:r w:rsidRPr="3372DB70" w:rsidR="0033140F">
              <w:rPr>
                <w:rFonts w:ascii="Arial" w:hAnsi="Arial" w:cs="Arial"/>
                <w:sz w:val="24"/>
                <w:szCs w:val="24"/>
                <w:lang w:val="es-ES"/>
              </w:rPr>
              <w:t>N°</w:t>
            </w:r>
            <w:r w:rsidRPr="3372DB70" w:rsidR="0033140F">
              <w:rPr>
                <w:rFonts w:ascii="Arial" w:hAnsi="Arial" w:cs="Arial"/>
                <w:sz w:val="24"/>
                <w:szCs w:val="24"/>
                <w:lang w:val="es-ES"/>
              </w:rPr>
              <w:t xml:space="preserve"> 1, del Ministerio de Justicia, de 2007, que fija el texto refundido, coordinado y sistematizado de la ley </w:t>
            </w:r>
            <w:r w:rsidRPr="3372DB70" w:rsidR="0033140F">
              <w:rPr>
                <w:rFonts w:ascii="Arial" w:hAnsi="Arial" w:cs="Arial"/>
                <w:sz w:val="24"/>
                <w:szCs w:val="24"/>
                <w:lang w:val="es-ES"/>
              </w:rPr>
              <w:t>N°</w:t>
            </w:r>
            <w:r w:rsidRPr="3372DB70" w:rsidR="0033140F">
              <w:rPr>
                <w:rFonts w:ascii="Arial" w:hAnsi="Arial" w:cs="Arial"/>
                <w:sz w:val="24"/>
                <w:szCs w:val="24"/>
                <w:lang w:val="es-ES"/>
              </w:rPr>
              <w:t xml:space="preserve"> 18.290, se procederá de conformidad con lo dispuesto en </w:t>
            </w:r>
            <w:r w:rsidRPr="3372DB70" w:rsidR="0033140F">
              <w:rPr>
                <w:rFonts w:ascii="Arial" w:hAnsi="Arial" w:cs="Arial"/>
                <w:sz w:val="24"/>
                <w:szCs w:val="24"/>
                <w:lang w:val="es-ES"/>
              </w:rPr>
              <w:t>el artículo 43 bis de la presente ley.</w:t>
            </w:r>
            <w:r w:rsidRPr="3372DB70" w:rsidR="0033140F">
              <w:rPr>
                <w:rFonts w:ascii="Arial" w:hAnsi="Arial" w:cs="Arial"/>
                <w:sz w:val="24"/>
                <w:szCs w:val="24"/>
                <w:lang w:val="es-ES"/>
              </w:rPr>
              <w:t xml:space="preserve"> </w:t>
            </w:r>
            <w:r w:rsidRPr="3372DB70" w:rsidR="0033140F">
              <w:rPr>
                <w:rFonts w:ascii="Arial" w:hAnsi="Arial" w:cs="Arial"/>
                <w:b w:val="1"/>
                <w:bCs w:val="1"/>
                <w:sz w:val="24"/>
                <w:szCs w:val="24"/>
                <w:lang w:val="es-ES"/>
              </w:rPr>
              <w:t>(*)</w:t>
            </w:r>
          </w:p>
          <w:p w:rsidR="0033140F" w:rsidP="00BC534D" w:rsidRDefault="0033140F" w14:paraId="120D18F3" w14:textId="77777777">
            <w:pPr>
              <w:pStyle w:val="Textocomentario"/>
              <w:ind w:firstLine="288"/>
              <w:jc w:val="both"/>
              <w:rPr>
                <w:rFonts w:ascii="Arial" w:hAnsi="Arial" w:cs="Arial"/>
                <w:sz w:val="24"/>
                <w:szCs w:val="24"/>
              </w:rPr>
            </w:pPr>
          </w:p>
          <w:p w:rsidR="0033140F" w:rsidP="00BC534D" w:rsidRDefault="0033140F" w14:paraId="4DA5B858" w14:textId="77777777">
            <w:pPr>
              <w:pStyle w:val="Textocomentario"/>
              <w:ind w:firstLine="288"/>
              <w:jc w:val="both"/>
              <w:rPr>
                <w:rFonts w:ascii="Arial" w:hAnsi="Arial" w:cs="Arial"/>
                <w:sz w:val="24"/>
                <w:szCs w:val="24"/>
              </w:rPr>
            </w:pPr>
          </w:p>
          <w:p w:rsidR="0033140F" w:rsidP="00BC534D" w:rsidRDefault="0033140F" w14:paraId="69FAC7B6" w14:textId="77777777">
            <w:pPr>
              <w:pStyle w:val="Textocomentario"/>
              <w:ind w:firstLine="288"/>
              <w:jc w:val="both"/>
              <w:rPr>
                <w:rFonts w:ascii="Arial" w:hAnsi="Arial" w:cs="Arial"/>
                <w:sz w:val="24"/>
                <w:szCs w:val="24"/>
              </w:rPr>
            </w:pPr>
          </w:p>
          <w:p w:rsidR="0033140F" w:rsidP="00BC534D" w:rsidRDefault="0033140F" w14:paraId="0471C8BF" w14:textId="77777777">
            <w:pPr>
              <w:pStyle w:val="Textocomentario"/>
              <w:ind w:firstLine="288"/>
              <w:jc w:val="both"/>
              <w:rPr>
                <w:rFonts w:ascii="Arial" w:hAnsi="Arial" w:cs="Arial"/>
                <w:sz w:val="24"/>
                <w:szCs w:val="24"/>
              </w:rPr>
            </w:pPr>
          </w:p>
          <w:p w:rsidR="0033140F" w:rsidP="00BC534D" w:rsidRDefault="0033140F" w14:paraId="52D910C1" w14:textId="77777777">
            <w:pPr>
              <w:pStyle w:val="Textocomentario"/>
              <w:ind w:firstLine="288"/>
              <w:jc w:val="both"/>
              <w:rPr>
                <w:rFonts w:ascii="Arial" w:hAnsi="Arial" w:cs="Arial"/>
                <w:sz w:val="24"/>
                <w:szCs w:val="24"/>
              </w:rPr>
            </w:pPr>
          </w:p>
          <w:p w:rsidR="009D05E6" w:rsidP="00BC534D" w:rsidRDefault="009D05E6" w14:paraId="2C0BF3CA" w14:textId="77777777">
            <w:pPr>
              <w:pStyle w:val="Textocomentario"/>
              <w:ind w:firstLine="288"/>
              <w:jc w:val="both"/>
              <w:rPr>
                <w:rFonts w:ascii="Arial" w:hAnsi="Arial" w:cs="Arial"/>
                <w:sz w:val="24"/>
                <w:szCs w:val="24"/>
              </w:rPr>
            </w:pPr>
          </w:p>
          <w:p w:rsidR="009D05E6" w:rsidP="00BC534D" w:rsidRDefault="009D05E6" w14:paraId="108DB626" w14:textId="77777777">
            <w:pPr>
              <w:pStyle w:val="Textocomentario"/>
              <w:ind w:firstLine="288"/>
              <w:jc w:val="both"/>
              <w:rPr>
                <w:rFonts w:ascii="Arial" w:hAnsi="Arial" w:cs="Arial"/>
                <w:sz w:val="24"/>
                <w:szCs w:val="24"/>
              </w:rPr>
            </w:pPr>
          </w:p>
          <w:p w:rsidR="009D05E6" w:rsidP="00BC534D" w:rsidRDefault="009D05E6" w14:paraId="17BBEC6C" w14:textId="77777777">
            <w:pPr>
              <w:pStyle w:val="Textocomentario"/>
              <w:ind w:firstLine="288"/>
              <w:jc w:val="both"/>
              <w:rPr>
                <w:rFonts w:ascii="Arial" w:hAnsi="Arial" w:cs="Arial"/>
                <w:sz w:val="24"/>
                <w:szCs w:val="24"/>
              </w:rPr>
            </w:pPr>
          </w:p>
          <w:p w:rsidR="009D05E6" w:rsidP="00BC534D" w:rsidRDefault="009D05E6" w14:paraId="3276183B" w14:textId="77777777">
            <w:pPr>
              <w:pStyle w:val="Textocomentario"/>
              <w:ind w:firstLine="288"/>
              <w:jc w:val="both"/>
              <w:rPr>
                <w:rFonts w:ascii="Arial" w:hAnsi="Arial" w:cs="Arial"/>
                <w:sz w:val="24"/>
                <w:szCs w:val="24"/>
              </w:rPr>
            </w:pPr>
          </w:p>
          <w:p w:rsidR="009D05E6" w:rsidP="00BC534D" w:rsidRDefault="009D05E6" w14:paraId="5D0EFDDF" w14:textId="77777777">
            <w:pPr>
              <w:pStyle w:val="Textocomentario"/>
              <w:ind w:firstLine="288"/>
              <w:jc w:val="both"/>
              <w:rPr>
                <w:rFonts w:ascii="Arial" w:hAnsi="Arial" w:cs="Arial"/>
                <w:sz w:val="24"/>
                <w:szCs w:val="24"/>
              </w:rPr>
            </w:pPr>
          </w:p>
          <w:p w:rsidR="009D05E6" w:rsidP="00BC534D" w:rsidRDefault="009D05E6" w14:paraId="4195A858" w14:textId="77777777">
            <w:pPr>
              <w:pStyle w:val="Textocomentario"/>
              <w:ind w:firstLine="288"/>
              <w:jc w:val="both"/>
              <w:rPr>
                <w:rFonts w:ascii="Arial" w:hAnsi="Arial" w:cs="Arial"/>
                <w:sz w:val="24"/>
                <w:szCs w:val="24"/>
              </w:rPr>
            </w:pPr>
          </w:p>
          <w:p w:rsidR="009D05E6" w:rsidP="00BC534D" w:rsidRDefault="009D05E6" w14:paraId="2582B83C" w14:textId="77777777">
            <w:pPr>
              <w:pStyle w:val="Textocomentario"/>
              <w:ind w:firstLine="288"/>
              <w:jc w:val="both"/>
              <w:rPr>
                <w:rFonts w:ascii="Arial" w:hAnsi="Arial" w:cs="Arial"/>
                <w:sz w:val="24"/>
                <w:szCs w:val="24"/>
              </w:rPr>
            </w:pPr>
          </w:p>
          <w:p w:rsidR="009D05E6" w:rsidP="00BC534D" w:rsidRDefault="009D05E6" w14:paraId="69907EE4" w14:textId="77777777">
            <w:pPr>
              <w:pStyle w:val="Textocomentario"/>
              <w:ind w:firstLine="288"/>
              <w:jc w:val="both"/>
              <w:rPr>
                <w:rFonts w:ascii="Arial" w:hAnsi="Arial" w:cs="Arial"/>
                <w:sz w:val="24"/>
                <w:szCs w:val="24"/>
              </w:rPr>
            </w:pPr>
          </w:p>
          <w:p w:rsidR="0033140F" w:rsidP="00BC534D" w:rsidRDefault="0033140F" w14:paraId="46FF6480" w14:textId="77777777">
            <w:pPr>
              <w:pStyle w:val="Textocomentario"/>
              <w:ind w:firstLine="288"/>
              <w:jc w:val="both"/>
              <w:rPr>
                <w:rFonts w:ascii="Arial" w:hAnsi="Arial" w:cs="Arial"/>
                <w:sz w:val="24"/>
                <w:szCs w:val="24"/>
              </w:rPr>
            </w:pPr>
            <w:r w:rsidRPr="00BC534D">
              <w:rPr>
                <w:rFonts w:ascii="Arial" w:hAnsi="Arial" w:cs="Arial"/>
                <w:sz w:val="24"/>
                <w:szCs w:val="24"/>
              </w:rPr>
              <w:t xml:space="preserve"> </w:t>
            </w:r>
          </w:p>
          <w:p w:rsidR="0033140F" w:rsidP="00BC534D" w:rsidRDefault="0033140F" w14:paraId="1FE434A8" w14:textId="77777777">
            <w:pPr>
              <w:pStyle w:val="Textocomentario"/>
              <w:ind w:firstLine="288"/>
              <w:jc w:val="both"/>
              <w:rPr>
                <w:rFonts w:ascii="Arial" w:hAnsi="Arial" w:cs="Arial"/>
                <w:sz w:val="24"/>
                <w:szCs w:val="24"/>
              </w:rPr>
            </w:pPr>
          </w:p>
          <w:p w:rsidRPr="00BC534D" w:rsidR="0033140F" w:rsidP="00BC534D" w:rsidRDefault="0033140F" w14:paraId="47B08808" w14:textId="4EBF6721">
            <w:pPr>
              <w:pStyle w:val="Textocomentario"/>
              <w:ind w:firstLine="288"/>
              <w:jc w:val="both"/>
              <w:rPr>
                <w:rFonts w:ascii="Arial" w:hAnsi="Arial" w:cs="Arial"/>
                <w:sz w:val="24"/>
                <w:szCs w:val="24"/>
              </w:rPr>
            </w:pPr>
            <w:r w:rsidRPr="00BC534D">
              <w:rPr>
                <w:rFonts w:ascii="Arial" w:hAnsi="Arial" w:cs="Arial"/>
                <w:sz w:val="24"/>
                <w:szCs w:val="24"/>
              </w:rPr>
              <w:t xml:space="preserve">   La citación se hará por escrito, entregando el respectivo documento al infractor que se encontrare presente; si no lo estuviere, se le dejará en un lugar visible de su domicilio. Una copia de la citación deberá acompañarse a la denuncia, con indicación de la forma en que se </w:t>
            </w:r>
            <w:r w:rsidRPr="00BC534D">
              <w:rPr>
                <w:rFonts w:ascii="Arial" w:hAnsi="Arial" w:cs="Arial"/>
                <w:sz w:val="24"/>
                <w:szCs w:val="24"/>
              </w:rPr>
              <w:t>puso en conocimiento del infractor.</w:t>
            </w:r>
          </w:p>
          <w:p w:rsidRPr="00BC534D" w:rsidR="0033140F" w:rsidP="3372DB70" w:rsidRDefault="0033140F" w14:paraId="5A5F87DA" w14:textId="77777777" w14:noSpellErr="1">
            <w:pPr>
              <w:pStyle w:val="Textocomentario"/>
              <w:ind w:firstLine="288"/>
              <w:jc w:val="both"/>
              <w:rPr>
                <w:rFonts w:ascii="Arial" w:hAnsi="Arial" w:cs="Arial"/>
                <w:sz w:val="24"/>
                <w:szCs w:val="24"/>
                <w:lang w:val="es-ES"/>
              </w:rPr>
            </w:pPr>
            <w:r w:rsidRPr="3372DB70" w:rsidR="0033140F">
              <w:rPr>
                <w:rFonts w:ascii="Arial" w:hAnsi="Arial" w:cs="Arial"/>
                <w:sz w:val="24"/>
                <w:szCs w:val="24"/>
                <w:lang w:val="es-ES"/>
              </w:rPr>
              <w:t xml:space="preserve">    Tratándose de una infracción a las normas de tránsito o de transporte terrestre, si el infractor no se encontrare presente, la citación se dejará en el vehículo, sin adherirla. Si el denunciado no compareciere, el juez le citará por carta certificada que dirigirá al domicilio que tenga anotado en el Registro de Vehículos Motorizados, en el Registro Nacional de Servicios de Transporte de Pasajeros o en otro registro que lleve el Ministerio de Transportes y Telecomunicaciones. </w:t>
            </w:r>
            <w:r w:rsidRPr="3372DB70" w:rsidR="0033140F">
              <w:rPr>
                <w:rFonts w:ascii="Arial" w:hAnsi="Arial" w:cs="Arial"/>
                <w:sz w:val="24"/>
                <w:szCs w:val="24"/>
                <w:lang w:val="es-ES"/>
              </w:rPr>
              <w:t>De la misma forma se procederá cuando la citación no hubiere sido dejada en el vehículo por encontrarse éste en movimiento.</w:t>
            </w:r>
            <w:r w:rsidRPr="3372DB70" w:rsidR="0033140F">
              <w:rPr>
                <w:rFonts w:ascii="Arial" w:hAnsi="Arial" w:cs="Arial"/>
                <w:sz w:val="24"/>
                <w:szCs w:val="24"/>
                <w:lang w:val="es-ES"/>
              </w:rPr>
              <w:t xml:space="preserve"> El último domicilio que el propietario de un vehículo inscrito tuviere anotado en el Registro de Vehículos Motorizados, será lugar hábil para dirigirle la correspondiente carta </w:t>
            </w:r>
            <w:r w:rsidRPr="3372DB70" w:rsidR="0033140F">
              <w:rPr>
                <w:rFonts w:ascii="Arial" w:hAnsi="Arial" w:cs="Arial"/>
                <w:sz w:val="24"/>
                <w:szCs w:val="24"/>
                <w:lang w:val="es-ES"/>
              </w:rPr>
              <w:t xml:space="preserve">certificada, entendiéndose practicada la diligencia, cuando sea entregada en dicho domicilio.      </w:t>
            </w:r>
          </w:p>
          <w:p w:rsidR="0033140F" w:rsidP="00BC534D" w:rsidRDefault="0033140F" w14:paraId="67EEAE56" w14:textId="77777777">
            <w:pPr>
              <w:pStyle w:val="Textocomentario"/>
              <w:ind w:firstLine="288"/>
              <w:jc w:val="both"/>
              <w:rPr>
                <w:rFonts w:ascii="Arial" w:hAnsi="Arial" w:cs="Arial"/>
                <w:sz w:val="24"/>
                <w:szCs w:val="24"/>
              </w:rPr>
            </w:pPr>
          </w:p>
          <w:p w:rsidRPr="00820B89" w:rsidR="0033140F" w:rsidP="3372DB70" w:rsidRDefault="0033140F" w14:paraId="1464014B" w14:textId="6141BFB8" w14:noSpellErr="1">
            <w:pPr>
              <w:pStyle w:val="Textocomentario"/>
              <w:ind w:firstLine="288"/>
              <w:jc w:val="both"/>
              <w:rPr>
                <w:rFonts w:ascii="Arial" w:hAnsi="Arial" w:cs="Arial"/>
                <w:b w:val="1"/>
                <w:bCs w:val="1"/>
                <w:sz w:val="24"/>
                <w:szCs w:val="24"/>
                <w:lang w:val="es-ES"/>
              </w:rPr>
            </w:pPr>
            <w:r w:rsidRPr="3372DB70" w:rsidR="0033140F">
              <w:rPr>
                <w:rFonts w:ascii="Arial" w:hAnsi="Arial" w:cs="Arial"/>
                <w:sz w:val="24"/>
                <w:szCs w:val="24"/>
                <w:lang w:val="es-ES"/>
              </w:rPr>
              <w:t xml:space="preserve">En caso de infracciones o contravenciones a una norma de tránsito cometidas por un pasajero o un peatón en el contexto del uso del transporte público de pasajeros, los denunciantes señalados en el inciso primero podrán solicitar que se cite al infractor para que concurra a la audiencia respectiva informando de ello al juez de la forma más expedita posible. </w:t>
            </w:r>
            <w:r w:rsidRPr="3372DB70" w:rsidR="0033140F">
              <w:rPr>
                <w:rFonts w:ascii="Arial" w:hAnsi="Arial" w:cs="Arial"/>
                <w:sz w:val="24"/>
                <w:szCs w:val="24"/>
                <w:lang w:val="es-ES"/>
              </w:rPr>
              <w:t>Para tales efectos, el último domicilio que el pasajero o peatón hubiere registrado o informado, por medios legales, al Ministerio de Transportes y Telecomunicaciones o al Servicio Nacional de Registro Civil e Identificación</w:t>
            </w:r>
            <w:r w:rsidRPr="3372DB70" w:rsidR="0033140F">
              <w:rPr>
                <w:rFonts w:ascii="Arial" w:hAnsi="Arial" w:cs="Arial"/>
                <w:sz w:val="24"/>
                <w:szCs w:val="24"/>
                <w:lang w:val="es-ES"/>
              </w:rPr>
              <w:t xml:space="preserve"> </w:t>
            </w:r>
            <w:r w:rsidRPr="3372DB70" w:rsidR="0033140F">
              <w:rPr>
                <w:rFonts w:ascii="Arial" w:hAnsi="Arial" w:cs="Arial"/>
                <w:b w:val="1"/>
                <w:bCs w:val="1"/>
                <w:sz w:val="24"/>
                <w:szCs w:val="24"/>
                <w:lang w:val="es-ES"/>
              </w:rPr>
              <w:t>(*)</w:t>
            </w:r>
            <w:r w:rsidRPr="3372DB70" w:rsidR="0033140F">
              <w:rPr>
                <w:rFonts w:ascii="Arial" w:hAnsi="Arial" w:cs="Arial"/>
                <w:sz w:val="24"/>
                <w:szCs w:val="24"/>
                <w:lang w:val="es-ES"/>
              </w:rPr>
              <w:t>, será lugar hábil para dirigirle la correspondiente notificación o citación.</w:t>
            </w:r>
            <w:r w:rsidRPr="3372DB70" w:rsidR="0033140F">
              <w:rPr>
                <w:rFonts w:ascii="Arial" w:hAnsi="Arial" w:cs="Arial"/>
                <w:sz w:val="24"/>
                <w:szCs w:val="24"/>
                <w:lang w:val="es-ES"/>
              </w:rPr>
              <w:t xml:space="preserve"> </w:t>
            </w:r>
            <w:r w:rsidRPr="3372DB70" w:rsidR="0033140F">
              <w:rPr>
                <w:rFonts w:ascii="Arial" w:hAnsi="Arial" w:cs="Arial"/>
                <w:b w:val="1"/>
                <w:bCs w:val="1"/>
                <w:sz w:val="24"/>
                <w:szCs w:val="24"/>
                <w:lang w:val="es-ES"/>
              </w:rPr>
              <w:t>***</w:t>
            </w:r>
          </w:p>
          <w:p w:rsidR="0033140F" w:rsidP="00BC534D" w:rsidRDefault="0033140F" w14:paraId="5B924D1F" w14:textId="12FEFC2A">
            <w:pPr>
              <w:pStyle w:val="Textocomentario"/>
              <w:ind w:firstLine="288"/>
              <w:jc w:val="both"/>
              <w:rPr>
                <w:rFonts w:ascii="Arial" w:hAnsi="Arial" w:cs="Arial"/>
                <w:sz w:val="24"/>
                <w:szCs w:val="24"/>
              </w:rPr>
            </w:pPr>
          </w:p>
          <w:p w:rsidR="0033140F" w:rsidP="00BC534D" w:rsidRDefault="0033140F" w14:paraId="5B1C9B71" w14:textId="73842320">
            <w:pPr>
              <w:pStyle w:val="Textocomentario"/>
              <w:ind w:firstLine="288"/>
              <w:jc w:val="both"/>
              <w:rPr>
                <w:rFonts w:ascii="Arial" w:hAnsi="Arial" w:cs="Arial"/>
                <w:sz w:val="24"/>
                <w:szCs w:val="24"/>
              </w:rPr>
            </w:pPr>
          </w:p>
          <w:p w:rsidR="0033140F" w:rsidP="00BC534D" w:rsidRDefault="0033140F" w14:paraId="2F44841A" w14:textId="728CAE7C">
            <w:pPr>
              <w:pStyle w:val="Textocomentario"/>
              <w:ind w:firstLine="288"/>
              <w:jc w:val="both"/>
              <w:rPr>
                <w:rFonts w:ascii="Arial" w:hAnsi="Arial" w:cs="Arial"/>
                <w:sz w:val="24"/>
                <w:szCs w:val="24"/>
              </w:rPr>
            </w:pPr>
          </w:p>
          <w:p w:rsidR="0033140F" w:rsidP="00BC534D" w:rsidRDefault="0033140F" w14:paraId="1A0ED179" w14:textId="4586BD56">
            <w:pPr>
              <w:pStyle w:val="Textocomentario"/>
              <w:ind w:firstLine="288"/>
              <w:jc w:val="both"/>
              <w:rPr>
                <w:rFonts w:ascii="Arial" w:hAnsi="Arial" w:cs="Arial"/>
                <w:sz w:val="24"/>
                <w:szCs w:val="24"/>
              </w:rPr>
            </w:pPr>
          </w:p>
          <w:p w:rsidR="0033140F" w:rsidP="00BC534D" w:rsidRDefault="0033140F" w14:paraId="5D1A76CA" w14:textId="5B4C0876">
            <w:pPr>
              <w:pStyle w:val="Textocomentario"/>
              <w:ind w:firstLine="288"/>
              <w:jc w:val="both"/>
              <w:rPr>
                <w:rFonts w:ascii="Arial" w:hAnsi="Arial" w:cs="Arial"/>
                <w:sz w:val="24"/>
                <w:szCs w:val="24"/>
              </w:rPr>
            </w:pPr>
          </w:p>
          <w:p w:rsidR="0033140F" w:rsidP="00BC534D" w:rsidRDefault="0033140F" w14:paraId="0EED71FC" w14:textId="463A7F3A">
            <w:pPr>
              <w:pStyle w:val="Textocomentario"/>
              <w:ind w:firstLine="288"/>
              <w:jc w:val="both"/>
              <w:rPr>
                <w:rFonts w:ascii="Arial" w:hAnsi="Arial" w:cs="Arial"/>
                <w:sz w:val="24"/>
                <w:szCs w:val="24"/>
              </w:rPr>
            </w:pPr>
          </w:p>
          <w:p w:rsidR="0033140F" w:rsidP="00BC534D" w:rsidRDefault="0033140F" w14:paraId="02FFDC8D" w14:textId="3BB144E4">
            <w:pPr>
              <w:pStyle w:val="Textocomentario"/>
              <w:ind w:firstLine="288"/>
              <w:jc w:val="both"/>
              <w:rPr>
                <w:rFonts w:ascii="Arial" w:hAnsi="Arial" w:cs="Arial"/>
                <w:sz w:val="24"/>
                <w:szCs w:val="24"/>
              </w:rPr>
            </w:pPr>
          </w:p>
          <w:p w:rsidR="0033140F" w:rsidP="00BC534D" w:rsidRDefault="0033140F" w14:paraId="1AACB6CC" w14:textId="6EED6D06">
            <w:pPr>
              <w:pStyle w:val="Textocomentario"/>
              <w:ind w:firstLine="288"/>
              <w:jc w:val="both"/>
              <w:rPr>
                <w:rFonts w:ascii="Arial" w:hAnsi="Arial" w:cs="Arial"/>
                <w:sz w:val="24"/>
                <w:szCs w:val="24"/>
              </w:rPr>
            </w:pPr>
          </w:p>
          <w:p w:rsidR="0033140F" w:rsidP="00BC534D" w:rsidRDefault="0033140F" w14:paraId="257C72DF" w14:textId="77777777">
            <w:pPr>
              <w:pStyle w:val="Textocomentario"/>
              <w:ind w:firstLine="288"/>
              <w:jc w:val="both"/>
              <w:rPr>
                <w:rFonts w:ascii="Arial" w:hAnsi="Arial" w:cs="Arial"/>
                <w:sz w:val="24"/>
                <w:szCs w:val="24"/>
              </w:rPr>
            </w:pPr>
          </w:p>
          <w:p w:rsidR="00506768" w:rsidP="00BC534D" w:rsidRDefault="00506768" w14:paraId="4FA71BBC" w14:textId="77777777">
            <w:pPr>
              <w:pStyle w:val="Textocomentario"/>
              <w:ind w:firstLine="288"/>
              <w:jc w:val="both"/>
              <w:rPr>
                <w:rFonts w:ascii="Arial" w:hAnsi="Arial" w:cs="Arial"/>
                <w:sz w:val="24"/>
                <w:szCs w:val="24"/>
              </w:rPr>
            </w:pPr>
          </w:p>
          <w:p w:rsidR="00506768" w:rsidP="00BC534D" w:rsidRDefault="00506768" w14:paraId="2181490A" w14:textId="77777777">
            <w:pPr>
              <w:pStyle w:val="Textocomentario"/>
              <w:ind w:firstLine="288"/>
              <w:jc w:val="both"/>
              <w:rPr>
                <w:rFonts w:ascii="Arial" w:hAnsi="Arial" w:cs="Arial"/>
                <w:sz w:val="24"/>
                <w:szCs w:val="24"/>
              </w:rPr>
            </w:pPr>
          </w:p>
          <w:p w:rsidR="00506768" w:rsidP="00BC534D" w:rsidRDefault="00506768" w14:paraId="45EA7C8C" w14:textId="77777777">
            <w:pPr>
              <w:pStyle w:val="Textocomentario"/>
              <w:ind w:firstLine="288"/>
              <w:jc w:val="both"/>
              <w:rPr>
                <w:rFonts w:ascii="Arial" w:hAnsi="Arial" w:cs="Arial"/>
                <w:sz w:val="24"/>
                <w:szCs w:val="24"/>
              </w:rPr>
            </w:pPr>
          </w:p>
          <w:p w:rsidR="00506768" w:rsidP="00BC534D" w:rsidRDefault="00506768" w14:paraId="02858538" w14:textId="77777777">
            <w:pPr>
              <w:pStyle w:val="Textocomentario"/>
              <w:ind w:firstLine="288"/>
              <w:jc w:val="both"/>
              <w:rPr>
                <w:rFonts w:ascii="Arial" w:hAnsi="Arial" w:cs="Arial"/>
                <w:sz w:val="24"/>
                <w:szCs w:val="24"/>
              </w:rPr>
            </w:pPr>
          </w:p>
          <w:p w:rsidR="00506768" w:rsidP="00BC534D" w:rsidRDefault="00506768" w14:paraId="5EAD3649" w14:textId="77777777">
            <w:pPr>
              <w:pStyle w:val="Textocomentario"/>
              <w:ind w:firstLine="288"/>
              <w:jc w:val="both"/>
              <w:rPr>
                <w:rFonts w:ascii="Arial" w:hAnsi="Arial" w:cs="Arial"/>
                <w:sz w:val="24"/>
                <w:szCs w:val="24"/>
              </w:rPr>
            </w:pPr>
          </w:p>
          <w:p w:rsidR="00506768" w:rsidP="00BC534D" w:rsidRDefault="00506768" w14:paraId="7F0ADB63" w14:textId="77777777">
            <w:pPr>
              <w:pStyle w:val="Textocomentario"/>
              <w:ind w:firstLine="288"/>
              <w:jc w:val="both"/>
              <w:rPr>
                <w:rFonts w:ascii="Arial" w:hAnsi="Arial" w:cs="Arial"/>
                <w:sz w:val="24"/>
                <w:szCs w:val="24"/>
              </w:rPr>
            </w:pPr>
          </w:p>
          <w:p w:rsidR="00506768" w:rsidP="00BC534D" w:rsidRDefault="00506768" w14:paraId="3E3753A6" w14:textId="77777777">
            <w:pPr>
              <w:pStyle w:val="Textocomentario"/>
              <w:ind w:firstLine="288"/>
              <w:jc w:val="both"/>
              <w:rPr>
                <w:rFonts w:ascii="Arial" w:hAnsi="Arial" w:cs="Arial"/>
                <w:sz w:val="24"/>
                <w:szCs w:val="24"/>
              </w:rPr>
            </w:pPr>
          </w:p>
          <w:p w:rsidR="00506768" w:rsidP="00BC534D" w:rsidRDefault="00506768" w14:paraId="2CF25E75" w14:textId="77777777">
            <w:pPr>
              <w:pStyle w:val="Textocomentario"/>
              <w:ind w:firstLine="288"/>
              <w:jc w:val="both"/>
              <w:rPr>
                <w:rFonts w:ascii="Arial" w:hAnsi="Arial" w:cs="Arial"/>
                <w:sz w:val="24"/>
                <w:szCs w:val="24"/>
              </w:rPr>
            </w:pPr>
          </w:p>
          <w:p w:rsidR="0033140F" w:rsidP="00BC534D" w:rsidRDefault="0033140F" w14:paraId="60956090" w14:textId="5DA653EB">
            <w:pPr>
              <w:pStyle w:val="Textocomentario"/>
              <w:ind w:firstLine="288"/>
              <w:jc w:val="both"/>
              <w:rPr>
                <w:rFonts w:ascii="Arial" w:hAnsi="Arial" w:cs="Arial"/>
                <w:sz w:val="24"/>
                <w:szCs w:val="24"/>
              </w:rPr>
            </w:pPr>
          </w:p>
          <w:p w:rsidRPr="00BC534D" w:rsidR="0033140F" w:rsidP="00BC534D" w:rsidRDefault="0033140F" w14:paraId="50EE55E2" w14:textId="77777777">
            <w:pPr>
              <w:pStyle w:val="Textocomentario"/>
              <w:ind w:firstLine="288"/>
              <w:jc w:val="both"/>
              <w:rPr>
                <w:rFonts w:ascii="Arial" w:hAnsi="Arial" w:cs="Arial"/>
                <w:sz w:val="24"/>
                <w:szCs w:val="24"/>
              </w:rPr>
            </w:pPr>
          </w:p>
          <w:p w:rsidRPr="00BC534D" w:rsidR="0033140F" w:rsidP="3372DB70" w:rsidRDefault="0033140F" w14:paraId="16A584EB" w14:textId="77777777" w14:noSpellErr="1">
            <w:pPr>
              <w:pStyle w:val="Textocomentario"/>
              <w:ind w:firstLine="288"/>
              <w:jc w:val="both"/>
              <w:rPr>
                <w:rFonts w:ascii="Arial" w:hAnsi="Arial" w:cs="Arial"/>
                <w:sz w:val="24"/>
                <w:szCs w:val="24"/>
                <w:lang w:val="es-ES"/>
              </w:rPr>
            </w:pPr>
            <w:r w:rsidRPr="3372DB70" w:rsidR="0033140F">
              <w:rPr>
                <w:rFonts w:ascii="Arial" w:hAnsi="Arial" w:cs="Arial"/>
                <w:sz w:val="24"/>
                <w:szCs w:val="24"/>
                <w:lang w:val="es-ES"/>
              </w:rPr>
              <w:t>Los denunciantes a que se refiere el inciso primero y los funcionarios del Juzgado debidamente autorizados por el juez tendrán acceso, sin cargo alguno, a la información del domicilio contenida en los Registros mencionados.</w:t>
            </w:r>
            <w:r w:rsidRPr="3372DB70" w:rsidR="0033140F">
              <w:rPr>
                <w:rFonts w:ascii="Arial" w:hAnsi="Arial" w:cs="Arial"/>
                <w:sz w:val="24"/>
                <w:szCs w:val="24"/>
                <w:lang w:val="es-ES"/>
              </w:rPr>
              <w:t xml:space="preserve"> El uso indebido de estos datos por los </w:t>
            </w:r>
            <w:r w:rsidRPr="3372DB70" w:rsidR="0033140F">
              <w:rPr>
                <w:rFonts w:ascii="Arial" w:hAnsi="Arial" w:cs="Arial"/>
                <w:sz w:val="24"/>
                <w:szCs w:val="24"/>
                <w:lang w:val="es-ES"/>
              </w:rPr>
              <w:t xml:space="preserve">funcionarios facultados para </w:t>
            </w:r>
            <w:r w:rsidRPr="3372DB70" w:rsidR="0033140F">
              <w:rPr>
                <w:rFonts w:ascii="Arial" w:hAnsi="Arial" w:cs="Arial"/>
                <w:sz w:val="24"/>
                <w:szCs w:val="24"/>
                <w:lang w:val="es-ES"/>
              </w:rPr>
              <w:t>requerirlos,</w:t>
            </w:r>
            <w:r w:rsidRPr="3372DB70" w:rsidR="0033140F">
              <w:rPr>
                <w:rFonts w:ascii="Arial" w:hAnsi="Arial" w:cs="Arial"/>
                <w:sz w:val="24"/>
                <w:szCs w:val="24"/>
                <w:lang w:val="es-ES"/>
              </w:rPr>
              <w:t xml:space="preserve"> generará las responsabilidades que establece la ley.</w:t>
            </w:r>
          </w:p>
          <w:p w:rsidRPr="00BC534D" w:rsidR="0033140F" w:rsidP="00BC534D" w:rsidRDefault="0033140F" w14:paraId="66E8D900" w14:textId="77777777">
            <w:pPr>
              <w:pStyle w:val="Textocomentario"/>
              <w:ind w:firstLine="288"/>
              <w:jc w:val="both"/>
              <w:rPr>
                <w:rFonts w:ascii="Arial" w:hAnsi="Arial" w:cs="Arial"/>
                <w:sz w:val="24"/>
                <w:szCs w:val="24"/>
              </w:rPr>
            </w:pPr>
            <w:r w:rsidRPr="00BC534D">
              <w:rPr>
                <w:rFonts w:ascii="Arial" w:hAnsi="Arial" w:cs="Arial"/>
                <w:sz w:val="24"/>
                <w:szCs w:val="24"/>
              </w:rPr>
              <w:t xml:space="preserve">    Esta información podrá ser solicitada por cualquier medio, sea escrito, oral, computacional o electrónico que se estime más conveniente y expedito, al organismo que tenga a su cargo el respectivo registro. Dicho organismo estará obligado a proporcionarla de inmediato, usando el medio más fácil y rápido para ello, sin perjuicio de remitir con posterioridad el certificado correspondiente, al requirente.</w:t>
            </w:r>
          </w:p>
          <w:p w:rsidRPr="00BC534D" w:rsidR="0033140F" w:rsidP="3372DB70" w:rsidRDefault="0033140F" w14:paraId="0DD9C698" w14:textId="77777777" w14:noSpellErr="1">
            <w:pPr>
              <w:pStyle w:val="Textocomentario"/>
              <w:ind w:firstLine="288"/>
              <w:jc w:val="both"/>
              <w:rPr>
                <w:rFonts w:ascii="Arial" w:hAnsi="Arial" w:cs="Arial"/>
                <w:sz w:val="24"/>
                <w:szCs w:val="24"/>
                <w:lang w:val="es-ES"/>
              </w:rPr>
            </w:pPr>
            <w:r w:rsidRPr="3372DB70" w:rsidR="0033140F">
              <w:rPr>
                <w:rFonts w:ascii="Arial" w:hAnsi="Arial" w:cs="Arial"/>
                <w:sz w:val="24"/>
                <w:szCs w:val="24"/>
                <w:lang w:val="es-ES"/>
              </w:rPr>
              <w:t xml:space="preserve">    </w:t>
            </w:r>
            <w:r w:rsidRPr="3372DB70" w:rsidR="0033140F">
              <w:rPr>
                <w:rFonts w:ascii="Arial" w:hAnsi="Arial" w:cs="Arial"/>
                <w:sz w:val="24"/>
                <w:szCs w:val="24"/>
                <w:lang w:val="es-ES"/>
              </w:rPr>
              <w:t>En caso que</w:t>
            </w:r>
            <w:r w:rsidRPr="3372DB70" w:rsidR="0033140F">
              <w:rPr>
                <w:rFonts w:ascii="Arial" w:hAnsi="Arial" w:cs="Arial"/>
                <w:sz w:val="24"/>
                <w:szCs w:val="24"/>
                <w:lang w:val="es-ES"/>
              </w:rPr>
              <w:t xml:space="preserve"> la información sea pedida por el tribunal, el </w:t>
            </w:r>
            <w:r w:rsidRPr="3372DB70" w:rsidR="0033140F">
              <w:rPr>
                <w:rFonts w:ascii="Arial" w:hAnsi="Arial" w:cs="Arial"/>
                <w:sz w:val="24"/>
                <w:szCs w:val="24"/>
                <w:lang w:val="es-ES"/>
              </w:rPr>
              <w:t>Secretario</w:t>
            </w:r>
            <w:r w:rsidRPr="3372DB70" w:rsidR="0033140F">
              <w:rPr>
                <w:rFonts w:ascii="Arial" w:hAnsi="Arial" w:cs="Arial"/>
                <w:sz w:val="24"/>
                <w:szCs w:val="24"/>
                <w:lang w:val="es-ES"/>
              </w:rPr>
              <w:t xml:space="preserve"> dejará testimonio en el proceso de la fecha y forma en que se requirió ese informe y, si la respuesta es oral, señalará además su fecha de recepción, la individualización de la persona que la emitió y su tenor. Si la información hubiese sido </w:t>
            </w:r>
            <w:r w:rsidRPr="3372DB70" w:rsidR="0033140F">
              <w:rPr>
                <w:rFonts w:ascii="Arial" w:hAnsi="Arial" w:cs="Arial"/>
                <w:sz w:val="24"/>
                <w:szCs w:val="24"/>
                <w:lang w:val="es-ES"/>
              </w:rPr>
              <w:t>recabada por los denunciantes señalados en el inciso primero, deberá adjuntarse al documento con que hagan llegar la denuncia al tribunal.</w:t>
            </w:r>
          </w:p>
          <w:p w:rsidR="0033140F" w:rsidP="00BC534D" w:rsidRDefault="0033140F" w14:paraId="553827AF" w14:textId="77777777">
            <w:pPr>
              <w:pStyle w:val="Textocomentario"/>
              <w:ind w:firstLine="288"/>
              <w:jc w:val="both"/>
              <w:rPr>
                <w:rFonts w:ascii="Arial" w:hAnsi="Arial" w:cs="Arial"/>
                <w:sz w:val="24"/>
                <w:szCs w:val="24"/>
              </w:rPr>
            </w:pPr>
            <w:r w:rsidRPr="00BC534D">
              <w:rPr>
                <w:rFonts w:ascii="Arial" w:hAnsi="Arial" w:cs="Arial"/>
                <w:sz w:val="24"/>
                <w:szCs w:val="24"/>
              </w:rPr>
              <w:t xml:space="preserve">    Los oficios, comunicados o exhortos entre Juzgados de Policía Local y los que éstos dirijan a una institución pública o privada requiriendo información relativa a una causa en actual tramitación, podrán enviarse por medios electrónicos, si los tuviere, caso en el cual la institución deberá contestar de la misma forma. Lo anterior, sin perjuicio de los convenios de interconexión de información que pudieren existir entre el Juzgado de Policía Local y la Institución respectiva.</w:t>
            </w:r>
          </w:p>
          <w:p w:rsidRPr="00393947" w:rsidR="0033140F" w:rsidP="00BC534D" w:rsidRDefault="0033140F" w14:paraId="64AAE276" w14:textId="455E7EED">
            <w:pPr>
              <w:pStyle w:val="Textocomentario"/>
              <w:ind w:firstLine="288"/>
              <w:jc w:val="both"/>
              <w:rPr>
                <w:rFonts w:ascii="Arial" w:hAnsi="Arial" w:cs="Arial"/>
                <w:sz w:val="24"/>
                <w:szCs w:val="24"/>
              </w:rPr>
            </w:pPr>
          </w:p>
        </w:tc>
        <w:tc>
          <w:tcPr>
            <w:tcW w:w="3402" w:type="dxa"/>
            <w:tcMar/>
          </w:tcPr>
          <w:p w:rsidRPr="00384F12" w:rsidR="0033140F" w:rsidP="3372DB70" w:rsidRDefault="0033140F" w14:paraId="30077B71" w14:textId="77777777">
            <w:pPr>
              <w:pStyle w:val="Textocomentario"/>
              <w:jc w:val="both"/>
              <w:rPr>
                <w:rFonts w:ascii="Arial" w:hAnsi="Arial" w:cs="Arial"/>
                <w:b w:val="1"/>
                <w:bCs w:val="1"/>
                <w:sz w:val="24"/>
                <w:szCs w:val="24"/>
                <w:lang w:val="es-ES"/>
              </w:rPr>
            </w:pPr>
            <w:r w:rsidRPr="3372DB70" w:rsidR="0033140F">
              <w:rPr>
                <w:rFonts w:ascii="Arial" w:hAnsi="Arial" w:cs="Arial"/>
                <w:b w:val="1"/>
                <w:bCs w:val="1"/>
                <w:sz w:val="24"/>
                <w:szCs w:val="24"/>
                <w:lang w:val="es-ES"/>
              </w:rPr>
              <w:t xml:space="preserve">Artículo </w:t>
            </w:r>
            <w:r w:rsidRPr="3372DB70" w:rsidR="0033140F">
              <w:rPr>
                <w:rFonts w:ascii="Arial" w:hAnsi="Arial" w:cs="Arial"/>
                <w:b w:val="1"/>
                <w:bCs w:val="1"/>
                <w:sz w:val="24"/>
                <w:szCs w:val="24"/>
                <w:lang w:val="es-ES"/>
              </w:rPr>
              <w:t>segundo.-</w:t>
            </w:r>
            <w:r w:rsidRPr="3372DB70" w:rsidR="0033140F">
              <w:rPr>
                <w:rFonts w:ascii="Arial" w:hAnsi="Arial" w:cs="Arial"/>
                <w:b w:val="1"/>
                <w:bCs w:val="1"/>
                <w:sz w:val="24"/>
                <w:szCs w:val="24"/>
                <w:lang w:val="es-ES"/>
              </w:rPr>
              <w:t xml:space="preserve"> </w:t>
            </w:r>
            <w:r w:rsidRPr="3372DB70" w:rsidR="0033140F">
              <w:rPr>
                <w:rFonts w:ascii="Arial" w:hAnsi="Arial" w:cs="Arial"/>
                <w:b w:val="1"/>
                <w:bCs w:val="1"/>
                <w:sz w:val="24"/>
                <w:szCs w:val="24"/>
                <w:lang w:val="es-ES"/>
              </w:rPr>
              <w:t>Introdúcense</w:t>
            </w:r>
            <w:r w:rsidRPr="3372DB70" w:rsidR="0033140F">
              <w:rPr>
                <w:rFonts w:ascii="Arial" w:hAnsi="Arial" w:cs="Arial"/>
                <w:b w:val="1"/>
                <w:bCs w:val="1"/>
                <w:sz w:val="24"/>
                <w:szCs w:val="24"/>
                <w:lang w:val="es-ES"/>
              </w:rPr>
              <w:t xml:space="preserve"> las siguientes modificaciones en la ley </w:t>
            </w:r>
            <w:r w:rsidRPr="3372DB70" w:rsidR="0033140F">
              <w:rPr>
                <w:rFonts w:ascii="Arial" w:hAnsi="Arial" w:cs="Arial"/>
                <w:b w:val="1"/>
                <w:bCs w:val="1"/>
                <w:sz w:val="24"/>
                <w:szCs w:val="24"/>
                <w:lang w:val="es-ES"/>
              </w:rPr>
              <w:t>N°</w:t>
            </w:r>
            <w:r w:rsidRPr="3372DB70" w:rsidR="0033140F">
              <w:rPr>
                <w:rFonts w:ascii="Arial" w:hAnsi="Arial" w:cs="Arial"/>
                <w:b w:val="1"/>
                <w:bCs w:val="1"/>
                <w:sz w:val="24"/>
                <w:szCs w:val="24"/>
                <w:lang w:val="es-ES"/>
              </w:rPr>
              <w:t xml:space="preserve"> 18.287, que establece procedimientos ante los juzgados de policía local:</w:t>
            </w:r>
          </w:p>
          <w:p w:rsidRPr="00384F12" w:rsidR="0033140F" w:rsidP="00384F12" w:rsidRDefault="0033140F" w14:paraId="2A176024" w14:textId="77777777">
            <w:pPr>
              <w:pStyle w:val="Textocomentario"/>
              <w:ind w:firstLine="288"/>
              <w:jc w:val="both"/>
              <w:rPr>
                <w:rFonts w:ascii="Arial" w:hAnsi="Arial" w:cs="Arial"/>
                <w:sz w:val="24"/>
                <w:szCs w:val="24"/>
              </w:rPr>
            </w:pPr>
          </w:p>
          <w:p w:rsidRPr="00384F12" w:rsidR="0033140F" w:rsidP="3372DB70" w:rsidRDefault="0033140F" w14:paraId="5DD0007F" w14:textId="2D7EF883">
            <w:pPr>
              <w:pStyle w:val="Textocomentario"/>
              <w:ind w:firstLine="288"/>
              <w:jc w:val="both"/>
              <w:rPr>
                <w:rFonts w:ascii="Arial" w:hAnsi="Arial" w:cs="Arial"/>
                <w:sz w:val="24"/>
                <w:szCs w:val="24"/>
                <w:lang w:val="es-ES"/>
              </w:rPr>
            </w:pPr>
            <w:r w:rsidRPr="3372DB70" w:rsidR="0033140F">
              <w:rPr>
                <w:rFonts w:ascii="Arial" w:hAnsi="Arial" w:cs="Arial"/>
                <w:sz w:val="24"/>
                <w:szCs w:val="24"/>
                <w:lang w:val="es-ES"/>
              </w:rPr>
              <w:t>1)</w:t>
            </w:r>
            <w:r w:rsidRPr="3372DB70" w:rsidR="0033140F">
              <w:rPr>
                <w:rFonts w:ascii="Arial" w:hAnsi="Arial" w:cs="Arial"/>
                <w:sz w:val="24"/>
                <w:szCs w:val="24"/>
                <w:lang w:val="es-ES"/>
              </w:rPr>
              <w:t xml:space="preserve"> </w:t>
            </w:r>
            <w:r w:rsidRPr="3372DB70" w:rsidR="0033140F">
              <w:rPr>
                <w:rFonts w:ascii="Arial" w:hAnsi="Arial" w:cs="Arial"/>
                <w:sz w:val="24"/>
                <w:szCs w:val="24"/>
                <w:lang w:val="es-ES"/>
              </w:rPr>
              <w:t>Modíficase</w:t>
            </w:r>
            <w:r w:rsidRPr="3372DB70" w:rsidR="0033140F">
              <w:rPr>
                <w:rFonts w:ascii="Arial" w:hAnsi="Arial" w:cs="Arial"/>
                <w:sz w:val="24"/>
                <w:szCs w:val="24"/>
                <w:lang w:val="es-ES"/>
              </w:rPr>
              <w:t xml:space="preserve"> el artículo 3° en el siguiente sentido:</w:t>
            </w:r>
          </w:p>
          <w:p w:rsidRPr="00384F12" w:rsidR="0033140F" w:rsidP="00384F12" w:rsidRDefault="0033140F" w14:paraId="0FAFE38D" w14:textId="77777777">
            <w:pPr>
              <w:pStyle w:val="Textocomentario"/>
              <w:ind w:firstLine="288"/>
              <w:jc w:val="both"/>
              <w:rPr>
                <w:rFonts w:ascii="Arial" w:hAnsi="Arial" w:cs="Arial"/>
                <w:sz w:val="24"/>
                <w:szCs w:val="24"/>
              </w:rPr>
            </w:pPr>
          </w:p>
          <w:p w:rsidR="0033140F" w:rsidP="00384F12" w:rsidRDefault="0033140F" w14:paraId="5AA57D8F" w14:textId="77777777">
            <w:pPr>
              <w:pStyle w:val="Textocomentario"/>
              <w:ind w:firstLine="288"/>
              <w:jc w:val="both"/>
              <w:rPr>
                <w:rFonts w:ascii="Arial" w:hAnsi="Arial" w:cs="Arial"/>
                <w:sz w:val="24"/>
                <w:szCs w:val="24"/>
              </w:rPr>
            </w:pPr>
          </w:p>
          <w:p w:rsidR="0033140F" w:rsidP="00384F12" w:rsidRDefault="0033140F" w14:paraId="29CE4224" w14:textId="77777777">
            <w:pPr>
              <w:pStyle w:val="Textocomentario"/>
              <w:ind w:firstLine="288"/>
              <w:jc w:val="both"/>
              <w:rPr>
                <w:rFonts w:ascii="Arial" w:hAnsi="Arial" w:cs="Arial"/>
                <w:sz w:val="24"/>
                <w:szCs w:val="24"/>
              </w:rPr>
            </w:pPr>
          </w:p>
          <w:p w:rsidR="0033140F" w:rsidP="00384F12" w:rsidRDefault="0033140F" w14:paraId="7D26673F" w14:textId="77777777">
            <w:pPr>
              <w:pStyle w:val="Textocomentario"/>
              <w:ind w:firstLine="288"/>
              <w:jc w:val="both"/>
              <w:rPr>
                <w:rFonts w:ascii="Arial" w:hAnsi="Arial" w:cs="Arial"/>
                <w:sz w:val="24"/>
                <w:szCs w:val="24"/>
              </w:rPr>
            </w:pPr>
          </w:p>
          <w:p w:rsidR="0033140F" w:rsidP="00384F12" w:rsidRDefault="0033140F" w14:paraId="6D6F6545" w14:textId="77777777">
            <w:pPr>
              <w:pStyle w:val="Textocomentario"/>
              <w:ind w:firstLine="288"/>
              <w:jc w:val="both"/>
              <w:rPr>
                <w:rFonts w:ascii="Arial" w:hAnsi="Arial" w:cs="Arial"/>
                <w:sz w:val="24"/>
                <w:szCs w:val="24"/>
              </w:rPr>
            </w:pPr>
          </w:p>
          <w:p w:rsidR="0033140F" w:rsidP="00384F12" w:rsidRDefault="0033140F" w14:paraId="6BC5B05E" w14:textId="77777777">
            <w:pPr>
              <w:pStyle w:val="Textocomentario"/>
              <w:ind w:firstLine="288"/>
              <w:jc w:val="both"/>
              <w:rPr>
                <w:rFonts w:ascii="Arial" w:hAnsi="Arial" w:cs="Arial"/>
                <w:sz w:val="24"/>
                <w:szCs w:val="24"/>
              </w:rPr>
            </w:pPr>
          </w:p>
          <w:p w:rsidR="0033140F" w:rsidP="00384F12" w:rsidRDefault="0033140F" w14:paraId="56CD4583" w14:textId="641A25F8">
            <w:pPr>
              <w:pStyle w:val="Textocomentario"/>
              <w:ind w:firstLine="288"/>
              <w:jc w:val="both"/>
              <w:rPr>
                <w:rFonts w:ascii="Arial" w:hAnsi="Arial" w:cs="Arial"/>
                <w:sz w:val="24"/>
                <w:szCs w:val="24"/>
              </w:rPr>
            </w:pPr>
          </w:p>
          <w:p w:rsidR="0033140F" w:rsidP="00384F12" w:rsidRDefault="0033140F" w14:paraId="5A2F8052" w14:textId="6B5AB2D6">
            <w:pPr>
              <w:pStyle w:val="Textocomentario"/>
              <w:ind w:firstLine="288"/>
              <w:jc w:val="both"/>
              <w:rPr>
                <w:rFonts w:ascii="Arial" w:hAnsi="Arial" w:cs="Arial"/>
                <w:sz w:val="24"/>
                <w:szCs w:val="24"/>
              </w:rPr>
            </w:pPr>
          </w:p>
          <w:p w:rsidR="0033140F" w:rsidP="00384F12" w:rsidRDefault="0033140F" w14:paraId="118BAEE9" w14:textId="36C1DB2A">
            <w:pPr>
              <w:pStyle w:val="Textocomentario"/>
              <w:ind w:firstLine="288"/>
              <w:jc w:val="both"/>
              <w:rPr>
                <w:rFonts w:ascii="Arial" w:hAnsi="Arial" w:cs="Arial"/>
                <w:sz w:val="24"/>
                <w:szCs w:val="24"/>
              </w:rPr>
            </w:pPr>
          </w:p>
          <w:p w:rsidR="0033140F" w:rsidP="00384F12" w:rsidRDefault="0033140F" w14:paraId="4601AEC7" w14:textId="499ADDF0">
            <w:pPr>
              <w:pStyle w:val="Textocomentario"/>
              <w:ind w:firstLine="288"/>
              <w:jc w:val="both"/>
              <w:rPr>
                <w:rFonts w:ascii="Arial" w:hAnsi="Arial" w:cs="Arial"/>
                <w:sz w:val="24"/>
                <w:szCs w:val="24"/>
              </w:rPr>
            </w:pPr>
          </w:p>
          <w:p w:rsidR="0033140F" w:rsidP="00384F12" w:rsidRDefault="0033140F" w14:paraId="55410B44" w14:textId="3B5A09B1">
            <w:pPr>
              <w:pStyle w:val="Textocomentario"/>
              <w:ind w:firstLine="288"/>
              <w:jc w:val="both"/>
              <w:rPr>
                <w:rFonts w:ascii="Arial" w:hAnsi="Arial" w:cs="Arial"/>
                <w:sz w:val="24"/>
                <w:szCs w:val="24"/>
              </w:rPr>
            </w:pPr>
          </w:p>
          <w:p w:rsidR="0033140F" w:rsidP="00384F12" w:rsidRDefault="0033140F" w14:paraId="0832AAEA" w14:textId="1AD37DCB">
            <w:pPr>
              <w:pStyle w:val="Textocomentario"/>
              <w:ind w:firstLine="288"/>
              <w:jc w:val="both"/>
              <w:rPr>
                <w:rFonts w:ascii="Arial" w:hAnsi="Arial" w:cs="Arial"/>
                <w:sz w:val="24"/>
                <w:szCs w:val="24"/>
              </w:rPr>
            </w:pPr>
          </w:p>
          <w:p w:rsidR="0033140F" w:rsidP="00384F12" w:rsidRDefault="0033140F" w14:paraId="3E8DA3B9" w14:textId="77777777">
            <w:pPr>
              <w:pStyle w:val="Textocomentario"/>
              <w:ind w:firstLine="288"/>
              <w:jc w:val="both"/>
              <w:rPr>
                <w:rFonts w:ascii="Arial" w:hAnsi="Arial" w:cs="Arial"/>
                <w:sz w:val="24"/>
                <w:szCs w:val="24"/>
              </w:rPr>
            </w:pPr>
          </w:p>
          <w:p w:rsidR="0033140F" w:rsidP="00384F12" w:rsidRDefault="0033140F" w14:paraId="789B2EDC" w14:textId="77777777">
            <w:pPr>
              <w:pStyle w:val="Textocomentario"/>
              <w:ind w:firstLine="288"/>
              <w:jc w:val="both"/>
              <w:rPr>
                <w:rFonts w:ascii="Arial" w:hAnsi="Arial" w:cs="Arial"/>
                <w:sz w:val="24"/>
                <w:szCs w:val="24"/>
              </w:rPr>
            </w:pPr>
          </w:p>
          <w:p w:rsidR="0033140F" w:rsidP="00384F12" w:rsidRDefault="0033140F" w14:paraId="60F4C3B8" w14:textId="77777777">
            <w:pPr>
              <w:pStyle w:val="Textocomentario"/>
              <w:ind w:firstLine="288"/>
              <w:jc w:val="both"/>
              <w:rPr>
                <w:rFonts w:ascii="Arial" w:hAnsi="Arial" w:cs="Arial"/>
                <w:sz w:val="24"/>
                <w:szCs w:val="24"/>
              </w:rPr>
            </w:pPr>
          </w:p>
          <w:p w:rsidR="0033140F" w:rsidP="00384F12" w:rsidRDefault="0033140F" w14:paraId="3E03E688" w14:textId="4DEC7FEE">
            <w:pPr>
              <w:pStyle w:val="Textocomentario"/>
              <w:ind w:firstLine="288"/>
              <w:jc w:val="both"/>
              <w:rPr>
                <w:rFonts w:ascii="Arial" w:hAnsi="Arial" w:cs="Arial"/>
                <w:sz w:val="24"/>
                <w:szCs w:val="24"/>
              </w:rPr>
            </w:pPr>
          </w:p>
          <w:p w:rsidR="009D05E6" w:rsidP="00384F12" w:rsidRDefault="009D05E6" w14:paraId="7AB3E21A" w14:textId="77777777">
            <w:pPr>
              <w:pStyle w:val="Textocomentario"/>
              <w:ind w:firstLine="288"/>
              <w:jc w:val="both"/>
              <w:rPr>
                <w:rFonts w:ascii="Arial" w:hAnsi="Arial" w:cs="Arial"/>
                <w:sz w:val="24"/>
                <w:szCs w:val="24"/>
              </w:rPr>
            </w:pPr>
          </w:p>
          <w:p w:rsidR="009D05E6" w:rsidP="00384F12" w:rsidRDefault="009D05E6" w14:paraId="33A5944E" w14:textId="77777777">
            <w:pPr>
              <w:pStyle w:val="Textocomentario"/>
              <w:ind w:firstLine="288"/>
              <w:jc w:val="both"/>
              <w:rPr>
                <w:rFonts w:ascii="Arial" w:hAnsi="Arial" w:cs="Arial"/>
                <w:sz w:val="24"/>
                <w:szCs w:val="24"/>
              </w:rPr>
            </w:pPr>
          </w:p>
          <w:p w:rsidR="009D05E6" w:rsidP="00384F12" w:rsidRDefault="009D05E6" w14:paraId="4B46ADFB" w14:textId="77777777">
            <w:pPr>
              <w:pStyle w:val="Textocomentario"/>
              <w:ind w:firstLine="288"/>
              <w:jc w:val="both"/>
              <w:rPr>
                <w:rFonts w:ascii="Arial" w:hAnsi="Arial" w:cs="Arial"/>
                <w:sz w:val="24"/>
                <w:szCs w:val="24"/>
              </w:rPr>
            </w:pPr>
          </w:p>
          <w:p w:rsidR="009D05E6" w:rsidP="00384F12" w:rsidRDefault="009D05E6" w14:paraId="5651FBB2" w14:textId="77777777">
            <w:pPr>
              <w:pStyle w:val="Textocomentario"/>
              <w:ind w:firstLine="288"/>
              <w:jc w:val="both"/>
              <w:rPr>
                <w:rFonts w:ascii="Arial" w:hAnsi="Arial" w:cs="Arial"/>
                <w:sz w:val="24"/>
                <w:szCs w:val="24"/>
              </w:rPr>
            </w:pPr>
          </w:p>
          <w:p w:rsidR="009D05E6" w:rsidP="00384F12" w:rsidRDefault="009D05E6" w14:paraId="676BEEC6" w14:textId="77777777">
            <w:pPr>
              <w:pStyle w:val="Textocomentario"/>
              <w:ind w:firstLine="288"/>
              <w:jc w:val="both"/>
              <w:rPr>
                <w:rFonts w:ascii="Arial" w:hAnsi="Arial" w:cs="Arial"/>
                <w:sz w:val="24"/>
                <w:szCs w:val="24"/>
              </w:rPr>
            </w:pPr>
          </w:p>
          <w:p w:rsidR="009D05E6" w:rsidP="00384F12" w:rsidRDefault="009D05E6" w14:paraId="439403C4" w14:textId="77777777">
            <w:pPr>
              <w:pStyle w:val="Textocomentario"/>
              <w:ind w:firstLine="288"/>
              <w:jc w:val="both"/>
              <w:rPr>
                <w:rFonts w:ascii="Arial" w:hAnsi="Arial" w:cs="Arial"/>
                <w:sz w:val="24"/>
                <w:szCs w:val="24"/>
              </w:rPr>
            </w:pPr>
          </w:p>
          <w:p w:rsidR="009D05E6" w:rsidP="00384F12" w:rsidRDefault="009D05E6" w14:paraId="4EFB16AB" w14:textId="77777777">
            <w:pPr>
              <w:pStyle w:val="Textocomentario"/>
              <w:ind w:firstLine="288"/>
              <w:jc w:val="both"/>
              <w:rPr>
                <w:rFonts w:ascii="Arial" w:hAnsi="Arial" w:cs="Arial"/>
                <w:sz w:val="24"/>
                <w:szCs w:val="24"/>
              </w:rPr>
            </w:pPr>
          </w:p>
          <w:p w:rsidR="009D05E6" w:rsidP="00384F12" w:rsidRDefault="009D05E6" w14:paraId="7D190C4A" w14:textId="77777777">
            <w:pPr>
              <w:pStyle w:val="Textocomentario"/>
              <w:ind w:firstLine="288"/>
              <w:jc w:val="both"/>
              <w:rPr>
                <w:rFonts w:ascii="Arial" w:hAnsi="Arial" w:cs="Arial"/>
                <w:sz w:val="24"/>
                <w:szCs w:val="24"/>
              </w:rPr>
            </w:pPr>
          </w:p>
          <w:p w:rsidR="009D05E6" w:rsidP="00384F12" w:rsidRDefault="009D05E6" w14:paraId="325ED21E" w14:textId="77777777">
            <w:pPr>
              <w:pStyle w:val="Textocomentario"/>
              <w:ind w:firstLine="288"/>
              <w:jc w:val="both"/>
              <w:rPr>
                <w:rFonts w:ascii="Arial" w:hAnsi="Arial" w:cs="Arial"/>
                <w:sz w:val="24"/>
                <w:szCs w:val="24"/>
              </w:rPr>
            </w:pPr>
          </w:p>
          <w:p w:rsidR="009D05E6" w:rsidP="00384F12" w:rsidRDefault="009D05E6" w14:paraId="3D4B321F" w14:textId="77777777">
            <w:pPr>
              <w:pStyle w:val="Textocomentario"/>
              <w:ind w:firstLine="288"/>
              <w:jc w:val="both"/>
              <w:rPr>
                <w:rFonts w:ascii="Arial" w:hAnsi="Arial" w:cs="Arial"/>
                <w:sz w:val="24"/>
                <w:szCs w:val="24"/>
              </w:rPr>
            </w:pPr>
          </w:p>
          <w:p w:rsidR="009D05E6" w:rsidP="00384F12" w:rsidRDefault="009D05E6" w14:paraId="77ED0223" w14:textId="77777777">
            <w:pPr>
              <w:pStyle w:val="Textocomentario"/>
              <w:ind w:firstLine="288"/>
              <w:jc w:val="both"/>
              <w:rPr>
                <w:rFonts w:ascii="Arial" w:hAnsi="Arial" w:cs="Arial"/>
                <w:sz w:val="24"/>
                <w:szCs w:val="24"/>
              </w:rPr>
            </w:pPr>
          </w:p>
          <w:p w:rsidR="009D05E6" w:rsidP="00384F12" w:rsidRDefault="009D05E6" w14:paraId="451CBD92" w14:textId="77777777">
            <w:pPr>
              <w:pStyle w:val="Textocomentario"/>
              <w:ind w:firstLine="288"/>
              <w:jc w:val="both"/>
              <w:rPr>
                <w:rFonts w:ascii="Arial" w:hAnsi="Arial" w:cs="Arial"/>
                <w:sz w:val="24"/>
                <w:szCs w:val="24"/>
              </w:rPr>
            </w:pPr>
          </w:p>
          <w:p w:rsidR="009D05E6" w:rsidP="00384F12" w:rsidRDefault="009D05E6" w14:paraId="1B5F2D79" w14:textId="77777777">
            <w:pPr>
              <w:pStyle w:val="Textocomentario"/>
              <w:ind w:firstLine="288"/>
              <w:jc w:val="both"/>
              <w:rPr>
                <w:rFonts w:ascii="Arial" w:hAnsi="Arial" w:cs="Arial"/>
                <w:sz w:val="24"/>
                <w:szCs w:val="24"/>
              </w:rPr>
            </w:pPr>
          </w:p>
          <w:p w:rsidR="009D05E6" w:rsidP="00384F12" w:rsidRDefault="009D05E6" w14:paraId="62B63262" w14:textId="77777777">
            <w:pPr>
              <w:pStyle w:val="Textocomentario"/>
              <w:ind w:firstLine="288"/>
              <w:jc w:val="both"/>
              <w:rPr>
                <w:rFonts w:ascii="Arial" w:hAnsi="Arial" w:cs="Arial"/>
                <w:sz w:val="24"/>
                <w:szCs w:val="24"/>
              </w:rPr>
            </w:pPr>
          </w:p>
          <w:p w:rsidR="009D05E6" w:rsidP="00384F12" w:rsidRDefault="009D05E6" w14:paraId="610092F5" w14:textId="77777777">
            <w:pPr>
              <w:pStyle w:val="Textocomentario"/>
              <w:ind w:firstLine="288"/>
              <w:jc w:val="both"/>
              <w:rPr>
                <w:rFonts w:ascii="Arial" w:hAnsi="Arial" w:cs="Arial"/>
                <w:sz w:val="24"/>
                <w:szCs w:val="24"/>
              </w:rPr>
            </w:pPr>
          </w:p>
          <w:p w:rsidR="009D05E6" w:rsidP="00384F12" w:rsidRDefault="009D05E6" w14:paraId="5BB6EE8A" w14:textId="77777777">
            <w:pPr>
              <w:pStyle w:val="Textocomentario"/>
              <w:ind w:firstLine="288"/>
              <w:jc w:val="both"/>
              <w:rPr>
                <w:rFonts w:ascii="Arial" w:hAnsi="Arial" w:cs="Arial"/>
                <w:sz w:val="24"/>
                <w:szCs w:val="24"/>
              </w:rPr>
            </w:pPr>
          </w:p>
          <w:p w:rsidR="009D05E6" w:rsidP="00384F12" w:rsidRDefault="009D05E6" w14:paraId="12708EC1" w14:textId="77777777">
            <w:pPr>
              <w:pStyle w:val="Textocomentario"/>
              <w:ind w:firstLine="288"/>
              <w:jc w:val="both"/>
              <w:rPr>
                <w:rFonts w:ascii="Arial" w:hAnsi="Arial" w:cs="Arial"/>
                <w:sz w:val="24"/>
                <w:szCs w:val="24"/>
              </w:rPr>
            </w:pPr>
          </w:p>
          <w:p w:rsidR="0033140F" w:rsidP="00384F12" w:rsidRDefault="0033140F" w14:paraId="04F4BADC" w14:textId="77777777">
            <w:pPr>
              <w:pStyle w:val="Textocomentario"/>
              <w:ind w:firstLine="288"/>
              <w:jc w:val="both"/>
              <w:rPr>
                <w:rFonts w:ascii="Arial" w:hAnsi="Arial" w:cs="Arial"/>
                <w:sz w:val="24"/>
                <w:szCs w:val="24"/>
              </w:rPr>
            </w:pPr>
          </w:p>
          <w:p w:rsidRPr="00384F12" w:rsidR="0033140F" w:rsidP="3372DB70" w:rsidRDefault="0033140F" w14:paraId="69B962C6" w14:textId="4553E1A2">
            <w:pPr>
              <w:pStyle w:val="Textocomentario"/>
              <w:ind w:firstLine="288"/>
              <w:jc w:val="both"/>
              <w:rPr>
                <w:rFonts w:ascii="Arial" w:hAnsi="Arial" w:cs="Arial"/>
                <w:sz w:val="24"/>
                <w:szCs w:val="24"/>
                <w:lang w:val="es-ES"/>
              </w:rPr>
            </w:pPr>
            <w:r w:rsidRPr="3372DB70" w:rsidR="0033140F">
              <w:rPr>
                <w:rFonts w:ascii="Arial" w:hAnsi="Arial" w:cs="Arial"/>
                <w:sz w:val="24"/>
                <w:szCs w:val="24"/>
                <w:lang w:val="es-ES"/>
              </w:rPr>
              <w:t>a)</w:t>
            </w:r>
            <w:r w:rsidRPr="3372DB70" w:rsidR="0033140F">
              <w:rPr>
                <w:rFonts w:ascii="Arial" w:hAnsi="Arial" w:cs="Arial"/>
                <w:sz w:val="24"/>
                <w:szCs w:val="24"/>
                <w:lang w:val="es-ES"/>
              </w:rPr>
              <w:t xml:space="preserve"> </w:t>
            </w:r>
            <w:r w:rsidRPr="3372DB70" w:rsidR="0033140F">
              <w:rPr>
                <w:rFonts w:ascii="Arial" w:hAnsi="Arial" w:cs="Arial"/>
                <w:sz w:val="24"/>
                <w:szCs w:val="24"/>
                <w:lang w:val="es-ES"/>
              </w:rPr>
              <w:t>Agrégase</w:t>
            </w:r>
            <w:r w:rsidRPr="3372DB70" w:rsidR="0033140F">
              <w:rPr>
                <w:rFonts w:ascii="Arial" w:hAnsi="Arial" w:cs="Arial"/>
                <w:sz w:val="24"/>
                <w:szCs w:val="24"/>
                <w:lang w:val="es-ES"/>
              </w:rPr>
              <w:t xml:space="preserve"> en el inciso primero, luego del punto aparte, que ha pasado a ser seguido, una oración del siguiente tenor: </w:t>
            </w:r>
          </w:p>
          <w:p w:rsidRPr="00384F12" w:rsidR="0033140F" w:rsidP="00384F12" w:rsidRDefault="0033140F" w14:paraId="080F3BDF" w14:textId="77777777">
            <w:pPr>
              <w:pStyle w:val="Textocomentario"/>
              <w:ind w:firstLine="288"/>
              <w:jc w:val="both"/>
              <w:rPr>
                <w:rFonts w:ascii="Arial" w:hAnsi="Arial" w:cs="Arial"/>
                <w:sz w:val="24"/>
                <w:szCs w:val="24"/>
              </w:rPr>
            </w:pPr>
          </w:p>
          <w:p w:rsidRPr="00384F12" w:rsidR="0033140F" w:rsidP="00384F12" w:rsidRDefault="0033140F" w14:paraId="4B7889BE" w14:textId="77777777">
            <w:pPr>
              <w:pStyle w:val="Textocomentario"/>
              <w:ind w:firstLine="288"/>
              <w:jc w:val="both"/>
              <w:rPr>
                <w:rFonts w:ascii="Arial" w:hAnsi="Arial" w:cs="Arial"/>
                <w:sz w:val="24"/>
                <w:szCs w:val="24"/>
              </w:rPr>
            </w:pPr>
            <w:r w:rsidRPr="00384F12">
              <w:rPr>
                <w:rFonts w:ascii="Arial" w:hAnsi="Arial" w:cs="Arial"/>
                <w:sz w:val="24"/>
                <w:szCs w:val="24"/>
              </w:rPr>
              <w:t>“Respecto de la infracción establecida en el número 4 del artículo 199 de la Ley de Tránsito, también estarán legitimados para efectuar la denuncia correspondiente el personal autorizado de la Empresa de los Ferrocarriles del Estado y sus filiales que presten servicios de transporte de pasajeros y de Metro S.A.”.</w:t>
            </w:r>
          </w:p>
          <w:p w:rsidRPr="00384F12" w:rsidR="0033140F" w:rsidP="00384F12" w:rsidRDefault="0033140F" w14:paraId="6A490C8C" w14:textId="77777777">
            <w:pPr>
              <w:pStyle w:val="Textocomentario"/>
              <w:ind w:firstLine="288"/>
              <w:jc w:val="both"/>
              <w:rPr>
                <w:rFonts w:ascii="Arial" w:hAnsi="Arial" w:cs="Arial"/>
                <w:sz w:val="24"/>
                <w:szCs w:val="24"/>
              </w:rPr>
            </w:pPr>
          </w:p>
          <w:p w:rsidR="0033140F" w:rsidP="00384F12" w:rsidRDefault="0033140F" w14:paraId="464ECFB4" w14:textId="77777777">
            <w:pPr>
              <w:pStyle w:val="Textocomentario"/>
              <w:ind w:firstLine="288"/>
              <w:jc w:val="both"/>
              <w:rPr>
                <w:rFonts w:ascii="Arial" w:hAnsi="Arial" w:cs="Arial"/>
                <w:sz w:val="24"/>
                <w:szCs w:val="24"/>
              </w:rPr>
            </w:pPr>
          </w:p>
          <w:p w:rsidR="0033140F" w:rsidP="00384F12" w:rsidRDefault="0033140F" w14:paraId="359896D9" w14:textId="77777777">
            <w:pPr>
              <w:pStyle w:val="Textocomentario"/>
              <w:ind w:firstLine="288"/>
              <w:jc w:val="both"/>
              <w:rPr>
                <w:rFonts w:ascii="Arial" w:hAnsi="Arial" w:cs="Arial"/>
                <w:sz w:val="24"/>
                <w:szCs w:val="24"/>
              </w:rPr>
            </w:pPr>
          </w:p>
          <w:p w:rsidR="0033140F" w:rsidP="00384F12" w:rsidRDefault="0033140F" w14:paraId="5AD41328" w14:textId="77777777">
            <w:pPr>
              <w:pStyle w:val="Textocomentario"/>
              <w:ind w:firstLine="288"/>
              <w:jc w:val="both"/>
              <w:rPr>
                <w:rFonts w:ascii="Arial" w:hAnsi="Arial" w:cs="Arial"/>
                <w:sz w:val="24"/>
                <w:szCs w:val="24"/>
              </w:rPr>
            </w:pPr>
          </w:p>
          <w:p w:rsidR="0033140F" w:rsidP="00384F12" w:rsidRDefault="0033140F" w14:paraId="4F229370" w14:textId="77777777">
            <w:pPr>
              <w:pStyle w:val="Textocomentario"/>
              <w:ind w:firstLine="288"/>
              <w:jc w:val="both"/>
              <w:rPr>
                <w:rFonts w:ascii="Arial" w:hAnsi="Arial" w:cs="Arial"/>
                <w:sz w:val="24"/>
                <w:szCs w:val="24"/>
              </w:rPr>
            </w:pPr>
          </w:p>
          <w:p w:rsidR="0033140F" w:rsidP="00384F12" w:rsidRDefault="0033140F" w14:paraId="323B3F18" w14:textId="77777777">
            <w:pPr>
              <w:pStyle w:val="Textocomentario"/>
              <w:ind w:firstLine="288"/>
              <w:jc w:val="both"/>
              <w:rPr>
                <w:rFonts w:ascii="Arial" w:hAnsi="Arial" w:cs="Arial"/>
                <w:sz w:val="24"/>
                <w:szCs w:val="24"/>
              </w:rPr>
            </w:pPr>
          </w:p>
          <w:p w:rsidR="0033140F" w:rsidP="00384F12" w:rsidRDefault="0033140F" w14:paraId="0D51C02E" w14:textId="77777777">
            <w:pPr>
              <w:pStyle w:val="Textocomentario"/>
              <w:ind w:firstLine="288"/>
              <w:jc w:val="both"/>
              <w:rPr>
                <w:rFonts w:ascii="Arial" w:hAnsi="Arial" w:cs="Arial"/>
                <w:sz w:val="24"/>
                <w:szCs w:val="24"/>
              </w:rPr>
            </w:pPr>
          </w:p>
          <w:p w:rsidR="0033140F" w:rsidP="00384F12" w:rsidRDefault="0033140F" w14:paraId="6AD72DEA" w14:textId="77777777">
            <w:pPr>
              <w:pStyle w:val="Textocomentario"/>
              <w:ind w:firstLine="288"/>
              <w:jc w:val="both"/>
              <w:rPr>
                <w:rFonts w:ascii="Arial" w:hAnsi="Arial" w:cs="Arial"/>
                <w:sz w:val="24"/>
                <w:szCs w:val="24"/>
              </w:rPr>
            </w:pPr>
          </w:p>
          <w:p w:rsidR="0033140F" w:rsidP="00384F12" w:rsidRDefault="0033140F" w14:paraId="706A694B" w14:textId="77777777">
            <w:pPr>
              <w:pStyle w:val="Textocomentario"/>
              <w:ind w:firstLine="288"/>
              <w:jc w:val="both"/>
              <w:rPr>
                <w:rFonts w:ascii="Arial" w:hAnsi="Arial" w:cs="Arial"/>
                <w:sz w:val="24"/>
                <w:szCs w:val="24"/>
              </w:rPr>
            </w:pPr>
          </w:p>
          <w:p w:rsidR="0033140F" w:rsidP="00384F12" w:rsidRDefault="0033140F" w14:paraId="32E3EBF1" w14:textId="77777777">
            <w:pPr>
              <w:pStyle w:val="Textocomentario"/>
              <w:ind w:firstLine="288"/>
              <w:jc w:val="both"/>
              <w:rPr>
                <w:rFonts w:ascii="Arial" w:hAnsi="Arial" w:cs="Arial"/>
                <w:sz w:val="24"/>
                <w:szCs w:val="24"/>
              </w:rPr>
            </w:pPr>
          </w:p>
          <w:p w:rsidR="0033140F" w:rsidP="00384F12" w:rsidRDefault="0033140F" w14:paraId="4C58CAA6" w14:textId="77777777">
            <w:pPr>
              <w:pStyle w:val="Textocomentario"/>
              <w:ind w:firstLine="288"/>
              <w:jc w:val="both"/>
              <w:rPr>
                <w:rFonts w:ascii="Arial" w:hAnsi="Arial" w:cs="Arial"/>
                <w:sz w:val="24"/>
                <w:szCs w:val="24"/>
              </w:rPr>
            </w:pPr>
          </w:p>
          <w:p w:rsidR="0033140F" w:rsidP="00384F12" w:rsidRDefault="0033140F" w14:paraId="48D0AB5E" w14:textId="77777777">
            <w:pPr>
              <w:pStyle w:val="Textocomentario"/>
              <w:ind w:firstLine="288"/>
              <w:jc w:val="both"/>
              <w:rPr>
                <w:rFonts w:ascii="Arial" w:hAnsi="Arial" w:cs="Arial"/>
                <w:sz w:val="24"/>
                <w:szCs w:val="24"/>
              </w:rPr>
            </w:pPr>
          </w:p>
          <w:p w:rsidR="0033140F" w:rsidP="00384F12" w:rsidRDefault="0033140F" w14:paraId="4428BEF6" w14:textId="77777777">
            <w:pPr>
              <w:pStyle w:val="Textocomentario"/>
              <w:ind w:firstLine="288"/>
              <w:jc w:val="both"/>
              <w:rPr>
                <w:rFonts w:ascii="Arial" w:hAnsi="Arial" w:cs="Arial"/>
                <w:sz w:val="24"/>
                <w:szCs w:val="24"/>
              </w:rPr>
            </w:pPr>
          </w:p>
          <w:p w:rsidR="0033140F" w:rsidP="00384F12" w:rsidRDefault="0033140F" w14:paraId="34CE4BBE" w14:textId="77777777">
            <w:pPr>
              <w:pStyle w:val="Textocomentario"/>
              <w:ind w:firstLine="288"/>
              <w:jc w:val="both"/>
              <w:rPr>
                <w:rFonts w:ascii="Arial" w:hAnsi="Arial" w:cs="Arial"/>
                <w:sz w:val="24"/>
                <w:szCs w:val="24"/>
              </w:rPr>
            </w:pPr>
          </w:p>
          <w:p w:rsidR="0033140F" w:rsidP="00384F12" w:rsidRDefault="0033140F" w14:paraId="51154AED" w14:textId="77777777">
            <w:pPr>
              <w:pStyle w:val="Textocomentario"/>
              <w:ind w:firstLine="288"/>
              <w:jc w:val="both"/>
              <w:rPr>
                <w:rFonts w:ascii="Arial" w:hAnsi="Arial" w:cs="Arial"/>
                <w:sz w:val="24"/>
                <w:szCs w:val="24"/>
              </w:rPr>
            </w:pPr>
          </w:p>
          <w:p w:rsidR="0033140F" w:rsidP="00384F12" w:rsidRDefault="0033140F" w14:paraId="3FC1992E" w14:textId="77777777">
            <w:pPr>
              <w:pStyle w:val="Textocomentario"/>
              <w:ind w:firstLine="288"/>
              <w:jc w:val="both"/>
              <w:rPr>
                <w:rFonts w:ascii="Arial" w:hAnsi="Arial" w:cs="Arial"/>
                <w:sz w:val="24"/>
                <w:szCs w:val="24"/>
              </w:rPr>
            </w:pPr>
          </w:p>
          <w:p w:rsidR="0033140F" w:rsidP="00384F12" w:rsidRDefault="0033140F" w14:paraId="03C5B668" w14:textId="77777777">
            <w:pPr>
              <w:pStyle w:val="Textocomentario"/>
              <w:ind w:firstLine="288"/>
              <w:jc w:val="both"/>
              <w:rPr>
                <w:rFonts w:ascii="Arial" w:hAnsi="Arial" w:cs="Arial"/>
                <w:sz w:val="24"/>
                <w:szCs w:val="24"/>
              </w:rPr>
            </w:pPr>
          </w:p>
          <w:p w:rsidR="0033140F" w:rsidP="00384F12" w:rsidRDefault="0033140F" w14:paraId="5F4E8653" w14:textId="77777777">
            <w:pPr>
              <w:pStyle w:val="Textocomentario"/>
              <w:ind w:firstLine="288"/>
              <w:jc w:val="both"/>
              <w:rPr>
                <w:rFonts w:ascii="Arial" w:hAnsi="Arial" w:cs="Arial"/>
                <w:sz w:val="24"/>
                <w:szCs w:val="24"/>
              </w:rPr>
            </w:pPr>
          </w:p>
          <w:p w:rsidR="0033140F" w:rsidP="00384F12" w:rsidRDefault="0033140F" w14:paraId="7DBEE692" w14:textId="77777777">
            <w:pPr>
              <w:pStyle w:val="Textocomentario"/>
              <w:ind w:firstLine="288"/>
              <w:jc w:val="both"/>
              <w:rPr>
                <w:rFonts w:ascii="Arial" w:hAnsi="Arial" w:cs="Arial"/>
                <w:sz w:val="24"/>
                <w:szCs w:val="24"/>
              </w:rPr>
            </w:pPr>
          </w:p>
          <w:p w:rsidR="0033140F" w:rsidP="00384F12" w:rsidRDefault="0033140F" w14:paraId="656BB6CA" w14:textId="77777777">
            <w:pPr>
              <w:pStyle w:val="Textocomentario"/>
              <w:ind w:firstLine="288"/>
              <w:jc w:val="both"/>
              <w:rPr>
                <w:rFonts w:ascii="Arial" w:hAnsi="Arial" w:cs="Arial"/>
                <w:sz w:val="24"/>
                <w:szCs w:val="24"/>
              </w:rPr>
            </w:pPr>
          </w:p>
          <w:p w:rsidR="0033140F" w:rsidP="00384F12" w:rsidRDefault="0033140F" w14:paraId="51F31DBF" w14:textId="77777777">
            <w:pPr>
              <w:pStyle w:val="Textocomentario"/>
              <w:ind w:firstLine="288"/>
              <w:jc w:val="both"/>
              <w:rPr>
                <w:rFonts w:ascii="Arial" w:hAnsi="Arial" w:cs="Arial"/>
                <w:sz w:val="24"/>
                <w:szCs w:val="24"/>
              </w:rPr>
            </w:pPr>
          </w:p>
          <w:p w:rsidR="0033140F" w:rsidP="00384F12" w:rsidRDefault="0033140F" w14:paraId="6C1A12D8" w14:textId="77777777">
            <w:pPr>
              <w:pStyle w:val="Textocomentario"/>
              <w:ind w:firstLine="288"/>
              <w:jc w:val="both"/>
              <w:rPr>
                <w:rFonts w:ascii="Arial" w:hAnsi="Arial" w:cs="Arial"/>
                <w:sz w:val="24"/>
                <w:szCs w:val="24"/>
              </w:rPr>
            </w:pPr>
          </w:p>
          <w:p w:rsidR="0033140F" w:rsidP="00384F12" w:rsidRDefault="0033140F" w14:paraId="0D09A07C" w14:textId="77777777">
            <w:pPr>
              <w:pStyle w:val="Textocomentario"/>
              <w:ind w:firstLine="288"/>
              <w:jc w:val="both"/>
              <w:rPr>
                <w:rFonts w:ascii="Arial" w:hAnsi="Arial" w:cs="Arial"/>
                <w:sz w:val="24"/>
                <w:szCs w:val="24"/>
              </w:rPr>
            </w:pPr>
          </w:p>
          <w:p w:rsidR="0033140F" w:rsidP="00384F12" w:rsidRDefault="0033140F" w14:paraId="1C27518D" w14:textId="10C4D871">
            <w:pPr>
              <w:pStyle w:val="Textocomentario"/>
              <w:ind w:firstLine="288"/>
              <w:jc w:val="both"/>
              <w:rPr>
                <w:rFonts w:ascii="Arial" w:hAnsi="Arial" w:cs="Arial"/>
                <w:sz w:val="24"/>
                <w:szCs w:val="24"/>
              </w:rPr>
            </w:pPr>
          </w:p>
          <w:p w:rsidR="0033140F" w:rsidP="00384F12" w:rsidRDefault="0033140F" w14:paraId="6AB01E7F" w14:textId="018ED7DD">
            <w:pPr>
              <w:pStyle w:val="Textocomentario"/>
              <w:ind w:firstLine="288"/>
              <w:jc w:val="both"/>
              <w:rPr>
                <w:rFonts w:ascii="Arial" w:hAnsi="Arial" w:cs="Arial"/>
                <w:sz w:val="24"/>
                <w:szCs w:val="24"/>
              </w:rPr>
            </w:pPr>
          </w:p>
          <w:p w:rsidR="0033140F" w:rsidP="00384F12" w:rsidRDefault="0033140F" w14:paraId="5FFBF813" w14:textId="6068D2FC">
            <w:pPr>
              <w:pStyle w:val="Textocomentario"/>
              <w:ind w:firstLine="288"/>
              <w:jc w:val="both"/>
              <w:rPr>
                <w:rFonts w:ascii="Arial" w:hAnsi="Arial" w:cs="Arial"/>
                <w:sz w:val="24"/>
                <w:szCs w:val="24"/>
              </w:rPr>
            </w:pPr>
          </w:p>
          <w:p w:rsidR="0033140F" w:rsidP="00384F12" w:rsidRDefault="0033140F" w14:paraId="3072E9EF" w14:textId="43854E3D">
            <w:pPr>
              <w:pStyle w:val="Textocomentario"/>
              <w:ind w:firstLine="288"/>
              <w:jc w:val="both"/>
              <w:rPr>
                <w:rFonts w:ascii="Arial" w:hAnsi="Arial" w:cs="Arial"/>
                <w:sz w:val="24"/>
                <w:szCs w:val="24"/>
              </w:rPr>
            </w:pPr>
          </w:p>
          <w:p w:rsidR="0033140F" w:rsidP="00384F12" w:rsidRDefault="0033140F" w14:paraId="6C1760E2" w14:textId="57ECBF6D">
            <w:pPr>
              <w:pStyle w:val="Textocomentario"/>
              <w:ind w:firstLine="288"/>
              <w:jc w:val="both"/>
              <w:rPr>
                <w:rFonts w:ascii="Arial" w:hAnsi="Arial" w:cs="Arial"/>
                <w:sz w:val="24"/>
                <w:szCs w:val="24"/>
              </w:rPr>
            </w:pPr>
          </w:p>
          <w:p w:rsidR="0033140F" w:rsidP="00384F12" w:rsidRDefault="0033140F" w14:paraId="3078A638" w14:textId="1F8D8238">
            <w:pPr>
              <w:pStyle w:val="Textocomentario"/>
              <w:ind w:firstLine="288"/>
              <w:jc w:val="both"/>
              <w:rPr>
                <w:rFonts w:ascii="Arial" w:hAnsi="Arial" w:cs="Arial"/>
                <w:sz w:val="24"/>
                <w:szCs w:val="24"/>
              </w:rPr>
            </w:pPr>
          </w:p>
          <w:p w:rsidR="0033140F" w:rsidP="00384F12" w:rsidRDefault="0033140F" w14:paraId="12C969F3" w14:textId="53F24D51">
            <w:pPr>
              <w:pStyle w:val="Textocomentario"/>
              <w:ind w:firstLine="288"/>
              <w:jc w:val="both"/>
              <w:rPr>
                <w:rFonts w:ascii="Arial" w:hAnsi="Arial" w:cs="Arial"/>
                <w:sz w:val="24"/>
                <w:szCs w:val="24"/>
              </w:rPr>
            </w:pPr>
          </w:p>
          <w:p w:rsidR="0033140F" w:rsidP="00384F12" w:rsidRDefault="0033140F" w14:paraId="118D058E" w14:textId="6A1AC5FE">
            <w:pPr>
              <w:pStyle w:val="Textocomentario"/>
              <w:ind w:firstLine="288"/>
              <w:jc w:val="both"/>
              <w:rPr>
                <w:rFonts w:ascii="Arial" w:hAnsi="Arial" w:cs="Arial"/>
                <w:sz w:val="24"/>
                <w:szCs w:val="24"/>
              </w:rPr>
            </w:pPr>
          </w:p>
          <w:p w:rsidR="0033140F" w:rsidP="00384F12" w:rsidRDefault="0033140F" w14:paraId="202A7DF6" w14:textId="192F144C">
            <w:pPr>
              <w:pStyle w:val="Textocomentario"/>
              <w:ind w:firstLine="288"/>
              <w:jc w:val="both"/>
              <w:rPr>
                <w:rFonts w:ascii="Arial" w:hAnsi="Arial" w:cs="Arial"/>
                <w:sz w:val="24"/>
                <w:szCs w:val="24"/>
              </w:rPr>
            </w:pPr>
          </w:p>
          <w:p w:rsidR="0033140F" w:rsidP="00384F12" w:rsidRDefault="0033140F" w14:paraId="3E2A577D" w14:textId="262E7AC4">
            <w:pPr>
              <w:pStyle w:val="Textocomentario"/>
              <w:ind w:firstLine="288"/>
              <w:jc w:val="both"/>
              <w:rPr>
                <w:rFonts w:ascii="Arial" w:hAnsi="Arial" w:cs="Arial"/>
                <w:sz w:val="24"/>
                <w:szCs w:val="24"/>
              </w:rPr>
            </w:pPr>
          </w:p>
          <w:p w:rsidR="0033140F" w:rsidP="00384F12" w:rsidRDefault="0033140F" w14:paraId="60288246" w14:textId="0D1AA5CD">
            <w:pPr>
              <w:pStyle w:val="Textocomentario"/>
              <w:ind w:firstLine="288"/>
              <w:jc w:val="both"/>
              <w:rPr>
                <w:rFonts w:ascii="Arial" w:hAnsi="Arial" w:cs="Arial"/>
                <w:sz w:val="24"/>
                <w:szCs w:val="24"/>
              </w:rPr>
            </w:pPr>
          </w:p>
          <w:p w:rsidR="0033140F" w:rsidP="00384F12" w:rsidRDefault="0033140F" w14:paraId="5257724D" w14:textId="7FC8E316">
            <w:pPr>
              <w:pStyle w:val="Textocomentario"/>
              <w:ind w:firstLine="288"/>
              <w:jc w:val="both"/>
              <w:rPr>
                <w:rFonts w:ascii="Arial" w:hAnsi="Arial" w:cs="Arial"/>
                <w:sz w:val="24"/>
                <w:szCs w:val="24"/>
              </w:rPr>
            </w:pPr>
          </w:p>
          <w:p w:rsidR="0033140F" w:rsidP="00384F12" w:rsidRDefault="0033140F" w14:paraId="58BCD181" w14:textId="77777777">
            <w:pPr>
              <w:pStyle w:val="Textocomentario"/>
              <w:ind w:firstLine="288"/>
              <w:jc w:val="both"/>
              <w:rPr>
                <w:rFonts w:ascii="Arial" w:hAnsi="Arial" w:cs="Arial"/>
                <w:sz w:val="24"/>
                <w:szCs w:val="24"/>
              </w:rPr>
            </w:pPr>
          </w:p>
          <w:p w:rsidR="0033140F" w:rsidP="00384F12" w:rsidRDefault="0033140F" w14:paraId="208B7466" w14:textId="20FD2960">
            <w:pPr>
              <w:pStyle w:val="Textocomentario"/>
              <w:ind w:firstLine="288"/>
              <w:jc w:val="both"/>
              <w:rPr>
                <w:rFonts w:ascii="Arial" w:hAnsi="Arial" w:cs="Arial"/>
                <w:sz w:val="24"/>
                <w:szCs w:val="24"/>
              </w:rPr>
            </w:pPr>
          </w:p>
          <w:p w:rsidR="0033140F" w:rsidP="00384F12" w:rsidRDefault="0033140F" w14:paraId="2B2903D2" w14:textId="77777777">
            <w:pPr>
              <w:pStyle w:val="Textocomentario"/>
              <w:ind w:firstLine="288"/>
              <w:jc w:val="both"/>
              <w:rPr>
                <w:rFonts w:ascii="Arial" w:hAnsi="Arial" w:cs="Arial"/>
                <w:sz w:val="24"/>
                <w:szCs w:val="24"/>
              </w:rPr>
            </w:pPr>
          </w:p>
          <w:p w:rsidR="00E338DA" w:rsidP="00384F12" w:rsidRDefault="00E338DA" w14:paraId="2FC2A57B" w14:textId="77777777">
            <w:pPr>
              <w:pStyle w:val="Textocomentario"/>
              <w:ind w:firstLine="288"/>
              <w:jc w:val="both"/>
              <w:rPr>
                <w:rFonts w:ascii="Arial" w:hAnsi="Arial" w:cs="Arial"/>
                <w:sz w:val="24"/>
                <w:szCs w:val="24"/>
              </w:rPr>
            </w:pPr>
          </w:p>
          <w:p w:rsidR="00E338DA" w:rsidP="00384F12" w:rsidRDefault="00E338DA" w14:paraId="6593E0BA" w14:textId="77777777">
            <w:pPr>
              <w:pStyle w:val="Textocomentario"/>
              <w:ind w:firstLine="288"/>
              <w:jc w:val="both"/>
              <w:rPr>
                <w:rFonts w:ascii="Arial" w:hAnsi="Arial" w:cs="Arial"/>
                <w:sz w:val="24"/>
                <w:szCs w:val="24"/>
              </w:rPr>
            </w:pPr>
          </w:p>
          <w:p w:rsidR="00E338DA" w:rsidP="00384F12" w:rsidRDefault="00E338DA" w14:paraId="1209809F" w14:textId="77777777">
            <w:pPr>
              <w:pStyle w:val="Textocomentario"/>
              <w:ind w:firstLine="288"/>
              <w:jc w:val="both"/>
              <w:rPr>
                <w:rFonts w:ascii="Arial" w:hAnsi="Arial" w:cs="Arial"/>
                <w:sz w:val="24"/>
                <w:szCs w:val="24"/>
              </w:rPr>
            </w:pPr>
          </w:p>
          <w:p w:rsidR="00E338DA" w:rsidP="00384F12" w:rsidRDefault="00E338DA" w14:paraId="114BF5F9" w14:textId="77777777">
            <w:pPr>
              <w:pStyle w:val="Textocomentario"/>
              <w:ind w:firstLine="288"/>
              <w:jc w:val="both"/>
              <w:rPr>
                <w:rFonts w:ascii="Arial" w:hAnsi="Arial" w:cs="Arial"/>
                <w:sz w:val="24"/>
                <w:szCs w:val="24"/>
              </w:rPr>
            </w:pPr>
          </w:p>
          <w:p w:rsidR="00E338DA" w:rsidP="00384F12" w:rsidRDefault="00E338DA" w14:paraId="5C1E58D3" w14:textId="77777777">
            <w:pPr>
              <w:pStyle w:val="Textocomentario"/>
              <w:ind w:firstLine="288"/>
              <w:jc w:val="both"/>
              <w:rPr>
                <w:rFonts w:ascii="Arial" w:hAnsi="Arial" w:cs="Arial"/>
                <w:sz w:val="24"/>
                <w:szCs w:val="24"/>
              </w:rPr>
            </w:pPr>
          </w:p>
          <w:p w:rsidR="00E338DA" w:rsidP="00384F12" w:rsidRDefault="00E338DA" w14:paraId="766F689E" w14:textId="77777777">
            <w:pPr>
              <w:pStyle w:val="Textocomentario"/>
              <w:ind w:firstLine="288"/>
              <w:jc w:val="both"/>
              <w:rPr>
                <w:rFonts w:ascii="Arial" w:hAnsi="Arial" w:cs="Arial"/>
                <w:sz w:val="24"/>
                <w:szCs w:val="24"/>
              </w:rPr>
            </w:pPr>
          </w:p>
          <w:p w:rsidR="00E338DA" w:rsidP="00384F12" w:rsidRDefault="00E338DA" w14:paraId="3A495607" w14:textId="77777777">
            <w:pPr>
              <w:pStyle w:val="Textocomentario"/>
              <w:ind w:firstLine="288"/>
              <w:jc w:val="both"/>
              <w:rPr>
                <w:rFonts w:ascii="Arial" w:hAnsi="Arial" w:cs="Arial"/>
                <w:sz w:val="24"/>
                <w:szCs w:val="24"/>
              </w:rPr>
            </w:pPr>
          </w:p>
          <w:p w:rsidR="00E338DA" w:rsidP="00384F12" w:rsidRDefault="00E338DA" w14:paraId="0E6A974A" w14:textId="77777777">
            <w:pPr>
              <w:pStyle w:val="Textocomentario"/>
              <w:ind w:firstLine="288"/>
              <w:jc w:val="both"/>
              <w:rPr>
                <w:rFonts w:ascii="Arial" w:hAnsi="Arial" w:cs="Arial"/>
                <w:sz w:val="24"/>
                <w:szCs w:val="24"/>
              </w:rPr>
            </w:pPr>
          </w:p>
          <w:p w:rsidR="00E338DA" w:rsidP="00384F12" w:rsidRDefault="00E338DA" w14:paraId="28481C30" w14:textId="77777777">
            <w:pPr>
              <w:pStyle w:val="Textocomentario"/>
              <w:ind w:firstLine="288"/>
              <w:jc w:val="both"/>
              <w:rPr>
                <w:rFonts w:ascii="Arial" w:hAnsi="Arial" w:cs="Arial"/>
                <w:sz w:val="24"/>
                <w:szCs w:val="24"/>
              </w:rPr>
            </w:pPr>
          </w:p>
          <w:p w:rsidR="00E338DA" w:rsidP="00384F12" w:rsidRDefault="00E338DA" w14:paraId="2B00DF57" w14:textId="77777777">
            <w:pPr>
              <w:pStyle w:val="Textocomentario"/>
              <w:ind w:firstLine="288"/>
              <w:jc w:val="both"/>
              <w:rPr>
                <w:rFonts w:ascii="Arial" w:hAnsi="Arial" w:cs="Arial"/>
                <w:sz w:val="24"/>
                <w:szCs w:val="24"/>
              </w:rPr>
            </w:pPr>
          </w:p>
          <w:p w:rsidR="00E338DA" w:rsidP="00384F12" w:rsidRDefault="00E338DA" w14:paraId="10C3A08B" w14:textId="77777777">
            <w:pPr>
              <w:pStyle w:val="Textocomentario"/>
              <w:ind w:firstLine="288"/>
              <w:jc w:val="both"/>
              <w:rPr>
                <w:rFonts w:ascii="Arial" w:hAnsi="Arial" w:cs="Arial"/>
                <w:sz w:val="24"/>
                <w:szCs w:val="24"/>
              </w:rPr>
            </w:pPr>
          </w:p>
          <w:p w:rsidR="00E338DA" w:rsidP="00384F12" w:rsidRDefault="00E338DA" w14:paraId="679B87B2" w14:textId="77777777">
            <w:pPr>
              <w:pStyle w:val="Textocomentario"/>
              <w:ind w:firstLine="288"/>
              <w:jc w:val="both"/>
              <w:rPr>
                <w:rFonts w:ascii="Arial" w:hAnsi="Arial" w:cs="Arial"/>
                <w:sz w:val="24"/>
                <w:szCs w:val="24"/>
              </w:rPr>
            </w:pPr>
          </w:p>
          <w:p w:rsidR="00E338DA" w:rsidP="00384F12" w:rsidRDefault="00E338DA" w14:paraId="54C02A9A" w14:textId="77777777">
            <w:pPr>
              <w:pStyle w:val="Textocomentario"/>
              <w:ind w:firstLine="288"/>
              <w:jc w:val="both"/>
              <w:rPr>
                <w:rFonts w:ascii="Arial" w:hAnsi="Arial" w:cs="Arial"/>
                <w:sz w:val="24"/>
                <w:szCs w:val="24"/>
              </w:rPr>
            </w:pPr>
          </w:p>
          <w:p w:rsidR="00E338DA" w:rsidP="00384F12" w:rsidRDefault="00E338DA" w14:paraId="0CD8BD3B" w14:textId="77777777">
            <w:pPr>
              <w:pStyle w:val="Textocomentario"/>
              <w:ind w:firstLine="288"/>
              <w:jc w:val="both"/>
              <w:rPr>
                <w:rFonts w:ascii="Arial" w:hAnsi="Arial" w:cs="Arial"/>
                <w:sz w:val="24"/>
                <w:szCs w:val="24"/>
              </w:rPr>
            </w:pPr>
          </w:p>
          <w:p w:rsidR="00E338DA" w:rsidP="00384F12" w:rsidRDefault="00E338DA" w14:paraId="3F00DCAA" w14:textId="77777777">
            <w:pPr>
              <w:pStyle w:val="Textocomentario"/>
              <w:ind w:firstLine="288"/>
              <w:jc w:val="both"/>
              <w:rPr>
                <w:rFonts w:ascii="Arial" w:hAnsi="Arial" w:cs="Arial"/>
                <w:sz w:val="24"/>
                <w:szCs w:val="24"/>
              </w:rPr>
            </w:pPr>
          </w:p>
          <w:p w:rsidR="00E338DA" w:rsidP="00384F12" w:rsidRDefault="00E338DA" w14:paraId="66BF9F26" w14:textId="77777777">
            <w:pPr>
              <w:pStyle w:val="Textocomentario"/>
              <w:ind w:firstLine="288"/>
              <w:jc w:val="both"/>
              <w:rPr>
                <w:rFonts w:ascii="Arial" w:hAnsi="Arial" w:cs="Arial"/>
                <w:sz w:val="24"/>
                <w:szCs w:val="24"/>
              </w:rPr>
            </w:pPr>
          </w:p>
          <w:p w:rsidR="00E338DA" w:rsidP="00384F12" w:rsidRDefault="00E338DA" w14:paraId="79B68674" w14:textId="77777777">
            <w:pPr>
              <w:pStyle w:val="Textocomentario"/>
              <w:ind w:firstLine="288"/>
              <w:jc w:val="both"/>
              <w:rPr>
                <w:rFonts w:ascii="Arial" w:hAnsi="Arial" w:cs="Arial"/>
                <w:sz w:val="24"/>
                <w:szCs w:val="24"/>
              </w:rPr>
            </w:pPr>
          </w:p>
          <w:p w:rsidRPr="00FD31C6" w:rsidR="0033140F" w:rsidP="3372DB70" w:rsidRDefault="0033140F" w14:paraId="0ABEABC7" w14:textId="60495E61">
            <w:pPr>
              <w:pStyle w:val="Textocomentario"/>
              <w:ind w:firstLine="288"/>
              <w:jc w:val="both"/>
              <w:rPr>
                <w:rFonts w:ascii="Arial" w:hAnsi="Arial" w:cs="Arial"/>
                <w:sz w:val="24"/>
                <w:szCs w:val="24"/>
                <w:lang w:val="es-ES"/>
              </w:rPr>
            </w:pPr>
            <w:r w:rsidRPr="3372DB70" w:rsidR="0033140F">
              <w:rPr>
                <w:rFonts w:ascii="Arial" w:hAnsi="Arial" w:cs="Arial"/>
                <w:sz w:val="24"/>
                <w:szCs w:val="24"/>
                <w:lang w:val="es-ES"/>
              </w:rPr>
              <w:t>b)</w:t>
            </w:r>
            <w:r>
              <w:tab/>
            </w:r>
            <w:r w:rsidRPr="3372DB70" w:rsidR="0033140F">
              <w:rPr>
                <w:rFonts w:ascii="Arial" w:hAnsi="Arial" w:cs="Arial"/>
                <w:sz w:val="24"/>
                <w:szCs w:val="24"/>
                <w:lang w:val="es-ES"/>
              </w:rPr>
              <w:t>Intercálase</w:t>
            </w:r>
            <w:r w:rsidRPr="3372DB70" w:rsidR="0033140F">
              <w:rPr>
                <w:rFonts w:ascii="Arial" w:hAnsi="Arial" w:cs="Arial"/>
                <w:sz w:val="24"/>
                <w:szCs w:val="24"/>
                <w:lang w:val="es-ES"/>
              </w:rPr>
              <w:t xml:space="preserve"> en el inciso cuarto, luego de la frase “Servicio Nacional de Registro Civil e Identificación” y la expresión “será lugar hábil”, la oración “o Servicio Electoral,”.</w:t>
            </w:r>
          </w:p>
        </w:tc>
        <w:tc>
          <w:tcPr>
            <w:tcW w:w="3261" w:type="dxa"/>
            <w:tcMar/>
          </w:tcPr>
          <w:p w:rsidR="0033140F" w:rsidP="00384F12" w:rsidRDefault="0033140F" w14:paraId="3FA88C4C" w14:textId="77777777">
            <w:pPr>
              <w:pStyle w:val="Textocomentario"/>
              <w:jc w:val="both"/>
              <w:rPr>
                <w:rFonts w:ascii="Arial" w:hAnsi="Arial" w:cs="Arial"/>
                <w:b/>
                <w:bCs/>
                <w:sz w:val="24"/>
                <w:szCs w:val="24"/>
              </w:rPr>
            </w:pPr>
            <w:r w:rsidRPr="00820B89">
              <w:rPr>
                <w:rFonts w:ascii="Arial" w:hAnsi="Arial" w:cs="Arial"/>
                <w:b/>
                <w:bCs/>
                <w:sz w:val="24"/>
                <w:szCs w:val="24"/>
              </w:rPr>
              <w:t>Artículo único: Modifíquese la ley 18.287 que establece procedimiento ante los Juzgados de Policía Local, en el sentido que a continuación se señala:</w:t>
            </w:r>
          </w:p>
          <w:p w:rsidR="0033140F" w:rsidP="00384F12" w:rsidRDefault="0033140F" w14:paraId="6B589AB0" w14:textId="77777777">
            <w:pPr>
              <w:pStyle w:val="Textocomentario"/>
              <w:jc w:val="both"/>
              <w:rPr>
                <w:rFonts w:ascii="Arial" w:hAnsi="Arial" w:cs="Arial"/>
                <w:b/>
                <w:bCs/>
                <w:sz w:val="24"/>
                <w:szCs w:val="24"/>
              </w:rPr>
            </w:pPr>
          </w:p>
          <w:p w:rsidR="0033140F" w:rsidP="00820B89" w:rsidRDefault="0033140F" w14:paraId="154E291E" w14:textId="77777777">
            <w:pPr>
              <w:pStyle w:val="Textocomentario"/>
              <w:jc w:val="both"/>
              <w:rPr>
                <w:rFonts w:ascii="Arial" w:hAnsi="Arial" w:cs="Arial"/>
                <w:sz w:val="24"/>
                <w:szCs w:val="24"/>
              </w:rPr>
            </w:pPr>
          </w:p>
          <w:p w:rsidR="0033140F" w:rsidP="00820B89" w:rsidRDefault="0033140F" w14:paraId="02051F96" w14:textId="77777777">
            <w:pPr>
              <w:pStyle w:val="Textocomentario"/>
              <w:jc w:val="both"/>
              <w:rPr>
                <w:rFonts w:ascii="Arial" w:hAnsi="Arial" w:cs="Arial"/>
                <w:sz w:val="24"/>
                <w:szCs w:val="24"/>
              </w:rPr>
            </w:pPr>
          </w:p>
          <w:p w:rsidR="0033140F" w:rsidP="00820B89" w:rsidRDefault="0033140F" w14:paraId="305B9714" w14:textId="77777777">
            <w:pPr>
              <w:pStyle w:val="Textocomentario"/>
              <w:jc w:val="both"/>
              <w:rPr>
                <w:rFonts w:ascii="Arial" w:hAnsi="Arial" w:cs="Arial"/>
                <w:sz w:val="24"/>
                <w:szCs w:val="24"/>
              </w:rPr>
            </w:pPr>
          </w:p>
          <w:p w:rsidR="0033140F" w:rsidP="00820B89" w:rsidRDefault="0033140F" w14:paraId="05FAC930" w14:textId="77777777">
            <w:pPr>
              <w:pStyle w:val="Textocomentario"/>
              <w:jc w:val="both"/>
              <w:rPr>
                <w:rFonts w:ascii="Arial" w:hAnsi="Arial" w:cs="Arial"/>
                <w:sz w:val="24"/>
                <w:szCs w:val="24"/>
              </w:rPr>
            </w:pPr>
          </w:p>
          <w:p w:rsidR="0033140F" w:rsidP="00820B89" w:rsidRDefault="0033140F" w14:paraId="345DA9E1" w14:textId="77777777">
            <w:pPr>
              <w:pStyle w:val="Textocomentario"/>
              <w:jc w:val="both"/>
              <w:rPr>
                <w:rFonts w:ascii="Arial" w:hAnsi="Arial" w:cs="Arial"/>
                <w:sz w:val="24"/>
                <w:szCs w:val="24"/>
              </w:rPr>
            </w:pPr>
          </w:p>
          <w:p w:rsidR="0033140F" w:rsidP="00820B89" w:rsidRDefault="0033140F" w14:paraId="3DD1553A" w14:textId="77777777">
            <w:pPr>
              <w:pStyle w:val="Textocomentario"/>
              <w:jc w:val="both"/>
              <w:rPr>
                <w:rFonts w:ascii="Arial" w:hAnsi="Arial" w:cs="Arial"/>
                <w:sz w:val="24"/>
                <w:szCs w:val="24"/>
              </w:rPr>
            </w:pPr>
          </w:p>
          <w:p w:rsidR="0033140F" w:rsidP="00820B89" w:rsidRDefault="0033140F" w14:paraId="222A6769" w14:textId="77777777">
            <w:pPr>
              <w:pStyle w:val="Textocomentario"/>
              <w:jc w:val="both"/>
              <w:rPr>
                <w:rFonts w:ascii="Arial" w:hAnsi="Arial" w:cs="Arial"/>
                <w:sz w:val="24"/>
                <w:szCs w:val="24"/>
              </w:rPr>
            </w:pPr>
          </w:p>
          <w:p w:rsidR="0033140F" w:rsidP="00820B89" w:rsidRDefault="0033140F" w14:paraId="28CA061B" w14:textId="77777777">
            <w:pPr>
              <w:pStyle w:val="Textocomentario"/>
              <w:jc w:val="both"/>
              <w:rPr>
                <w:rFonts w:ascii="Arial" w:hAnsi="Arial" w:cs="Arial"/>
                <w:sz w:val="24"/>
                <w:szCs w:val="24"/>
              </w:rPr>
            </w:pPr>
          </w:p>
          <w:p w:rsidR="0033140F" w:rsidP="00820B89" w:rsidRDefault="0033140F" w14:paraId="16FDB3E1" w14:textId="77777777">
            <w:pPr>
              <w:pStyle w:val="Textocomentario"/>
              <w:jc w:val="both"/>
              <w:rPr>
                <w:rFonts w:ascii="Arial" w:hAnsi="Arial" w:cs="Arial"/>
                <w:sz w:val="24"/>
                <w:szCs w:val="24"/>
              </w:rPr>
            </w:pPr>
          </w:p>
          <w:p w:rsidR="0033140F" w:rsidP="00820B89" w:rsidRDefault="0033140F" w14:paraId="481523AB" w14:textId="77777777">
            <w:pPr>
              <w:pStyle w:val="Textocomentario"/>
              <w:jc w:val="both"/>
              <w:rPr>
                <w:rFonts w:ascii="Arial" w:hAnsi="Arial" w:cs="Arial"/>
                <w:sz w:val="24"/>
                <w:szCs w:val="24"/>
              </w:rPr>
            </w:pPr>
          </w:p>
          <w:p w:rsidR="0033140F" w:rsidP="00820B89" w:rsidRDefault="0033140F" w14:paraId="7CFEB124" w14:textId="77777777">
            <w:pPr>
              <w:pStyle w:val="Textocomentario"/>
              <w:jc w:val="both"/>
              <w:rPr>
                <w:rFonts w:ascii="Arial" w:hAnsi="Arial" w:cs="Arial"/>
                <w:sz w:val="24"/>
                <w:szCs w:val="24"/>
              </w:rPr>
            </w:pPr>
          </w:p>
          <w:p w:rsidR="0033140F" w:rsidP="00820B89" w:rsidRDefault="0033140F" w14:paraId="679843D5" w14:textId="77777777">
            <w:pPr>
              <w:pStyle w:val="Textocomentario"/>
              <w:jc w:val="both"/>
              <w:rPr>
                <w:rFonts w:ascii="Arial" w:hAnsi="Arial" w:cs="Arial"/>
                <w:sz w:val="24"/>
                <w:szCs w:val="24"/>
              </w:rPr>
            </w:pPr>
          </w:p>
          <w:p w:rsidR="0033140F" w:rsidP="00820B89" w:rsidRDefault="0033140F" w14:paraId="5F326424" w14:textId="77777777">
            <w:pPr>
              <w:pStyle w:val="Textocomentario"/>
              <w:jc w:val="both"/>
              <w:rPr>
                <w:rFonts w:ascii="Arial" w:hAnsi="Arial" w:cs="Arial"/>
                <w:sz w:val="24"/>
                <w:szCs w:val="24"/>
              </w:rPr>
            </w:pPr>
          </w:p>
          <w:p w:rsidR="0033140F" w:rsidP="00820B89" w:rsidRDefault="0033140F" w14:paraId="3568E789" w14:textId="77777777">
            <w:pPr>
              <w:pStyle w:val="Textocomentario"/>
              <w:jc w:val="both"/>
              <w:rPr>
                <w:rFonts w:ascii="Arial" w:hAnsi="Arial" w:cs="Arial"/>
                <w:sz w:val="24"/>
                <w:szCs w:val="24"/>
              </w:rPr>
            </w:pPr>
          </w:p>
          <w:p w:rsidR="0033140F" w:rsidP="00820B89" w:rsidRDefault="0033140F" w14:paraId="2248943D" w14:textId="77777777">
            <w:pPr>
              <w:pStyle w:val="Textocomentario"/>
              <w:jc w:val="both"/>
              <w:rPr>
                <w:rFonts w:ascii="Arial" w:hAnsi="Arial" w:cs="Arial"/>
                <w:sz w:val="24"/>
                <w:szCs w:val="24"/>
              </w:rPr>
            </w:pPr>
          </w:p>
          <w:p w:rsidR="0033140F" w:rsidP="00820B89" w:rsidRDefault="0033140F" w14:paraId="1EE7CF3D" w14:textId="77777777">
            <w:pPr>
              <w:pStyle w:val="Textocomentario"/>
              <w:jc w:val="both"/>
              <w:rPr>
                <w:rFonts w:ascii="Arial" w:hAnsi="Arial" w:cs="Arial"/>
                <w:sz w:val="24"/>
                <w:szCs w:val="24"/>
              </w:rPr>
            </w:pPr>
          </w:p>
          <w:p w:rsidR="0033140F" w:rsidP="00820B89" w:rsidRDefault="0033140F" w14:paraId="0BDDDDD8" w14:textId="77777777">
            <w:pPr>
              <w:pStyle w:val="Textocomentario"/>
              <w:jc w:val="both"/>
              <w:rPr>
                <w:rFonts w:ascii="Arial" w:hAnsi="Arial" w:cs="Arial"/>
                <w:sz w:val="24"/>
                <w:szCs w:val="24"/>
              </w:rPr>
            </w:pPr>
          </w:p>
          <w:p w:rsidR="0033140F" w:rsidP="00820B89" w:rsidRDefault="0033140F" w14:paraId="2ABCAFBC" w14:textId="77777777">
            <w:pPr>
              <w:pStyle w:val="Textocomentario"/>
              <w:jc w:val="both"/>
              <w:rPr>
                <w:rFonts w:ascii="Arial" w:hAnsi="Arial" w:cs="Arial"/>
                <w:sz w:val="24"/>
                <w:szCs w:val="24"/>
              </w:rPr>
            </w:pPr>
          </w:p>
          <w:p w:rsidR="0033140F" w:rsidP="00820B89" w:rsidRDefault="0033140F" w14:paraId="7ACE558D" w14:textId="77777777">
            <w:pPr>
              <w:pStyle w:val="Textocomentario"/>
              <w:jc w:val="both"/>
              <w:rPr>
                <w:rFonts w:ascii="Arial" w:hAnsi="Arial" w:cs="Arial"/>
                <w:sz w:val="24"/>
                <w:szCs w:val="24"/>
              </w:rPr>
            </w:pPr>
          </w:p>
          <w:p w:rsidR="0033140F" w:rsidP="00820B89" w:rsidRDefault="0033140F" w14:paraId="2FCF67F0" w14:textId="77777777">
            <w:pPr>
              <w:pStyle w:val="Textocomentario"/>
              <w:jc w:val="both"/>
              <w:rPr>
                <w:rFonts w:ascii="Arial" w:hAnsi="Arial" w:cs="Arial"/>
                <w:sz w:val="24"/>
                <w:szCs w:val="24"/>
              </w:rPr>
            </w:pPr>
          </w:p>
          <w:p w:rsidR="0033140F" w:rsidP="00820B89" w:rsidRDefault="0033140F" w14:paraId="3D50C31A" w14:textId="77777777">
            <w:pPr>
              <w:pStyle w:val="Textocomentario"/>
              <w:jc w:val="both"/>
              <w:rPr>
                <w:rFonts w:ascii="Arial" w:hAnsi="Arial" w:cs="Arial"/>
                <w:sz w:val="24"/>
                <w:szCs w:val="24"/>
              </w:rPr>
            </w:pPr>
          </w:p>
          <w:p w:rsidR="0033140F" w:rsidP="00820B89" w:rsidRDefault="0033140F" w14:paraId="2E5D1AE4" w14:textId="77777777">
            <w:pPr>
              <w:pStyle w:val="Textocomentario"/>
              <w:jc w:val="both"/>
              <w:rPr>
                <w:rFonts w:ascii="Arial" w:hAnsi="Arial" w:cs="Arial"/>
                <w:sz w:val="24"/>
                <w:szCs w:val="24"/>
              </w:rPr>
            </w:pPr>
          </w:p>
          <w:p w:rsidR="0033140F" w:rsidP="00820B89" w:rsidRDefault="0033140F" w14:paraId="7CBA0B56" w14:textId="77777777">
            <w:pPr>
              <w:pStyle w:val="Textocomentario"/>
              <w:jc w:val="both"/>
              <w:rPr>
                <w:rFonts w:ascii="Arial" w:hAnsi="Arial" w:cs="Arial"/>
                <w:sz w:val="24"/>
                <w:szCs w:val="24"/>
              </w:rPr>
            </w:pPr>
          </w:p>
          <w:p w:rsidR="0033140F" w:rsidP="00820B89" w:rsidRDefault="0033140F" w14:paraId="47A869C0" w14:textId="77777777">
            <w:pPr>
              <w:pStyle w:val="Textocomentario"/>
              <w:jc w:val="both"/>
              <w:rPr>
                <w:rFonts w:ascii="Arial" w:hAnsi="Arial" w:cs="Arial"/>
                <w:sz w:val="24"/>
                <w:szCs w:val="24"/>
              </w:rPr>
            </w:pPr>
          </w:p>
          <w:p w:rsidR="0033140F" w:rsidP="00820B89" w:rsidRDefault="0033140F" w14:paraId="17ACBA3E" w14:textId="77777777">
            <w:pPr>
              <w:pStyle w:val="Textocomentario"/>
              <w:jc w:val="both"/>
              <w:rPr>
                <w:rFonts w:ascii="Arial" w:hAnsi="Arial" w:cs="Arial"/>
                <w:sz w:val="24"/>
                <w:szCs w:val="24"/>
              </w:rPr>
            </w:pPr>
          </w:p>
          <w:p w:rsidR="0033140F" w:rsidP="00820B89" w:rsidRDefault="0033140F" w14:paraId="1C2ECDD1" w14:textId="77777777">
            <w:pPr>
              <w:pStyle w:val="Textocomentario"/>
              <w:jc w:val="both"/>
              <w:rPr>
                <w:rFonts w:ascii="Arial" w:hAnsi="Arial" w:cs="Arial"/>
                <w:sz w:val="24"/>
                <w:szCs w:val="24"/>
              </w:rPr>
            </w:pPr>
          </w:p>
          <w:p w:rsidR="0033140F" w:rsidP="00820B89" w:rsidRDefault="0033140F" w14:paraId="236EACE9" w14:textId="77777777">
            <w:pPr>
              <w:pStyle w:val="Textocomentario"/>
              <w:jc w:val="both"/>
              <w:rPr>
                <w:rFonts w:ascii="Arial" w:hAnsi="Arial" w:cs="Arial"/>
                <w:sz w:val="24"/>
                <w:szCs w:val="24"/>
              </w:rPr>
            </w:pPr>
          </w:p>
          <w:p w:rsidR="0033140F" w:rsidP="00820B89" w:rsidRDefault="0033140F" w14:paraId="6C6D127C" w14:textId="77777777">
            <w:pPr>
              <w:pStyle w:val="Textocomentario"/>
              <w:jc w:val="both"/>
              <w:rPr>
                <w:rFonts w:ascii="Arial" w:hAnsi="Arial" w:cs="Arial"/>
                <w:sz w:val="24"/>
                <w:szCs w:val="24"/>
              </w:rPr>
            </w:pPr>
          </w:p>
          <w:p w:rsidR="0033140F" w:rsidP="00820B89" w:rsidRDefault="0033140F" w14:paraId="3A3EDBB9" w14:textId="77777777">
            <w:pPr>
              <w:pStyle w:val="Textocomentario"/>
              <w:jc w:val="both"/>
              <w:rPr>
                <w:rFonts w:ascii="Arial" w:hAnsi="Arial" w:cs="Arial"/>
                <w:sz w:val="24"/>
                <w:szCs w:val="24"/>
              </w:rPr>
            </w:pPr>
          </w:p>
          <w:p w:rsidR="0033140F" w:rsidP="00820B89" w:rsidRDefault="0033140F" w14:paraId="02E9C31A" w14:textId="77777777">
            <w:pPr>
              <w:pStyle w:val="Textocomentario"/>
              <w:jc w:val="both"/>
              <w:rPr>
                <w:rFonts w:ascii="Arial" w:hAnsi="Arial" w:cs="Arial"/>
                <w:sz w:val="24"/>
                <w:szCs w:val="24"/>
              </w:rPr>
            </w:pPr>
          </w:p>
          <w:p w:rsidR="0033140F" w:rsidP="00820B89" w:rsidRDefault="0033140F" w14:paraId="40E6F251" w14:textId="77777777">
            <w:pPr>
              <w:pStyle w:val="Textocomentario"/>
              <w:jc w:val="both"/>
              <w:rPr>
                <w:rFonts w:ascii="Arial" w:hAnsi="Arial" w:cs="Arial"/>
                <w:sz w:val="24"/>
                <w:szCs w:val="24"/>
              </w:rPr>
            </w:pPr>
          </w:p>
          <w:p w:rsidR="0033140F" w:rsidP="00820B89" w:rsidRDefault="0033140F" w14:paraId="2B91BA91" w14:textId="77777777">
            <w:pPr>
              <w:pStyle w:val="Textocomentario"/>
              <w:jc w:val="both"/>
              <w:rPr>
                <w:rFonts w:ascii="Arial" w:hAnsi="Arial" w:cs="Arial"/>
                <w:sz w:val="24"/>
                <w:szCs w:val="24"/>
              </w:rPr>
            </w:pPr>
          </w:p>
          <w:p w:rsidR="0033140F" w:rsidP="00820B89" w:rsidRDefault="0033140F" w14:paraId="2A14EB3F" w14:textId="77777777">
            <w:pPr>
              <w:pStyle w:val="Textocomentario"/>
              <w:jc w:val="both"/>
              <w:rPr>
                <w:rFonts w:ascii="Arial" w:hAnsi="Arial" w:cs="Arial"/>
                <w:sz w:val="24"/>
                <w:szCs w:val="24"/>
              </w:rPr>
            </w:pPr>
          </w:p>
          <w:p w:rsidR="0033140F" w:rsidP="00820B89" w:rsidRDefault="0033140F" w14:paraId="12235681" w14:textId="77777777">
            <w:pPr>
              <w:pStyle w:val="Textocomentario"/>
              <w:jc w:val="both"/>
              <w:rPr>
                <w:rFonts w:ascii="Arial" w:hAnsi="Arial" w:cs="Arial"/>
                <w:sz w:val="24"/>
                <w:szCs w:val="24"/>
              </w:rPr>
            </w:pPr>
          </w:p>
          <w:p w:rsidR="0033140F" w:rsidP="00820B89" w:rsidRDefault="0033140F" w14:paraId="36543BD4" w14:textId="77777777">
            <w:pPr>
              <w:pStyle w:val="Textocomentario"/>
              <w:jc w:val="both"/>
              <w:rPr>
                <w:rFonts w:ascii="Arial" w:hAnsi="Arial" w:cs="Arial"/>
                <w:sz w:val="24"/>
                <w:szCs w:val="24"/>
              </w:rPr>
            </w:pPr>
          </w:p>
          <w:p w:rsidR="0033140F" w:rsidP="00820B89" w:rsidRDefault="0033140F" w14:paraId="757FE820" w14:textId="77777777">
            <w:pPr>
              <w:pStyle w:val="Textocomentario"/>
              <w:jc w:val="both"/>
              <w:rPr>
                <w:rFonts w:ascii="Arial" w:hAnsi="Arial" w:cs="Arial"/>
                <w:sz w:val="24"/>
                <w:szCs w:val="24"/>
              </w:rPr>
            </w:pPr>
          </w:p>
          <w:p w:rsidR="0033140F" w:rsidP="00820B89" w:rsidRDefault="0033140F" w14:paraId="5BBCC64C" w14:textId="77777777">
            <w:pPr>
              <w:pStyle w:val="Textocomentario"/>
              <w:jc w:val="both"/>
              <w:rPr>
                <w:rFonts w:ascii="Arial" w:hAnsi="Arial" w:cs="Arial"/>
                <w:sz w:val="24"/>
                <w:szCs w:val="24"/>
              </w:rPr>
            </w:pPr>
          </w:p>
          <w:p w:rsidR="0033140F" w:rsidP="00820B89" w:rsidRDefault="0033140F" w14:paraId="2CDDFB40" w14:textId="77777777">
            <w:pPr>
              <w:pStyle w:val="Textocomentario"/>
              <w:jc w:val="both"/>
              <w:rPr>
                <w:rFonts w:ascii="Arial" w:hAnsi="Arial" w:cs="Arial"/>
                <w:sz w:val="24"/>
                <w:szCs w:val="24"/>
              </w:rPr>
            </w:pPr>
          </w:p>
          <w:p w:rsidR="0033140F" w:rsidP="00820B89" w:rsidRDefault="0033140F" w14:paraId="26E177B0" w14:textId="77777777">
            <w:pPr>
              <w:pStyle w:val="Textocomentario"/>
              <w:jc w:val="both"/>
              <w:rPr>
                <w:rFonts w:ascii="Arial" w:hAnsi="Arial" w:cs="Arial"/>
                <w:sz w:val="24"/>
                <w:szCs w:val="24"/>
              </w:rPr>
            </w:pPr>
          </w:p>
          <w:p w:rsidR="0033140F" w:rsidP="00820B89" w:rsidRDefault="0033140F" w14:paraId="0BD3B53B" w14:textId="77777777">
            <w:pPr>
              <w:pStyle w:val="Textocomentario"/>
              <w:jc w:val="both"/>
              <w:rPr>
                <w:rFonts w:ascii="Arial" w:hAnsi="Arial" w:cs="Arial"/>
                <w:sz w:val="24"/>
                <w:szCs w:val="24"/>
              </w:rPr>
            </w:pPr>
          </w:p>
          <w:p w:rsidR="0033140F" w:rsidP="00820B89" w:rsidRDefault="0033140F" w14:paraId="48B75485" w14:textId="77777777">
            <w:pPr>
              <w:pStyle w:val="Textocomentario"/>
              <w:jc w:val="both"/>
              <w:rPr>
                <w:rFonts w:ascii="Arial" w:hAnsi="Arial" w:cs="Arial"/>
                <w:sz w:val="24"/>
                <w:szCs w:val="24"/>
              </w:rPr>
            </w:pPr>
          </w:p>
          <w:p w:rsidR="0033140F" w:rsidP="00820B89" w:rsidRDefault="0033140F" w14:paraId="60945D57" w14:textId="77777777">
            <w:pPr>
              <w:pStyle w:val="Textocomentario"/>
              <w:jc w:val="both"/>
              <w:rPr>
                <w:rFonts w:ascii="Arial" w:hAnsi="Arial" w:cs="Arial"/>
                <w:sz w:val="24"/>
                <w:szCs w:val="24"/>
              </w:rPr>
            </w:pPr>
          </w:p>
          <w:p w:rsidR="0033140F" w:rsidP="00820B89" w:rsidRDefault="0033140F" w14:paraId="0CB93371" w14:textId="77777777">
            <w:pPr>
              <w:pStyle w:val="Textocomentario"/>
              <w:jc w:val="both"/>
              <w:rPr>
                <w:rFonts w:ascii="Arial" w:hAnsi="Arial" w:cs="Arial"/>
                <w:sz w:val="24"/>
                <w:szCs w:val="24"/>
              </w:rPr>
            </w:pPr>
          </w:p>
          <w:p w:rsidR="0033140F" w:rsidP="00820B89" w:rsidRDefault="0033140F" w14:paraId="1FF2925D" w14:textId="77777777">
            <w:pPr>
              <w:pStyle w:val="Textocomentario"/>
              <w:jc w:val="both"/>
              <w:rPr>
                <w:rFonts w:ascii="Arial" w:hAnsi="Arial" w:cs="Arial"/>
                <w:sz w:val="24"/>
                <w:szCs w:val="24"/>
              </w:rPr>
            </w:pPr>
          </w:p>
          <w:p w:rsidR="0033140F" w:rsidP="00820B89" w:rsidRDefault="0033140F" w14:paraId="0439F23A" w14:textId="77777777">
            <w:pPr>
              <w:pStyle w:val="Textocomentario"/>
              <w:jc w:val="both"/>
              <w:rPr>
                <w:rFonts w:ascii="Arial" w:hAnsi="Arial" w:cs="Arial"/>
                <w:sz w:val="24"/>
                <w:szCs w:val="24"/>
              </w:rPr>
            </w:pPr>
          </w:p>
          <w:p w:rsidR="0033140F" w:rsidP="00820B89" w:rsidRDefault="0033140F" w14:paraId="466F3C74" w14:textId="77777777">
            <w:pPr>
              <w:pStyle w:val="Textocomentario"/>
              <w:jc w:val="both"/>
              <w:rPr>
                <w:rFonts w:ascii="Arial" w:hAnsi="Arial" w:cs="Arial"/>
                <w:sz w:val="24"/>
                <w:szCs w:val="24"/>
              </w:rPr>
            </w:pPr>
          </w:p>
          <w:p w:rsidR="0033140F" w:rsidP="00820B89" w:rsidRDefault="0033140F" w14:paraId="2238DDDE" w14:textId="77777777">
            <w:pPr>
              <w:pStyle w:val="Textocomentario"/>
              <w:jc w:val="both"/>
              <w:rPr>
                <w:rFonts w:ascii="Arial" w:hAnsi="Arial" w:cs="Arial"/>
                <w:sz w:val="24"/>
                <w:szCs w:val="24"/>
              </w:rPr>
            </w:pPr>
          </w:p>
          <w:p w:rsidR="0033140F" w:rsidP="00820B89" w:rsidRDefault="0033140F" w14:paraId="0C37C538" w14:textId="77777777">
            <w:pPr>
              <w:pStyle w:val="Textocomentario"/>
              <w:jc w:val="both"/>
              <w:rPr>
                <w:rFonts w:ascii="Arial" w:hAnsi="Arial" w:cs="Arial"/>
                <w:sz w:val="24"/>
                <w:szCs w:val="24"/>
              </w:rPr>
            </w:pPr>
          </w:p>
          <w:p w:rsidR="0033140F" w:rsidP="00820B89" w:rsidRDefault="0033140F" w14:paraId="553D7225" w14:textId="77777777">
            <w:pPr>
              <w:pStyle w:val="Textocomentario"/>
              <w:jc w:val="both"/>
              <w:rPr>
                <w:rFonts w:ascii="Arial" w:hAnsi="Arial" w:cs="Arial"/>
                <w:sz w:val="24"/>
                <w:szCs w:val="24"/>
              </w:rPr>
            </w:pPr>
          </w:p>
          <w:p w:rsidR="0033140F" w:rsidP="00820B89" w:rsidRDefault="0033140F" w14:paraId="0768A996" w14:textId="77777777">
            <w:pPr>
              <w:pStyle w:val="Textocomentario"/>
              <w:jc w:val="both"/>
              <w:rPr>
                <w:rFonts w:ascii="Arial" w:hAnsi="Arial" w:cs="Arial"/>
                <w:sz w:val="24"/>
                <w:szCs w:val="24"/>
              </w:rPr>
            </w:pPr>
          </w:p>
          <w:p w:rsidR="0033140F" w:rsidP="00820B89" w:rsidRDefault="0033140F" w14:paraId="5CE3C267" w14:textId="77777777">
            <w:pPr>
              <w:pStyle w:val="Textocomentario"/>
              <w:jc w:val="both"/>
              <w:rPr>
                <w:rFonts w:ascii="Arial" w:hAnsi="Arial" w:cs="Arial"/>
                <w:sz w:val="24"/>
                <w:szCs w:val="24"/>
              </w:rPr>
            </w:pPr>
          </w:p>
          <w:p w:rsidR="0033140F" w:rsidP="00820B89" w:rsidRDefault="0033140F" w14:paraId="7B5FFFB6" w14:textId="77777777">
            <w:pPr>
              <w:pStyle w:val="Textocomentario"/>
              <w:jc w:val="both"/>
              <w:rPr>
                <w:rFonts w:ascii="Arial" w:hAnsi="Arial" w:cs="Arial"/>
                <w:sz w:val="24"/>
                <w:szCs w:val="24"/>
              </w:rPr>
            </w:pPr>
          </w:p>
          <w:p w:rsidR="0033140F" w:rsidP="00820B89" w:rsidRDefault="0033140F" w14:paraId="732AF03D" w14:textId="77777777">
            <w:pPr>
              <w:pStyle w:val="Textocomentario"/>
              <w:jc w:val="both"/>
              <w:rPr>
                <w:rFonts w:ascii="Arial" w:hAnsi="Arial" w:cs="Arial"/>
                <w:sz w:val="24"/>
                <w:szCs w:val="24"/>
              </w:rPr>
            </w:pPr>
          </w:p>
          <w:p w:rsidR="0033140F" w:rsidP="00820B89" w:rsidRDefault="0033140F" w14:paraId="694ABDA4" w14:textId="77777777">
            <w:pPr>
              <w:pStyle w:val="Textocomentario"/>
              <w:jc w:val="both"/>
              <w:rPr>
                <w:rFonts w:ascii="Arial" w:hAnsi="Arial" w:cs="Arial"/>
                <w:sz w:val="24"/>
                <w:szCs w:val="24"/>
              </w:rPr>
            </w:pPr>
          </w:p>
          <w:p w:rsidR="0033140F" w:rsidP="00820B89" w:rsidRDefault="0033140F" w14:paraId="628AF37F" w14:textId="77777777">
            <w:pPr>
              <w:pStyle w:val="Textocomentario"/>
              <w:jc w:val="both"/>
              <w:rPr>
                <w:rFonts w:ascii="Arial" w:hAnsi="Arial" w:cs="Arial"/>
                <w:sz w:val="24"/>
                <w:szCs w:val="24"/>
              </w:rPr>
            </w:pPr>
          </w:p>
          <w:p w:rsidR="0033140F" w:rsidP="00820B89" w:rsidRDefault="0033140F" w14:paraId="77475B77" w14:textId="77777777">
            <w:pPr>
              <w:pStyle w:val="Textocomentario"/>
              <w:jc w:val="both"/>
              <w:rPr>
                <w:rFonts w:ascii="Arial" w:hAnsi="Arial" w:cs="Arial"/>
                <w:sz w:val="24"/>
                <w:szCs w:val="24"/>
              </w:rPr>
            </w:pPr>
          </w:p>
          <w:p w:rsidR="0033140F" w:rsidP="00820B89" w:rsidRDefault="0033140F" w14:paraId="42D3CBB1" w14:textId="77777777">
            <w:pPr>
              <w:pStyle w:val="Textocomentario"/>
              <w:jc w:val="both"/>
              <w:rPr>
                <w:rFonts w:ascii="Arial" w:hAnsi="Arial" w:cs="Arial"/>
                <w:sz w:val="24"/>
                <w:szCs w:val="24"/>
              </w:rPr>
            </w:pPr>
          </w:p>
          <w:p w:rsidR="0033140F" w:rsidP="00820B89" w:rsidRDefault="0033140F" w14:paraId="1BCF0DFC" w14:textId="77777777">
            <w:pPr>
              <w:pStyle w:val="Textocomentario"/>
              <w:jc w:val="both"/>
              <w:rPr>
                <w:rFonts w:ascii="Arial" w:hAnsi="Arial" w:cs="Arial"/>
                <w:sz w:val="24"/>
                <w:szCs w:val="24"/>
              </w:rPr>
            </w:pPr>
          </w:p>
          <w:p w:rsidR="0033140F" w:rsidP="00820B89" w:rsidRDefault="0033140F" w14:paraId="607079C1" w14:textId="77777777">
            <w:pPr>
              <w:pStyle w:val="Textocomentario"/>
              <w:jc w:val="both"/>
              <w:rPr>
                <w:rFonts w:ascii="Arial" w:hAnsi="Arial" w:cs="Arial"/>
                <w:sz w:val="24"/>
                <w:szCs w:val="24"/>
              </w:rPr>
            </w:pPr>
          </w:p>
          <w:p w:rsidR="0033140F" w:rsidP="00820B89" w:rsidRDefault="0033140F" w14:paraId="36DDE1B1" w14:textId="77777777">
            <w:pPr>
              <w:pStyle w:val="Textocomentario"/>
              <w:jc w:val="both"/>
              <w:rPr>
                <w:rFonts w:ascii="Arial" w:hAnsi="Arial" w:cs="Arial"/>
                <w:sz w:val="24"/>
                <w:szCs w:val="24"/>
              </w:rPr>
            </w:pPr>
          </w:p>
          <w:p w:rsidR="0033140F" w:rsidP="00820B89" w:rsidRDefault="0033140F" w14:paraId="102F9F91" w14:textId="5EBE2E48">
            <w:pPr>
              <w:pStyle w:val="Textocomentario"/>
              <w:jc w:val="both"/>
              <w:rPr>
                <w:rFonts w:ascii="Arial" w:hAnsi="Arial" w:cs="Arial"/>
                <w:sz w:val="24"/>
                <w:szCs w:val="24"/>
              </w:rPr>
            </w:pPr>
          </w:p>
          <w:p w:rsidR="0033140F" w:rsidP="00820B89" w:rsidRDefault="0033140F" w14:paraId="410279FD" w14:textId="170EC617">
            <w:pPr>
              <w:pStyle w:val="Textocomentario"/>
              <w:jc w:val="both"/>
              <w:rPr>
                <w:rFonts w:ascii="Arial" w:hAnsi="Arial" w:cs="Arial"/>
                <w:sz w:val="24"/>
                <w:szCs w:val="24"/>
              </w:rPr>
            </w:pPr>
          </w:p>
          <w:p w:rsidR="0033140F" w:rsidP="00820B89" w:rsidRDefault="0033140F" w14:paraId="2CD21867" w14:textId="77777777">
            <w:pPr>
              <w:pStyle w:val="Textocomentario"/>
              <w:jc w:val="both"/>
              <w:rPr>
                <w:rFonts w:ascii="Arial" w:hAnsi="Arial" w:cs="Arial"/>
                <w:sz w:val="24"/>
                <w:szCs w:val="24"/>
              </w:rPr>
            </w:pPr>
          </w:p>
          <w:p w:rsidR="0033140F" w:rsidP="00820B89" w:rsidRDefault="0033140F" w14:paraId="1410DB6D" w14:textId="77777777">
            <w:pPr>
              <w:pStyle w:val="Textocomentario"/>
              <w:jc w:val="both"/>
              <w:rPr>
                <w:rFonts w:ascii="Arial" w:hAnsi="Arial" w:cs="Arial"/>
                <w:sz w:val="24"/>
                <w:szCs w:val="24"/>
              </w:rPr>
            </w:pPr>
          </w:p>
          <w:p w:rsidR="0033140F" w:rsidP="00820B89" w:rsidRDefault="0033140F" w14:paraId="5D191459" w14:textId="77777777">
            <w:pPr>
              <w:pStyle w:val="Textocomentario"/>
              <w:jc w:val="both"/>
              <w:rPr>
                <w:rFonts w:ascii="Arial" w:hAnsi="Arial" w:cs="Arial"/>
                <w:sz w:val="24"/>
                <w:szCs w:val="24"/>
              </w:rPr>
            </w:pPr>
          </w:p>
          <w:p w:rsidR="00506768" w:rsidP="00820B89" w:rsidRDefault="00506768" w14:paraId="5E8CF94D" w14:textId="77777777">
            <w:pPr>
              <w:pStyle w:val="Textocomentario"/>
              <w:jc w:val="both"/>
              <w:rPr>
                <w:rFonts w:ascii="Arial" w:hAnsi="Arial" w:cs="Arial"/>
                <w:sz w:val="24"/>
                <w:szCs w:val="24"/>
              </w:rPr>
            </w:pPr>
          </w:p>
          <w:p w:rsidR="00506768" w:rsidP="00820B89" w:rsidRDefault="00506768" w14:paraId="2CF8CA4D" w14:textId="77777777">
            <w:pPr>
              <w:pStyle w:val="Textocomentario"/>
              <w:jc w:val="both"/>
              <w:rPr>
                <w:rFonts w:ascii="Arial" w:hAnsi="Arial" w:cs="Arial"/>
                <w:sz w:val="24"/>
                <w:szCs w:val="24"/>
              </w:rPr>
            </w:pPr>
          </w:p>
          <w:p w:rsidR="00506768" w:rsidP="00820B89" w:rsidRDefault="00506768" w14:paraId="404FFAFB" w14:textId="77777777">
            <w:pPr>
              <w:pStyle w:val="Textocomentario"/>
              <w:jc w:val="both"/>
              <w:rPr>
                <w:rFonts w:ascii="Arial" w:hAnsi="Arial" w:cs="Arial"/>
                <w:sz w:val="24"/>
                <w:szCs w:val="24"/>
              </w:rPr>
            </w:pPr>
          </w:p>
          <w:p w:rsidR="00506768" w:rsidP="00820B89" w:rsidRDefault="00506768" w14:paraId="0B503282" w14:textId="77777777">
            <w:pPr>
              <w:pStyle w:val="Textocomentario"/>
              <w:jc w:val="both"/>
              <w:rPr>
                <w:rFonts w:ascii="Arial" w:hAnsi="Arial" w:cs="Arial"/>
                <w:sz w:val="24"/>
                <w:szCs w:val="24"/>
              </w:rPr>
            </w:pPr>
          </w:p>
          <w:p w:rsidR="00506768" w:rsidP="00820B89" w:rsidRDefault="00506768" w14:paraId="23D268F1" w14:textId="77777777">
            <w:pPr>
              <w:pStyle w:val="Textocomentario"/>
              <w:jc w:val="both"/>
              <w:rPr>
                <w:rFonts w:ascii="Arial" w:hAnsi="Arial" w:cs="Arial"/>
                <w:sz w:val="24"/>
                <w:szCs w:val="24"/>
              </w:rPr>
            </w:pPr>
          </w:p>
          <w:p w:rsidR="00506768" w:rsidP="00820B89" w:rsidRDefault="00506768" w14:paraId="4B74E013" w14:textId="77777777">
            <w:pPr>
              <w:pStyle w:val="Textocomentario"/>
              <w:jc w:val="both"/>
              <w:rPr>
                <w:rFonts w:ascii="Arial" w:hAnsi="Arial" w:cs="Arial"/>
                <w:sz w:val="24"/>
                <w:szCs w:val="24"/>
              </w:rPr>
            </w:pPr>
          </w:p>
          <w:p w:rsidR="00506768" w:rsidP="00820B89" w:rsidRDefault="00506768" w14:paraId="6CF10EBE" w14:textId="77777777">
            <w:pPr>
              <w:pStyle w:val="Textocomentario"/>
              <w:jc w:val="both"/>
              <w:rPr>
                <w:rFonts w:ascii="Arial" w:hAnsi="Arial" w:cs="Arial"/>
                <w:sz w:val="24"/>
                <w:szCs w:val="24"/>
              </w:rPr>
            </w:pPr>
          </w:p>
          <w:p w:rsidR="00506768" w:rsidP="00820B89" w:rsidRDefault="00506768" w14:paraId="13FB72B7" w14:textId="77777777">
            <w:pPr>
              <w:pStyle w:val="Textocomentario"/>
              <w:jc w:val="both"/>
              <w:rPr>
                <w:rFonts w:ascii="Arial" w:hAnsi="Arial" w:cs="Arial"/>
                <w:sz w:val="24"/>
                <w:szCs w:val="24"/>
              </w:rPr>
            </w:pPr>
          </w:p>
          <w:p w:rsidR="00506768" w:rsidP="00820B89" w:rsidRDefault="00506768" w14:paraId="525F265C" w14:textId="77777777">
            <w:pPr>
              <w:pStyle w:val="Textocomentario"/>
              <w:jc w:val="both"/>
              <w:rPr>
                <w:rFonts w:ascii="Arial" w:hAnsi="Arial" w:cs="Arial"/>
                <w:sz w:val="24"/>
                <w:szCs w:val="24"/>
              </w:rPr>
            </w:pPr>
          </w:p>
          <w:p w:rsidR="00506768" w:rsidP="00820B89" w:rsidRDefault="00506768" w14:paraId="2FA19307" w14:textId="77777777">
            <w:pPr>
              <w:pStyle w:val="Textocomentario"/>
              <w:jc w:val="both"/>
              <w:rPr>
                <w:rFonts w:ascii="Arial" w:hAnsi="Arial" w:cs="Arial"/>
                <w:sz w:val="24"/>
                <w:szCs w:val="24"/>
              </w:rPr>
            </w:pPr>
          </w:p>
          <w:p w:rsidR="00506768" w:rsidP="00820B89" w:rsidRDefault="00506768" w14:paraId="5A1D0C61" w14:textId="77777777">
            <w:pPr>
              <w:pStyle w:val="Textocomentario"/>
              <w:jc w:val="both"/>
              <w:rPr>
                <w:rFonts w:ascii="Arial" w:hAnsi="Arial" w:cs="Arial"/>
                <w:sz w:val="24"/>
                <w:szCs w:val="24"/>
              </w:rPr>
            </w:pPr>
          </w:p>
          <w:p w:rsidR="00506768" w:rsidP="00820B89" w:rsidRDefault="00506768" w14:paraId="2B877221" w14:textId="77777777">
            <w:pPr>
              <w:pStyle w:val="Textocomentario"/>
              <w:jc w:val="both"/>
              <w:rPr>
                <w:rFonts w:ascii="Arial" w:hAnsi="Arial" w:cs="Arial"/>
                <w:sz w:val="24"/>
                <w:szCs w:val="24"/>
              </w:rPr>
            </w:pPr>
          </w:p>
          <w:p w:rsidR="00506768" w:rsidP="00820B89" w:rsidRDefault="00506768" w14:paraId="4C50F9D4" w14:textId="77777777">
            <w:pPr>
              <w:pStyle w:val="Textocomentario"/>
              <w:jc w:val="both"/>
              <w:rPr>
                <w:rFonts w:ascii="Arial" w:hAnsi="Arial" w:cs="Arial"/>
                <w:sz w:val="24"/>
                <w:szCs w:val="24"/>
              </w:rPr>
            </w:pPr>
          </w:p>
          <w:p w:rsidR="00506768" w:rsidP="00820B89" w:rsidRDefault="00506768" w14:paraId="163F3337" w14:textId="77777777">
            <w:pPr>
              <w:pStyle w:val="Textocomentario"/>
              <w:jc w:val="both"/>
              <w:rPr>
                <w:rFonts w:ascii="Arial" w:hAnsi="Arial" w:cs="Arial"/>
                <w:sz w:val="24"/>
                <w:szCs w:val="24"/>
              </w:rPr>
            </w:pPr>
          </w:p>
          <w:p w:rsidR="00506768" w:rsidP="00820B89" w:rsidRDefault="00506768" w14:paraId="3A027AF8" w14:textId="77777777">
            <w:pPr>
              <w:pStyle w:val="Textocomentario"/>
              <w:jc w:val="both"/>
              <w:rPr>
                <w:rFonts w:ascii="Arial" w:hAnsi="Arial" w:cs="Arial"/>
                <w:sz w:val="24"/>
                <w:szCs w:val="24"/>
              </w:rPr>
            </w:pPr>
          </w:p>
          <w:p w:rsidR="00506768" w:rsidP="00820B89" w:rsidRDefault="00506768" w14:paraId="5080B019" w14:textId="77777777">
            <w:pPr>
              <w:pStyle w:val="Textocomentario"/>
              <w:jc w:val="both"/>
              <w:rPr>
                <w:rFonts w:ascii="Arial" w:hAnsi="Arial" w:cs="Arial"/>
                <w:sz w:val="24"/>
                <w:szCs w:val="24"/>
              </w:rPr>
            </w:pPr>
          </w:p>
          <w:p w:rsidR="00506768" w:rsidP="00820B89" w:rsidRDefault="00506768" w14:paraId="6D099FAE" w14:textId="77777777">
            <w:pPr>
              <w:pStyle w:val="Textocomentario"/>
              <w:jc w:val="both"/>
              <w:rPr>
                <w:rFonts w:ascii="Arial" w:hAnsi="Arial" w:cs="Arial"/>
                <w:sz w:val="24"/>
                <w:szCs w:val="24"/>
              </w:rPr>
            </w:pPr>
          </w:p>
          <w:p w:rsidR="00506768" w:rsidP="00820B89" w:rsidRDefault="00506768" w14:paraId="1C4DFB0D" w14:textId="77777777">
            <w:pPr>
              <w:pStyle w:val="Textocomentario"/>
              <w:jc w:val="both"/>
              <w:rPr>
                <w:rFonts w:ascii="Arial" w:hAnsi="Arial" w:cs="Arial"/>
                <w:sz w:val="24"/>
                <w:szCs w:val="24"/>
              </w:rPr>
            </w:pPr>
          </w:p>
          <w:p w:rsidR="00506768" w:rsidP="00820B89" w:rsidRDefault="00506768" w14:paraId="2F4E57C6" w14:textId="77777777">
            <w:pPr>
              <w:pStyle w:val="Textocomentario"/>
              <w:jc w:val="both"/>
              <w:rPr>
                <w:rFonts w:ascii="Arial" w:hAnsi="Arial" w:cs="Arial"/>
                <w:sz w:val="24"/>
                <w:szCs w:val="24"/>
              </w:rPr>
            </w:pPr>
          </w:p>
          <w:p w:rsidR="00506768" w:rsidP="00820B89" w:rsidRDefault="00506768" w14:paraId="2C713EBE" w14:textId="77777777">
            <w:pPr>
              <w:pStyle w:val="Textocomentario"/>
              <w:jc w:val="both"/>
              <w:rPr>
                <w:rFonts w:ascii="Arial" w:hAnsi="Arial" w:cs="Arial"/>
                <w:sz w:val="24"/>
                <w:szCs w:val="24"/>
              </w:rPr>
            </w:pPr>
          </w:p>
          <w:p w:rsidR="00506768" w:rsidP="00820B89" w:rsidRDefault="00506768" w14:paraId="588E9BB0" w14:textId="77777777">
            <w:pPr>
              <w:pStyle w:val="Textocomentario"/>
              <w:jc w:val="both"/>
              <w:rPr>
                <w:rFonts w:ascii="Arial" w:hAnsi="Arial" w:cs="Arial"/>
                <w:sz w:val="24"/>
                <w:szCs w:val="24"/>
              </w:rPr>
            </w:pPr>
          </w:p>
          <w:p w:rsidR="00506768" w:rsidP="00820B89" w:rsidRDefault="00506768" w14:paraId="4007CECF" w14:textId="77777777">
            <w:pPr>
              <w:pStyle w:val="Textocomentario"/>
              <w:jc w:val="both"/>
              <w:rPr>
                <w:rFonts w:ascii="Arial" w:hAnsi="Arial" w:cs="Arial"/>
                <w:sz w:val="24"/>
                <w:szCs w:val="24"/>
              </w:rPr>
            </w:pPr>
          </w:p>
          <w:p w:rsidR="00506768" w:rsidP="00820B89" w:rsidRDefault="00506768" w14:paraId="3A547B07" w14:textId="77777777">
            <w:pPr>
              <w:pStyle w:val="Textocomentario"/>
              <w:jc w:val="both"/>
              <w:rPr>
                <w:rFonts w:ascii="Arial" w:hAnsi="Arial" w:cs="Arial"/>
                <w:sz w:val="24"/>
                <w:szCs w:val="24"/>
              </w:rPr>
            </w:pPr>
          </w:p>
          <w:p w:rsidR="00506768" w:rsidP="00820B89" w:rsidRDefault="00506768" w14:paraId="6D6FF94A" w14:textId="77777777">
            <w:pPr>
              <w:pStyle w:val="Textocomentario"/>
              <w:jc w:val="both"/>
              <w:rPr>
                <w:rFonts w:ascii="Arial" w:hAnsi="Arial" w:cs="Arial"/>
                <w:sz w:val="24"/>
                <w:szCs w:val="24"/>
              </w:rPr>
            </w:pPr>
          </w:p>
          <w:p w:rsidR="00506768" w:rsidP="00820B89" w:rsidRDefault="00506768" w14:paraId="659AF27F" w14:textId="77777777">
            <w:pPr>
              <w:pStyle w:val="Textocomentario"/>
              <w:jc w:val="both"/>
              <w:rPr>
                <w:rFonts w:ascii="Arial" w:hAnsi="Arial" w:cs="Arial"/>
                <w:sz w:val="24"/>
                <w:szCs w:val="24"/>
              </w:rPr>
            </w:pPr>
          </w:p>
          <w:p w:rsidR="00506768" w:rsidP="00820B89" w:rsidRDefault="00506768" w14:paraId="6B64FD25" w14:textId="77777777">
            <w:pPr>
              <w:pStyle w:val="Textocomentario"/>
              <w:jc w:val="both"/>
              <w:rPr>
                <w:rFonts w:ascii="Arial" w:hAnsi="Arial" w:cs="Arial"/>
                <w:sz w:val="24"/>
                <w:szCs w:val="24"/>
              </w:rPr>
            </w:pPr>
          </w:p>
          <w:p w:rsidR="00506768" w:rsidP="00820B89" w:rsidRDefault="00506768" w14:paraId="521C97C7" w14:textId="77777777">
            <w:pPr>
              <w:pStyle w:val="Textocomentario"/>
              <w:jc w:val="both"/>
              <w:rPr>
                <w:rFonts w:ascii="Arial" w:hAnsi="Arial" w:cs="Arial"/>
                <w:sz w:val="24"/>
                <w:szCs w:val="24"/>
              </w:rPr>
            </w:pPr>
          </w:p>
          <w:p w:rsidR="00506768" w:rsidP="00820B89" w:rsidRDefault="00506768" w14:paraId="0EBCB5DC" w14:textId="77777777">
            <w:pPr>
              <w:pStyle w:val="Textocomentario"/>
              <w:jc w:val="both"/>
              <w:rPr>
                <w:rFonts w:ascii="Arial" w:hAnsi="Arial" w:cs="Arial"/>
                <w:sz w:val="24"/>
                <w:szCs w:val="24"/>
              </w:rPr>
            </w:pPr>
          </w:p>
          <w:p w:rsidR="00506768" w:rsidP="00820B89" w:rsidRDefault="00506768" w14:paraId="3172F022" w14:textId="77777777">
            <w:pPr>
              <w:pStyle w:val="Textocomentario"/>
              <w:jc w:val="both"/>
              <w:rPr>
                <w:rFonts w:ascii="Arial" w:hAnsi="Arial" w:cs="Arial"/>
                <w:sz w:val="24"/>
                <w:szCs w:val="24"/>
              </w:rPr>
            </w:pPr>
          </w:p>
          <w:p w:rsidR="00506768" w:rsidP="00820B89" w:rsidRDefault="00506768" w14:paraId="5624E3CE" w14:textId="77777777">
            <w:pPr>
              <w:pStyle w:val="Textocomentario"/>
              <w:jc w:val="both"/>
              <w:rPr>
                <w:rFonts w:ascii="Arial" w:hAnsi="Arial" w:cs="Arial"/>
                <w:sz w:val="24"/>
                <w:szCs w:val="24"/>
              </w:rPr>
            </w:pPr>
          </w:p>
          <w:p w:rsidR="00506768" w:rsidP="00820B89" w:rsidRDefault="00506768" w14:paraId="31FFDBDE" w14:textId="77777777">
            <w:pPr>
              <w:pStyle w:val="Textocomentario"/>
              <w:jc w:val="both"/>
              <w:rPr>
                <w:rFonts w:ascii="Arial" w:hAnsi="Arial" w:cs="Arial"/>
                <w:sz w:val="24"/>
                <w:szCs w:val="24"/>
              </w:rPr>
            </w:pPr>
          </w:p>
          <w:p w:rsidR="00506768" w:rsidP="00820B89" w:rsidRDefault="00506768" w14:paraId="5C7F41C2" w14:textId="77777777">
            <w:pPr>
              <w:pStyle w:val="Textocomentario"/>
              <w:jc w:val="both"/>
              <w:rPr>
                <w:rFonts w:ascii="Arial" w:hAnsi="Arial" w:cs="Arial"/>
                <w:sz w:val="24"/>
                <w:szCs w:val="24"/>
              </w:rPr>
            </w:pPr>
          </w:p>
          <w:p w:rsidR="00506768" w:rsidP="00820B89" w:rsidRDefault="00506768" w14:paraId="44203BA6" w14:textId="77777777">
            <w:pPr>
              <w:pStyle w:val="Textocomentario"/>
              <w:jc w:val="both"/>
              <w:rPr>
                <w:rFonts w:ascii="Arial" w:hAnsi="Arial" w:cs="Arial"/>
                <w:sz w:val="24"/>
                <w:szCs w:val="24"/>
              </w:rPr>
            </w:pPr>
          </w:p>
          <w:p w:rsidR="00506768" w:rsidP="00820B89" w:rsidRDefault="00506768" w14:paraId="60D86FBF" w14:textId="77777777">
            <w:pPr>
              <w:pStyle w:val="Textocomentario"/>
              <w:jc w:val="both"/>
              <w:rPr>
                <w:rFonts w:ascii="Arial" w:hAnsi="Arial" w:cs="Arial"/>
                <w:sz w:val="24"/>
                <w:szCs w:val="24"/>
              </w:rPr>
            </w:pPr>
          </w:p>
          <w:p w:rsidR="00506768" w:rsidP="00820B89" w:rsidRDefault="00506768" w14:paraId="4A376E1E" w14:textId="77777777">
            <w:pPr>
              <w:pStyle w:val="Textocomentario"/>
              <w:jc w:val="both"/>
              <w:rPr>
                <w:rFonts w:ascii="Arial" w:hAnsi="Arial" w:cs="Arial"/>
                <w:sz w:val="24"/>
                <w:szCs w:val="24"/>
              </w:rPr>
            </w:pPr>
          </w:p>
          <w:p w:rsidR="00506768" w:rsidP="00820B89" w:rsidRDefault="00506768" w14:paraId="44F154F9" w14:textId="77777777">
            <w:pPr>
              <w:pStyle w:val="Textocomentario"/>
              <w:jc w:val="both"/>
              <w:rPr>
                <w:rFonts w:ascii="Arial" w:hAnsi="Arial" w:cs="Arial"/>
                <w:sz w:val="24"/>
                <w:szCs w:val="24"/>
              </w:rPr>
            </w:pPr>
          </w:p>
          <w:p w:rsidR="00506768" w:rsidP="00820B89" w:rsidRDefault="00506768" w14:paraId="67B8E385" w14:textId="77777777">
            <w:pPr>
              <w:pStyle w:val="Textocomentario"/>
              <w:jc w:val="both"/>
              <w:rPr>
                <w:rFonts w:ascii="Arial" w:hAnsi="Arial" w:cs="Arial"/>
                <w:sz w:val="24"/>
                <w:szCs w:val="24"/>
              </w:rPr>
            </w:pPr>
          </w:p>
          <w:p w:rsidR="00506768" w:rsidP="00820B89" w:rsidRDefault="00506768" w14:paraId="23918EFE" w14:textId="77777777">
            <w:pPr>
              <w:pStyle w:val="Textocomentario"/>
              <w:jc w:val="both"/>
              <w:rPr>
                <w:rFonts w:ascii="Arial" w:hAnsi="Arial" w:cs="Arial"/>
                <w:sz w:val="24"/>
                <w:szCs w:val="24"/>
              </w:rPr>
            </w:pPr>
          </w:p>
          <w:p w:rsidR="00506768" w:rsidP="00820B89" w:rsidRDefault="00506768" w14:paraId="5FE67028" w14:textId="77777777">
            <w:pPr>
              <w:pStyle w:val="Textocomentario"/>
              <w:jc w:val="both"/>
              <w:rPr>
                <w:rFonts w:ascii="Arial" w:hAnsi="Arial" w:cs="Arial"/>
                <w:sz w:val="24"/>
                <w:szCs w:val="24"/>
              </w:rPr>
            </w:pPr>
          </w:p>
          <w:p w:rsidR="00506768" w:rsidP="00820B89" w:rsidRDefault="00506768" w14:paraId="3939FAD7" w14:textId="77777777">
            <w:pPr>
              <w:pStyle w:val="Textocomentario"/>
              <w:jc w:val="both"/>
              <w:rPr>
                <w:rFonts w:ascii="Arial" w:hAnsi="Arial" w:cs="Arial"/>
                <w:sz w:val="24"/>
                <w:szCs w:val="24"/>
              </w:rPr>
            </w:pPr>
          </w:p>
          <w:p w:rsidR="00506768" w:rsidP="00820B89" w:rsidRDefault="00506768" w14:paraId="6C58D627" w14:textId="77777777">
            <w:pPr>
              <w:pStyle w:val="Textocomentario"/>
              <w:jc w:val="both"/>
              <w:rPr>
                <w:rFonts w:ascii="Arial" w:hAnsi="Arial" w:cs="Arial"/>
                <w:sz w:val="24"/>
                <w:szCs w:val="24"/>
              </w:rPr>
            </w:pPr>
          </w:p>
          <w:p w:rsidR="00506768" w:rsidP="00820B89" w:rsidRDefault="00506768" w14:paraId="0E659EC9" w14:textId="77777777">
            <w:pPr>
              <w:pStyle w:val="Textocomentario"/>
              <w:jc w:val="both"/>
              <w:rPr>
                <w:rFonts w:ascii="Arial" w:hAnsi="Arial" w:cs="Arial"/>
                <w:sz w:val="24"/>
                <w:szCs w:val="24"/>
              </w:rPr>
            </w:pPr>
          </w:p>
          <w:p w:rsidR="00506768" w:rsidP="00820B89" w:rsidRDefault="00506768" w14:paraId="0D0F31DE" w14:textId="77777777">
            <w:pPr>
              <w:pStyle w:val="Textocomentario"/>
              <w:jc w:val="both"/>
              <w:rPr>
                <w:rFonts w:ascii="Arial" w:hAnsi="Arial" w:cs="Arial"/>
                <w:sz w:val="24"/>
                <w:szCs w:val="24"/>
              </w:rPr>
            </w:pPr>
          </w:p>
          <w:p w:rsidR="00506768" w:rsidP="00820B89" w:rsidRDefault="00506768" w14:paraId="574FD009" w14:textId="77777777">
            <w:pPr>
              <w:pStyle w:val="Textocomentario"/>
              <w:jc w:val="both"/>
              <w:rPr>
                <w:rFonts w:ascii="Arial" w:hAnsi="Arial" w:cs="Arial"/>
                <w:sz w:val="24"/>
                <w:szCs w:val="24"/>
              </w:rPr>
            </w:pPr>
          </w:p>
          <w:p w:rsidR="00506768" w:rsidP="00820B89" w:rsidRDefault="00506768" w14:paraId="342B64AC" w14:textId="77777777">
            <w:pPr>
              <w:pStyle w:val="Textocomentario"/>
              <w:jc w:val="both"/>
              <w:rPr>
                <w:rFonts w:ascii="Arial" w:hAnsi="Arial" w:cs="Arial"/>
                <w:sz w:val="24"/>
                <w:szCs w:val="24"/>
              </w:rPr>
            </w:pPr>
          </w:p>
          <w:p w:rsidRPr="00820B89" w:rsidR="0033140F" w:rsidP="00820B89" w:rsidRDefault="0033140F" w14:paraId="2101B681" w14:textId="65BEA050">
            <w:pPr>
              <w:pStyle w:val="Textocomentario"/>
              <w:jc w:val="both"/>
              <w:rPr>
                <w:rFonts w:ascii="Arial" w:hAnsi="Arial" w:cs="Arial"/>
                <w:sz w:val="24"/>
                <w:szCs w:val="24"/>
              </w:rPr>
            </w:pPr>
            <w:r w:rsidRPr="00820B89">
              <w:rPr>
                <w:rFonts w:ascii="Arial" w:hAnsi="Arial" w:cs="Arial"/>
                <w:sz w:val="24"/>
                <w:szCs w:val="24"/>
              </w:rPr>
              <w:t>1.- En el inciso 4° del artículo 3°, luego del punto final (que ahora pasa a ser punto seguido), incorpórese lo siguiente:</w:t>
            </w:r>
          </w:p>
          <w:p w:rsidRPr="00820B89" w:rsidR="0033140F" w:rsidP="00820B89" w:rsidRDefault="0033140F" w14:paraId="506C2F79" w14:textId="59C33626">
            <w:pPr>
              <w:pStyle w:val="Textocomentario"/>
              <w:jc w:val="both"/>
              <w:rPr>
                <w:rFonts w:ascii="Arial" w:hAnsi="Arial" w:cs="Arial"/>
                <w:sz w:val="24"/>
                <w:szCs w:val="24"/>
              </w:rPr>
            </w:pPr>
            <w:r w:rsidRPr="00820B89">
              <w:rPr>
                <w:rFonts w:ascii="Arial" w:hAnsi="Arial" w:cs="Arial"/>
                <w:sz w:val="24"/>
                <w:szCs w:val="24"/>
              </w:rPr>
              <w:t xml:space="preserve">“Si al momento de ser fiscalizado el infractor no </w:t>
            </w:r>
            <w:r w:rsidRPr="00820B89">
              <w:rPr>
                <w:rFonts w:ascii="Arial" w:hAnsi="Arial" w:cs="Arial"/>
                <w:sz w:val="24"/>
                <w:szCs w:val="24"/>
              </w:rPr>
              <w:t>porte consigo su cédula de identidad o cualquier documento que permita su identificación, o bien, su domicilio no se haya registrado o informado, las personas señaladas en el inciso primero podrán realizar autentificación biométrica mediante cualquier dispositivo o medio tecnológico idóneo para tal efecto, con la sola finalidad de realizar una correcta identificación y autentificación en la identidad y domicilio de las personas fiscalizadas.”.</w:t>
            </w:r>
          </w:p>
        </w:tc>
        <w:tc>
          <w:tcPr>
            <w:tcW w:w="3118" w:type="dxa"/>
            <w:tcMar/>
          </w:tcPr>
          <w:p w:rsidRPr="00820B89" w:rsidR="0033140F" w:rsidP="00384F12" w:rsidRDefault="0033140F" w14:paraId="65219148" w14:textId="77777777">
            <w:pPr>
              <w:pStyle w:val="Textocomentario"/>
              <w:jc w:val="both"/>
              <w:rPr>
                <w:rFonts w:ascii="Arial" w:hAnsi="Arial" w:cs="Arial"/>
                <w:b/>
                <w:bCs/>
                <w:sz w:val="24"/>
                <w:szCs w:val="24"/>
              </w:rPr>
            </w:pPr>
          </w:p>
        </w:tc>
        <w:tc>
          <w:tcPr>
            <w:tcW w:w="3286" w:type="dxa"/>
            <w:tcMar/>
          </w:tcPr>
          <w:p w:rsidRPr="00820B89" w:rsidR="0033140F" w:rsidP="00384F12" w:rsidRDefault="0033140F" w14:paraId="16741B17" w14:textId="77777777">
            <w:pPr>
              <w:pStyle w:val="Textocomentario"/>
              <w:jc w:val="both"/>
              <w:rPr>
                <w:rFonts w:ascii="Arial" w:hAnsi="Arial" w:cs="Arial"/>
                <w:b/>
                <w:bCs/>
                <w:sz w:val="24"/>
                <w:szCs w:val="24"/>
              </w:rPr>
            </w:pPr>
          </w:p>
        </w:tc>
      </w:tr>
      <w:tr w:rsidRPr="00112AEE" w:rsidR="00237E1D" w:rsidTr="3372DB70" w14:paraId="5A351781" w14:textId="2D18A645">
        <w:tc>
          <w:tcPr>
            <w:tcW w:w="3753" w:type="dxa"/>
            <w:tcMar/>
          </w:tcPr>
          <w:p w:rsidRPr="005C7D52" w:rsidR="0033140F" w:rsidP="005C7D52" w:rsidRDefault="0033140F" w14:paraId="1787AB5A" w14:textId="77777777">
            <w:pPr>
              <w:pStyle w:val="Textocomentario"/>
              <w:ind w:firstLine="288"/>
              <w:jc w:val="both"/>
              <w:rPr>
                <w:rFonts w:ascii="Arial" w:hAnsi="Arial" w:cs="Arial"/>
                <w:sz w:val="24"/>
                <w:szCs w:val="24"/>
                <w:lang w:val="es-CL"/>
              </w:rPr>
            </w:pPr>
            <w:r w:rsidRPr="005C7D52">
              <w:rPr>
                <w:rFonts w:ascii="Arial" w:hAnsi="Arial" w:cs="Arial"/>
                <w:b/>
                <w:bCs/>
                <w:sz w:val="24"/>
                <w:szCs w:val="24"/>
                <w:lang w:val="es-CL"/>
              </w:rPr>
              <w:t>ARTICULO 22°</w:t>
            </w:r>
            <w:r w:rsidRPr="005C7D52">
              <w:rPr>
                <w:rFonts w:ascii="Arial" w:hAnsi="Arial" w:cs="Arial"/>
                <w:sz w:val="24"/>
                <w:szCs w:val="24"/>
                <w:lang w:val="es-CL"/>
              </w:rPr>
              <w:t xml:space="preserve"> Las multas aplicadas por los Tribunales a que se refiere esta ley, deberán ser enteradas en la Tesorería Municipal respectiva dentro del plazo de cinco días.</w:t>
            </w:r>
          </w:p>
          <w:p w:rsidRPr="005C7D52" w:rsidR="0033140F" w:rsidP="005C7D52" w:rsidRDefault="0033140F" w14:paraId="4AC55B16" w14:textId="77777777">
            <w:pPr>
              <w:pStyle w:val="Textocomentario"/>
              <w:ind w:firstLine="288"/>
              <w:jc w:val="both"/>
              <w:rPr>
                <w:rFonts w:ascii="Arial" w:hAnsi="Arial" w:cs="Arial"/>
                <w:sz w:val="24"/>
                <w:szCs w:val="24"/>
                <w:lang w:val="es-CL"/>
              </w:rPr>
            </w:pPr>
            <w:r w:rsidRPr="005C7D52">
              <w:rPr>
                <w:rFonts w:ascii="Arial" w:hAnsi="Arial" w:cs="Arial"/>
                <w:sz w:val="24"/>
                <w:szCs w:val="24"/>
                <w:lang w:val="es-CL"/>
              </w:rPr>
              <w:t xml:space="preserve">    El Tesorero emitirá un recibo por duplicado, entregará un ejemplar al infractor y enviará otro al juzgado a más tardar al día siguiente del pago. El secretario del Tribunal agregará dicho recibo a los autos, dejando en ellos constancia del ingreso de la multa.</w:t>
            </w:r>
          </w:p>
          <w:p w:rsidRPr="005C7D52" w:rsidR="0033140F" w:rsidP="005C7D52" w:rsidRDefault="0033140F" w14:paraId="10442819" w14:textId="77777777">
            <w:pPr>
              <w:pStyle w:val="Textocomentario"/>
              <w:ind w:firstLine="288"/>
              <w:jc w:val="both"/>
              <w:rPr>
                <w:rFonts w:ascii="Arial" w:hAnsi="Arial" w:cs="Arial"/>
                <w:sz w:val="24"/>
                <w:szCs w:val="24"/>
                <w:lang w:val="es-CL"/>
              </w:rPr>
            </w:pPr>
            <w:r w:rsidRPr="005C7D52">
              <w:rPr>
                <w:rFonts w:ascii="Arial" w:hAnsi="Arial" w:cs="Arial"/>
                <w:sz w:val="24"/>
                <w:szCs w:val="24"/>
                <w:lang w:val="es-CL"/>
              </w:rPr>
              <w:t xml:space="preserve">    Toda persona que hubiere sido denunciada a un Juzgado de Policía Local por los funcionarios a que se refiere el artículo 3º, debido a infracciones o contravenciones graves, menos graves o leves a la Ley de Tránsito o a las normas de transporte terrestre, que no hayan causado lesiones o daños, podrá eximirse de concurrir al Tribunal en cumplimiento de la citación que se le haya practicado, si acepta la infracción y la imposición de la multa.</w:t>
            </w:r>
          </w:p>
          <w:p w:rsidRPr="005C7D52" w:rsidR="0033140F" w:rsidP="005C7D52" w:rsidRDefault="0033140F" w14:paraId="21C2F70A" w14:textId="77777777">
            <w:pPr>
              <w:pStyle w:val="Textocomentario"/>
              <w:ind w:firstLine="288"/>
              <w:jc w:val="both"/>
              <w:rPr>
                <w:rFonts w:ascii="Arial" w:hAnsi="Arial" w:cs="Arial"/>
                <w:sz w:val="24"/>
                <w:szCs w:val="24"/>
                <w:lang w:val="es-CL"/>
              </w:rPr>
            </w:pPr>
            <w:r w:rsidRPr="005C7D52">
              <w:rPr>
                <w:rFonts w:ascii="Arial" w:hAnsi="Arial" w:cs="Arial"/>
                <w:sz w:val="24"/>
                <w:szCs w:val="24"/>
                <w:lang w:val="es-CL"/>
              </w:rPr>
              <w:t xml:space="preserve">    Se entenderá que el denunciado las acepta, poniéndose término a la causa, por el solo hecho de que proceda </w:t>
            </w:r>
            <w:r w:rsidRPr="005C7D52">
              <w:rPr>
                <w:rFonts w:ascii="Arial" w:hAnsi="Arial" w:cs="Arial"/>
                <w:sz w:val="24"/>
                <w:szCs w:val="24"/>
                <w:lang w:val="es-CL"/>
              </w:rPr>
              <w:t xml:space="preserve">a pagar la multa respectiva, dentro de quinto día de efectuada la denuncia, presentando la copia de la citación, en la que se consignará la infracción cometida. En este caso, tendrá derecho a que se le reduzca en un 25% el valor de la multa, que se deducirá de la cantidad a pagar. El pago deberá hacerse en la Tesorería Municipal correspondiente al lugar en que se haya cometido la infracción, o en la entidad recaudadora con la que haya celebrado convenio esa Municipalidad, quienes harán llegar al Tribunal el comprobante de pago a la brevedad. Para estos efectos, el Juez de Policía Local remitirá al Tesorero Municipal la nómina de las infracciones con sus correspondientes multas y el valor que resulte de la deducción del 25% antes aludida. El Juzgado de Policía Local o la unidad de Carabineros en cuyo poder se encuentre la licencia de conducir, </w:t>
            </w:r>
            <w:r w:rsidRPr="005C7D52">
              <w:rPr>
                <w:rFonts w:ascii="Arial" w:hAnsi="Arial" w:cs="Arial"/>
                <w:sz w:val="24"/>
                <w:szCs w:val="24"/>
                <w:lang w:val="es-CL"/>
              </w:rPr>
              <w:t>la devolverá al infractor contra entrega del comprobante de pago respectivo.</w:t>
            </w:r>
          </w:p>
          <w:p w:rsidRPr="005C7D52" w:rsidR="0033140F" w:rsidP="005C7D52" w:rsidRDefault="0033140F" w14:paraId="4F8BF7B3" w14:textId="77777777">
            <w:pPr>
              <w:pStyle w:val="Textocomentario"/>
              <w:ind w:firstLine="288"/>
              <w:jc w:val="both"/>
              <w:rPr>
                <w:rFonts w:ascii="Arial" w:hAnsi="Arial" w:cs="Arial"/>
                <w:sz w:val="24"/>
                <w:szCs w:val="24"/>
                <w:lang w:val="es-CL"/>
              </w:rPr>
            </w:pPr>
            <w:r w:rsidRPr="005C7D52">
              <w:rPr>
                <w:rFonts w:ascii="Arial" w:hAnsi="Arial" w:cs="Arial"/>
                <w:sz w:val="24"/>
                <w:szCs w:val="24"/>
                <w:lang w:val="es-CL"/>
              </w:rPr>
              <w:t xml:space="preserve">     Lo dispuesto en los incisos tercero y cuarto precedentes no regirá respecto de la infracción a la prohibición establecida en el inciso primero del artículo 114 del decreto con fuerza de ley N° 1, del Ministerio de Justicia, de 2007, que fija el texto refundido, coordinado y sistematizado de la ley N° 18.290. Respecto de esta infracción se aplicará lo dispuesto en el artículo 43 bis de la presente ley.    </w:t>
            </w:r>
          </w:p>
          <w:p w:rsidRPr="005C7D52" w:rsidR="0033140F" w:rsidP="005C7D52" w:rsidRDefault="0033140F" w14:paraId="47AA694A" w14:textId="77777777">
            <w:pPr>
              <w:pStyle w:val="Textocomentario"/>
              <w:ind w:firstLine="288"/>
              <w:jc w:val="both"/>
              <w:rPr>
                <w:rFonts w:ascii="Arial" w:hAnsi="Arial" w:cs="Arial"/>
                <w:sz w:val="24"/>
                <w:szCs w:val="24"/>
                <w:lang w:val="es-CL"/>
              </w:rPr>
            </w:pPr>
            <w:r w:rsidRPr="005C7D52">
              <w:rPr>
                <w:rFonts w:ascii="Arial" w:hAnsi="Arial" w:cs="Arial"/>
                <w:sz w:val="24"/>
                <w:szCs w:val="24"/>
                <w:lang w:val="es-CL"/>
              </w:rPr>
              <w:t xml:space="preserve">     No obstante lo dispuesto en el inciso primero, tratándose de las infracciones al decreto con fuerza de ley N° 34, de 1931, sobre pesca y a su reglamentación, la multa deberá enterarse en la Tesorería Municipal de la comuna en que se cometió la infracción.</w:t>
            </w:r>
          </w:p>
          <w:p w:rsidRPr="005C7D52" w:rsidR="0033140F" w:rsidP="005C7D52" w:rsidRDefault="0033140F" w14:paraId="6F961EDC" w14:textId="77777777">
            <w:pPr>
              <w:pStyle w:val="Textocomentario"/>
              <w:ind w:firstLine="288"/>
              <w:jc w:val="both"/>
              <w:rPr>
                <w:rFonts w:ascii="Arial" w:hAnsi="Arial" w:cs="Arial"/>
                <w:sz w:val="24"/>
                <w:szCs w:val="24"/>
                <w:lang w:val="es-CL"/>
              </w:rPr>
            </w:pPr>
            <w:r w:rsidRPr="005C7D52">
              <w:rPr>
                <w:rFonts w:ascii="Arial" w:hAnsi="Arial" w:cs="Arial"/>
                <w:sz w:val="24"/>
                <w:szCs w:val="24"/>
                <w:lang w:val="es-CL"/>
              </w:rPr>
              <w:t xml:space="preserve">    Tratándose de infracciones al decreto con fuerza de ley N° 34, </w:t>
            </w:r>
            <w:r w:rsidRPr="005C7D52">
              <w:rPr>
                <w:rFonts w:ascii="Arial" w:hAnsi="Arial" w:cs="Arial"/>
                <w:sz w:val="24"/>
                <w:szCs w:val="24"/>
                <w:lang w:val="es-CL"/>
              </w:rPr>
              <w:t>de 1931, sobre Pesca, las especies decomisadas serán enviadas directamente a la municipalidad de la comuna en que se cometió la infracción, con excepción de los productos hidrobiológicos que podrán ser destinados directamente por el juez que conoce de la denuncia a establecimientos de beneficencia o instituciones similares.</w:t>
            </w:r>
          </w:p>
          <w:p w:rsidRPr="005C7D52" w:rsidR="0033140F" w:rsidP="005C7D52" w:rsidRDefault="0033140F" w14:paraId="6D2ADC19" w14:textId="77777777">
            <w:pPr>
              <w:pStyle w:val="Textocomentario"/>
              <w:ind w:firstLine="288"/>
              <w:jc w:val="both"/>
              <w:rPr>
                <w:rFonts w:ascii="Arial" w:hAnsi="Arial" w:cs="Arial"/>
                <w:sz w:val="24"/>
                <w:szCs w:val="24"/>
                <w:lang w:val="es-CL"/>
              </w:rPr>
            </w:pPr>
            <w:r w:rsidRPr="005C7D52">
              <w:rPr>
                <w:rFonts w:ascii="Arial" w:hAnsi="Arial" w:cs="Arial"/>
                <w:sz w:val="24"/>
                <w:szCs w:val="24"/>
                <w:lang w:val="es-CL"/>
              </w:rPr>
              <w:t xml:space="preserve">    Las Municipalidades que perciban ingresos por conceptos de multas por infracciones cometidas en otra comuna que carezca de Juez de Policía Local, deberán remitir el 80% del total recibido a la Municipalidad de la comuna en cuyo territorio se cometió la infracción.  Ambas Municipalidades deberán ajustarse a lo dispuesto en el artículo 55 de la ley N° 15.231.</w:t>
            </w:r>
          </w:p>
          <w:p w:rsidRPr="005C7D52" w:rsidR="0033140F" w:rsidP="005C7D52" w:rsidRDefault="0033140F" w14:paraId="204AA6CA" w14:textId="77777777">
            <w:pPr>
              <w:pStyle w:val="Textocomentario"/>
              <w:ind w:firstLine="288"/>
              <w:jc w:val="both"/>
              <w:rPr>
                <w:rFonts w:ascii="Arial" w:hAnsi="Arial" w:cs="Arial"/>
                <w:sz w:val="24"/>
                <w:szCs w:val="24"/>
                <w:lang w:val="es-CL"/>
              </w:rPr>
            </w:pPr>
            <w:r w:rsidRPr="005C7D52">
              <w:rPr>
                <w:rFonts w:ascii="Arial" w:hAnsi="Arial" w:cs="Arial"/>
                <w:sz w:val="24"/>
                <w:szCs w:val="24"/>
                <w:lang w:val="es-CL"/>
              </w:rPr>
              <w:t xml:space="preserve">     Quienes incurran en la infracción contemplada en el número 4 del artículo 199 </w:t>
            </w:r>
            <w:r w:rsidRPr="005C7D52">
              <w:rPr>
                <w:rFonts w:ascii="Arial" w:hAnsi="Arial" w:cs="Arial"/>
                <w:strike/>
                <w:sz w:val="24"/>
                <w:szCs w:val="24"/>
                <w:lang w:val="es-CL"/>
              </w:rPr>
              <w:t xml:space="preserve">o en el número 42 del artículo 200, </w:t>
            </w:r>
            <w:r w:rsidRPr="005C7D52">
              <w:rPr>
                <w:rFonts w:ascii="Arial" w:hAnsi="Arial" w:cs="Arial"/>
                <w:strike/>
                <w:sz w:val="24"/>
                <w:szCs w:val="24"/>
                <w:lang w:val="es-CL"/>
              </w:rPr>
              <w:t>ambos</w:t>
            </w:r>
            <w:r w:rsidRPr="005C7D52">
              <w:rPr>
                <w:rFonts w:ascii="Arial" w:hAnsi="Arial" w:cs="Arial"/>
                <w:sz w:val="24"/>
                <w:szCs w:val="24"/>
                <w:lang w:val="es-CL"/>
              </w:rPr>
              <w:t xml:space="preserve"> de la ley N° 18.290, sobre Tránsito, cuyo texto refundido, coordinado y sistematizado fue fijado por el decreto con fuerza de ley N° 1, de los Ministerios de Transportes y Telecomunicaciones y de Justicia, promulgado el año 2007 y publicado el año 2009, para efectos de lo dispuesto en el inciso cuarto del presente artículo, tendrán derecho a que se les reduzca en un 50% el valor de la multa, que se deducirá de la cantidad a pagar, si dicho pago se realiza hasta el quinto día hábil inmediatamente anterior a la fecha de la citación efectuada por los denunciantes, presentando la copia de la citación.</w:t>
            </w:r>
          </w:p>
          <w:p w:rsidRPr="005C7D52" w:rsidR="0033140F" w:rsidP="00393947" w:rsidRDefault="0033140F" w14:paraId="111D3B21" w14:textId="77777777">
            <w:pPr>
              <w:pStyle w:val="Textocomentario"/>
              <w:ind w:firstLine="288"/>
              <w:jc w:val="both"/>
              <w:rPr>
                <w:rFonts w:ascii="Arial" w:hAnsi="Arial" w:cs="Arial"/>
                <w:sz w:val="24"/>
                <w:szCs w:val="24"/>
                <w:lang w:val="es-CL"/>
              </w:rPr>
            </w:pPr>
          </w:p>
        </w:tc>
        <w:tc>
          <w:tcPr>
            <w:tcW w:w="3402" w:type="dxa"/>
            <w:tcMar/>
          </w:tcPr>
          <w:p w:rsidRPr="00384F12" w:rsidR="0033140F" w:rsidP="00384F12" w:rsidRDefault="0033140F" w14:paraId="29722626" w14:textId="77777777">
            <w:pPr>
              <w:pStyle w:val="Textocomentario"/>
              <w:jc w:val="both"/>
              <w:rPr>
                <w:rFonts w:ascii="Arial" w:hAnsi="Arial" w:cs="Arial"/>
                <w:b/>
                <w:bCs/>
                <w:sz w:val="24"/>
                <w:szCs w:val="24"/>
              </w:rPr>
            </w:pPr>
          </w:p>
        </w:tc>
        <w:tc>
          <w:tcPr>
            <w:tcW w:w="3261" w:type="dxa"/>
            <w:tcMar/>
          </w:tcPr>
          <w:p w:rsidR="0033140F" w:rsidP="00384F12" w:rsidRDefault="0033140F" w14:paraId="30E2FC9F" w14:textId="77777777">
            <w:pPr>
              <w:pStyle w:val="Textocomentario"/>
              <w:jc w:val="both"/>
              <w:rPr>
                <w:rFonts w:ascii="Arial" w:hAnsi="Arial" w:cs="Arial"/>
                <w:sz w:val="24"/>
                <w:szCs w:val="24"/>
              </w:rPr>
            </w:pPr>
          </w:p>
          <w:p w:rsidR="0033140F" w:rsidP="00384F12" w:rsidRDefault="0033140F" w14:paraId="63741A19" w14:textId="77777777">
            <w:pPr>
              <w:pStyle w:val="Textocomentario"/>
              <w:jc w:val="both"/>
              <w:rPr>
                <w:rFonts w:ascii="Arial" w:hAnsi="Arial" w:cs="Arial"/>
                <w:sz w:val="24"/>
                <w:szCs w:val="24"/>
              </w:rPr>
            </w:pPr>
          </w:p>
          <w:p w:rsidR="0033140F" w:rsidP="00384F12" w:rsidRDefault="0033140F" w14:paraId="1D57EC6C" w14:textId="77777777">
            <w:pPr>
              <w:pStyle w:val="Textocomentario"/>
              <w:jc w:val="both"/>
              <w:rPr>
                <w:rFonts w:ascii="Arial" w:hAnsi="Arial" w:cs="Arial"/>
                <w:sz w:val="24"/>
                <w:szCs w:val="24"/>
              </w:rPr>
            </w:pPr>
          </w:p>
          <w:p w:rsidR="0033140F" w:rsidP="00384F12" w:rsidRDefault="0033140F" w14:paraId="46FD6C33" w14:textId="77777777">
            <w:pPr>
              <w:pStyle w:val="Textocomentario"/>
              <w:jc w:val="both"/>
              <w:rPr>
                <w:rFonts w:ascii="Arial" w:hAnsi="Arial" w:cs="Arial"/>
                <w:sz w:val="24"/>
                <w:szCs w:val="24"/>
              </w:rPr>
            </w:pPr>
          </w:p>
          <w:p w:rsidR="0033140F" w:rsidP="00384F12" w:rsidRDefault="0033140F" w14:paraId="682420BB" w14:textId="77777777">
            <w:pPr>
              <w:pStyle w:val="Textocomentario"/>
              <w:jc w:val="both"/>
              <w:rPr>
                <w:rFonts w:ascii="Arial" w:hAnsi="Arial" w:cs="Arial"/>
                <w:sz w:val="24"/>
                <w:szCs w:val="24"/>
              </w:rPr>
            </w:pPr>
          </w:p>
          <w:p w:rsidR="0033140F" w:rsidP="00384F12" w:rsidRDefault="0033140F" w14:paraId="5AF52DC6" w14:textId="77777777">
            <w:pPr>
              <w:pStyle w:val="Textocomentario"/>
              <w:jc w:val="both"/>
              <w:rPr>
                <w:rFonts w:ascii="Arial" w:hAnsi="Arial" w:cs="Arial"/>
                <w:sz w:val="24"/>
                <w:szCs w:val="24"/>
              </w:rPr>
            </w:pPr>
          </w:p>
          <w:p w:rsidR="0033140F" w:rsidP="00384F12" w:rsidRDefault="0033140F" w14:paraId="4C753650" w14:textId="77777777">
            <w:pPr>
              <w:pStyle w:val="Textocomentario"/>
              <w:jc w:val="both"/>
              <w:rPr>
                <w:rFonts w:ascii="Arial" w:hAnsi="Arial" w:cs="Arial"/>
                <w:sz w:val="24"/>
                <w:szCs w:val="24"/>
              </w:rPr>
            </w:pPr>
          </w:p>
          <w:p w:rsidR="0033140F" w:rsidP="00384F12" w:rsidRDefault="0033140F" w14:paraId="7BE1CA7A" w14:textId="77777777">
            <w:pPr>
              <w:pStyle w:val="Textocomentario"/>
              <w:jc w:val="both"/>
              <w:rPr>
                <w:rFonts w:ascii="Arial" w:hAnsi="Arial" w:cs="Arial"/>
                <w:sz w:val="24"/>
                <w:szCs w:val="24"/>
              </w:rPr>
            </w:pPr>
          </w:p>
          <w:p w:rsidR="0033140F" w:rsidP="00384F12" w:rsidRDefault="0033140F" w14:paraId="469A8839" w14:textId="77777777">
            <w:pPr>
              <w:pStyle w:val="Textocomentario"/>
              <w:jc w:val="both"/>
              <w:rPr>
                <w:rFonts w:ascii="Arial" w:hAnsi="Arial" w:cs="Arial"/>
                <w:sz w:val="24"/>
                <w:szCs w:val="24"/>
              </w:rPr>
            </w:pPr>
          </w:p>
          <w:p w:rsidR="0033140F" w:rsidP="00384F12" w:rsidRDefault="0033140F" w14:paraId="1BCC906C" w14:textId="77777777">
            <w:pPr>
              <w:pStyle w:val="Textocomentario"/>
              <w:jc w:val="both"/>
              <w:rPr>
                <w:rFonts w:ascii="Arial" w:hAnsi="Arial" w:cs="Arial"/>
                <w:sz w:val="24"/>
                <w:szCs w:val="24"/>
              </w:rPr>
            </w:pPr>
          </w:p>
          <w:p w:rsidR="0033140F" w:rsidP="00384F12" w:rsidRDefault="0033140F" w14:paraId="0B3B7DF8" w14:textId="77777777">
            <w:pPr>
              <w:pStyle w:val="Textocomentario"/>
              <w:jc w:val="both"/>
              <w:rPr>
                <w:rFonts w:ascii="Arial" w:hAnsi="Arial" w:cs="Arial"/>
                <w:sz w:val="24"/>
                <w:szCs w:val="24"/>
              </w:rPr>
            </w:pPr>
          </w:p>
          <w:p w:rsidR="0033140F" w:rsidP="00384F12" w:rsidRDefault="0033140F" w14:paraId="64623152" w14:textId="77777777">
            <w:pPr>
              <w:pStyle w:val="Textocomentario"/>
              <w:jc w:val="both"/>
              <w:rPr>
                <w:rFonts w:ascii="Arial" w:hAnsi="Arial" w:cs="Arial"/>
                <w:sz w:val="24"/>
                <w:szCs w:val="24"/>
              </w:rPr>
            </w:pPr>
          </w:p>
          <w:p w:rsidR="0033140F" w:rsidP="00384F12" w:rsidRDefault="0033140F" w14:paraId="0DEBF496" w14:textId="77777777">
            <w:pPr>
              <w:pStyle w:val="Textocomentario"/>
              <w:jc w:val="both"/>
              <w:rPr>
                <w:rFonts w:ascii="Arial" w:hAnsi="Arial" w:cs="Arial"/>
                <w:sz w:val="24"/>
                <w:szCs w:val="24"/>
              </w:rPr>
            </w:pPr>
          </w:p>
          <w:p w:rsidR="0033140F" w:rsidP="00384F12" w:rsidRDefault="0033140F" w14:paraId="5B619C09" w14:textId="77777777">
            <w:pPr>
              <w:pStyle w:val="Textocomentario"/>
              <w:jc w:val="both"/>
              <w:rPr>
                <w:rFonts w:ascii="Arial" w:hAnsi="Arial" w:cs="Arial"/>
                <w:sz w:val="24"/>
                <w:szCs w:val="24"/>
              </w:rPr>
            </w:pPr>
          </w:p>
          <w:p w:rsidR="0033140F" w:rsidP="00384F12" w:rsidRDefault="0033140F" w14:paraId="3E92673B" w14:textId="77777777">
            <w:pPr>
              <w:pStyle w:val="Textocomentario"/>
              <w:jc w:val="both"/>
              <w:rPr>
                <w:rFonts w:ascii="Arial" w:hAnsi="Arial" w:cs="Arial"/>
                <w:sz w:val="24"/>
                <w:szCs w:val="24"/>
              </w:rPr>
            </w:pPr>
          </w:p>
          <w:p w:rsidR="0033140F" w:rsidP="00384F12" w:rsidRDefault="0033140F" w14:paraId="3C05868A" w14:textId="77777777">
            <w:pPr>
              <w:pStyle w:val="Textocomentario"/>
              <w:jc w:val="both"/>
              <w:rPr>
                <w:rFonts w:ascii="Arial" w:hAnsi="Arial" w:cs="Arial"/>
                <w:sz w:val="24"/>
                <w:szCs w:val="24"/>
              </w:rPr>
            </w:pPr>
          </w:p>
          <w:p w:rsidR="0033140F" w:rsidP="00384F12" w:rsidRDefault="0033140F" w14:paraId="1E274936" w14:textId="77777777">
            <w:pPr>
              <w:pStyle w:val="Textocomentario"/>
              <w:jc w:val="both"/>
              <w:rPr>
                <w:rFonts w:ascii="Arial" w:hAnsi="Arial" w:cs="Arial"/>
                <w:sz w:val="24"/>
                <w:szCs w:val="24"/>
              </w:rPr>
            </w:pPr>
          </w:p>
          <w:p w:rsidR="0033140F" w:rsidP="00384F12" w:rsidRDefault="0033140F" w14:paraId="2CB417EF" w14:textId="77777777">
            <w:pPr>
              <w:pStyle w:val="Textocomentario"/>
              <w:jc w:val="both"/>
              <w:rPr>
                <w:rFonts w:ascii="Arial" w:hAnsi="Arial" w:cs="Arial"/>
                <w:sz w:val="24"/>
                <w:szCs w:val="24"/>
              </w:rPr>
            </w:pPr>
          </w:p>
          <w:p w:rsidR="0033140F" w:rsidP="00384F12" w:rsidRDefault="0033140F" w14:paraId="6C237FEB" w14:textId="77777777">
            <w:pPr>
              <w:pStyle w:val="Textocomentario"/>
              <w:jc w:val="both"/>
              <w:rPr>
                <w:rFonts w:ascii="Arial" w:hAnsi="Arial" w:cs="Arial"/>
                <w:sz w:val="24"/>
                <w:szCs w:val="24"/>
              </w:rPr>
            </w:pPr>
          </w:p>
          <w:p w:rsidR="0033140F" w:rsidP="00384F12" w:rsidRDefault="0033140F" w14:paraId="00CEB29A" w14:textId="77777777">
            <w:pPr>
              <w:pStyle w:val="Textocomentario"/>
              <w:jc w:val="both"/>
              <w:rPr>
                <w:rFonts w:ascii="Arial" w:hAnsi="Arial" w:cs="Arial"/>
                <w:sz w:val="24"/>
                <w:szCs w:val="24"/>
              </w:rPr>
            </w:pPr>
          </w:p>
          <w:p w:rsidR="0033140F" w:rsidP="00384F12" w:rsidRDefault="0033140F" w14:paraId="4D54D0B2" w14:textId="77777777">
            <w:pPr>
              <w:pStyle w:val="Textocomentario"/>
              <w:jc w:val="both"/>
              <w:rPr>
                <w:rFonts w:ascii="Arial" w:hAnsi="Arial" w:cs="Arial"/>
                <w:sz w:val="24"/>
                <w:szCs w:val="24"/>
              </w:rPr>
            </w:pPr>
          </w:p>
          <w:p w:rsidR="0033140F" w:rsidP="00384F12" w:rsidRDefault="0033140F" w14:paraId="5C96C846" w14:textId="77777777">
            <w:pPr>
              <w:pStyle w:val="Textocomentario"/>
              <w:jc w:val="both"/>
              <w:rPr>
                <w:rFonts w:ascii="Arial" w:hAnsi="Arial" w:cs="Arial"/>
                <w:sz w:val="24"/>
                <w:szCs w:val="24"/>
              </w:rPr>
            </w:pPr>
          </w:p>
          <w:p w:rsidR="0033140F" w:rsidP="00384F12" w:rsidRDefault="0033140F" w14:paraId="29D0DA56" w14:textId="77777777">
            <w:pPr>
              <w:pStyle w:val="Textocomentario"/>
              <w:jc w:val="both"/>
              <w:rPr>
                <w:rFonts w:ascii="Arial" w:hAnsi="Arial" w:cs="Arial"/>
                <w:sz w:val="24"/>
                <w:szCs w:val="24"/>
              </w:rPr>
            </w:pPr>
          </w:p>
          <w:p w:rsidR="0033140F" w:rsidP="00384F12" w:rsidRDefault="0033140F" w14:paraId="711FCD67" w14:textId="77777777">
            <w:pPr>
              <w:pStyle w:val="Textocomentario"/>
              <w:jc w:val="both"/>
              <w:rPr>
                <w:rFonts w:ascii="Arial" w:hAnsi="Arial" w:cs="Arial"/>
                <w:sz w:val="24"/>
                <w:szCs w:val="24"/>
              </w:rPr>
            </w:pPr>
          </w:p>
          <w:p w:rsidR="0033140F" w:rsidP="00384F12" w:rsidRDefault="0033140F" w14:paraId="69C5CA37" w14:textId="77777777">
            <w:pPr>
              <w:pStyle w:val="Textocomentario"/>
              <w:jc w:val="both"/>
              <w:rPr>
                <w:rFonts w:ascii="Arial" w:hAnsi="Arial" w:cs="Arial"/>
                <w:sz w:val="24"/>
                <w:szCs w:val="24"/>
              </w:rPr>
            </w:pPr>
          </w:p>
          <w:p w:rsidR="0033140F" w:rsidP="00384F12" w:rsidRDefault="0033140F" w14:paraId="6189BB73" w14:textId="77777777">
            <w:pPr>
              <w:pStyle w:val="Textocomentario"/>
              <w:jc w:val="both"/>
              <w:rPr>
                <w:rFonts w:ascii="Arial" w:hAnsi="Arial" w:cs="Arial"/>
                <w:sz w:val="24"/>
                <w:szCs w:val="24"/>
              </w:rPr>
            </w:pPr>
          </w:p>
          <w:p w:rsidR="0033140F" w:rsidP="00384F12" w:rsidRDefault="0033140F" w14:paraId="3AA4368C" w14:textId="77777777">
            <w:pPr>
              <w:pStyle w:val="Textocomentario"/>
              <w:jc w:val="both"/>
              <w:rPr>
                <w:rFonts w:ascii="Arial" w:hAnsi="Arial" w:cs="Arial"/>
                <w:sz w:val="24"/>
                <w:szCs w:val="24"/>
              </w:rPr>
            </w:pPr>
          </w:p>
          <w:p w:rsidR="0033140F" w:rsidP="00384F12" w:rsidRDefault="0033140F" w14:paraId="0B182153" w14:textId="77777777">
            <w:pPr>
              <w:pStyle w:val="Textocomentario"/>
              <w:jc w:val="both"/>
              <w:rPr>
                <w:rFonts w:ascii="Arial" w:hAnsi="Arial" w:cs="Arial"/>
                <w:sz w:val="24"/>
                <w:szCs w:val="24"/>
              </w:rPr>
            </w:pPr>
          </w:p>
          <w:p w:rsidR="0033140F" w:rsidP="00384F12" w:rsidRDefault="0033140F" w14:paraId="566833E6" w14:textId="77777777">
            <w:pPr>
              <w:pStyle w:val="Textocomentario"/>
              <w:jc w:val="both"/>
              <w:rPr>
                <w:rFonts w:ascii="Arial" w:hAnsi="Arial" w:cs="Arial"/>
                <w:sz w:val="24"/>
                <w:szCs w:val="24"/>
              </w:rPr>
            </w:pPr>
          </w:p>
          <w:p w:rsidR="0033140F" w:rsidP="00384F12" w:rsidRDefault="0033140F" w14:paraId="52EEF631" w14:textId="77777777">
            <w:pPr>
              <w:pStyle w:val="Textocomentario"/>
              <w:jc w:val="both"/>
              <w:rPr>
                <w:rFonts w:ascii="Arial" w:hAnsi="Arial" w:cs="Arial"/>
                <w:sz w:val="24"/>
                <w:szCs w:val="24"/>
              </w:rPr>
            </w:pPr>
          </w:p>
          <w:p w:rsidR="0033140F" w:rsidP="00384F12" w:rsidRDefault="0033140F" w14:paraId="04E44DE8" w14:textId="77777777">
            <w:pPr>
              <w:pStyle w:val="Textocomentario"/>
              <w:jc w:val="both"/>
              <w:rPr>
                <w:rFonts w:ascii="Arial" w:hAnsi="Arial" w:cs="Arial"/>
                <w:sz w:val="24"/>
                <w:szCs w:val="24"/>
              </w:rPr>
            </w:pPr>
          </w:p>
          <w:p w:rsidR="0033140F" w:rsidP="00384F12" w:rsidRDefault="0033140F" w14:paraId="60703A06" w14:textId="77777777">
            <w:pPr>
              <w:pStyle w:val="Textocomentario"/>
              <w:jc w:val="both"/>
              <w:rPr>
                <w:rFonts w:ascii="Arial" w:hAnsi="Arial" w:cs="Arial"/>
                <w:sz w:val="24"/>
                <w:szCs w:val="24"/>
              </w:rPr>
            </w:pPr>
          </w:p>
          <w:p w:rsidR="0033140F" w:rsidP="00384F12" w:rsidRDefault="0033140F" w14:paraId="54254859" w14:textId="77777777">
            <w:pPr>
              <w:pStyle w:val="Textocomentario"/>
              <w:jc w:val="both"/>
              <w:rPr>
                <w:rFonts w:ascii="Arial" w:hAnsi="Arial" w:cs="Arial"/>
                <w:sz w:val="24"/>
                <w:szCs w:val="24"/>
              </w:rPr>
            </w:pPr>
          </w:p>
          <w:p w:rsidR="0033140F" w:rsidP="00384F12" w:rsidRDefault="0033140F" w14:paraId="26A89BB6" w14:textId="77777777">
            <w:pPr>
              <w:pStyle w:val="Textocomentario"/>
              <w:jc w:val="both"/>
              <w:rPr>
                <w:rFonts w:ascii="Arial" w:hAnsi="Arial" w:cs="Arial"/>
                <w:sz w:val="24"/>
                <w:szCs w:val="24"/>
              </w:rPr>
            </w:pPr>
          </w:p>
          <w:p w:rsidR="0033140F" w:rsidP="00384F12" w:rsidRDefault="0033140F" w14:paraId="61B4BDC9" w14:textId="77777777">
            <w:pPr>
              <w:pStyle w:val="Textocomentario"/>
              <w:jc w:val="both"/>
              <w:rPr>
                <w:rFonts w:ascii="Arial" w:hAnsi="Arial" w:cs="Arial"/>
                <w:sz w:val="24"/>
                <w:szCs w:val="24"/>
              </w:rPr>
            </w:pPr>
          </w:p>
          <w:p w:rsidR="0033140F" w:rsidP="00384F12" w:rsidRDefault="0033140F" w14:paraId="0666EB70" w14:textId="77777777">
            <w:pPr>
              <w:pStyle w:val="Textocomentario"/>
              <w:jc w:val="both"/>
              <w:rPr>
                <w:rFonts w:ascii="Arial" w:hAnsi="Arial" w:cs="Arial"/>
                <w:sz w:val="24"/>
                <w:szCs w:val="24"/>
              </w:rPr>
            </w:pPr>
          </w:p>
          <w:p w:rsidR="0033140F" w:rsidP="00384F12" w:rsidRDefault="0033140F" w14:paraId="2EF70F7B" w14:textId="77777777">
            <w:pPr>
              <w:pStyle w:val="Textocomentario"/>
              <w:jc w:val="both"/>
              <w:rPr>
                <w:rFonts w:ascii="Arial" w:hAnsi="Arial" w:cs="Arial"/>
                <w:sz w:val="24"/>
                <w:szCs w:val="24"/>
              </w:rPr>
            </w:pPr>
          </w:p>
          <w:p w:rsidR="0033140F" w:rsidP="00384F12" w:rsidRDefault="0033140F" w14:paraId="0D874008" w14:textId="77777777">
            <w:pPr>
              <w:pStyle w:val="Textocomentario"/>
              <w:jc w:val="both"/>
              <w:rPr>
                <w:rFonts w:ascii="Arial" w:hAnsi="Arial" w:cs="Arial"/>
                <w:sz w:val="24"/>
                <w:szCs w:val="24"/>
              </w:rPr>
            </w:pPr>
          </w:p>
          <w:p w:rsidR="0033140F" w:rsidP="00384F12" w:rsidRDefault="0033140F" w14:paraId="3B41324E" w14:textId="77777777">
            <w:pPr>
              <w:pStyle w:val="Textocomentario"/>
              <w:jc w:val="both"/>
              <w:rPr>
                <w:rFonts w:ascii="Arial" w:hAnsi="Arial" w:cs="Arial"/>
                <w:sz w:val="24"/>
                <w:szCs w:val="24"/>
              </w:rPr>
            </w:pPr>
          </w:p>
          <w:p w:rsidR="0033140F" w:rsidP="00384F12" w:rsidRDefault="0033140F" w14:paraId="0D26B8F0" w14:textId="77777777">
            <w:pPr>
              <w:pStyle w:val="Textocomentario"/>
              <w:jc w:val="both"/>
              <w:rPr>
                <w:rFonts w:ascii="Arial" w:hAnsi="Arial" w:cs="Arial"/>
                <w:sz w:val="24"/>
                <w:szCs w:val="24"/>
              </w:rPr>
            </w:pPr>
          </w:p>
          <w:p w:rsidR="0033140F" w:rsidP="00384F12" w:rsidRDefault="0033140F" w14:paraId="66B600C6" w14:textId="77777777">
            <w:pPr>
              <w:pStyle w:val="Textocomentario"/>
              <w:jc w:val="both"/>
              <w:rPr>
                <w:rFonts w:ascii="Arial" w:hAnsi="Arial" w:cs="Arial"/>
                <w:sz w:val="24"/>
                <w:szCs w:val="24"/>
              </w:rPr>
            </w:pPr>
          </w:p>
          <w:p w:rsidR="0033140F" w:rsidP="00384F12" w:rsidRDefault="0033140F" w14:paraId="4CF2E038" w14:textId="77777777">
            <w:pPr>
              <w:pStyle w:val="Textocomentario"/>
              <w:jc w:val="both"/>
              <w:rPr>
                <w:rFonts w:ascii="Arial" w:hAnsi="Arial" w:cs="Arial"/>
                <w:sz w:val="24"/>
                <w:szCs w:val="24"/>
              </w:rPr>
            </w:pPr>
          </w:p>
          <w:p w:rsidR="0033140F" w:rsidP="00384F12" w:rsidRDefault="0033140F" w14:paraId="74F42D04" w14:textId="77777777">
            <w:pPr>
              <w:pStyle w:val="Textocomentario"/>
              <w:jc w:val="both"/>
              <w:rPr>
                <w:rFonts w:ascii="Arial" w:hAnsi="Arial" w:cs="Arial"/>
                <w:sz w:val="24"/>
                <w:szCs w:val="24"/>
              </w:rPr>
            </w:pPr>
          </w:p>
          <w:p w:rsidR="0033140F" w:rsidP="00384F12" w:rsidRDefault="0033140F" w14:paraId="1F66ACA9" w14:textId="77777777">
            <w:pPr>
              <w:pStyle w:val="Textocomentario"/>
              <w:jc w:val="both"/>
              <w:rPr>
                <w:rFonts w:ascii="Arial" w:hAnsi="Arial" w:cs="Arial"/>
                <w:sz w:val="24"/>
                <w:szCs w:val="24"/>
              </w:rPr>
            </w:pPr>
          </w:p>
          <w:p w:rsidR="0033140F" w:rsidP="00384F12" w:rsidRDefault="0033140F" w14:paraId="67BD3CB0" w14:textId="77777777">
            <w:pPr>
              <w:pStyle w:val="Textocomentario"/>
              <w:jc w:val="both"/>
              <w:rPr>
                <w:rFonts w:ascii="Arial" w:hAnsi="Arial" w:cs="Arial"/>
                <w:sz w:val="24"/>
                <w:szCs w:val="24"/>
              </w:rPr>
            </w:pPr>
          </w:p>
          <w:p w:rsidR="0033140F" w:rsidP="00384F12" w:rsidRDefault="0033140F" w14:paraId="3A07FAB6" w14:textId="77777777">
            <w:pPr>
              <w:pStyle w:val="Textocomentario"/>
              <w:jc w:val="both"/>
              <w:rPr>
                <w:rFonts w:ascii="Arial" w:hAnsi="Arial" w:cs="Arial"/>
                <w:sz w:val="24"/>
                <w:szCs w:val="24"/>
              </w:rPr>
            </w:pPr>
          </w:p>
          <w:p w:rsidR="0033140F" w:rsidP="00384F12" w:rsidRDefault="0033140F" w14:paraId="683F69A5" w14:textId="77777777">
            <w:pPr>
              <w:pStyle w:val="Textocomentario"/>
              <w:jc w:val="both"/>
              <w:rPr>
                <w:rFonts w:ascii="Arial" w:hAnsi="Arial" w:cs="Arial"/>
                <w:sz w:val="24"/>
                <w:szCs w:val="24"/>
              </w:rPr>
            </w:pPr>
          </w:p>
          <w:p w:rsidR="0033140F" w:rsidP="00384F12" w:rsidRDefault="0033140F" w14:paraId="12AE803F" w14:textId="77777777">
            <w:pPr>
              <w:pStyle w:val="Textocomentario"/>
              <w:jc w:val="both"/>
              <w:rPr>
                <w:rFonts w:ascii="Arial" w:hAnsi="Arial" w:cs="Arial"/>
                <w:sz w:val="24"/>
                <w:szCs w:val="24"/>
              </w:rPr>
            </w:pPr>
          </w:p>
          <w:p w:rsidR="0033140F" w:rsidP="00384F12" w:rsidRDefault="0033140F" w14:paraId="3B8D2F1F" w14:textId="77777777">
            <w:pPr>
              <w:pStyle w:val="Textocomentario"/>
              <w:jc w:val="both"/>
              <w:rPr>
                <w:rFonts w:ascii="Arial" w:hAnsi="Arial" w:cs="Arial"/>
                <w:sz w:val="24"/>
                <w:szCs w:val="24"/>
              </w:rPr>
            </w:pPr>
          </w:p>
          <w:p w:rsidR="0033140F" w:rsidP="00384F12" w:rsidRDefault="0033140F" w14:paraId="163D735B" w14:textId="77777777">
            <w:pPr>
              <w:pStyle w:val="Textocomentario"/>
              <w:jc w:val="both"/>
              <w:rPr>
                <w:rFonts w:ascii="Arial" w:hAnsi="Arial" w:cs="Arial"/>
                <w:sz w:val="24"/>
                <w:szCs w:val="24"/>
              </w:rPr>
            </w:pPr>
          </w:p>
          <w:p w:rsidR="0033140F" w:rsidP="00384F12" w:rsidRDefault="0033140F" w14:paraId="7E633984" w14:textId="77777777">
            <w:pPr>
              <w:pStyle w:val="Textocomentario"/>
              <w:jc w:val="both"/>
              <w:rPr>
                <w:rFonts w:ascii="Arial" w:hAnsi="Arial" w:cs="Arial"/>
                <w:sz w:val="24"/>
                <w:szCs w:val="24"/>
              </w:rPr>
            </w:pPr>
          </w:p>
          <w:p w:rsidR="0033140F" w:rsidP="00384F12" w:rsidRDefault="0033140F" w14:paraId="5538756A" w14:textId="77777777">
            <w:pPr>
              <w:pStyle w:val="Textocomentario"/>
              <w:jc w:val="both"/>
              <w:rPr>
                <w:rFonts w:ascii="Arial" w:hAnsi="Arial" w:cs="Arial"/>
                <w:sz w:val="24"/>
                <w:szCs w:val="24"/>
              </w:rPr>
            </w:pPr>
          </w:p>
          <w:p w:rsidR="0033140F" w:rsidP="00384F12" w:rsidRDefault="0033140F" w14:paraId="1EF5C52A" w14:textId="77777777">
            <w:pPr>
              <w:pStyle w:val="Textocomentario"/>
              <w:jc w:val="both"/>
              <w:rPr>
                <w:rFonts w:ascii="Arial" w:hAnsi="Arial" w:cs="Arial"/>
                <w:sz w:val="24"/>
                <w:szCs w:val="24"/>
              </w:rPr>
            </w:pPr>
          </w:p>
          <w:p w:rsidR="0033140F" w:rsidP="00384F12" w:rsidRDefault="0033140F" w14:paraId="02790AF3" w14:textId="77777777">
            <w:pPr>
              <w:pStyle w:val="Textocomentario"/>
              <w:jc w:val="both"/>
              <w:rPr>
                <w:rFonts w:ascii="Arial" w:hAnsi="Arial" w:cs="Arial"/>
                <w:sz w:val="24"/>
                <w:szCs w:val="24"/>
              </w:rPr>
            </w:pPr>
          </w:p>
          <w:p w:rsidR="0033140F" w:rsidP="00384F12" w:rsidRDefault="0033140F" w14:paraId="0C1005E4" w14:textId="77777777">
            <w:pPr>
              <w:pStyle w:val="Textocomentario"/>
              <w:jc w:val="both"/>
              <w:rPr>
                <w:rFonts w:ascii="Arial" w:hAnsi="Arial" w:cs="Arial"/>
                <w:sz w:val="24"/>
                <w:szCs w:val="24"/>
              </w:rPr>
            </w:pPr>
          </w:p>
          <w:p w:rsidR="0033140F" w:rsidP="00384F12" w:rsidRDefault="0033140F" w14:paraId="78C244B6" w14:textId="77777777">
            <w:pPr>
              <w:pStyle w:val="Textocomentario"/>
              <w:jc w:val="both"/>
              <w:rPr>
                <w:rFonts w:ascii="Arial" w:hAnsi="Arial" w:cs="Arial"/>
                <w:sz w:val="24"/>
                <w:szCs w:val="24"/>
              </w:rPr>
            </w:pPr>
          </w:p>
          <w:p w:rsidR="0033140F" w:rsidP="00384F12" w:rsidRDefault="0033140F" w14:paraId="68B511BF" w14:textId="77777777">
            <w:pPr>
              <w:pStyle w:val="Textocomentario"/>
              <w:jc w:val="both"/>
              <w:rPr>
                <w:rFonts w:ascii="Arial" w:hAnsi="Arial" w:cs="Arial"/>
                <w:sz w:val="24"/>
                <w:szCs w:val="24"/>
              </w:rPr>
            </w:pPr>
          </w:p>
          <w:p w:rsidR="0033140F" w:rsidP="00384F12" w:rsidRDefault="0033140F" w14:paraId="3540E052" w14:textId="77777777">
            <w:pPr>
              <w:pStyle w:val="Textocomentario"/>
              <w:jc w:val="both"/>
              <w:rPr>
                <w:rFonts w:ascii="Arial" w:hAnsi="Arial" w:cs="Arial"/>
                <w:sz w:val="24"/>
                <w:szCs w:val="24"/>
              </w:rPr>
            </w:pPr>
          </w:p>
          <w:p w:rsidR="0033140F" w:rsidP="00384F12" w:rsidRDefault="0033140F" w14:paraId="0005947D" w14:textId="77777777">
            <w:pPr>
              <w:pStyle w:val="Textocomentario"/>
              <w:jc w:val="both"/>
              <w:rPr>
                <w:rFonts w:ascii="Arial" w:hAnsi="Arial" w:cs="Arial"/>
                <w:sz w:val="24"/>
                <w:szCs w:val="24"/>
              </w:rPr>
            </w:pPr>
          </w:p>
          <w:p w:rsidR="0033140F" w:rsidP="00384F12" w:rsidRDefault="0033140F" w14:paraId="2E6DA1D2" w14:textId="77777777">
            <w:pPr>
              <w:pStyle w:val="Textocomentario"/>
              <w:jc w:val="both"/>
              <w:rPr>
                <w:rFonts w:ascii="Arial" w:hAnsi="Arial" w:cs="Arial"/>
                <w:sz w:val="24"/>
                <w:szCs w:val="24"/>
              </w:rPr>
            </w:pPr>
          </w:p>
          <w:p w:rsidR="0033140F" w:rsidP="00384F12" w:rsidRDefault="0033140F" w14:paraId="0FD2477A" w14:textId="77777777">
            <w:pPr>
              <w:pStyle w:val="Textocomentario"/>
              <w:jc w:val="both"/>
              <w:rPr>
                <w:rFonts w:ascii="Arial" w:hAnsi="Arial" w:cs="Arial"/>
                <w:sz w:val="24"/>
                <w:szCs w:val="24"/>
              </w:rPr>
            </w:pPr>
          </w:p>
          <w:p w:rsidR="0033140F" w:rsidP="00384F12" w:rsidRDefault="0033140F" w14:paraId="31EE54E3" w14:textId="77777777">
            <w:pPr>
              <w:pStyle w:val="Textocomentario"/>
              <w:jc w:val="both"/>
              <w:rPr>
                <w:rFonts w:ascii="Arial" w:hAnsi="Arial" w:cs="Arial"/>
                <w:sz w:val="24"/>
                <w:szCs w:val="24"/>
              </w:rPr>
            </w:pPr>
          </w:p>
          <w:p w:rsidR="0033140F" w:rsidP="00384F12" w:rsidRDefault="0033140F" w14:paraId="41B8F8B8" w14:textId="77777777">
            <w:pPr>
              <w:pStyle w:val="Textocomentario"/>
              <w:jc w:val="both"/>
              <w:rPr>
                <w:rFonts w:ascii="Arial" w:hAnsi="Arial" w:cs="Arial"/>
                <w:sz w:val="24"/>
                <w:szCs w:val="24"/>
              </w:rPr>
            </w:pPr>
          </w:p>
          <w:p w:rsidR="0033140F" w:rsidP="00384F12" w:rsidRDefault="0033140F" w14:paraId="293F8A1C" w14:textId="77777777">
            <w:pPr>
              <w:pStyle w:val="Textocomentario"/>
              <w:jc w:val="both"/>
              <w:rPr>
                <w:rFonts w:ascii="Arial" w:hAnsi="Arial" w:cs="Arial"/>
                <w:sz w:val="24"/>
                <w:szCs w:val="24"/>
              </w:rPr>
            </w:pPr>
          </w:p>
          <w:p w:rsidR="0033140F" w:rsidP="00384F12" w:rsidRDefault="0033140F" w14:paraId="39E2F9BA" w14:textId="77777777">
            <w:pPr>
              <w:pStyle w:val="Textocomentario"/>
              <w:jc w:val="both"/>
              <w:rPr>
                <w:rFonts w:ascii="Arial" w:hAnsi="Arial" w:cs="Arial"/>
                <w:sz w:val="24"/>
                <w:szCs w:val="24"/>
              </w:rPr>
            </w:pPr>
          </w:p>
          <w:p w:rsidR="0033140F" w:rsidP="00384F12" w:rsidRDefault="0033140F" w14:paraId="5125FB48" w14:textId="77777777">
            <w:pPr>
              <w:pStyle w:val="Textocomentario"/>
              <w:jc w:val="both"/>
              <w:rPr>
                <w:rFonts w:ascii="Arial" w:hAnsi="Arial" w:cs="Arial"/>
                <w:sz w:val="24"/>
                <w:szCs w:val="24"/>
              </w:rPr>
            </w:pPr>
          </w:p>
          <w:p w:rsidR="0033140F" w:rsidP="00384F12" w:rsidRDefault="0033140F" w14:paraId="7A86D908" w14:textId="77777777">
            <w:pPr>
              <w:pStyle w:val="Textocomentario"/>
              <w:jc w:val="both"/>
              <w:rPr>
                <w:rFonts w:ascii="Arial" w:hAnsi="Arial" w:cs="Arial"/>
                <w:sz w:val="24"/>
                <w:szCs w:val="24"/>
              </w:rPr>
            </w:pPr>
          </w:p>
          <w:p w:rsidR="0033140F" w:rsidP="00384F12" w:rsidRDefault="0033140F" w14:paraId="316E481D" w14:textId="77777777">
            <w:pPr>
              <w:pStyle w:val="Textocomentario"/>
              <w:jc w:val="both"/>
              <w:rPr>
                <w:rFonts w:ascii="Arial" w:hAnsi="Arial" w:cs="Arial"/>
                <w:sz w:val="24"/>
                <w:szCs w:val="24"/>
              </w:rPr>
            </w:pPr>
          </w:p>
          <w:p w:rsidR="0033140F" w:rsidP="00384F12" w:rsidRDefault="0033140F" w14:paraId="6E2661D5" w14:textId="77777777">
            <w:pPr>
              <w:pStyle w:val="Textocomentario"/>
              <w:jc w:val="both"/>
              <w:rPr>
                <w:rFonts w:ascii="Arial" w:hAnsi="Arial" w:cs="Arial"/>
                <w:sz w:val="24"/>
                <w:szCs w:val="24"/>
              </w:rPr>
            </w:pPr>
          </w:p>
          <w:p w:rsidR="0033140F" w:rsidP="00384F12" w:rsidRDefault="0033140F" w14:paraId="541BC4A3" w14:textId="77777777">
            <w:pPr>
              <w:pStyle w:val="Textocomentario"/>
              <w:jc w:val="both"/>
              <w:rPr>
                <w:rFonts w:ascii="Arial" w:hAnsi="Arial" w:cs="Arial"/>
                <w:sz w:val="24"/>
                <w:szCs w:val="24"/>
              </w:rPr>
            </w:pPr>
          </w:p>
          <w:p w:rsidR="0033140F" w:rsidP="00384F12" w:rsidRDefault="0033140F" w14:paraId="4614B4B7" w14:textId="77777777">
            <w:pPr>
              <w:pStyle w:val="Textocomentario"/>
              <w:jc w:val="both"/>
              <w:rPr>
                <w:rFonts w:ascii="Arial" w:hAnsi="Arial" w:cs="Arial"/>
                <w:sz w:val="24"/>
                <w:szCs w:val="24"/>
              </w:rPr>
            </w:pPr>
          </w:p>
          <w:p w:rsidR="0033140F" w:rsidP="00384F12" w:rsidRDefault="0033140F" w14:paraId="0D1BCAC9" w14:textId="77777777">
            <w:pPr>
              <w:pStyle w:val="Textocomentario"/>
              <w:jc w:val="both"/>
              <w:rPr>
                <w:rFonts w:ascii="Arial" w:hAnsi="Arial" w:cs="Arial"/>
                <w:sz w:val="24"/>
                <w:szCs w:val="24"/>
              </w:rPr>
            </w:pPr>
          </w:p>
          <w:p w:rsidR="00B24396" w:rsidP="00384F12" w:rsidRDefault="00B24396" w14:paraId="4E09A7EB" w14:textId="77777777">
            <w:pPr>
              <w:pStyle w:val="Textocomentario"/>
              <w:jc w:val="both"/>
              <w:rPr>
                <w:rFonts w:ascii="Arial" w:hAnsi="Arial" w:cs="Arial"/>
                <w:sz w:val="24"/>
                <w:szCs w:val="24"/>
              </w:rPr>
            </w:pPr>
          </w:p>
          <w:p w:rsidR="00B24396" w:rsidP="00384F12" w:rsidRDefault="00B24396" w14:paraId="1C29DE37" w14:textId="77777777">
            <w:pPr>
              <w:pStyle w:val="Textocomentario"/>
              <w:jc w:val="both"/>
              <w:rPr>
                <w:rFonts w:ascii="Arial" w:hAnsi="Arial" w:cs="Arial"/>
                <w:sz w:val="24"/>
                <w:szCs w:val="24"/>
              </w:rPr>
            </w:pPr>
          </w:p>
          <w:p w:rsidR="00B24396" w:rsidP="00384F12" w:rsidRDefault="00B24396" w14:paraId="37927AAA" w14:textId="77777777">
            <w:pPr>
              <w:pStyle w:val="Textocomentario"/>
              <w:jc w:val="both"/>
              <w:rPr>
                <w:rFonts w:ascii="Arial" w:hAnsi="Arial" w:cs="Arial"/>
                <w:sz w:val="24"/>
                <w:szCs w:val="24"/>
              </w:rPr>
            </w:pPr>
          </w:p>
          <w:p w:rsidR="00B24396" w:rsidP="00384F12" w:rsidRDefault="00B24396" w14:paraId="7444D273" w14:textId="77777777">
            <w:pPr>
              <w:pStyle w:val="Textocomentario"/>
              <w:jc w:val="both"/>
              <w:rPr>
                <w:rFonts w:ascii="Arial" w:hAnsi="Arial" w:cs="Arial"/>
                <w:sz w:val="24"/>
                <w:szCs w:val="24"/>
              </w:rPr>
            </w:pPr>
          </w:p>
          <w:p w:rsidR="00B24396" w:rsidP="00384F12" w:rsidRDefault="00B24396" w14:paraId="37F1AC24" w14:textId="77777777">
            <w:pPr>
              <w:pStyle w:val="Textocomentario"/>
              <w:jc w:val="both"/>
              <w:rPr>
                <w:rFonts w:ascii="Arial" w:hAnsi="Arial" w:cs="Arial"/>
                <w:sz w:val="24"/>
                <w:szCs w:val="24"/>
              </w:rPr>
            </w:pPr>
          </w:p>
          <w:p w:rsidR="00B24396" w:rsidP="00384F12" w:rsidRDefault="00B24396" w14:paraId="53DD2E3D" w14:textId="77777777">
            <w:pPr>
              <w:pStyle w:val="Textocomentario"/>
              <w:jc w:val="both"/>
              <w:rPr>
                <w:rFonts w:ascii="Arial" w:hAnsi="Arial" w:cs="Arial"/>
                <w:sz w:val="24"/>
                <w:szCs w:val="24"/>
              </w:rPr>
            </w:pPr>
          </w:p>
          <w:p w:rsidR="00B24396" w:rsidP="00384F12" w:rsidRDefault="00B24396" w14:paraId="2D657E44" w14:textId="77777777">
            <w:pPr>
              <w:pStyle w:val="Textocomentario"/>
              <w:jc w:val="both"/>
              <w:rPr>
                <w:rFonts w:ascii="Arial" w:hAnsi="Arial" w:cs="Arial"/>
                <w:sz w:val="24"/>
                <w:szCs w:val="24"/>
              </w:rPr>
            </w:pPr>
          </w:p>
          <w:p w:rsidR="00B24396" w:rsidP="00384F12" w:rsidRDefault="00B24396" w14:paraId="7014744C" w14:textId="77777777">
            <w:pPr>
              <w:pStyle w:val="Textocomentario"/>
              <w:jc w:val="both"/>
              <w:rPr>
                <w:rFonts w:ascii="Arial" w:hAnsi="Arial" w:cs="Arial"/>
                <w:sz w:val="24"/>
                <w:szCs w:val="24"/>
              </w:rPr>
            </w:pPr>
          </w:p>
          <w:p w:rsidR="00B24396" w:rsidP="00384F12" w:rsidRDefault="00B24396" w14:paraId="3786E712" w14:textId="77777777">
            <w:pPr>
              <w:pStyle w:val="Textocomentario"/>
              <w:jc w:val="both"/>
              <w:rPr>
                <w:rFonts w:ascii="Arial" w:hAnsi="Arial" w:cs="Arial"/>
                <w:sz w:val="24"/>
                <w:szCs w:val="24"/>
              </w:rPr>
            </w:pPr>
          </w:p>
          <w:p w:rsidR="00B24396" w:rsidP="00384F12" w:rsidRDefault="00B24396" w14:paraId="491F347D" w14:textId="77777777">
            <w:pPr>
              <w:pStyle w:val="Textocomentario"/>
              <w:jc w:val="both"/>
              <w:rPr>
                <w:rFonts w:ascii="Arial" w:hAnsi="Arial" w:cs="Arial"/>
                <w:sz w:val="24"/>
                <w:szCs w:val="24"/>
              </w:rPr>
            </w:pPr>
          </w:p>
          <w:p w:rsidR="00B24396" w:rsidP="00384F12" w:rsidRDefault="00B24396" w14:paraId="6374CAB9" w14:textId="77777777">
            <w:pPr>
              <w:pStyle w:val="Textocomentario"/>
              <w:jc w:val="both"/>
              <w:rPr>
                <w:rFonts w:ascii="Arial" w:hAnsi="Arial" w:cs="Arial"/>
                <w:sz w:val="24"/>
                <w:szCs w:val="24"/>
              </w:rPr>
            </w:pPr>
          </w:p>
          <w:p w:rsidR="00B24396" w:rsidP="00384F12" w:rsidRDefault="00B24396" w14:paraId="080795C8" w14:textId="77777777">
            <w:pPr>
              <w:pStyle w:val="Textocomentario"/>
              <w:jc w:val="both"/>
              <w:rPr>
                <w:rFonts w:ascii="Arial" w:hAnsi="Arial" w:cs="Arial"/>
                <w:sz w:val="24"/>
                <w:szCs w:val="24"/>
              </w:rPr>
            </w:pPr>
          </w:p>
          <w:p w:rsidR="00B24396" w:rsidP="00384F12" w:rsidRDefault="00B24396" w14:paraId="5F745584" w14:textId="77777777">
            <w:pPr>
              <w:pStyle w:val="Textocomentario"/>
              <w:jc w:val="both"/>
              <w:rPr>
                <w:rFonts w:ascii="Arial" w:hAnsi="Arial" w:cs="Arial"/>
                <w:sz w:val="24"/>
                <w:szCs w:val="24"/>
              </w:rPr>
            </w:pPr>
          </w:p>
          <w:p w:rsidR="00B24396" w:rsidP="00384F12" w:rsidRDefault="00B24396" w14:paraId="10060046" w14:textId="77777777">
            <w:pPr>
              <w:pStyle w:val="Textocomentario"/>
              <w:jc w:val="both"/>
              <w:rPr>
                <w:rFonts w:ascii="Arial" w:hAnsi="Arial" w:cs="Arial"/>
                <w:sz w:val="24"/>
                <w:szCs w:val="24"/>
              </w:rPr>
            </w:pPr>
          </w:p>
          <w:p w:rsidR="00B24396" w:rsidP="00384F12" w:rsidRDefault="00B24396" w14:paraId="651075DC" w14:textId="77777777">
            <w:pPr>
              <w:pStyle w:val="Textocomentario"/>
              <w:jc w:val="both"/>
              <w:rPr>
                <w:rFonts w:ascii="Arial" w:hAnsi="Arial" w:cs="Arial"/>
                <w:sz w:val="24"/>
                <w:szCs w:val="24"/>
              </w:rPr>
            </w:pPr>
          </w:p>
          <w:p w:rsidR="00B24396" w:rsidP="00384F12" w:rsidRDefault="00B24396" w14:paraId="1449E732" w14:textId="77777777">
            <w:pPr>
              <w:pStyle w:val="Textocomentario"/>
              <w:jc w:val="both"/>
              <w:rPr>
                <w:rFonts w:ascii="Arial" w:hAnsi="Arial" w:cs="Arial"/>
                <w:sz w:val="24"/>
                <w:szCs w:val="24"/>
              </w:rPr>
            </w:pPr>
          </w:p>
          <w:p w:rsidR="00B24396" w:rsidP="00384F12" w:rsidRDefault="00B24396" w14:paraId="46E2764B" w14:textId="77777777">
            <w:pPr>
              <w:pStyle w:val="Textocomentario"/>
              <w:jc w:val="both"/>
              <w:rPr>
                <w:rFonts w:ascii="Arial" w:hAnsi="Arial" w:cs="Arial"/>
                <w:sz w:val="24"/>
                <w:szCs w:val="24"/>
              </w:rPr>
            </w:pPr>
          </w:p>
          <w:p w:rsidR="00B24396" w:rsidP="00384F12" w:rsidRDefault="00B24396" w14:paraId="6A2F92C4" w14:textId="77777777">
            <w:pPr>
              <w:pStyle w:val="Textocomentario"/>
              <w:jc w:val="both"/>
              <w:rPr>
                <w:rFonts w:ascii="Arial" w:hAnsi="Arial" w:cs="Arial"/>
                <w:sz w:val="24"/>
                <w:szCs w:val="24"/>
              </w:rPr>
            </w:pPr>
          </w:p>
          <w:p w:rsidR="00B24396" w:rsidP="00384F12" w:rsidRDefault="00B24396" w14:paraId="2A9FC76D" w14:textId="77777777">
            <w:pPr>
              <w:pStyle w:val="Textocomentario"/>
              <w:jc w:val="both"/>
              <w:rPr>
                <w:rFonts w:ascii="Arial" w:hAnsi="Arial" w:cs="Arial"/>
                <w:sz w:val="24"/>
                <w:szCs w:val="24"/>
              </w:rPr>
            </w:pPr>
          </w:p>
          <w:p w:rsidR="00B24396" w:rsidP="00384F12" w:rsidRDefault="00B24396" w14:paraId="2FE7AE2C" w14:textId="77777777">
            <w:pPr>
              <w:pStyle w:val="Textocomentario"/>
              <w:jc w:val="both"/>
              <w:rPr>
                <w:rFonts w:ascii="Arial" w:hAnsi="Arial" w:cs="Arial"/>
                <w:sz w:val="24"/>
                <w:szCs w:val="24"/>
              </w:rPr>
            </w:pPr>
          </w:p>
          <w:p w:rsidR="00B24396" w:rsidP="00384F12" w:rsidRDefault="00B24396" w14:paraId="4B74BCF3" w14:textId="77777777">
            <w:pPr>
              <w:pStyle w:val="Textocomentario"/>
              <w:jc w:val="both"/>
              <w:rPr>
                <w:rFonts w:ascii="Arial" w:hAnsi="Arial" w:cs="Arial"/>
                <w:sz w:val="24"/>
                <w:szCs w:val="24"/>
              </w:rPr>
            </w:pPr>
          </w:p>
          <w:p w:rsidR="00B24396" w:rsidP="00384F12" w:rsidRDefault="00B24396" w14:paraId="7D09E600" w14:textId="77777777">
            <w:pPr>
              <w:pStyle w:val="Textocomentario"/>
              <w:jc w:val="both"/>
              <w:rPr>
                <w:rFonts w:ascii="Arial" w:hAnsi="Arial" w:cs="Arial"/>
                <w:sz w:val="24"/>
                <w:szCs w:val="24"/>
              </w:rPr>
            </w:pPr>
          </w:p>
          <w:p w:rsidR="00B24396" w:rsidP="00384F12" w:rsidRDefault="00B24396" w14:paraId="6F8153BE" w14:textId="77777777">
            <w:pPr>
              <w:pStyle w:val="Textocomentario"/>
              <w:jc w:val="both"/>
              <w:rPr>
                <w:rFonts w:ascii="Arial" w:hAnsi="Arial" w:cs="Arial"/>
                <w:sz w:val="24"/>
                <w:szCs w:val="24"/>
              </w:rPr>
            </w:pPr>
          </w:p>
          <w:p w:rsidR="00B24396" w:rsidP="00384F12" w:rsidRDefault="00B24396" w14:paraId="130AB88C" w14:textId="77777777">
            <w:pPr>
              <w:pStyle w:val="Textocomentario"/>
              <w:jc w:val="both"/>
              <w:rPr>
                <w:rFonts w:ascii="Arial" w:hAnsi="Arial" w:cs="Arial"/>
                <w:sz w:val="24"/>
                <w:szCs w:val="24"/>
              </w:rPr>
            </w:pPr>
          </w:p>
          <w:p w:rsidR="00B24396" w:rsidP="00384F12" w:rsidRDefault="00B24396" w14:paraId="1CAB7490" w14:textId="77777777">
            <w:pPr>
              <w:pStyle w:val="Textocomentario"/>
              <w:jc w:val="both"/>
              <w:rPr>
                <w:rFonts w:ascii="Arial" w:hAnsi="Arial" w:cs="Arial"/>
                <w:sz w:val="24"/>
                <w:szCs w:val="24"/>
              </w:rPr>
            </w:pPr>
          </w:p>
          <w:p w:rsidR="00B24396" w:rsidP="00384F12" w:rsidRDefault="00B24396" w14:paraId="30C9D1CA" w14:textId="77777777">
            <w:pPr>
              <w:pStyle w:val="Textocomentario"/>
              <w:jc w:val="both"/>
              <w:rPr>
                <w:rFonts w:ascii="Arial" w:hAnsi="Arial" w:cs="Arial"/>
                <w:sz w:val="24"/>
                <w:szCs w:val="24"/>
              </w:rPr>
            </w:pPr>
          </w:p>
          <w:p w:rsidR="00B24396" w:rsidP="00384F12" w:rsidRDefault="00B24396" w14:paraId="19EB5D1C" w14:textId="77777777">
            <w:pPr>
              <w:pStyle w:val="Textocomentario"/>
              <w:jc w:val="both"/>
              <w:rPr>
                <w:rFonts w:ascii="Arial" w:hAnsi="Arial" w:cs="Arial"/>
                <w:sz w:val="24"/>
                <w:szCs w:val="24"/>
              </w:rPr>
            </w:pPr>
          </w:p>
          <w:p w:rsidR="00B24396" w:rsidP="00384F12" w:rsidRDefault="00B24396" w14:paraId="75960720" w14:textId="77777777">
            <w:pPr>
              <w:pStyle w:val="Textocomentario"/>
              <w:jc w:val="both"/>
              <w:rPr>
                <w:rFonts w:ascii="Arial" w:hAnsi="Arial" w:cs="Arial"/>
                <w:sz w:val="24"/>
                <w:szCs w:val="24"/>
              </w:rPr>
            </w:pPr>
          </w:p>
          <w:p w:rsidR="00B24396" w:rsidP="00384F12" w:rsidRDefault="00B24396" w14:paraId="6206E86B" w14:textId="77777777">
            <w:pPr>
              <w:pStyle w:val="Textocomentario"/>
              <w:jc w:val="both"/>
              <w:rPr>
                <w:rFonts w:ascii="Arial" w:hAnsi="Arial" w:cs="Arial"/>
                <w:sz w:val="24"/>
                <w:szCs w:val="24"/>
              </w:rPr>
            </w:pPr>
          </w:p>
          <w:p w:rsidR="00B24396" w:rsidP="00384F12" w:rsidRDefault="00B24396" w14:paraId="69C358CF" w14:textId="77777777">
            <w:pPr>
              <w:pStyle w:val="Textocomentario"/>
              <w:jc w:val="both"/>
              <w:rPr>
                <w:rFonts w:ascii="Arial" w:hAnsi="Arial" w:cs="Arial"/>
                <w:sz w:val="24"/>
                <w:szCs w:val="24"/>
              </w:rPr>
            </w:pPr>
          </w:p>
          <w:p w:rsidR="00B24396" w:rsidP="00384F12" w:rsidRDefault="00B24396" w14:paraId="6ADD24DC" w14:textId="77777777">
            <w:pPr>
              <w:pStyle w:val="Textocomentario"/>
              <w:jc w:val="both"/>
              <w:rPr>
                <w:rFonts w:ascii="Arial" w:hAnsi="Arial" w:cs="Arial"/>
                <w:sz w:val="24"/>
                <w:szCs w:val="24"/>
              </w:rPr>
            </w:pPr>
          </w:p>
          <w:p w:rsidR="00B24396" w:rsidP="00384F12" w:rsidRDefault="00B24396" w14:paraId="5054CCCA" w14:textId="77777777">
            <w:pPr>
              <w:pStyle w:val="Textocomentario"/>
              <w:jc w:val="both"/>
              <w:rPr>
                <w:rFonts w:ascii="Arial" w:hAnsi="Arial" w:cs="Arial"/>
                <w:sz w:val="24"/>
                <w:szCs w:val="24"/>
              </w:rPr>
            </w:pPr>
          </w:p>
          <w:p w:rsidR="00B24396" w:rsidP="00384F12" w:rsidRDefault="00B24396" w14:paraId="4186EB82" w14:textId="77777777">
            <w:pPr>
              <w:pStyle w:val="Textocomentario"/>
              <w:jc w:val="both"/>
              <w:rPr>
                <w:rFonts w:ascii="Arial" w:hAnsi="Arial" w:cs="Arial"/>
                <w:sz w:val="24"/>
                <w:szCs w:val="24"/>
              </w:rPr>
            </w:pPr>
          </w:p>
          <w:p w:rsidR="00B24396" w:rsidP="00384F12" w:rsidRDefault="00B24396" w14:paraId="26669B83" w14:textId="77777777">
            <w:pPr>
              <w:pStyle w:val="Textocomentario"/>
              <w:jc w:val="both"/>
              <w:rPr>
                <w:rFonts w:ascii="Arial" w:hAnsi="Arial" w:cs="Arial"/>
                <w:sz w:val="24"/>
                <w:szCs w:val="24"/>
              </w:rPr>
            </w:pPr>
          </w:p>
          <w:p w:rsidR="00B24396" w:rsidP="00384F12" w:rsidRDefault="00B24396" w14:paraId="529841BD" w14:textId="77777777">
            <w:pPr>
              <w:pStyle w:val="Textocomentario"/>
              <w:jc w:val="both"/>
              <w:rPr>
                <w:rFonts w:ascii="Arial" w:hAnsi="Arial" w:cs="Arial"/>
                <w:sz w:val="24"/>
                <w:szCs w:val="24"/>
              </w:rPr>
            </w:pPr>
          </w:p>
          <w:p w:rsidR="0033140F" w:rsidP="00384F12" w:rsidRDefault="0033140F" w14:paraId="5A1B5A51" w14:textId="77777777">
            <w:pPr>
              <w:pStyle w:val="Textocomentario"/>
              <w:jc w:val="both"/>
              <w:rPr>
                <w:rFonts w:ascii="Arial" w:hAnsi="Arial" w:cs="Arial"/>
                <w:sz w:val="24"/>
                <w:szCs w:val="24"/>
              </w:rPr>
            </w:pPr>
          </w:p>
          <w:p w:rsidR="0033140F" w:rsidP="00384F12" w:rsidRDefault="0033140F" w14:paraId="4028CF6D" w14:textId="77777777">
            <w:pPr>
              <w:pStyle w:val="Textocomentario"/>
              <w:jc w:val="both"/>
              <w:rPr>
                <w:rFonts w:ascii="Arial" w:hAnsi="Arial" w:cs="Arial"/>
                <w:sz w:val="24"/>
                <w:szCs w:val="24"/>
              </w:rPr>
            </w:pPr>
          </w:p>
          <w:p w:rsidR="0033140F" w:rsidP="00384F12" w:rsidRDefault="0033140F" w14:paraId="3BD43142" w14:textId="77777777">
            <w:pPr>
              <w:pStyle w:val="Textocomentario"/>
              <w:jc w:val="both"/>
              <w:rPr>
                <w:rFonts w:ascii="Arial" w:hAnsi="Arial" w:cs="Arial"/>
                <w:sz w:val="24"/>
                <w:szCs w:val="24"/>
              </w:rPr>
            </w:pPr>
          </w:p>
          <w:p w:rsidRPr="005C7D52" w:rsidR="0033140F" w:rsidP="00384F12" w:rsidRDefault="0033140F" w14:paraId="1B2E4C62" w14:textId="1081DCDF">
            <w:pPr>
              <w:pStyle w:val="Textocomentario"/>
              <w:jc w:val="both"/>
              <w:rPr>
                <w:rFonts w:ascii="Arial" w:hAnsi="Arial" w:cs="Arial"/>
                <w:sz w:val="24"/>
                <w:szCs w:val="24"/>
              </w:rPr>
            </w:pPr>
            <w:r w:rsidRPr="005C7D52">
              <w:rPr>
                <w:rFonts w:ascii="Arial" w:hAnsi="Arial" w:cs="Arial"/>
                <w:sz w:val="24"/>
                <w:szCs w:val="24"/>
              </w:rPr>
              <w:t>2.- Elimínese en el inciso final del artículo 22° la siguiente frase: “o en el número 42 del artículo 200, ambos”.</w:t>
            </w:r>
          </w:p>
        </w:tc>
        <w:tc>
          <w:tcPr>
            <w:tcW w:w="3118" w:type="dxa"/>
            <w:tcMar/>
          </w:tcPr>
          <w:p w:rsidR="0033140F" w:rsidP="00384F12" w:rsidRDefault="0033140F" w14:paraId="74DEE436" w14:textId="77777777">
            <w:pPr>
              <w:pStyle w:val="Textocomentario"/>
              <w:jc w:val="both"/>
              <w:rPr>
                <w:rFonts w:ascii="Arial" w:hAnsi="Arial" w:cs="Arial"/>
                <w:sz w:val="24"/>
                <w:szCs w:val="24"/>
              </w:rPr>
            </w:pPr>
          </w:p>
        </w:tc>
        <w:tc>
          <w:tcPr>
            <w:tcW w:w="3286" w:type="dxa"/>
            <w:tcMar/>
          </w:tcPr>
          <w:p w:rsidR="0033140F" w:rsidP="00384F12" w:rsidRDefault="0033140F" w14:paraId="25AF64C2" w14:textId="77777777">
            <w:pPr>
              <w:pStyle w:val="Textocomentario"/>
              <w:jc w:val="both"/>
              <w:rPr>
                <w:rFonts w:ascii="Arial" w:hAnsi="Arial" w:cs="Arial"/>
                <w:sz w:val="24"/>
                <w:szCs w:val="24"/>
              </w:rPr>
            </w:pPr>
          </w:p>
        </w:tc>
      </w:tr>
      <w:tr w:rsidRPr="00DA4173" w:rsidR="00237E1D" w:rsidTr="3372DB70" w14:paraId="7DD28B83" w14:textId="27EE9F5E">
        <w:tc>
          <w:tcPr>
            <w:tcW w:w="3753" w:type="dxa"/>
            <w:tcMar/>
          </w:tcPr>
          <w:p w:rsidR="0033140F" w:rsidP="00664F15" w:rsidRDefault="0033140F" w14:paraId="189BEE26" w14:textId="1197706C">
            <w:pPr>
              <w:pStyle w:val="Textocomentario"/>
              <w:ind w:firstLine="288"/>
              <w:jc w:val="both"/>
              <w:rPr>
                <w:rFonts w:ascii="Arial" w:hAnsi="Arial" w:cs="Arial"/>
                <w:sz w:val="24"/>
                <w:szCs w:val="24"/>
                <w:lang w:val="es-CL"/>
              </w:rPr>
            </w:pPr>
            <w:r w:rsidRPr="00664F15">
              <w:rPr>
                <w:rFonts w:ascii="Arial" w:hAnsi="Arial" w:cs="Arial"/>
                <w:b/>
                <w:bCs/>
                <w:sz w:val="24"/>
                <w:szCs w:val="24"/>
                <w:lang w:val="es-CL"/>
              </w:rPr>
              <w:t xml:space="preserve">     Artículo 22 bis</w:t>
            </w:r>
            <w:r w:rsidRPr="00664F15">
              <w:rPr>
                <w:rFonts w:ascii="Arial" w:hAnsi="Arial" w:cs="Arial"/>
                <w:sz w:val="24"/>
                <w:szCs w:val="24"/>
                <w:lang w:val="es-CL"/>
              </w:rPr>
              <w:t xml:space="preserve">.- Los infractores que fueren condenados en virtud de lo dispuesto en el número 4 del artículo 199 o en el número 42 del artículo 200, ambos de la ley N° </w:t>
            </w:r>
            <w:r w:rsidRPr="00664F15">
              <w:rPr>
                <w:rFonts w:ascii="Arial" w:hAnsi="Arial" w:cs="Arial"/>
                <w:sz w:val="24"/>
                <w:szCs w:val="24"/>
                <w:lang w:val="es-CL"/>
              </w:rPr>
              <w:t>18.290, sobre Tránsito, cuyo texto refundido, coordinado y sistematizado fue fijado por el decreto con fuerza de ley N° 1, de los Ministerios de Transportes y Telecomunicaciones y de Justicia, promulgado el año 2007 y publicado el año 2009, serán anotados en un "Registro de Pasajeros Infractores"</w:t>
            </w:r>
            <w:r>
              <w:rPr>
                <w:rFonts w:ascii="Arial" w:hAnsi="Arial" w:cs="Arial"/>
                <w:sz w:val="24"/>
                <w:szCs w:val="24"/>
                <w:lang w:val="es-CL"/>
              </w:rPr>
              <w:t xml:space="preserve"> </w:t>
            </w:r>
            <w:r>
              <w:rPr>
                <w:rFonts w:ascii="Arial" w:hAnsi="Arial" w:cs="Arial"/>
                <w:b/>
                <w:bCs/>
                <w:sz w:val="24"/>
                <w:szCs w:val="24"/>
                <w:lang w:val="es-CL"/>
              </w:rPr>
              <w:t>(*)</w:t>
            </w:r>
            <w:r w:rsidRPr="00664F15">
              <w:rPr>
                <w:rFonts w:ascii="Arial" w:hAnsi="Arial" w:cs="Arial"/>
                <w:sz w:val="24"/>
                <w:szCs w:val="24"/>
                <w:lang w:val="es-CL"/>
              </w:rPr>
              <w:t>.</w:t>
            </w:r>
          </w:p>
          <w:p w:rsidR="0033140F" w:rsidP="00664F15" w:rsidRDefault="0033140F" w14:paraId="79C08C90" w14:textId="6ADD6C64">
            <w:pPr>
              <w:pStyle w:val="Textocomentario"/>
              <w:ind w:firstLine="288"/>
              <w:jc w:val="both"/>
              <w:rPr>
                <w:rFonts w:ascii="Arial" w:hAnsi="Arial" w:cs="Arial"/>
                <w:sz w:val="24"/>
                <w:szCs w:val="24"/>
                <w:lang w:val="es-CL"/>
              </w:rPr>
            </w:pPr>
          </w:p>
          <w:p w:rsidR="0033140F" w:rsidP="00664F15" w:rsidRDefault="0033140F" w14:paraId="4B9430BD" w14:textId="0F1E989B">
            <w:pPr>
              <w:pStyle w:val="Textocomentario"/>
              <w:ind w:firstLine="288"/>
              <w:jc w:val="both"/>
              <w:rPr>
                <w:rFonts w:ascii="Arial" w:hAnsi="Arial" w:cs="Arial"/>
                <w:sz w:val="24"/>
                <w:szCs w:val="24"/>
                <w:lang w:val="es-CL"/>
              </w:rPr>
            </w:pPr>
          </w:p>
          <w:p w:rsidRPr="00664F15" w:rsidR="0033140F" w:rsidP="00664F15" w:rsidRDefault="0033140F" w14:paraId="23D132E6" w14:textId="77777777">
            <w:pPr>
              <w:pStyle w:val="Textocomentario"/>
              <w:ind w:firstLine="288"/>
              <w:jc w:val="both"/>
              <w:rPr>
                <w:rFonts w:ascii="Arial" w:hAnsi="Arial" w:cs="Arial"/>
                <w:sz w:val="24"/>
                <w:szCs w:val="24"/>
                <w:lang w:val="es-CL"/>
              </w:rPr>
            </w:pPr>
          </w:p>
          <w:p w:rsidRPr="005C7D52" w:rsidR="0033140F" w:rsidP="00664F15" w:rsidRDefault="0033140F" w14:paraId="310BE7F2" w14:textId="0663076B">
            <w:pPr>
              <w:pStyle w:val="Textocomentario"/>
              <w:ind w:firstLine="288"/>
              <w:jc w:val="both"/>
              <w:rPr>
                <w:rFonts w:ascii="Arial" w:hAnsi="Arial" w:cs="Arial"/>
                <w:sz w:val="24"/>
                <w:szCs w:val="24"/>
                <w:u w:val="single"/>
                <w:lang w:val="es-CL"/>
              </w:rPr>
            </w:pPr>
            <w:r w:rsidRPr="00664F15">
              <w:rPr>
                <w:rFonts w:ascii="Arial" w:hAnsi="Arial" w:cs="Arial"/>
                <w:sz w:val="24"/>
                <w:szCs w:val="24"/>
                <w:lang w:val="es-CL"/>
              </w:rPr>
              <w:t xml:space="preserve">     La operación y administración permanente del Registro corresponderá al Ministerio de Transportes y Telecomunicaciones a través de la Subsecretaría de Transportes, en la forma que determine un reglamento que al efecto dicte dicho Ministerio. Respecto al tratamiento de los datos personales contenidos en el "Registro de Pasajeros Infractores" deberá respetarse el principio de finalidad en el </w:t>
            </w:r>
            <w:r w:rsidRPr="00664F15">
              <w:rPr>
                <w:rFonts w:ascii="Arial" w:hAnsi="Arial" w:cs="Arial"/>
                <w:sz w:val="24"/>
                <w:szCs w:val="24"/>
                <w:lang w:val="es-CL"/>
              </w:rPr>
              <w:t>tratamiento de los mismos, el que será exclusivamente el registro y certificación de hallarse o no una persona incorporada como infractor para efectos del procedimiento de cobro y pago de multas asociadas, la suspensión de entrega de documentos o certificados que se relacionen con temas de transporte</w:t>
            </w:r>
            <w:r>
              <w:rPr>
                <w:rFonts w:ascii="Arial" w:hAnsi="Arial" w:cs="Arial"/>
                <w:sz w:val="24"/>
                <w:szCs w:val="24"/>
                <w:lang w:val="es-CL"/>
              </w:rPr>
              <w:t xml:space="preserve"> </w:t>
            </w:r>
            <w:r>
              <w:rPr>
                <w:rFonts w:ascii="Arial" w:hAnsi="Arial" w:cs="Arial"/>
                <w:b/>
                <w:bCs/>
                <w:sz w:val="24"/>
                <w:szCs w:val="24"/>
                <w:lang w:val="es-CL"/>
              </w:rPr>
              <w:t>(*)</w:t>
            </w:r>
            <w:r w:rsidRPr="00664F15">
              <w:rPr>
                <w:rFonts w:ascii="Arial" w:hAnsi="Arial" w:cs="Arial"/>
                <w:sz w:val="24"/>
                <w:szCs w:val="24"/>
                <w:lang w:val="es-CL"/>
              </w:rPr>
              <w:t xml:space="preserve"> y la persecución del delito establecido en el artículo 22 </w:t>
            </w:r>
            <w:proofErr w:type="spellStart"/>
            <w:r w:rsidRPr="00664F15">
              <w:rPr>
                <w:rFonts w:ascii="Arial" w:hAnsi="Arial" w:cs="Arial"/>
                <w:sz w:val="24"/>
                <w:szCs w:val="24"/>
                <w:lang w:val="es-CL"/>
              </w:rPr>
              <w:t>quáter</w:t>
            </w:r>
            <w:proofErr w:type="spellEnd"/>
            <w:r w:rsidRPr="00664F15">
              <w:rPr>
                <w:rFonts w:ascii="Arial" w:hAnsi="Arial" w:cs="Arial"/>
                <w:sz w:val="24"/>
                <w:szCs w:val="24"/>
                <w:lang w:val="es-CL"/>
              </w:rPr>
              <w:t xml:space="preserve">. El reglamento a que se refiere el presente inciso deberá garantizar que el procedimiento de transferencia de los datos contemple los mecanismos de seguridad y de protección de éstos que sean necesarios, a fin de resguardar su adecuado tratamiento. Asimismo, deberá garantizar a los titulares de los datos contenidos en el Registro el legítimo ejercicio de los derechos que les correspondan respecto de sus datos. Dichos datos no podrán ser consultados por personas </w:t>
            </w:r>
            <w:r w:rsidRPr="00664F15">
              <w:rPr>
                <w:rFonts w:ascii="Arial" w:hAnsi="Arial" w:cs="Arial"/>
                <w:sz w:val="24"/>
                <w:szCs w:val="24"/>
                <w:lang w:val="es-CL"/>
              </w:rPr>
              <w:t xml:space="preserve">jurídicas. </w:t>
            </w:r>
            <w:r w:rsidRPr="005C7D52">
              <w:rPr>
                <w:rFonts w:ascii="Arial" w:hAnsi="Arial" w:cs="Arial"/>
                <w:sz w:val="24"/>
                <w:szCs w:val="24"/>
                <w:u w:val="single"/>
                <w:lang w:val="es-CL"/>
              </w:rPr>
              <w:t xml:space="preserve">En ningún caso su consulta podrá afectar negativamente a quienes en él aparezcan en aspectos laborales, comerciales, inmobiliarios, crediticios o de acceso a diversos beneficios, entre otros </w:t>
            </w:r>
            <w:r w:rsidRPr="005C7D52">
              <w:rPr>
                <w:rFonts w:ascii="Arial" w:hAnsi="Arial" w:cs="Arial"/>
                <w:b/>
                <w:bCs/>
                <w:sz w:val="24"/>
                <w:szCs w:val="24"/>
                <w:u w:val="single"/>
                <w:lang w:val="es-CL"/>
              </w:rPr>
              <w:t>(*)</w:t>
            </w:r>
            <w:r w:rsidRPr="005C7D52">
              <w:rPr>
                <w:rFonts w:ascii="Arial" w:hAnsi="Arial" w:cs="Arial"/>
                <w:sz w:val="24"/>
                <w:szCs w:val="24"/>
                <w:u w:val="single"/>
                <w:lang w:val="es-CL"/>
              </w:rPr>
              <w:t>.</w:t>
            </w:r>
          </w:p>
          <w:p w:rsidR="0033140F" w:rsidP="00664F15" w:rsidRDefault="0033140F" w14:paraId="411A1FF6" w14:textId="77777777">
            <w:pPr>
              <w:pStyle w:val="Textocomentario"/>
              <w:ind w:firstLine="288"/>
              <w:jc w:val="both"/>
              <w:rPr>
                <w:rFonts w:ascii="Arial" w:hAnsi="Arial" w:cs="Arial"/>
                <w:sz w:val="24"/>
                <w:szCs w:val="24"/>
                <w:lang w:val="es-CL"/>
              </w:rPr>
            </w:pPr>
            <w:r w:rsidRPr="00664F15">
              <w:rPr>
                <w:rFonts w:ascii="Arial" w:hAnsi="Arial" w:cs="Arial"/>
                <w:sz w:val="24"/>
                <w:szCs w:val="24"/>
                <w:lang w:val="es-CL"/>
              </w:rPr>
              <w:t xml:space="preserve">   </w:t>
            </w:r>
          </w:p>
          <w:p w:rsidR="0033140F" w:rsidP="00664F15" w:rsidRDefault="0033140F" w14:paraId="632CA683" w14:textId="46A4EF31">
            <w:pPr>
              <w:pStyle w:val="Textocomentario"/>
              <w:ind w:firstLine="288"/>
              <w:jc w:val="both"/>
              <w:rPr>
                <w:rFonts w:ascii="Arial" w:hAnsi="Arial" w:cs="Arial"/>
                <w:sz w:val="24"/>
                <w:szCs w:val="24"/>
                <w:lang w:val="es-CL"/>
              </w:rPr>
            </w:pPr>
          </w:p>
          <w:p w:rsidR="0033140F" w:rsidP="00664F15" w:rsidRDefault="0033140F" w14:paraId="4079120D" w14:textId="7FB66219">
            <w:pPr>
              <w:pStyle w:val="Textocomentario"/>
              <w:ind w:firstLine="288"/>
              <w:jc w:val="both"/>
              <w:rPr>
                <w:rFonts w:ascii="Arial" w:hAnsi="Arial" w:cs="Arial"/>
                <w:sz w:val="24"/>
                <w:szCs w:val="24"/>
                <w:lang w:val="es-CL"/>
              </w:rPr>
            </w:pPr>
          </w:p>
          <w:p w:rsidR="0033140F" w:rsidP="00664F15" w:rsidRDefault="0033140F" w14:paraId="12DE5012" w14:textId="75B28718">
            <w:pPr>
              <w:pStyle w:val="Textocomentario"/>
              <w:ind w:firstLine="288"/>
              <w:jc w:val="both"/>
              <w:rPr>
                <w:rFonts w:ascii="Arial" w:hAnsi="Arial" w:cs="Arial"/>
                <w:sz w:val="24"/>
                <w:szCs w:val="24"/>
                <w:lang w:val="es-CL"/>
              </w:rPr>
            </w:pPr>
          </w:p>
          <w:p w:rsidR="0033140F" w:rsidP="00664F15" w:rsidRDefault="0033140F" w14:paraId="5CF5ABA3" w14:textId="57C6793C">
            <w:pPr>
              <w:pStyle w:val="Textocomentario"/>
              <w:ind w:firstLine="288"/>
              <w:jc w:val="both"/>
              <w:rPr>
                <w:rFonts w:ascii="Arial" w:hAnsi="Arial" w:cs="Arial"/>
                <w:sz w:val="24"/>
                <w:szCs w:val="24"/>
                <w:lang w:val="es-CL"/>
              </w:rPr>
            </w:pPr>
          </w:p>
          <w:p w:rsidR="0033140F" w:rsidP="00664F15" w:rsidRDefault="0033140F" w14:paraId="7425D7A6" w14:textId="6ACEE7E0">
            <w:pPr>
              <w:pStyle w:val="Textocomentario"/>
              <w:ind w:firstLine="288"/>
              <w:jc w:val="both"/>
              <w:rPr>
                <w:rFonts w:ascii="Arial" w:hAnsi="Arial" w:cs="Arial"/>
                <w:sz w:val="24"/>
                <w:szCs w:val="24"/>
                <w:lang w:val="es-CL"/>
              </w:rPr>
            </w:pPr>
          </w:p>
          <w:p w:rsidR="0033140F" w:rsidP="00664F15" w:rsidRDefault="0033140F" w14:paraId="1EA25DDC" w14:textId="55F78089">
            <w:pPr>
              <w:pStyle w:val="Textocomentario"/>
              <w:ind w:firstLine="288"/>
              <w:jc w:val="both"/>
              <w:rPr>
                <w:rFonts w:ascii="Arial" w:hAnsi="Arial" w:cs="Arial"/>
                <w:sz w:val="24"/>
                <w:szCs w:val="24"/>
                <w:lang w:val="es-CL"/>
              </w:rPr>
            </w:pPr>
          </w:p>
          <w:p w:rsidR="009E0744" w:rsidP="00664F15" w:rsidRDefault="009E0744" w14:paraId="32F593AF" w14:textId="77777777">
            <w:pPr>
              <w:pStyle w:val="Textocomentario"/>
              <w:ind w:firstLine="288"/>
              <w:jc w:val="both"/>
              <w:rPr>
                <w:rFonts w:ascii="Arial" w:hAnsi="Arial" w:cs="Arial"/>
                <w:sz w:val="24"/>
                <w:szCs w:val="24"/>
                <w:lang w:val="es-CL"/>
              </w:rPr>
            </w:pPr>
          </w:p>
          <w:p w:rsidR="009E0744" w:rsidP="00664F15" w:rsidRDefault="009E0744" w14:paraId="3F086DC1" w14:textId="77777777">
            <w:pPr>
              <w:pStyle w:val="Textocomentario"/>
              <w:ind w:firstLine="288"/>
              <w:jc w:val="both"/>
              <w:rPr>
                <w:rFonts w:ascii="Arial" w:hAnsi="Arial" w:cs="Arial"/>
                <w:sz w:val="24"/>
                <w:szCs w:val="24"/>
                <w:lang w:val="es-CL"/>
              </w:rPr>
            </w:pPr>
          </w:p>
          <w:p w:rsidR="0033140F" w:rsidP="00664F15" w:rsidRDefault="0033140F" w14:paraId="415CF8DF" w14:textId="77777777">
            <w:pPr>
              <w:pStyle w:val="Textocomentario"/>
              <w:ind w:firstLine="288"/>
              <w:jc w:val="both"/>
              <w:rPr>
                <w:rFonts w:ascii="Arial" w:hAnsi="Arial" w:cs="Arial"/>
                <w:sz w:val="24"/>
                <w:szCs w:val="24"/>
                <w:lang w:val="es-CL"/>
              </w:rPr>
            </w:pPr>
          </w:p>
          <w:p w:rsidR="0033140F" w:rsidP="00664F15" w:rsidRDefault="0033140F" w14:paraId="54959B1A" w14:textId="77777777">
            <w:pPr>
              <w:pStyle w:val="Textocomentario"/>
              <w:ind w:firstLine="288"/>
              <w:jc w:val="both"/>
              <w:rPr>
                <w:rFonts w:ascii="Arial" w:hAnsi="Arial" w:cs="Arial"/>
                <w:sz w:val="24"/>
                <w:szCs w:val="24"/>
                <w:lang w:val="es-CL"/>
              </w:rPr>
            </w:pPr>
          </w:p>
          <w:p w:rsidRPr="00664F15" w:rsidR="0033140F" w:rsidP="00664F15" w:rsidRDefault="0033140F" w14:paraId="30CE007A" w14:textId="26C4524A">
            <w:pPr>
              <w:pStyle w:val="Textocomentario"/>
              <w:ind w:firstLine="288"/>
              <w:jc w:val="both"/>
              <w:rPr>
                <w:rFonts w:ascii="Arial" w:hAnsi="Arial" w:cs="Arial"/>
                <w:sz w:val="24"/>
                <w:szCs w:val="24"/>
                <w:lang w:val="es-CL"/>
              </w:rPr>
            </w:pPr>
            <w:r w:rsidRPr="00664F15">
              <w:rPr>
                <w:rFonts w:ascii="Arial" w:hAnsi="Arial" w:cs="Arial"/>
                <w:sz w:val="24"/>
                <w:szCs w:val="24"/>
                <w:lang w:val="es-CL"/>
              </w:rPr>
              <w:t xml:space="preserve">  El Secretario del Tribunal, cada dos meses, individualizará a los infractores sancionados que no hayan pagado las multas aplicadas y lo comunicará, para su anotación, al referido Registro. El procedimiento de anotación y eliminación de los infractores sancionados se establecerá en el </w:t>
            </w:r>
            <w:r w:rsidRPr="00664F15">
              <w:rPr>
                <w:rFonts w:ascii="Arial" w:hAnsi="Arial" w:cs="Arial"/>
                <w:sz w:val="24"/>
                <w:szCs w:val="24"/>
                <w:lang w:val="es-CL"/>
              </w:rPr>
              <w:t xml:space="preserve">reglamento a que se refiere el inciso anterior. La anotación se eliminará, por el solo ministerio de la ley, si el sancionado paga el total de la multa </w:t>
            </w:r>
            <w:proofErr w:type="spellStart"/>
            <w:r w:rsidRPr="00664F15">
              <w:rPr>
                <w:rFonts w:ascii="Arial" w:hAnsi="Arial" w:cs="Arial"/>
                <w:sz w:val="24"/>
                <w:szCs w:val="24"/>
                <w:lang w:val="es-CL"/>
              </w:rPr>
              <w:t>infraccional</w:t>
            </w:r>
            <w:proofErr w:type="spellEnd"/>
            <w:r w:rsidRPr="00664F15">
              <w:rPr>
                <w:rFonts w:ascii="Arial" w:hAnsi="Arial" w:cs="Arial"/>
                <w:sz w:val="24"/>
                <w:szCs w:val="24"/>
                <w:lang w:val="es-CL"/>
              </w:rPr>
              <w:t xml:space="preserve"> aplicada </w:t>
            </w:r>
            <w:r w:rsidRPr="005C7D52">
              <w:rPr>
                <w:rFonts w:ascii="Arial" w:hAnsi="Arial" w:cs="Arial"/>
                <w:b/>
                <w:bCs/>
                <w:sz w:val="24"/>
                <w:szCs w:val="24"/>
                <w:lang w:val="es-CL"/>
              </w:rPr>
              <w:t xml:space="preserve">o transcurridos </w:t>
            </w:r>
            <w:r w:rsidRPr="005C7D52">
              <w:rPr>
                <w:rFonts w:ascii="Arial" w:hAnsi="Arial" w:cs="Arial"/>
                <w:b/>
                <w:bCs/>
                <w:sz w:val="24"/>
                <w:szCs w:val="24"/>
                <w:u w:val="single"/>
                <w:lang w:val="es-CL"/>
              </w:rPr>
              <w:t>tres años</w:t>
            </w:r>
            <w:r w:rsidRPr="005C7D52">
              <w:rPr>
                <w:rFonts w:ascii="Arial" w:hAnsi="Arial" w:cs="Arial"/>
                <w:b/>
                <w:bCs/>
                <w:sz w:val="24"/>
                <w:szCs w:val="24"/>
                <w:lang w:val="es-CL"/>
              </w:rPr>
              <w:t xml:space="preserve"> contados desde su efectiva anotación en el Registro si el pago no se hubiere verificado</w:t>
            </w:r>
            <w:r w:rsidRPr="00664F15">
              <w:rPr>
                <w:rFonts w:ascii="Arial" w:hAnsi="Arial" w:cs="Arial"/>
                <w:sz w:val="24"/>
                <w:szCs w:val="24"/>
                <w:lang w:val="es-CL"/>
              </w:rPr>
              <w:t>.</w:t>
            </w:r>
          </w:p>
          <w:p w:rsidR="009E0744" w:rsidP="00664F15" w:rsidRDefault="0033140F" w14:paraId="250627C5" w14:textId="77777777">
            <w:pPr>
              <w:pStyle w:val="Textocomentario"/>
              <w:ind w:firstLine="288"/>
              <w:jc w:val="both"/>
              <w:rPr>
                <w:rFonts w:ascii="Arial" w:hAnsi="Arial" w:cs="Arial"/>
                <w:sz w:val="24"/>
                <w:szCs w:val="24"/>
                <w:lang w:val="es-CL"/>
              </w:rPr>
            </w:pPr>
            <w:r w:rsidRPr="00664F15">
              <w:rPr>
                <w:rFonts w:ascii="Arial" w:hAnsi="Arial" w:cs="Arial"/>
                <w:sz w:val="24"/>
                <w:szCs w:val="24"/>
                <w:lang w:val="es-CL"/>
              </w:rPr>
              <w:t xml:space="preserve">   </w:t>
            </w:r>
          </w:p>
          <w:p w:rsidR="009E0744" w:rsidP="00664F15" w:rsidRDefault="009E0744" w14:paraId="74DF3BA1" w14:textId="77777777">
            <w:pPr>
              <w:pStyle w:val="Textocomentario"/>
              <w:ind w:firstLine="288"/>
              <w:jc w:val="both"/>
              <w:rPr>
                <w:rFonts w:ascii="Arial" w:hAnsi="Arial" w:cs="Arial"/>
                <w:sz w:val="24"/>
                <w:szCs w:val="24"/>
                <w:lang w:val="es-CL"/>
              </w:rPr>
            </w:pPr>
          </w:p>
          <w:p w:rsidR="009E0744" w:rsidP="00664F15" w:rsidRDefault="009E0744" w14:paraId="0F5560C7" w14:textId="77777777">
            <w:pPr>
              <w:pStyle w:val="Textocomentario"/>
              <w:ind w:firstLine="288"/>
              <w:jc w:val="both"/>
              <w:rPr>
                <w:rFonts w:ascii="Arial" w:hAnsi="Arial" w:cs="Arial"/>
                <w:sz w:val="24"/>
                <w:szCs w:val="24"/>
                <w:lang w:val="es-CL"/>
              </w:rPr>
            </w:pPr>
          </w:p>
          <w:p w:rsidR="009E0744" w:rsidP="00664F15" w:rsidRDefault="009E0744" w14:paraId="7C8219E1" w14:textId="77777777">
            <w:pPr>
              <w:pStyle w:val="Textocomentario"/>
              <w:ind w:firstLine="288"/>
              <w:jc w:val="both"/>
              <w:rPr>
                <w:rFonts w:ascii="Arial" w:hAnsi="Arial" w:cs="Arial"/>
                <w:sz w:val="24"/>
                <w:szCs w:val="24"/>
                <w:lang w:val="es-CL"/>
              </w:rPr>
            </w:pPr>
          </w:p>
          <w:p w:rsidR="009E0744" w:rsidP="00664F15" w:rsidRDefault="009E0744" w14:paraId="604CE6F4" w14:textId="77777777">
            <w:pPr>
              <w:pStyle w:val="Textocomentario"/>
              <w:ind w:firstLine="288"/>
              <w:jc w:val="both"/>
              <w:rPr>
                <w:rFonts w:ascii="Arial" w:hAnsi="Arial" w:cs="Arial"/>
                <w:sz w:val="24"/>
                <w:szCs w:val="24"/>
                <w:lang w:val="es-CL"/>
              </w:rPr>
            </w:pPr>
          </w:p>
          <w:p w:rsidR="009E0744" w:rsidP="00664F15" w:rsidRDefault="009E0744" w14:paraId="5089DAFF" w14:textId="77777777">
            <w:pPr>
              <w:pStyle w:val="Textocomentario"/>
              <w:ind w:firstLine="288"/>
              <w:jc w:val="both"/>
              <w:rPr>
                <w:rFonts w:ascii="Arial" w:hAnsi="Arial" w:cs="Arial"/>
                <w:sz w:val="24"/>
                <w:szCs w:val="24"/>
                <w:lang w:val="es-CL"/>
              </w:rPr>
            </w:pPr>
          </w:p>
          <w:p w:rsidR="0033140F" w:rsidP="00664F15" w:rsidRDefault="0033140F" w14:paraId="30A5E33D" w14:textId="0145097E">
            <w:pPr>
              <w:pStyle w:val="Textocomentario"/>
              <w:ind w:firstLine="288"/>
              <w:jc w:val="both"/>
              <w:rPr>
                <w:rFonts w:ascii="Arial" w:hAnsi="Arial" w:cs="Arial"/>
                <w:sz w:val="24"/>
                <w:szCs w:val="24"/>
                <w:lang w:val="es-CL"/>
              </w:rPr>
            </w:pPr>
            <w:r w:rsidRPr="00664F15">
              <w:rPr>
                <w:rFonts w:ascii="Arial" w:hAnsi="Arial" w:cs="Arial"/>
                <w:sz w:val="24"/>
                <w:szCs w:val="24"/>
                <w:lang w:val="es-CL"/>
              </w:rPr>
              <w:t xml:space="preserve">  Si el pago de una multa ya registrada se efectuare en la Tesorería Municipal correspondiente al lugar en que se cometió la infracción o en la entidad recaudadora con la que haya celebrado convenio dicha municipalidad, ésta informará al "Registro de Pasajeros Infractores" ese hecho dentro de los sesenta días siguientes.</w:t>
            </w:r>
          </w:p>
          <w:p w:rsidRPr="00DA4173" w:rsidR="0033140F" w:rsidP="00664F15" w:rsidRDefault="0033140F" w14:paraId="6011196D" w14:textId="052D29B6">
            <w:pPr>
              <w:pStyle w:val="Textocomentario"/>
              <w:ind w:firstLine="288"/>
              <w:jc w:val="both"/>
              <w:rPr>
                <w:rFonts w:ascii="Arial" w:hAnsi="Arial" w:cs="Arial"/>
                <w:sz w:val="24"/>
                <w:szCs w:val="24"/>
                <w:lang w:val="es-CL"/>
              </w:rPr>
            </w:pPr>
          </w:p>
        </w:tc>
        <w:tc>
          <w:tcPr>
            <w:tcW w:w="3402" w:type="dxa"/>
            <w:tcMar/>
          </w:tcPr>
          <w:p w:rsidRPr="005052DC" w:rsidR="0033140F" w:rsidP="3372DB70" w:rsidRDefault="0033140F" w14:paraId="0E8A08C4" w14:textId="29CA98D3">
            <w:pPr>
              <w:pStyle w:val="Textocomentario"/>
              <w:jc w:val="both"/>
              <w:rPr>
                <w:rFonts w:ascii="Arial" w:hAnsi="Arial" w:cs="Arial"/>
                <w:sz w:val="24"/>
                <w:szCs w:val="24"/>
                <w:lang w:val="es-ES"/>
              </w:rPr>
            </w:pPr>
            <w:r w:rsidRPr="3372DB70" w:rsidR="0033140F">
              <w:rPr>
                <w:rFonts w:ascii="Arial" w:hAnsi="Arial" w:cs="Arial"/>
                <w:sz w:val="24"/>
                <w:szCs w:val="24"/>
                <w:lang w:val="es-ES"/>
              </w:rPr>
              <w:t>2)</w:t>
            </w:r>
            <w:r w:rsidRPr="3372DB70" w:rsidR="0033140F">
              <w:rPr>
                <w:rFonts w:ascii="Arial" w:hAnsi="Arial" w:cs="Arial"/>
                <w:sz w:val="24"/>
                <w:szCs w:val="24"/>
                <w:lang w:val="es-ES"/>
              </w:rPr>
              <w:t xml:space="preserve"> </w:t>
            </w:r>
            <w:r w:rsidRPr="3372DB70" w:rsidR="0033140F">
              <w:rPr>
                <w:rFonts w:ascii="Arial" w:hAnsi="Arial" w:cs="Arial"/>
                <w:sz w:val="24"/>
                <w:szCs w:val="24"/>
                <w:lang w:val="es-ES"/>
              </w:rPr>
              <w:t>Modifícase</w:t>
            </w:r>
            <w:r w:rsidRPr="3372DB70" w:rsidR="0033140F">
              <w:rPr>
                <w:rFonts w:ascii="Arial" w:hAnsi="Arial" w:cs="Arial"/>
                <w:sz w:val="24"/>
                <w:szCs w:val="24"/>
                <w:lang w:val="es-ES"/>
              </w:rPr>
              <w:t xml:space="preserve"> el artículo 22 bis de la siguiente manera:</w:t>
            </w:r>
          </w:p>
          <w:p w:rsidR="0033140F" w:rsidP="005052DC" w:rsidRDefault="0033140F" w14:paraId="607F0012" w14:textId="5F844EC0">
            <w:pPr>
              <w:pStyle w:val="Textocomentario"/>
              <w:ind w:firstLine="288"/>
              <w:jc w:val="both"/>
              <w:rPr>
                <w:rFonts w:ascii="Arial" w:hAnsi="Arial" w:cs="Arial"/>
                <w:sz w:val="24"/>
                <w:szCs w:val="24"/>
              </w:rPr>
            </w:pPr>
          </w:p>
          <w:p w:rsidR="0033140F" w:rsidP="005052DC" w:rsidRDefault="0033140F" w14:paraId="71CE162E" w14:textId="0A35DB46">
            <w:pPr>
              <w:pStyle w:val="Textocomentario"/>
              <w:ind w:firstLine="288"/>
              <w:jc w:val="both"/>
              <w:rPr>
                <w:rFonts w:ascii="Arial" w:hAnsi="Arial" w:cs="Arial"/>
                <w:sz w:val="24"/>
                <w:szCs w:val="24"/>
              </w:rPr>
            </w:pPr>
          </w:p>
          <w:p w:rsidR="0033140F" w:rsidP="005052DC" w:rsidRDefault="0033140F" w14:paraId="4F29C9F2" w14:textId="113527A0">
            <w:pPr>
              <w:pStyle w:val="Textocomentario"/>
              <w:ind w:firstLine="288"/>
              <w:jc w:val="both"/>
              <w:rPr>
                <w:rFonts w:ascii="Arial" w:hAnsi="Arial" w:cs="Arial"/>
                <w:sz w:val="24"/>
                <w:szCs w:val="24"/>
              </w:rPr>
            </w:pPr>
          </w:p>
          <w:p w:rsidR="0033140F" w:rsidP="005052DC" w:rsidRDefault="0033140F" w14:paraId="3F3DEF61" w14:textId="4615364D">
            <w:pPr>
              <w:pStyle w:val="Textocomentario"/>
              <w:ind w:firstLine="288"/>
              <w:jc w:val="both"/>
              <w:rPr>
                <w:rFonts w:ascii="Arial" w:hAnsi="Arial" w:cs="Arial"/>
                <w:sz w:val="24"/>
                <w:szCs w:val="24"/>
              </w:rPr>
            </w:pPr>
          </w:p>
          <w:p w:rsidR="0033140F" w:rsidP="005052DC" w:rsidRDefault="0033140F" w14:paraId="36D10E8D" w14:textId="0D280441">
            <w:pPr>
              <w:pStyle w:val="Textocomentario"/>
              <w:ind w:firstLine="288"/>
              <w:jc w:val="both"/>
              <w:rPr>
                <w:rFonts w:ascii="Arial" w:hAnsi="Arial" w:cs="Arial"/>
                <w:sz w:val="24"/>
                <w:szCs w:val="24"/>
              </w:rPr>
            </w:pPr>
          </w:p>
          <w:p w:rsidR="0033140F" w:rsidP="005052DC" w:rsidRDefault="0033140F" w14:paraId="5337DA99" w14:textId="20CA0723">
            <w:pPr>
              <w:pStyle w:val="Textocomentario"/>
              <w:ind w:firstLine="288"/>
              <w:jc w:val="both"/>
              <w:rPr>
                <w:rFonts w:ascii="Arial" w:hAnsi="Arial" w:cs="Arial"/>
                <w:sz w:val="24"/>
                <w:szCs w:val="24"/>
              </w:rPr>
            </w:pPr>
          </w:p>
          <w:p w:rsidRPr="005052DC" w:rsidR="0033140F" w:rsidP="005052DC" w:rsidRDefault="0033140F" w14:paraId="01807E3E" w14:textId="77777777">
            <w:pPr>
              <w:pStyle w:val="Textocomentario"/>
              <w:ind w:firstLine="288"/>
              <w:jc w:val="both"/>
              <w:rPr>
                <w:rFonts w:ascii="Arial" w:hAnsi="Arial" w:cs="Arial"/>
                <w:sz w:val="24"/>
                <w:szCs w:val="24"/>
              </w:rPr>
            </w:pPr>
          </w:p>
          <w:p w:rsidRPr="005052DC" w:rsidR="0033140F" w:rsidP="3372DB70" w:rsidRDefault="0033140F" w14:paraId="0332AD93" w14:textId="5D0A92D5">
            <w:pPr>
              <w:pStyle w:val="Textocomentario"/>
              <w:ind w:firstLine="288"/>
              <w:jc w:val="both"/>
              <w:rPr>
                <w:rFonts w:ascii="Arial" w:hAnsi="Arial" w:cs="Arial"/>
                <w:sz w:val="24"/>
                <w:szCs w:val="24"/>
                <w:lang w:val="es-ES"/>
              </w:rPr>
            </w:pPr>
            <w:r w:rsidRPr="3372DB70" w:rsidR="0033140F">
              <w:rPr>
                <w:rFonts w:ascii="Arial" w:hAnsi="Arial" w:cs="Arial"/>
                <w:sz w:val="24"/>
                <w:szCs w:val="24"/>
                <w:lang w:val="es-ES"/>
              </w:rPr>
              <w:t>a)</w:t>
            </w:r>
            <w:r w:rsidRPr="3372DB70" w:rsidR="0033140F">
              <w:rPr>
                <w:rFonts w:ascii="Arial" w:hAnsi="Arial" w:cs="Arial"/>
                <w:sz w:val="24"/>
                <w:szCs w:val="24"/>
                <w:lang w:val="es-ES"/>
              </w:rPr>
              <w:t xml:space="preserve"> </w:t>
            </w:r>
            <w:r w:rsidRPr="3372DB70" w:rsidR="0033140F">
              <w:rPr>
                <w:rFonts w:ascii="Arial" w:hAnsi="Arial" w:cs="Arial"/>
                <w:sz w:val="24"/>
                <w:szCs w:val="24"/>
                <w:lang w:val="es-ES"/>
              </w:rPr>
              <w:t>Agrégase</w:t>
            </w:r>
            <w:r w:rsidRPr="3372DB70" w:rsidR="0033140F">
              <w:rPr>
                <w:rFonts w:ascii="Arial" w:hAnsi="Arial" w:cs="Arial"/>
                <w:sz w:val="24"/>
                <w:szCs w:val="24"/>
                <w:lang w:val="es-ES"/>
              </w:rPr>
              <w:t xml:space="preserve"> en el primer inciso, luego de la frase “Registro de Pasajeros Infractores", la oración “por el Juzgado de Policía Local o por la Subsecretaría de Transportes, según corresponda”.</w:t>
            </w:r>
          </w:p>
          <w:p w:rsidRPr="005052DC" w:rsidR="0033140F" w:rsidP="005052DC" w:rsidRDefault="0033140F" w14:paraId="4A399D9E" w14:textId="77777777">
            <w:pPr>
              <w:pStyle w:val="Textocomentario"/>
              <w:ind w:firstLine="288"/>
              <w:jc w:val="both"/>
              <w:rPr>
                <w:rFonts w:ascii="Arial" w:hAnsi="Arial" w:cs="Arial"/>
                <w:sz w:val="24"/>
                <w:szCs w:val="24"/>
              </w:rPr>
            </w:pPr>
          </w:p>
          <w:p w:rsidR="0033140F" w:rsidP="005052DC" w:rsidRDefault="0033140F" w14:paraId="0C504ECE" w14:textId="3977D0AA">
            <w:pPr>
              <w:pStyle w:val="Textocomentario"/>
              <w:ind w:firstLine="288"/>
              <w:jc w:val="both"/>
              <w:rPr>
                <w:rFonts w:ascii="Arial" w:hAnsi="Arial" w:cs="Arial"/>
                <w:sz w:val="24"/>
                <w:szCs w:val="24"/>
              </w:rPr>
            </w:pPr>
          </w:p>
          <w:p w:rsidR="0033140F" w:rsidP="005052DC" w:rsidRDefault="0033140F" w14:paraId="448CCFD1" w14:textId="690D63DC">
            <w:pPr>
              <w:pStyle w:val="Textocomentario"/>
              <w:ind w:firstLine="288"/>
              <w:jc w:val="both"/>
              <w:rPr>
                <w:rFonts w:ascii="Arial" w:hAnsi="Arial" w:cs="Arial"/>
                <w:sz w:val="24"/>
                <w:szCs w:val="24"/>
              </w:rPr>
            </w:pPr>
          </w:p>
          <w:p w:rsidR="0033140F" w:rsidP="005052DC" w:rsidRDefault="0033140F" w14:paraId="41BCCE15" w14:textId="033AC955">
            <w:pPr>
              <w:pStyle w:val="Textocomentario"/>
              <w:ind w:firstLine="288"/>
              <w:jc w:val="both"/>
              <w:rPr>
                <w:rFonts w:ascii="Arial" w:hAnsi="Arial" w:cs="Arial"/>
                <w:sz w:val="24"/>
                <w:szCs w:val="24"/>
              </w:rPr>
            </w:pPr>
          </w:p>
          <w:p w:rsidR="0033140F" w:rsidP="005052DC" w:rsidRDefault="0033140F" w14:paraId="014A8338" w14:textId="2298BDCF">
            <w:pPr>
              <w:pStyle w:val="Textocomentario"/>
              <w:ind w:firstLine="288"/>
              <w:jc w:val="both"/>
              <w:rPr>
                <w:rFonts w:ascii="Arial" w:hAnsi="Arial" w:cs="Arial"/>
                <w:sz w:val="24"/>
                <w:szCs w:val="24"/>
              </w:rPr>
            </w:pPr>
          </w:p>
          <w:p w:rsidR="0033140F" w:rsidP="005052DC" w:rsidRDefault="0033140F" w14:paraId="58B67D17" w14:textId="77777777">
            <w:pPr>
              <w:pStyle w:val="Textocomentario"/>
              <w:ind w:firstLine="288"/>
              <w:jc w:val="both"/>
              <w:rPr>
                <w:rFonts w:ascii="Arial" w:hAnsi="Arial" w:cs="Arial"/>
                <w:sz w:val="24"/>
                <w:szCs w:val="24"/>
              </w:rPr>
            </w:pPr>
          </w:p>
          <w:p w:rsidR="00E45014" w:rsidP="005052DC" w:rsidRDefault="00E45014" w14:paraId="088838FF" w14:textId="77777777">
            <w:pPr>
              <w:pStyle w:val="Textocomentario"/>
              <w:ind w:firstLine="288"/>
              <w:jc w:val="both"/>
              <w:rPr>
                <w:rFonts w:ascii="Arial" w:hAnsi="Arial" w:cs="Arial"/>
                <w:sz w:val="24"/>
                <w:szCs w:val="24"/>
              </w:rPr>
            </w:pPr>
          </w:p>
          <w:p w:rsidR="00E45014" w:rsidP="005052DC" w:rsidRDefault="00E45014" w14:paraId="186FBA83" w14:textId="77777777">
            <w:pPr>
              <w:pStyle w:val="Textocomentario"/>
              <w:ind w:firstLine="288"/>
              <w:jc w:val="both"/>
              <w:rPr>
                <w:rFonts w:ascii="Arial" w:hAnsi="Arial" w:cs="Arial"/>
                <w:sz w:val="24"/>
                <w:szCs w:val="24"/>
              </w:rPr>
            </w:pPr>
          </w:p>
          <w:p w:rsidR="00E45014" w:rsidP="005052DC" w:rsidRDefault="00E45014" w14:paraId="34158D3F" w14:textId="77777777">
            <w:pPr>
              <w:pStyle w:val="Textocomentario"/>
              <w:ind w:firstLine="288"/>
              <w:jc w:val="both"/>
              <w:rPr>
                <w:rFonts w:ascii="Arial" w:hAnsi="Arial" w:cs="Arial"/>
                <w:sz w:val="24"/>
                <w:szCs w:val="24"/>
              </w:rPr>
            </w:pPr>
          </w:p>
          <w:p w:rsidR="00E45014" w:rsidP="005052DC" w:rsidRDefault="00E45014" w14:paraId="4031600A" w14:textId="77777777">
            <w:pPr>
              <w:pStyle w:val="Textocomentario"/>
              <w:ind w:firstLine="288"/>
              <w:jc w:val="both"/>
              <w:rPr>
                <w:rFonts w:ascii="Arial" w:hAnsi="Arial" w:cs="Arial"/>
                <w:sz w:val="24"/>
                <w:szCs w:val="24"/>
              </w:rPr>
            </w:pPr>
          </w:p>
          <w:p w:rsidR="00E45014" w:rsidP="005052DC" w:rsidRDefault="00E45014" w14:paraId="09C578ED" w14:textId="77777777">
            <w:pPr>
              <w:pStyle w:val="Textocomentario"/>
              <w:ind w:firstLine="288"/>
              <w:jc w:val="both"/>
              <w:rPr>
                <w:rFonts w:ascii="Arial" w:hAnsi="Arial" w:cs="Arial"/>
                <w:sz w:val="24"/>
                <w:szCs w:val="24"/>
              </w:rPr>
            </w:pPr>
          </w:p>
          <w:p w:rsidR="00E45014" w:rsidP="005052DC" w:rsidRDefault="00E45014" w14:paraId="2476696B" w14:textId="77777777">
            <w:pPr>
              <w:pStyle w:val="Textocomentario"/>
              <w:ind w:firstLine="288"/>
              <w:jc w:val="both"/>
              <w:rPr>
                <w:rFonts w:ascii="Arial" w:hAnsi="Arial" w:cs="Arial"/>
                <w:sz w:val="24"/>
                <w:szCs w:val="24"/>
              </w:rPr>
            </w:pPr>
          </w:p>
          <w:p w:rsidR="0033140F" w:rsidP="005052DC" w:rsidRDefault="0033140F" w14:paraId="1698699E" w14:textId="77777777">
            <w:pPr>
              <w:pStyle w:val="Textocomentario"/>
              <w:ind w:firstLine="288"/>
              <w:jc w:val="both"/>
              <w:rPr>
                <w:rFonts w:ascii="Arial" w:hAnsi="Arial" w:cs="Arial"/>
                <w:sz w:val="24"/>
                <w:szCs w:val="24"/>
              </w:rPr>
            </w:pPr>
          </w:p>
          <w:p w:rsidR="0033140F" w:rsidP="005052DC" w:rsidRDefault="0033140F" w14:paraId="7BB1878E" w14:textId="77777777">
            <w:pPr>
              <w:pStyle w:val="Textocomentario"/>
              <w:ind w:firstLine="288"/>
              <w:jc w:val="both"/>
              <w:rPr>
                <w:rFonts w:ascii="Arial" w:hAnsi="Arial" w:cs="Arial"/>
                <w:sz w:val="24"/>
                <w:szCs w:val="24"/>
              </w:rPr>
            </w:pPr>
          </w:p>
          <w:p w:rsidRPr="005052DC" w:rsidR="0033140F" w:rsidP="3372DB70" w:rsidRDefault="0033140F" w14:paraId="1F609F9A" w14:textId="70189FA6">
            <w:pPr>
              <w:pStyle w:val="Textocomentario"/>
              <w:ind w:firstLine="288"/>
              <w:jc w:val="both"/>
              <w:rPr>
                <w:rFonts w:ascii="Arial" w:hAnsi="Arial" w:cs="Arial"/>
                <w:sz w:val="24"/>
                <w:szCs w:val="24"/>
                <w:lang w:val="es-ES"/>
              </w:rPr>
            </w:pPr>
            <w:r w:rsidRPr="3372DB70" w:rsidR="0033140F">
              <w:rPr>
                <w:rFonts w:ascii="Arial" w:hAnsi="Arial" w:cs="Arial"/>
                <w:sz w:val="24"/>
                <w:szCs w:val="24"/>
                <w:lang w:val="es-ES"/>
              </w:rPr>
              <w:t xml:space="preserve">b) </w:t>
            </w:r>
            <w:r w:rsidRPr="3372DB70" w:rsidR="0033140F">
              <w:rPr>
                <w:rFonts w:ascii="Arial" w:hAnsi="Arial" w:cs="Arial"/>
                <w:sz w:val="24"/>
                <w:szCs w:val="24"/>
                <w:lang w:val="es-ES"/>
              </w:rPr>
              <w:t xml:space="preserve"> </w:t>
            </w:r>
            <w:r w:rsidRPr="3372DB70" w:rsidR="0033140F">
              <w:rPr>
                <w:rFonts w:ascii="Arial" w:hAnsi="Arial" w:cs="Arial"/>
                <w:sz w:val="24"/>
                <w:szCs w:val="24"/>
                <w:lang w:val="es-ES"/>
              </w:rPr>
              <w:t>Modifícase</w:t>
            </w:r>
            <w:r w:rsidRPr="3372DB70" w:rsidR="0033140F">
              <w:rPr>
                <w:rFonts w:ascii="Arial" w:hAnsi="Arial" w:cs="Arial"/>
                <w:sz w:val="24"/>
                <w:szCs w:val="24"/>
                <w:lang w:val="es-ES"/>
              </w:rPr>
              <w:t xml:space="preserve"> el inciso segundo en el siguiente </w:t>
            </w:r>
            <w:r w:rsidRPr="3372DB70" w:rsidR="0033140F">
              <w:rPr>
                <w:rFonts w:ascii="Arial" w:hAnsi="Arial" w:cs="Arial"/>
                <w:sz w:val="24"/>
                <w:szCs w:val="24"/>
                <w:lang w:val="es-ES"/>
              </w:rPr>
              <w:t>sentido:</w:t>
            </w:r>
            <w:r>
              <w:tab/>
            </w:r>
          </w:p>
          <w:p w:rsidRPr="005052DC" w:rsidR="0033140F" w:rsidP="005052DC" w:rsidRDefault="0033140F" w14:paraId="58D7A252" w14:textId="77777777">
            <w:pPr>
              <w:pStyle w:val="Textocomentario"/>
              <w:ind w:firstLine="288"/>
              <w:jc w:val="both"/>
              <w:rPr>
                <w:rFonts w:ascii="Arial" w:hAnsi="Arial" w:cs="Arial"/>
                <w:sz w:val="24"/>
                <w:szCs w:val="24"/>
              </w:rPr>
            </w:pPr>
          </w:p>
          <w:p w:rsidRPr="005052DC" w:rsidR="0033140F" w:rsidP="3372DB70" w:rsidRDefault="0033140F" w14:paraId="637B19A6" w14:textId="126AA7BC">
            <w:pPr>
              <w:pStyle w:val="Textocomentario"/>
              <w:ind w:firstLine="288"/>
              <w:jc w:val="both"/>
              <w:rPr>
                <w:rFonts w:ascii="Arial" w:hAnsi="Arial" w:cs="Arial"/>
                <w:sz w:val="24"/>
                <w:szCs w:val="24"/>
                <w:lang w:val="es-ES"/>
              </w:rPr>
            </w:pPr>
            <w:r w:rsidRPr="3372DB70" w:rsidR="0033140F">
              <w:rPr>
                <w:rFonts w:ascii="Arial" w:hAnsi="Arial" w:cs="Arial"/>
                <w:sz w:val="24"/>
                <w:szCs w:val="24"/>
                <w:lang w:val="es-ES"/>
              </w:rPr>
              <w:t xml:space="preserve">i. </w:t>
            </w:r>
            <w:r w:rsidRPr="3372DB70" w:rsidR="0033140F">
              <w:rPr>
                <w:rFonts w:ascii="Arial" w:hAnsi="Arial" w:cs="Arial"/>
                <w:sz w:val="24"/>
                <w:szCs w:val="24"/>
                <w:lang w:val="es-ES"/>
              </w:rPr>
              <w:t xml:space="preserve"> </w:t>
            </w:r>
            <w:r w:rsidRPr="3372DB70" w:rsidR="0033140F">
              <w:rPr>
                <w:rFonts w:ascii="Arial" w:hAnsi="Arial" w:cs="Arial"/>
                <w:sz w:val="24"/>
                <w:szCs w:val="24"/>
                <w:lang w:val="es-ES"/>
              </w:rPr>
              <w:t>Agrégase</w:t>
            </w:r>
            <w:r w:rsidRPr="3372DB70" w:rsidR="0033140F">
              <w:rPr>
                <w:rFonts w:ascii="Arial" w:hAnsi="Arial" w:cs="Arial"/>
                <w:sz w:val="24"/>
                <w:szCs w:val="24"/>
                <w:lang w:val="es-ES"/>
              </w:rPr>
              <w:t xml:space="preserve">, entre la oración “o certificados que se relacionen con temas de transporte,” y la frase “y la persecución del delito establecido en el artículo 22 </w:t>
            </w:r>
            <w:r w:rsidRPr="3372DB70" w:rsidR="0033140F">
              <w:rPr>
                <w:rFonts w:ascii="Arial" w:hAnsi="Arial" w:cs="Arial"/>
                <w:sz w:val="24"/>
                <w:szCs w:val="24"/>
                <w:lang w:val="es-ES"/>
              </w:rPr>
              <w:t>quáter</w:t>
            </w:r>
            <w:r w:rsidRPr="3372DB70" w:rsidR="0033140F">
              <w:rPr>
                <w:rFonts w:ascii="Arial" w:hAnsi="Arial" w:cs="Arial"/>
                <w:sz w:val="24"/>
                <w:szCs w:val="24"/>
                <w:lang w:val="es-ES"/>
              </w:rPr>
              <w:t>.”, la siguiente expresión:</w:t>
            </w:r>
          </w:p>
          <w:p w:rsidRPr="005052DC" w:rsidR="0033140F" w:rsidP="005052DC" w:rsidRDefault="0033140F" w14:paraId="39A34065" w14:textId="77777777">
            <w:pPr>
              <w:pStyle w:val="Textocomentario"/>
              <w:ind w:firstLine="288"/>
              <w:jc w:val="both"/>
              <w:rPr>
                <w:rFonts w:ascii="Arial" w:hAnsi="Arial" w:cs="Arial"/>
                <w:sz w:val="24"/>
                <w:szCs w:val="24"/>
              </w:rPr>
            </w:pPr>
            <w:r w:rsidRPr="005052DC">
              <w:rPr>
                <w:rFonts w:ascii="Arial" w:hAnsi="Arial" w:cs="Arial"/>
                <w:sz w:val="24"/>
                <w:szCs w:val="24"/>
              </w:rPr>
              <w:t>“; la imposibilidad de acceder a espectáculos de fútbol profesional; las restricciones al otorgamiento y renovación de pasaporte o permisos de residencia;”.</w:t>
            </w:r>
          </w:p>
          <w:p w:rsidRPr="005052DC" w:rsidR="0033140F" w:rsidP="005052DC" w:rsidRDefault="0033140F" w14:paraId="46EA2394" w14:textId="77777777">
            <w:pPr>
              <w:pStyle w:val="Textocomentario"/>
              <w:ind w:firstLine="288"/>
              <w:jc w:val="both"/>
              <w:rPr>
                <w:rFonts w:ascii="Arial" w:hAnsi="Arial" w:cs="Arial"/>
                <w:sz w:val="24"/>
                <w:szCs w:val="24"/>
              </w:rPr>
            </w:pPr>
          </w:p>
          <w:p w:rsidR="0033140F" w:rsidP="005052DC" w:rsidRDefault="0033140F" w14:paraId="286DD7E7" w14:textId="77777777">
            <w:pPr>
              <w:pStyle w:val="Textocomentario"/>
              <w:ind w:firstLine="288"/>
              <w:jc w:val="both"/>
              <w:rPr>
                <w:rFonts w:ascii="Arial" w:hAnsi="Arial" w:cs="Arial"/>
                <w:sz w:val="24"/>
                <w:szCs w:val="24"/>
              </w:rPr>
            </w:pPr>
          </w:p>
          <w:p w:rsidR="0033140F" w:rsidP="005052DC" w:rsidRDefault="0033140F" w14:paraId="44CBDC81" w14:textId="77777777">
            <w:pPr>
              <w:pStyle w:val="Textocomentario"/>
              <w:ind w:firstLine="288"/>
              <w:jc w:val="both"/>
              <w:rPr>
                <w:rFonts w:ascii="Arial" w:hAnsi="Arial" w:cs="Arial"/>
                <w:sz w:val="24"/>
                <w:szCs w:val="24"/>
              </w:rPr>
            </w:pPr>
          </w:p>
          <w:p w:rsidR="0033140F" w:rsidP="005052DC" w:rsidRDefault="0033140F" w14:paraId="65A6E2E1" w14:textId="6BE9D2AD">
            <w:pPr>
              <w:pStyle w:val="Textocomentario"/>
              <w:ind w:firstLine="288"/>
              <w:jc w:val="both"/>
              <w:rPr>
                <w:rFonts w:ascii="Arial" w:hAnsi="Arial" w:cs="Arial"/>
                <w:sz w:val="24"/>
                <w:szCs w:val="24"/>
              </w:rPr>
            </w:pPr>
          </w:p>
          <w:p w:rsidR="0033140F" w:rsidP="005052DC" w:rsidRDefault="0033140F" w14:paraId="04442DFD" w14:textId="77777777">
            <w:pPr>
              <w:pStyle w:val="Textocomentario"/>
              <w:ind w:firstLine="288"/>
              <w:jc w:val="both"/>
              <w:rPr>
                <w:rFonts w:ascii="Arial" w:hAnsi="Arial" w:cs="Arial"/>
                <w:sz w:val="24"/>
                <w:szCs w:val="24"/>
              </w:rPr>
            </w:pPr>
          </w:p>
          <w:p w:rsidR="009E0744" w:rsidP="005052DC" w:rsidRDefault="009E0744" w14:paraId="1B1BF4DB" w14:textId="77777777">
            <w:pPr>
              <w:pStyle w:val="Textocomentario"/>
              <w:ind w:firstLine="288"/>
              <w:jc w:val="both"/>
              <w:rPr>
                <w:rFonts w:ascii="Arial" w:hAnsi="Arial" w:cs="Arial"/>
                <w:sz w:val="24"/>
                <w:szCs w:val="24"/>
              </w:rPr>
            </w:pPr>
          </w:p>
          <w:p w:rsidR="009E0744" w:rsidP="005052DC" w:rsidRDefault="009E0744" w14:paraId="3712716C" w14:textId="77777777">
            <w:pPr>
              <w:pStyle w:val="Textocomentario"/>
              <w:ind w:firstLine="288"/>
              <w:jc w:val="both"/>
              <w:rPr>
                <w:rFonts w:ascii="Arial" w:hAnsi="Arial" w:cs="Arial"/>
                <w:sz w:val="24"/>
                <w:szCs w:val="24"/>
              </w:rPr>
            </w:pPr>
          </w:p>
          <w:p w:rsidR="0033140F" w:rsidP="005052DC" w:rsidRDefault="0033140F" w14:paraId="0C2F47FF" w14:textId="77777777">
            <w:pPr>
              <w:pStyle w:val="Textocomentario"/>
              <w:ind w:firstLine="288"/>
              <w:jc w:val="both"/>
              <w:rPr>
                <w:rFonts w:ascii="Arial" w:hAnsi="Arial" w:cs="Arial"/>
                <w:sz w:val="24"/>
                <w:szCs w:val="24"/>
              </w:rPr>
            </w:pPr>
          </w:p>
          <w:p w:rsidRPr="005052DC" w:rsidR="0033140F" w:rsidP="3372DB70" w:rsidRDefault="0033140F" w14:paraId="1F63CA25" w14:textId="7B1A0AB9">
            <w:pPr>
              <w:pStyle w:val="Textocomentario"/>
              <w:ind w:firstLine="288"/>
              <w:jc w:val="both"/>
              <w:rPr>
                <w:rFonts w:ascii="Arial" w:hAnsi="Arial" w:cs="Arial"/>
                <w:sz w:val="24"/>
                <w:szCs w:val="24"/>
                <w:lang w:val="es-ES"/>
              </w:rPr>
            </w:pPr>
            <w:r w:rsidRPr="3372DB70" w:rsidR="0033140F">
              <w:rPr>
                <w:rFonts w:ascii="Arial" w:hAnsi="Arial" w:cs="Arial"/>
                <w:sz w:val="24"/>
                <w:szCs w:val="24"/>
                <w:lang w:val="es-ES"/>
              </w:rPr>
              <w:t>ii</w:t>
            </w:r>
            <w:r w:rsidRPr="3372DB70" w:rsidR="0033140F">
              <w:rPr>
                <w:rFonts w:ascii="Arial" w:hAnsi="Arial" w:cs="Arial"/>
                <w:sz w:val="24"/>
                <w:szCs w:val="24"/>
                <w:lang w:val="es-ES"/>
              </w:rPr>
              <w:t>.</w:t>
            </w:r>
            <w:r w:rsidRPr="3372DB70" w:rsidR="0033140F">
              <w:rPr>
                <w:rFonts w:ascii="Arial" w:hAnsi="Arial" w:cs="Arial"/>
                <w:sz w:val="24"/>
                <w:szCs w:val="24"/>
                <w:lang w:val="es-ES"/>
              </w:rPr>
              <w:t xml:space="preserve"> </w:t>
            </w:r>
            <w:r w:rsidRPr="3372DB70" w:rsidR="0033140F">
              <w:rPr>
                <w:rFonts w:ascii="Arial" w:hAnsi="Arial" w:cs="Arial"/>
                <w:sz w:val="24"/>
                <w:szCs w:val="24"/>
                <w:lang w:val="es-ES"/>
              </w:rPr>
              <w:t>Agrégase</w:t>
            </w:r>
            <w:r w:rsidRPr="3372DB70" w:rsidR="0033140F">
              <w:rPr>
                <w:rFonts w:ascii="Arial" w:hAnsi="Arial" w:cs="Arial"/>
                <w:sz w:val="24"/>
                <w:szCs w:val="24"/>
                <w:lang w:val="es-ES"/>
              </w:rPr>
              <w:t xml:space="preserve"> antes del punto aparte la siguiente oración: </w:t>
            </w:r>
          </w:p>
          <w:p w:rsidRPr="005052DC" w:rsidR="0033140F" w:rsidP="005052DC" w:rsidRDefault="0033140F" w14:paraId="524EBE10" w14:textId="77777777">
            <w:pPr>
              <w:pStyle w:val="Textocomentario"/>
              <w:ind w:firstLine="288"/>
              <w:jc w:val="both"/>
              <w:rPr>
                <w:rFonts w:ascii="Arial" w:hAnsi="Arial" w:cs="Arial"/>
                <w:sz w:val="24"/>
                <w:szCs w:val="24"/>
              </w:rPr>
            </w:pPr>
          </w:p>
          <w:p w:rsidRPr="005052DC" w:rsidR="0033140F" w:rsidP="3372DB70" w:rsidRDefault="0033140F" w14:paraId="31DE56BD" w14:textId="77777777" w14:noSpellErr="1">
            <w:pPr>
              <w:pStyle w:val="Textocomentario"/>
              <w:ind w:firstLine="288"/>
              <w:jc w:val="both"/>
              <w:rPr>
                <w:rFonts w:ascii="Arial" w:hAnsi="Arial" w:cs="Arial"/>
                <w:sz w:val="24"/>
                <w:szCs w:val="24"/>
                <w:lang w:val="es-ES"/>
              </w:rPr>
            </w:pPr>
            <w:r w:rsidRPr="3372DB70" w:rsidR="0033140F">
              <w:rPr>
                <w:rFonts w:ascii="Arial" w:hAnsi="Arial" w:cs="Arial"/>
                <w:sz w:val="24"/>
                <w:szCs w:val="24"/>
                <w:lang w:val="es-ES"/>
              </w:rPr>
              <w:t xml:space="preserve">“, con excepción de los indicados precedentemente. Excepcionalmente, los representantes legales o las personas naturales que éstos designen de las organizaciones de espectáculos de fútbol profesional podrán consultar el Registro de Pasajeros Infractores para el solo efecto de ejercer el derecho de admisión a que se refiere la ley </w:t>
            </w:r>
            <w:r w:rsidRPr="3372DB70" w:rsidR="0033140F">
              <w:rPr>
                <w:rFonts w:ascii="Arial" w:hAnsi="Arial" w:cs="Arial"/>
                <w:sz w:val="24"/>
                <w:szCs w:val="24"/>
                <w:lang w:val="es-ES"/>
              </w:rPr>
              <w:t>N°</w:t>
            </w:r>
            <w:r w:rsidRPr="3372DB70" w:rsidR="0033140F">
              <w:rPr>
                <w:rFonts w:ascii="Arial" w:hAnsi="Arial" w:cs="Arial"/>
                <w:sz w:val="24"/>
                <w:szCs w:val="24"/>
                <w:lang w:val="es-ES"/>
              </w:rPr>
              <w:t xml:space="preserve"> 19.327, respecto de las personas que figuren en él”.   </w:t>
            </w:r>
          </w:p>
          <w:p w:rsidRPr="005052DC" w:rsidR="0033140F" w:rsidP="005052DC" w:rsidRDefault="0033140F" w14:paraId="39B24BDB" w14:textId="77777777">
            <w:pPr>
              <w:pStyle w:val="Textocomentario"/>
              <w:ind w:firstLine="288"/>
              <w:jc w:val="both"/>
              <w:rPr>
                <w:rFonts w:ascii="Arial" w:hAnsi="Arial" w:cs="Arial"/>
                <w:sz w:val="24"/>
                <w:szCs w:val="24"/>
              </w:rPr>
            </w:pPr>
          </w:p>
          <w:p w:rsidR="0033140F" w:rsidP="005052DC" w:rsidRDefault="0033140F" w14:paraId="53518F88" w14:textId="24B74140">
            <w:pPr>
              <w:pStyle w:val="Textocomentario"/>
              <w:ind w:firstLine="288"/>
              <w:jc w:val="both"/>
              <w:rPr>
                <w:rFonts w:ascii="Arial" w:hAnsi="Arial" w:cs="Arial"/>
                <w:sz w:val="24"/>
                <w:szCs w:val="24"/>
              </w:rPr>
            </w:pPr>
          </w:p>
          <w:p w:rsidR="0033140F" w:rsidP="005052DC" w:rsidRDefault="0033140F" w14:paraId="254EF271" w14:textId="60B7A9BF">
            <w:pPr>
              <w:pStyle w:val="Textocomentario"/>
              <w:ind w:firstLine="288"/>
              <w:jc w:val="both"/>
              <w:rPr>
                <w:rFonts w:ascii="Arial" w:hAnsi="Arial" w:cs="Arial"/>
                <w:sz w:val="24"/>
                <w:szCs w:val="24"/>
              </w:rPr>
            </w:pPr>
          </w:p>
          <w:p w:rsidR="0033140F" w:rsidP="005052DC" w:rsidRDefault="0033140F" w14:paraId="00F7F648" w14:textId="43AFDF3B">
            <w:pPr>
              <w:pStyle w:val="Textocomentario"/>
              <w:ind w:firstLine="288"/>
              <w:jc w:val="both"/>
              <w:rPr>
                <w:rFonts w:ascii="Arial" w:hAnsi="Arial" w:cs="Arial"/>
                <w:sz w:val="24"/>
                <w:szCs w:val="24"/>
              </w:rPr>
            </w:pPr>
          </w:p>
          <w:p w:rsidR="0033140F" w:rsidP="005052DC" w:rsidRDefault="0033140F" w14:paraId="4D13A151" w14:textId="05207F4A">
            <w:pPr>
              <w:pStyle w:val="Textocomentario"/>
              <w:ind w:firstLine="288"/>
              <w:jc w:val="both"/>
              <w:rPr>
                <w:rFonts w:ascii="Arial" w:hAnsi="Arial" w:cs="Arial"/>
                <w:sz w:val="24"/>
                <w:szCs w:val="24"/>
              </w:rPr>
            </w:pPr>
          </w:p>
          <w:p w:rsidR="0033140F" w:rsidP="005052DC" w:rsidRDefault="0033140F" w14:paraId="4ABFEBB6" w14:textId="3FC276F0">
            <w:pPr>
              <w:pStyle w:val="Textocomentario"/>
              <w:ind w:firstLine="288"/>
              <w:jc w:val="both"/>
              <w:rPr>
                <w:rFonts w:ascii="Arial" w:hAnsi="Arial" w:cs="Arial"/>
                <w:sz w:val="24"/>
                <w:szCs w:val="24"/>
              </w:rPr>
            </w:pPr>
          </w:p>
          <w:p w:rsidR="0033140F" w:rsidP="005052DC" w:rsidRDefault="0033140F" w14:paraId="2259BC84" w14:textId="67A1D9EF">
            <w:pPr>
              <w:pStyle w:val="Textocomentario"/>
              <w:ind w:firstLine="288"/>
              <w:jc w:val="both"/>
              <w:rPr>
                <w:rFonts w:ascii="Arial" w:hAnsi="Arial" w:cs="Arial"/>
                <w:sz w:val="24"/>
                <w:szCs w:val="24"/>
              </w:rPr>
            </w:pPr>
          </w:p>
          <w:p w:rsidR="0033140F" w:rsidP="005052DC" w:rsidRDefault="0033140F" w14:paraId="473298B0" w14:textId="77777777">
            <w:pPr>
              <w:pStyle w:val="Textocomentario"/>
              <w:ind w:firstLine="288"/>
              <w:jc w:val="both"/>
              <w:rPr>
                <w:rFonts w:ascii="Arial" w:hAnsi="Arial" w:cs="Arial"/>
                <w:sz w:val="24"/>
                <w:szCs w:val="24"/>
              </w:rPr>
            </w:pPr>
          </w:p>
          <w:p w:rsidR="0033140F" w:rsidP="005052DC" w:rsidRDefault="0033140F" w14:paraId="3AB753D5" w14:textId="77777777">
            <w:pPr>
              <w:pStyle w:val="Textocomentario"/>
              <w:ind w:firstLine="288"/>
              <w:jc w:val="both"/>
              <w:rPr>
                <w:rFonts w:ascii="Arial" w:hAnsi="Arial" w:cs="Arial"/>
                <w:sz w:val="24"/>
                <w:szCs w:val="24"/>
              </w:rPr>
            </w:pPr>
          </w:p>
          <w:p w:rsidR="0033140F" w:rsidP="005052DC" w:rsidRDefault="0033140F" w14:paraId="7BD71427" w14:textId="77777777">
            <w:pPr>
              <w:pStyle w:val="Textocomentario"/>
              <w:ind w:firstLine="288"/>
              <w:jc w:val="both"/>
              <w:rPr>
                <w:rFonts w:ascii="Arial" w:hAnsi="Arial" w:cs="Arial"/>
                <w:sz w:val="24"/>
                <w:szCs w:val="24"/>
              </w:rPr>
            </w:pPr>
          </w:p>
          <w:p w:rsidRPr="00DA4173" w:rsidR="0033140F" w:rsidP="3372DB70" w:rsidRDefault="0033140F" w14:paraId="0B094617" w14:textId="2617D870">
            <w:pPr>
              <w:pStyle w:val="Textocomentario"/>
              <w:ind w:firstLine="288"/>
              <w:jc w:val="both"/>
              <w:rPr>
                <w:rFonts w:ascii="Arial" w:hAnsi="Arial" w:cs="Arial"/>
                <w:sz w:val="24"/>
                <w:szCs w:val="24"/>
                <w:lang w:val="es-ES"/>
              </w:rPr>
            </w:pPr>
            <w:r w:rsidRPr="3372DB70" w:rsidR="0033140F">
              <w:rPr>
                <w:rFonts w:ascii="Arial" w:hAnsi="Arial" w:cs="Arial"/>
                <w:sz w:val="24"/>
                <w:szCs w:val="24"/>
                <w:lang w:val="es-ES"/>
              </w:rPr>
              <w:t>c)</w:t>
            </w:r>
            <w:r w:rsidRPr="3372DB70" w:rsidR="0033140F">
              <w:rPr>
                <w:rFonts w:ascii="Arial" w:hAnsi="Arial" w:cs="Arial"/>
                <w:sz w:val="24"/>
                <w:szCs w:val="24"/>
                <w:lang w:val="es-ES"/>
              </w:rPr>
              <w:t xml:space="preserve"> </w:t>
            </w:r>
            <w:r w:rsidRPr="3372DB70" w:rsidR="0033140F">
              <w:rPr>
                <w:rFonts w:ascii="Arial" w:hAnsi="Arial" w:cs="Arial"/>
                <w:sz w:val="24"/>
                <w:szCs w:val="24"/>
                <w:lang w:val="es-ES"/>
              </w:rPr>
              <w:t>Reemplázase</w:t>
            </w:r>
            <w:r w:rsidRPr="3372DB70" w:rsidR="0033140F">
              <w:rPr>
                <w:rFonts w:ascii="Arial" w:hAnsi="Arial" w:cs="Arial"/>
                <w:sz w:val="24"/>
                <w:szCs w:val="24"/>
                <w:lang w:val="es-ES"/>
              </w:rPr>
              <w:t xml:space="preserve"> en el inciso tercero la frase “tres años” por la frase “cinco años”.</w:t>
            </w:r>
          </w:p>
        </w:tc>
        <w:tc>
          <w:tcPr>
            <w:tcW w:w="3261" w:type="dxa"/>
            <w:tcMar/>
          </w:tcPr>
          <w:p w:rsidRPr="005C7D52" w:rsidR="0033140F" w:rsidP="005C7D52" w:rsidRDefault="0033140F" w14:paraId="6F89F2FA" w14:textId="77777777">
            <w:pPr>
              <w:pStyle w:val="Textocomentario"/>
              <w:jc w:val="both"/>
              <w:rPr>
                <w:rFonts w:ascii="Arial" w:hAnsi="Arial" w:cs="Arial"/>
                <w:sz w:val="24"/>
                <w:szCs w:val="24"/>
              </w:rPr>
            </w:pPr>
            <w:r w:rsidRPr="005C7D52">
              <w:rPr>
                <w:rFonts w:ascii="Arial" w:hAnsi="Arial" w:cs="Arial"/>
                <w:sz w:val="24"/>
                <w:szCs w:val="24"/>
              </w:rPr>
              <w:t>3.- Realícense las siguientes modificaciones en el artículo 22 BIS:</w:t>
            </w:r>
          </w:p>
          <w:p w:rsidRPr="005C7D52" w:rsidR="0033140F" w:rsidP="005C7D52" w:rsidRDefault="0033140F" w14:paraId="1A3B5A95" w14:textId="77777777">
            <w:pPr>
              <w:pStyle w:val="Textocomentario"/>
              <w:jc w:val="both"/>
              <w:rPr>
                <w:rFonts w:ascii="Arial" w:hAnsi="Arial" w:cs="Arial"/>
                <w:sz w:val="24"/>
                <w:szCs w:val="24"/>
              </w:rPr>
            </w:pPr>
          </w:p>
          <w:p w:rsidRPr="005C7D52" w:rsidR="0033140F" w:rsidP="005C7D52" w:rsidRDefault="0033140F" w14:paraId="720EC00C" w14:textId="77777777">
            <w:pPr>
              <w:pStyle w:val="Textocomentario"/>
              <w:jc w:val="both"/>
              <w:rPr>
                <w:rFonts w:ascii="Arial" w:hAnsi="Arial" w:cs="Arial"/>
                <w:sz w:val="24"/>
                <w:szCs w:val="24"/>
              </w:rPr>
            </w:pPr>
          </w:p>
          <w:p w:rsidRPr="005C7D52" w:rsidR="0033140F" w:rsidP="005C7D52" w:rsidRDefault="0033140F" w14:paraId="3AEA75DC" w14:textId="77777777">
            <w:pPr>
              <w:pStyle w:val="Textocomentario"/>
              <w:jc w:val="both"/>
              <w:rPr>
                <w:rFonts w:ascii="Arial" w:hAnsi="Arial" w:cs="Arial"/>
                <w:sz w:val="24"/>
                <w:szCs w:val="24"/>
              </w:rPr>
            </w:pPr>
          </w:p>
          <w:p w:rsidRPr="005C7D52" w:rsidR="0033140F" w:rsidP="005C7D52" w:rsidRDefault="0033140F" w14:paraId="4FB8492B" w14:textId="77777777">
            <w:pPr>
              <w:pStyle w:val="Textocomentario"/>
              <w:jc w:val="both"/>
              <w:rPr>
                <w:rFonts w:ascii="Arial" w:hAnsi="Arial" w:cs="Arial"/>
                <w:sz w:val="24"/>
                <w:szCs w:val="24"/>
              </w:rPr>
            </w:pPr>
          </w:p>
          <w:p w:rsidRPr="005C7D52" w:rsidR="0033140F" w:rsidP="005C7D52" w:rsidRDefault="0033140F" w14:paraId="6BDBE510" w14:textId="77777777">
            <w:pPr>
              <w:pStyle w:val="Textocomentario"/>
              <w:jc w:val="both"/>
              <w:rPr>
                <w:rFonts w:ascii="Arial" w:hAnsi="Arial" w:cs="Arial"/>
                <w:sz w:val="24"/>
                <w:szCs w:val="24"/>
              </w:rPr>
            </w:pPr>
          </w:p>
          <w:p w:rsidRPr="005C7D52" w:rsidR="0033140F" w:rsidP="005C7D52" w:rsidRDefault="0033140F" w14:paraId="6DEF8CF9" w14:textId="77777777">
            <w:pPr>
              <w:pStyle w:val="Textocomentario"/>
              <w:jc w:val="both"/>
              <w:rPr>
                <w:rFonts w:ascii="Arial" w:hAnsi="Arial" w:cs="Arial"/>
                <w:sz w:val="24"/>
                <w:szCs w:val="24"/>
              </w:rPr>
            </w:pPr>
          </w:p>
          <w:p w:rsidRPr="005C7D52" w:rsidR="0033140F" w:rsidP="005C7D52" w:rsidRDefault="0033140F" w14:paraId="1A001788" w14:textId="77777777">
            <w:pPr>
              <w:pStyle w:val="Textocomentario"/>
              <w:jc w:val="both"/>
              <w:rPr>
                <w:rFonts w:ascii="Arial" w:hAnsi="Arial" w:cs="Arial"/>
                <w:sz w:val="24"/>
                <w:szCs w:val="24"/>
              </w:rPr>
            </w:pPr>
          </w:p>
          <w:p w:rsidRPr="005C7D52" w:rsidR="0033140F" w:rsidP="005C7D52" w:rsidRDefault="0033140F" w14:paraId="1093859D" w14:textId="77777777">
            <w:pPr>
              <w:pStyle w:val="Textocomentario"/>
              <w:jc w:val="both"/>
              <w:rPr>
                <w:rFonts w:ascii="Arial" w:hAnsi="Arial" w:cs="Arial"/>
                <w:sz w:val="24"/>
                <w:szCs w:val="24"/>
              </w:rPr>
            </w:pPr>
          </w:p>
          <w:p w:rsidRPr="005C7D52" w:rsidR="0033140F" w:rsidP="005C7D52" w:rsidRDefault="0033140F" w14:paraId="06799D46" w14:textId="77777777">
            <w:pPr>
              <w:pStyle w:val="Textocomentario"/>
              <w:jc w:val="both"/>
              <w:rPr>
                <w:rFonts w:ascii="Arial" w:hAnsi="Arial" w:cs="Arial"/>
                <w:sz w:val="24"/>
                <w:szCs w:val="24"/>
              </w:rPr>
            </w:pPr>
          </w:p>
          <w:p w:rsidR="0033140F" w:rsidP="005C7D52" w:rsidRDefault="0033140F" w14:paraId="0293339E" w14:textId="2B9A6B10">
            <w:pPr>
              <w:pStyle w:val="Textocomentario"/>
              <w:jc w:val="both"/>
              <w:rPr>
                <w:rFonts w:ascii="Arial" w:hAnsi="Arial" w:cs="Arial"/>
                <w:sz w:val="24"/>
                <w:szCs w:val="24"/>
              </w:rPr>
            </w:pPr>
          </w:p>
          <w:p w:rsidR="0033140F" w:rsidP="005C7D52" w:rsidRDefault="0033140F" w14:paraId="5E09FF8E" w14:textId="409DD403">
            <w:pPr>
              <w:pStyle w:val="Textocomentario"/>
              <w:jc w:val="both"/>
              <w:rPr>
                <w:rFonts w:ascii="Arial" w:hAnsi="Arial" w:cs="Arial"/>
                <w:sz w:val="24"/>
                <w:szCs w:val="24"/>
              </w:rPr>
            </w:pPr>
          </w:p>
          <w:p w:rsidR="0033140F" w:rsidP="005C7D52" w:rsidRDefault="0033140F" w14:paraId="01DB4060" w14:textId="534148B7">
            <w:pPr>
              <w:pStyle w:val="Textocomentario"/>
              <w:jc w:val="both"/>
              <w:rPr>
                <w:rFonts w:ascii="Arial" w:hAnsi="Arial" w:cs="Arial"/>
                <w:sz w:val="24"/>
                <w:szCs w:val="24"/>
              </w:rPr>
            </w:pPr>
          </w:p>
          <w:p w:rsidR="0033140F" w:rsidP="005C7D52" w:rsidRDefault="0033140F" w14:paraId="0A8F63E9" w14:textId="39F89A71">
            <w:pPr>
              <w:pStyle w:val="Textocomentario"/>
              <w:jc w:val="both"/>
              <w:rPr>
                <w:rFonts w:ascii="Arial" w:hAnsi="Arial" w:cs="Arial"/>
                <w:sz w:val="24"/>
                <w:szCs w:val="24"/>
              </w:rPr>
            </w:pPr>
          </w:p>
          <w:p w:rsidR="0033140F" w:rsidP="005C7D52" w:rsidRDefault="0033140F" w14:paraId="1149AEC1" w14:textId="52C1E373">
            <w:pPr>
              <w:pStyle w:val="Textocomentario"/>
              <w:jc w:val="both"/>
              <w:rPr>
                <w:rFonts w:ascii="Arial" w:hAnsi="Arial" w:cs="Arial"/>
                <w:sz w:val="24"/>
                <w:szCs w:val="24"/>
              </w:rPr>
            </w:pPr>
          </w:p>
          <w:p w:rsidR="0033140F" w:rsidP="005C7D52" w:rsidRDefault="0033140F" w14:paraId="733F9B99" w14:textId="6A414134">
            <w:pPr>
              <w:pStyle w:val="Textocomentario"/>
              <w:jc w:val="both"/>
              <w:rPr>
                <w:rFonts w:ascii="Arial" w:hAnsi="Arial" w:cs="Arial"/>
                <w:sz w:val="24"/>
                <w:szCs w:val="24"/>
              </w:rPr>
            </w:pPr>
          </w:p>
          <w:p w:rsidR="00F243FF" w:rsidP="005C7D52" w:rsidRDefault="00F243FF" w14:paraId="7D3A908E" w14:textId="77777777">
            <w:pPr>
              <w:pStyle w:val="Textocomentario"/>
              <w:jc w:val="both"/>
              <w:rPr>
                <w:rFonts w:ascii="Arial" w:hAnsi="Arial" w:cs="Arial"/>
                <w:sz w:val="24"/>
                <w:szCs w:val="24"/>
              </w:rPr>
            </w:pPr>
          </w:p>
          <w:p w:rsidR="00F243FF" w:rsidP="005C7D52" w:rsidRDefault="00F243FF" w14:paraId="0A7FC8A3" w14:textId="77777777">
            <w:pPr>
              <w:pStyle w:val="Textocomentario"/>
              <w:jc w:val="both"/>
              <w:rPr>
                <w:rFonts w:ascii="Arial" w:hAnsi="Arial" w:cs="Arial"/>
                <w:sz w:val="24"/>
                <w:szCs w:val="24"/>
              </w:rPr>
            </w:pPr>
          </w:p>
          <w:p w:rsidR="00F243FF" w:rsidP="005C7D52" w:rsidRDefault="00F243FF" w14:paraId="4693E928" w14:textId="77777777">
            <w:pPr>
              <w:pStyle w:val="Textocomentario"/>
              <w:jc w:val="both"/>
              <w:rPr>
                <w:rFonts w:ascii="Arial" w:hAnsi="Arial" w:cs="Arial"/>
                <w:sz w:val="24"/>
                <w:szCs w:val="24"/>
              </w:rPr>
            </w:pPr>
          </w:p>
          <w:p w:rsidR="00F243FF" w:rsidP="005C7D52" w:rsidRDefault="00F243FF" w14:paraId="2EF430AA" w14:textId="77777777">
            <w:pPr>
              <w:pStyle w:val="Textocomentario"/>
              <w:jc w:val="both"/>
              <w:rPr>
                <w:rFonts w:ascii="Arial" w:hAnsi="Arial" w:cs="Arial"/>
                <w:sz w:val="24"/>
                <w:szCs w:val="24"/>
              </w:rPr>
            </w:pPr>
          </w:p>
          <w:p w:rsidR="00F243FF" w:rsidP="005C7D52" w:rsidRDefault="00F243FF" w14:paraId="18A92E83" w14:textId="77777777">
            <w:pPr>
              <w:pStyle w:val="Textocomentario"/>
              <w:jc w:val="both"/>
              <w:rPr>
                <w:rFonts w:ascii="Arial" w:hAnsi="Arial" w:cs="Arial"/>
                <w:sz w:val="24"/>
                <w:szCs w:val="24"/>
              </w:rPr>
            </w:pPr>
          </w:p>
          <w:p w:rsidR="00F243FF" w:rsidP="005C7D52" w:rsidRDefault="00F243FF" w14:paraId="5C564D62" w14:textId="77777777">
            <w:pPr>
              <w:pStyle w:val="Textocomentario"/>
              <w:jc w:val="both"/>
              <w:rPr>
                <w:rFonts w:ascii="Arial" w:hAnsi="Arial" w:cs="Arial"/>
                <w:sz w:val="24"/>
                <w:szCs w:val="24"/>
              </w:rPr>
            </w:pPr>
          </w:p>
          <w:p w:rsidR="00F243FF" w:rsidP="005C7D52" w:rsidRDefault="00F243FF" w14:paraId="374EB559" w14:textId="77777777">
            <w:pPr>
              <w:pStyle w:val="Textocomentario"/>
              <w:jc w:val="both"/>
              <w:rPr>
                <w:rFonts w:ascii="Arial" w:hAnsi="Arial" w:cs="Arial"/>
                <w:sz w:val="24"/>
                <w:szCs w:val="24"/>
              </w:rPr>
            </w:pPr>
          </w:p>
          <w:p w:rsidR="00F243FF" w:rsidP="005C7D52" w:rsidRDefault="00F243FF" w14:paraId="69D37A46" w14:textId="77777777">
            <w:pPr>
              <w:pStyle w:val="Textocomentario"/>
              <w:jc w:val="both"/>
              <w:rPr>
                <w:rFonts w:ascii="Arial" w:hAnsi="Arial" w:cs="Arial"/>
                <w:sz w:val="24"/>
                <w:szCs w:val="24"/>
              </w:rPr>
            </w:pPr>
          </w:p>
          <w:p w:rsidR="00F243FF" w:rsidP="005C7D52" w:rsidRDefault="00F243FF" w14:paraId="2D528BC9" w14:textId="77777777">
            <w:pPr>
              <w:pStyle w:val="Textocomentario"/>
              <w:jc w:val="both"/>
              <w:rPr>
                <w:rFonts w:ascii="Arial" w:hAnsi="Arial" w:cs="Arial"/>
                <w:sz w:val="24"/>
                <w:szCs w:val="24"/>
              </w:rPr>
            </w:pPr>
          </w:p>
          <w:p w:rsidR="00F243FF" w:rsidP="005C7D52" w:rsidRDefault="00F243FF" w14:paraId="1173395D" w14:textId="77777777">
            <w:pPr>
              <w:pStyle w:val="Textocomentario"/>
              <w:jc w:val="both"/>
              <w:rPr>
                <w:rFonts w:ascii="Arial" w:hAnsi="Arial" w:cs="Arial"/>
                <w:sz w:val="24"/>
                <w:szCs w:val="24"/>
              </w:rPr>
            </w:pPr>
          </w:p>
          <w:p w:rsidR="00F243FF" w:rsidP="005C7D52" w:rsidRDefault="00F243FF" w14:paraId="3274A02B" w14:textId="77777777">
            <w:pPr>
              <w:pStyle w:val="Textocomentario"/>
              <w:jc w:val="both"/>
              <w:rPr>
                <w:rFonts w:ascii="Arial" w:hAnsi="Arial" w:cs="Arial"/>
                <w:sz w:val="24"/>
                <w:szCs w:val="24"/>
              </w:rPr>
            </w:pPr>
          </w:p>
          <w:p w:rsidR="0033140F" w:rsidP="005C7D52" w:rsidRDefault="0033140F" w14:paraId="646F5536" w14:textId="1E24D2FC">
            <w:pPr>
              <w:pStyle w:val="Textocomentario"/>
              <w:jc w:val="both"/>
              <w:rPr>
                <w:rFonts w:ascii="Arial" w:hAnsi="Arial" w:cs="Arial"/>
                <w:sz w:val="24"/>
                <w:szCs w:val="24"/>
              </w:rPr>
            </w:pPr>
          </w:p>
          <w:p w:rsidRPr="005C7D52" w:rsidR="0033140F" w:rsidP="005C7D52" w:rsidRDefault="0033140F" w14:paraId="05BEC346" w14:textId="77777777">
            <w:pPr>
              <w:pStyle w:val="Textocomentario"/>
              <w:jc w:val="both"/>
              <w:rPr>
                <w:rFonts w:ascii="Arial" w:hAnsi="Arial" w:cs="Arial"/>
                <w:sz w:val="24"/>
                <w:szCs w:val="24"/>
              </w:rPr>
            </w:pPr>
          </w:p>
          <w:p w:rsidRPr="005C7D52" w:rsidR="0033140F" w:rsidP="005C7D52" w:rsidRDefault="0033140F" w14:paraId="642FD5D1" w14:textId="77777777">
            <w:pPr>
              <w:pStyle w:val="Textocomentario"/>
              <w:jc w:val="both"/>
              <w:rPr>
                <w:rFonts w:ascii="Arial" w:hAnsi="Arial" w:cs="Arial"/>
                <w:sz w:val="24"/>
                <w:szCs w:val="24"/>
              </w:rPr>
            </w:pPr>
          </w:p>
          <w:p w:rsidRPr="005C7D52" w:rsidR="0033140F" w:rsidP="3372DB70" w:rsidRDefault="0033140F" w14:paraId="1A2A8D38" w14:textId="77777777">
            <w:pPr>
              <w:pStyle w:val="Textocomentario"/>
              <w:jc w:val="both"/>
              <w:rPr>
                <w:rFonts w:ascii="Arial" w:hAnsi="Arial" w:cs="Arial"/>
                <w:sz w:val="24"/>
                <w:szCs w:val="24"/>
                <w:lang w:val="es-ES"/>
              </w:rPr>
            </w:pPr>
            <w:r w:rsidRPr="3372DB70" w:rsidR="0033140F">
              <w:rPr>
                <w:rFonts w:ascii="Arial" w:hAnsi="Arial" w:cs="Arial"/>
                <w:sz w:val="24"/>
                <w:szCs w:val="24"/>
                <w:lang w:val="es-ES"/>
              </w:rPr>
              <w:t xml:space="preserve">a) En el inciso segundo, entre la frase “la suspensión de entrega de documentos o certificados que se relacionen con temas de transporte” y la frase “y la persecución del delito establecido en el artículo 22 </w:t>
            </w:r>
            <w:r w:rsidRPr="3372DB70" w:rsidR="0033140F">
              <w:rPr>
                <w:rFonts w:ascii="Arial" w:hAnsi="Arial" w:cs="Arial"/>
                <w:sz w:val="24"/>
                <w:szCs w:val="24"/>
                <w:lang w:val="es-ES"/>
              </w:rPr>
              <w:t>quáter</w:t>
            </w:r>
            <w:r w:rsidRPr="3372DB70" w:rsidR="0033140F">
              <w:rPr>
                <w:rFonts w:ascii="Arial" w:hAnsi="Arial" w:cs="Arial"/>
                <w:sz w:val="24"/>
                <w:szCs w:val="24"/>
                <w:lang w:val="es-ES"/>
              </w:rPr>
              <w:t xml:space="preserve">”, incorpórese lo siguiente: “la suspensión de entrega o la imposibilidad de postular a los beneficios económicos emanados desde el Estado, con la salvedad de aquellos relacionados con Seguridad Social”. </w:t>
            </w:r>
          </w:p>
          <w:p w:rsidR="0033140F" w:rsidP="005C7D52" w:rsidRDefault="0033140F" w14:paraId="6D786319" w14:textId="025610FA">
            <w:pPr>
              <w:pStyle w:val="Textocomentario"/>
              <w:jc w:val="both"/>
              <w:rPr>
                <w:rFonts w:ascii="Arial" w:hAnsi="Arial" w:cs="Arial"/>
                <w:sz w:val="24"/>
                <w:szCs w:val="24"/>
              </w:rPr>
            </w:pPr>
          </w:p>
          <w:p w:rsidR="0033140F" w:rsidP="005C7D52" w:rsidRDefault="0033140F" w14:paraId="3AD5F14E" w14:textId="3C9716CE">
            <w:pPr>
              <w:pStyle w:val="Textocomentario"/>
              <w:jc w:val="both"/>
              <w:rPr>
                <w:rFonts w:ascii="Arial" w:hAnsi="Arial" w:cs="Arial"/>
                <w:sz w:val="24"/>
                <w:szCs w:val="24"/>
              </w:rPr>
            </w:pPr>
          </w:p>
          <w:p w:rsidR="0033140F" w:rsidP="005C7D52" w:rsidRDefault="0033140F" w14:paraId="0B52A2AC" w14:textId="7C375F0C">
            <w:pPr>
              <w:pStyle w:val="Textocomentario"/>
              <w:jc w:val="both"/>
              <w:rPr>
                <w:rFonts w:ascii="Arial" w:hAnsi="Arial" w:cs="Arial"/>
                <w:sz w:val="24"/>
                <w:szCs w:val="24"/>
              </w:rPr>
            </w:pPr>
          </w:p>
          <w:p w:rsidR="009E0744" w:rsidP="005C7D52" w:rsidRDefault="009E0744" w14:paraId="6BC300A0" w14:textId="77777777">
            <w:pPr>
              <w:pStyle w:val="Textocomentario"/>
              <w:jc w:val="both"/>
              <w:rPr>
                <w:rFonts w:ascii="Arial" w:hAnsi="Arial" w:cs="Arial"/>
                <w:sz w:val="24"/>
                <w:szCs w:val="24"/>
              </w:rPr>
            </w:pPr>
          </w:p>
          <w:p w:rsidR="009E0744" w:rsidP="005C7D52" w:rsidRDefault="009E0744" w14:paraId="07913C56" w14:textId="77777777">
            <w:pPr>
              <w:pStyle w:val="Textocomentario"/>
              <w:jc w:val="both"/>
              <w:rPr>
                <w:rFonts w:ascii="Arial" w:hAnsi="Arial" w:cs="Arial"/>
                <w:sz w:val="24"/>
                <w:szCs w:val="24"/>
              </w:rPr>
            </w:pPr>
          </w:p>
          <w:p w:rsidR="009E0744" w:rsidP="005C7D52" w:rsidRDefault="009E0744" w14:paraId="2D6825E3" w14:textId="77777777">
            <w:pPr>
              <w:pStyle w:val="Textocomentario"/>
              <w:jc w:val="both"/>
              <w:rPr>
                <w:rFonts w:ascii="Arial" w:hAnsi="Arial" w:cs="Arial"/>
                <w:sz w:val="24"/>
                <w:szCs w:val="24"/>
              </w:rPr>
            </w:pPr>
          </w:p>
          <w:p w:rsidR="009E0744" w:rsidP="005C7D52" w:rsidRDefault="009E0744" w14:paraId="15CD0DA4" w14:textId="77777777">
            <w:pPr>
              <w:pStyle w:val="Textocomentario"/>
              <w:jc w:val="both"/>
              <w:rPr>
                <w:rFonts w:ascii="Arial" w:hAnsi="Arial" w:cs="Arial"/>
                <w:sz w:val="24"/>
                <w:szCs w:val="24"/>
              </w:rPr>
            </w:pPr>
          </w:p>
          <w:p w:rsidR="0033140F" w:rsidP="005C7D52" w:rsidRDefault="0033140F" w14:paraId="734642E5" w14:textId="69814EFD">
            <w:pPr>
              <w:pStyle w:val="Textocomentario"/>
              <w:jc w:val="both"/>
              <w:rPr>
                <w:rFonts w:ascii="Arial" w:hAnsi="Arial" w:cs="Arial"/>
                <w:sz w:val="24"/>
                <w:szCs w:val="24"/>
              </w:rPr>
            </w:pPr>
          </w:p>
          <w:p w:rsidRPr="005C7D52" w:rsidR="0033140F" w:rsidP="005C7D52" w:rsidRDefault="0033140F" w14:paraId="20C02D3C" w14:textId="77777777">
            <w:pPr>
              <w:pStyle w:val="Textocomentario"/>
              <w:jc w:val="both"/>
              <w:rPr>
                <w:rFonts w:ascii="Arial" w:hAnsi="Arial" w:cs="Arial"/>
                <w:sz w:val="24"/>
                <w:szCs w:val="24"/>
              </w:rPr>
            </w:pPr>
          </w:p>
          <w:p w:rsidRPr="005C7D52" w:rsidR="0033140F" w:rsidP="005C7D52" w:rsidRDefault="0033140F" w14:paraId="3E7EBA68" w14:textId="77777777">
            <w:pPr>
              <w:pStyle w:val="Textocomentario"/>
              <w:jc w:val="both"/>
              <w:rPr>
                <w:rFonts w:ascii="Arial" w:hAnsi="Arial" w:cs="Arial"/>
                <w:sz w:val="24"/>
                <w:szCs w:val="24"/>
              </w:rPr>
            </w:pPr>
            <w:r w:rsidRPr="005C7D52">
              <w:rPr>
                <w:rFonts w:ascii="Arial" w:hAnsi="Arial" w:cs="Arial"/>
                <w:sz w:val="24"/>
                <w:szCs w:val="24"/>
              </w:rPr>
              <w:t>b) En el inciso segundo, elimínese la siguiente frase: “En ningún caso su consulta podrá afectar negativamente a quienes en él aparezcan en aspectos laborales, comerciales, inmobiliarios, crediticios o de acceso a diversos beneficios, entre otros”.</w:t>
            </w:r>
          </w:p>
          <w:p w:rsidRPr="005C7D52" w:rsidR="0033140F" w:rsidP="005C7D52" w:rsidRDefault="0033140F" w14:paraId="1EC1F93B" w14:textId="77777777">
            <w:pPr>
              <w:pStyle w:val="Textocomentario"/>
              <w:jc w:val="both"/>
              <w:rPr>
                <w:rFonts w:ascii="Arial" w:hAnsi="Arial" w:cs="Arial"/>
                <w:sz w:val="24"/>
                <w:szCs w:val="24"/>
              </w:rPr>
            </w:pPr>
          </w:p>
          <w:p w:rsidRPr="005C7D52" w:rsidR="0033140F" w:rsidP="005C7D52" w:rsidRDefault="0033140F" w14:paraId="128310EC" w14:textId="77777777">
            <w:pPr>
              <w:pStyle w:val="Textocomentario"/>
              <w:jc w:val="both"/>
              <w:rPr>
                <w:rFonts w:ascii="Arial" w:hAnsi="Arial" w:cs="Arial"/>
                <w:sz w:val="24"/>
                <w:szCs w:val="24"/>
              </w:rPr>
            </w:pPr>
          </w:p>
          <w:p w:rsidR="0033140F" w:rsidP="005C7D52" w:rsidRDefault="0033140F" w14:paraId="492CE1F6" w14:textId="07940ACD">
            <w:pPr>
              <w:pStyle w:val="Textocomentario"/>
              <w:jc w:val="both"/>
              <w:rPr>
                <w:rFonts w:ascii="Arial" w:hAnsi="Arial" w:cs="Arial"/>
                <w:sz w:val="24"/>
                <w:szCs w:val="24"/>
              </w:rPr>
            </w:pPr>
          </w:p>
          <w:p w:rsidRPr="005C7D52" w:rsidR="0033140F" w:rsidP="005C7D52" w:rsidRDefault="0033140F" w14:paraId="556F1032" w14:textId="77777777">
            <w:pPr>
              <w:pStyle w:val="Textocomentario"/>
              <w:jc w:val="both"/>
              <w:rPr>
                <w:rFonts w:ascii="Arial" w:hAnsi="Arial" w:cs="Arial"/>
                <w:sz w:val="24"/>
                <w:szCs w:val="24"/>
              </w:rPr>
            </w:pPr>
          </w:p>
          <w:p w:rsidRPr="005C7D52" w:rsidR="0033140F" w:rsidP="005C7D52" w:rsidRDefault="0033140F" w14:paraId="59E564FF" w14:textId="77777777">
            <w:pPr>
              <w:pStyle w:val="Textocomentario"/>
              <w:jc w:val="both"/>
              <w:rPr>
                <w:rFonts w:ascii="Arial" w:hAnsi="Arial" w:cs="Arial"/>
                <w:sz w:val="24"/>
                <w:szCs w:val="24"/>
              </w:rPr>
            </w:pPr>
          </w:p>
          <w:p w:rsidR="0033140F" w:rsidP="005C7D52" w:rsidRDefault="0033140F" w14:paraId="5CE39AFF" w14:textId="77777777">
            <w:pPr>
              <w:pStyle w:val="Textocomentario"/>
              <w:jc w:val="both"/>
              <w:rPr>
                <w:rFonts w:ascii="Arial" w:hAnsi="Arial" w:cs="Arial"/>
                <w:sz w:val="24"/>
                <w:szCs w:val="24"/>
              </w:rPr>
            </w:pPr>
          </w:p>
          <w:p w:rsidR="0033140F" w:rsidP="005C7D52" w:rsidRDefault="0033140F" w14:paraId="70BF197A" w14:textId="77777777">
            <w:pPr>
              <w:pStyle w:val="Textocomentario"/>
              <w:jc w:val="both"/>
              <w:rPr>
                <w:rFonts w:ascii="Arial" w:hAnsi="Arial" w:cs="Arial"/>
                <w:sz w:val="24"/>
                <w:szCs w:val="24"/>
              </w:rPr>
            </w:pPr>
          </w:p>
          <w:p w:rsidR="0033140F" w:rsidP="005C7D52" w:rsidRDefault="0033140F" w14:paraId="5C7CD1B3" w14:textId="77777777">
            <w:pPr>
              <w:pStyle w:val="Textocomentario"/>
              <w:jc w:val="both"/>
              <w:rPr>
                <w:rFonts w:ascii="Arial" w:hAnsi="Arial" w:cs="Arial"/>
                <w:sz w:val="24"/>
                <w:szCs w:val="24"/>
              </w:rPr>
            </w:pPr>
          </w:p>
          <w:p w:rsidR="0033140F" w:rsidP="005C7D52" w:rsidRDefault="0033140F" w14:paraId="10751F6D" w14:textId="77777777">
            <w:pPr>
              <w:pStyle w:val="Textocomentario"/>
              <w:jc w:val="both"/>
              <w:rPr>
                <w:rFonts w:ascii="Arial" w:hAnsi="Arial" w:cs="Arial"/>
                <w:sz w:val="24"/>
                <w:szCs w:val="24"/>
              </w:rPr>
            </w:pPr>
          </w:p>
          <w:p w:rsidR="0033140F" w:rsidP="005C7D52" w:rsidRDefault="0033140F" w14:paraId="49657F97" w14:textId="77777777">
            <w:pPr>
              <w:pStyle w:val="Textocomentario"/>
              <w:jc w:val="both"/>
              <w:rPr>
                <w:rFonts w:ascii="Arial" w:hAnsi="Arial" w:cs="Arial"/>
                <w:sz w:val="24"/>
                <w:szCs w:val="24"/>
              </w:rPr>
            </w:pPr>
          </w:p>
          <w:p w:rsidR="0033140F" w:rsidP="005C7D52" w:rsidRDefault="0033140F" w14:paraId="0CAE7AED" w14:textId="77777777">
            <w:pPr>
              <w:pStyle w:val="Textocomentario"/>
              <w:jc w:val="both"/>
              <w:rPr>
                <w:rFonts w:ascii="Arial" w:hAnsi="Arial" w:cs="Arial"/>
                <w:sz w:val="24"/>
                <w:szCs w:val="24"/>
              </w:rPr>
            </w:pPr>
          </w:p>
          <w:p w:rsidR="0033140F" w:rsidP="005C7D52" w:rsidRDefault="0033140F" w14:paraId="6D03738A" w14:textId="77777777">
            <w:pPr>
              <w:pStyle w:val="Textocomentario"/>
              <w:jc w:val="both"/>
              <w:rPr>
                <w:rFonts w:ascii="Arial" w:hAnsi="Arial" w:cs="Arial"/>
                <w:sz w:val="24"/>
                <w:szCs w:val="24"/>
              </w:rPr>
            </w:pPr>
          </w:p>
          <w:p w:rsidR="0033140F" w:rsidP="005C7D52" w:rsidRDefault="0033140F" w14:paraId="65BDC1E3" w14:textId="77777777">
            <w:pPr>
              <w:pStyle w:val="Textocomentario"/>
              <w:jc w:val="both"/>
              <w:rPr>
                <w:rFonts w:ascii="Arial" w:hAnsi="Arial" w:cs="Arial"/>
                <w:sz w:val="24"/>
                <w:szCs w:val="24"/>
              </w:rPr>
            </w:pPr>
          </w:p>
          <w:p w:rsidR="0033140F" w:rsidP="005C7D52" w:rsidRDefault="0033140F" w14:paraId="68DA4D84" w14:textId="77777777">
            <w:pPr>
              <w:pStyle w:val="Textocomentario"/>
              <w:jc w:val="both"/>
              <w:rPr>
                <w:rFonts w:ascii="Arial" w:hAnsi="Arial" w:cs="Arial"/>
                <w:sz w:val="24"/>
                <w:szCs w:val="24"/>
              </w:rPr>
            </w:pPr>
          </w:p>
          <w:p w:rsidR="0033140F" w:rsidP="005C7D52" w:rsidRDefault="0033140F" w14:paraId="3FAC8999" w14:textId="77777777">
            <w:pPr>
              <w:pStyle w:val="Textocomentario"/>
              <w:jc w:val="both"/>
              <w:rPr>
                <w:rFonts w:ascii="Arial" w:hAnsi="Arial" w:cs="Arial"/>
                <w:sz w:val="24"/>
                <w:szCs w:val="24"/>
              </w:rPr>
            </w:pPr>
          </w:p>
          <w:p w:rsidR="009E0744" w:rsidP="005C7D52" w:rsidRDefault="009E0744" w14:paraId="34E391A0" w14:textId="77777777">
            <w:pPr>
              <w:pStyle w:val="Textocomentario"/>
              <w:jc w:val="both"/>
              <w:rPr>
                <w:rFonts w:ascii="Arial" w:hAnsi="Arial" w:cs="Arial"/>
                <w:sz w:val="24"/>
                <w:szCs w:val="24"/>
              </w:rPr>
            </w:pPr>
          </w:p>
          <w:p w:rsidRPr="005C7D52" w:rsidR="0033140F" w:rsidP="005C7D52" w:rsidRDefault="0033140F" w14:paraId="5060612E" w14:textId="19DC9E2B">
            <w:pPr>
              <w:pStyle w:val="Textocomentario"/>
              <w:jc w:val="both"/>
              <w:rPr>
                <w:rFonts w:ascii="Arial" w:hAnsi="Arial" w:cs="Arial"/>
                <w:sz w:val="24"/>
                <w:szCs w:val="24"/>
              </w:rPr>
            </w:pPr>
            <w:r w:rsidRPr="005C7D52">
              <w:rPr>
                <w:rFonts w:ascii="Arial" w:hAnsi="Arial" w:cs="Arial"/>
                <w:sz w:val="24"/>
                <w:szCs w:val="24"/>
              </w:rPr>
              <w:t>c) En el inciso tercero, reemplazase la frase “o transcurridos tres años contados desde su efectiva anotación en el Registro si el pago no se hubiere verificado”, por la siguiente frase: “o transcurridos cinco años contados desde su efectiva anotación en el Registro si el pago no se hubiere verificado, previa solicitud del infractor sancionado ante el Administrador del Registro “.</w:t>
            </w:r>
          </w:p>
          <w:p w:rsidRPr="005C7D52" w:rsidR="0033140F" w:rsidP="005C7D52" w:rsidRDefault="0033140F" w14:paraId="1C7CF3AF" w14:textId="77777777">
            <w:pPr>
              <w:pStyle w:val="Textocomentario"/>
              <w:jc w:val="both"/>
              <w:rPr>
                <w:rFonts w:ascii="Arial" w:hAnsi="Arial" w:cs="Arial"/>
                <w:sz w:val="24"/>
                <w:szCs w:val="24"/>
              </w:rPr>
            </w:pPr>
          </w:p>
          <w:p w:rsidRPr="005052DC" w:rsidR="0033140F" w:rsidP="005052DC" w:rsidRDefault="0033140F" w14:paraId="2410313F" w14:textId="77777777">
            <w:pPr>
              <w:pStyle w:val="Textocomentario"/>
              <w:jc w:val="both"/>
              <w:rPr>
                <w:rFonts w:ascii="Arial" w:hAnsi="Arial" w:cs="Arial"/>
                <w:sz w:val="24"/>
                <w:szCs w:val="24"/>
              </w:rPr>
            </w:pPr>
          </w:p>
        </w:tc>
        <w:tc>
          <w:tcPr>
            <w:tcW w:w="3118" w:type="dxa"/>
            <w:tcMar/>
          </w:tcPr>
          <w:p w:rsidRPr="005C7D52" w:rsidR="0033140F" w:rsidP="005C7D52" w:rsidRDefault="0033140F" w14:paraId="684777CA" w14:textId="77777777">
            <w:pPr>
              <w:pStyle w:val="Textocomentario"/>
              <w:jc w:val="both"/>
              <w:rPr>
                <w:rFonts w:ascii="Arial" w:hAnsi="Arial" w:cs="Arial"/>
                <w:sz w:val="24"/>
                <w:szCs w:val="24"/>
              </w:rPr>
            </w:pPr>
          </w:p>
        </w:tc>
        <w:tc>
          <w:tcPr>
            <w:tcW w:w="3286" w:type="dxa"/>
            <w:tcMar/>
          </w:tcPr>
          <w:p w:rsidRPr="005C7D52" w:rsidR="0033140F" w:rsidP="005C7D52" w:rsidRDefault="0033140F" w14:paraId="0864A654" w14:textId="77777777">
            <w:pPr>
              <w:pStyle w:val="Textocomentario"/>
              <w:jc w:val="both"/>
              <w:rPr>
                <w:rFonts w:ascii="Arial" w:hAnsi="Arial" w:cs="Arial"/>
                <w:sz w:val="24"/>
                <w:szCs w:val="24"/>
              </w:rPr>
            </w:pPr>
          </w:p>
        </w:tc>
      </w:tr>
      <w:tr w:rsidRPr="00A31FD6" w:rsidR="00237E1D" w:rsidTr="3372DB70" w14:paraId="2276DBED" w14:textId="61207046">
        <w:tc>
          <w:tcPr>
            <w:tcW w:w="3753" w:type="dxa"/>
            <w:tcMar/>
          </w:tcPr>
          <w:p w:rsidRPr="00462920" w:rsidR="0033140F" w:rsidP="00462920" w:rsidRDefault="0033140F" w14:paraId="4DE8995D" w14:textId="0827D6F4">
            <w:pPr>
              <w:pStyle w:val="Textocomentario"/>
              <w:ind w:firstLine="288"/>
              <w:jc w:val="both"/>
              <w:rPr>
                <w:rFonts w:ascii="Arial" w:hAnsi="Arial" w:cs="Arial"/>
                <w:sz w:val="24"/>
                <w:szCs w:val="24"/>
                <w:lang w:val="es-CL"/>
              </w:rPr>
            </w:pPr>
            <w:r w:rsidRPr="00462920">
              <w:rPr>
                <w:rFonts w:ascii="Arial" w:hAnsi="Arial" w:cs="Arial"/>
                <w:b/>
                <w:bCs/>
                <w:sz w:val="24"/>
                <w:szCs w:val="24"/>
                <w:lang w:val="es-CL"/>
              </w:rPr>
              <w:t xml:space="preserve">Artículo 22 </w:t>
            </w:r>
            <w:proofErr w:type="spellStart"/>
            <w:r w:rsidRPr="00462920">
              <w:rPr>
                <w:rFonts w:ascii="Arial" w:hAnsi="Arial" w:cs="Arial"/>
                <w:b/>
                <w:bCs/>
                <w:sz w:val="24"/>
                <w:szCs w:val="24"/>
                <w:lang w:val="es-CL"/>
              </w:rPr>
              <w:t>quáter</w:t>
            </w:r>
            <w:proofErr w:type="spellEnd"/>
            <w:r w:rsidRPr="00462920">
              <w:rPr>
                <w:rFonts w:ascii="Arial" w:hAnsi="Arial" w:cs="Arial"/>
                <w:sz w:val="24"/>
                <w:szCs w:val="24"/>
                <w:lang w:val="es-CL"/>
              </w:rPr>
              <w:t>.- Cualquier persona natural podrá solicitar que se le informe si una persona determinada se encuentra o no anotada en el referido Registro, para lo cual deberá identificarse con su nombre, apellidos y cédula de identidad, formulando para estos efectos una solicitud de acceso a la información pública según el artículo 10 de la ley de transparencia de la función pública y de acceso a la información de la Administración del Estado, contenida en el artículo primero de la ley N° 20.285. Dichas solicitudes no podrán exceder de ocho en un período de doce meses contado desde la primera solicitud, por parte de un mismo requirente</w:t>
            </w:r>
            <w:r>
              <w:rPr>
                <w:rFonts w:ascii="Arial" w:hAnsi="Arial" w:cs="Arial"/>
                <w:sz w:val="24"/>
                <w:szCs w:val="24"/>
                <w:lang w:val="es-CL"/>
              </w:rPr>
              <w:t xml:space="preserve"> </w:t>
            </w:r>
            <w:r>
              <w:rPr>
                <w:rFonts w:ascii="Arial" w:hAnsi="Arial" w:cs="Arial"/>
                <w:b/>
                <w:bCs/>
                <w:sz w:val="24"/>
                <w:szCs w:val="24"/>
                <w:lang w:val="es-CL"/>
              </w:rPr>
              <w:t>(*)</w:t>
            </w:r>
            <w:r w:rsidRPr="00462920">
              <w:rPr>
                <w:rFonts w:ascii="Arial" w:hAnsi="Arial" w:cs="Arial"/>
                <w:sz w:val="24"/>
                <w:szCs w:val="24"/>
                <w:lang w:val="es-CL"/>
              </w:rPr>
              <w:t xml:space="preserve">. Para el titular no existirá dicha limitación. Un reglamento dictado por el Ministerio de Transportes y Telecomunicaciones regulará las condiciones técnicas de acceso y </w:t>
            </w:r>
            <w:r w:rsidRPr="00462920">
              <w:rPr>
                <w:rFonts w:ascii="Arial" w:hAnsi="Arial" w:cs="Arial"/>
                <w:sz w:val="24"/>
                <w:szCs w:val="24"/>
                <w:lang w:val="es-CL"/>
              </w:rPr>
              <w:t>demás elementos que sean necesarios para la correcta operación del Registro. Para estos efectos, deberán establecerse las medidas técnicas y organizativas que aseguren la calidad y vigencia de los datos, así como las medidas de seguridad necesarias para evitar el mal uso de la información.</w:t>
            </w:r>
          </w:p>
          <w:p w:rsidRPr="00462920" w:rsidR="0033140F" w:rsidP="00462920" w:rsidRDefault="0033140F" w14:paraId="6F505A0D" w14:textId="77777777">
            <w:pPr>
              <w:pStyle w:val="Textocomentario"/>
              <w:ind w:firstLine="288"/>
              <w:jc w:val="both"/>
              <w:rPr>
                <w:rFonts w:ascii="Arial" w:hAnsi="Arial" w:cs="Arial"/>
                <w:sz w:val="24"/>
                <w:szCs w:val="24"/>
                <w:lang w:val="es-CL"/>
              </w:rPr>
            </w:pPr>
            <w:r w:rsidRPr="00462920">
              <w:rPr>
                <w:rFonts w:ascii="Arial" w:hAnsi="Arial" w:cs="Arial"/>
                <w:sz w:val="24"/>
                <w:szCs w:val="24"/>
                <w:lang w:val="es-CL"/>
              </w:rPr>
              <w:t xml:space="preserve">     Los titulares de los datos consignados en el Registro podrán acceder gratuitamente a éstos y ejercer los demás derechos establecidos en la ley N° 19.628, sobre Protección de la Vida Privada.</w:t>
            </w:r>
          </w:p>
          <w:p w:rsidRPr="00462920" w:rsidR="0033140F" w:rsidP="00462920" w:rsidRDefault="0033140F" w14:paraId="789B99AF" w14:textId="77777777">
            <w:pPr>
              <w:pStyle w:val="Textocomentario"/>
              <w:ind w:firstLine="288"/>
              <w:jc w:val="both"/>
              <w:rPr>
                <w:rFonts w:ascii="Arial" w:hAnsi="Arial" w:cs="Arial"/>
                <w:sz w:val="24"/>
                <w:szCs w:val="24"/>
                <w:lang w:val="es-CL"/>
              </w:rPr>
            </w:pPr>
            <w:r w:rsidRPr="00462920">
              <w:rPr>
                <w:rFonts w:ascii="Arial" w:hAnsi="Arial" w:cs="Arial"/>
                <w:sz w:val="24"/>
                <w:szCs w:val="24"/>
                <w:lang w:val="es-CL"/>
              </w:rPr>
              <w:t xml:space="preserve">     Con todo, en ningún caso estas personas podrán acceder a las bases de datos contenidas en el Registro ni a los datos personales que en él figuren, distintos de la sola identificación de la persona y de encontrarse ésta anotada en el indicado Registro. Declárase como reservada, en consecuencia, toda </w:t>
            </w:r>
            <w:r w:rsidRPr="00462920">
              <w:rPr>
                <w:rFonts w:ascii="Arial" w:hAnsi="Arial" w:cs="Arial"/>
                <w:sz w:val="24"/>
                <w:szCs w:val="24"/>
                <w:lang w:val="es-CL"/>
              </w:rPr>
              <w:t xml:space="preserve">aquella información contenida en la base de datos que sea distinta a la antes señalada. De ese modo, cuando en virtud de la ley de transparencia de la función pública y de acceso a la información de la Administración del Estado, contenida en el artículo primero de la ley </w:t>
            </w:r>
            <w:proofErr w:type="spellStart"/>
            <w:r w:rsidRPr="00462920">
              <w:rPr>
                <w:rFonts w:ascii="Arial" w:hAnsi="Arial" w:cs="Arial"/>
                <w:sz w:val="24"/>
                <w:szCs w:val="24"/>
                <w:lang w:val="es-CL"/>
              </w:rPr>
              <w:t>Nº</w:t>
            </w:r>
            <w:proofErr w:type="spellEnd"/>
            <w:r w:rsidRPr="00462920">
              <w:rPr>
                <w:rFonts w:ascii="Arial" w:hAnsi="Arial" w:cs="Arial"/>
                <w:sz w:val="24"/>
                <w:szCs w:val="24"/>
                <w:lang w:val="es-CL"/>
              </w:rPr>
              <w:t xml:space="preserve"> 20.285, sea requerida información del "Registro de Pasajeros Infractores" que contenga datos personales, la autoridad competente aplicará lo dispuesto en el numeral 2 del artículo 21 de dicha ley.</w:t>
            </w:r>
          </w:p>
          <w:p w:rsidRPr="00462920" w:rsidR="0033140F" w:rsidP="00462920" w:rsidRDefault="0033140F" w14:paraId="0463BD3F" w14:textId="77777777">
            <w:pPr>
              <w:pStyle w:val="Textocomentario"/>
              <w:ind w:firstLine="288"/>
              <w:jc w:val="both"/>
              <w:rPr>
                <w:rFonts w:ascii="Arial" w:hAnsi="Arial" w:cs="Arial"/>
                <w:sz w:val="24"/>
                <w:szCs w:val="24"/>
                <w:lang w:val="es-CL"/>
              </w:rPr>
            </w:pPr>
            <w:r w:rsidRPr="00462920">
              <w:rPr>
                <w:rFonts w:ascii="Arial" w:hAnsi="Arial" w:cs="Arial"/>
                <w:sz w:val="24"/>
                <w:szCs w:val="24"/>
                <w:lang w:val="es-CL"/>
              </w:rPr>
              <w:t xml:space="preserve">     Sin perjuicio de lo dispuesto en el inciso primero, </w:t>
            </w:r>
            <w:proofErr w:type="spellStart"/>
            <w:r w:rsidRPr="00462920">
              <w:rPr>
                <w:rFonts w:ascii="Arial" w:hAnsi="Arial" w:cs="Arial"/>
                <w:sz w:val="24"/>
                <w:szCs w:val="24"/>
                <w:lang w:val="es-CL"/>
              </w:rPr>
              <w:t>establécese</w:t>
            </w:r>
            <w:proofErr w:type="spellEnd"/>
            <w:r w:rsidRPr="00462920">
              <w:rPr>
                <w:rFonts w:ascii="Arial" w:hAnsi="Arial" w:cs="Arial"/>
                <w:sz w:val="24"/>
                <w:szCs w:val="24"/>
                <w:lang w:val="es-CL"/>
              </w:rPr>
              <w:t xml:space="preserve"> la reserva de la identificación de los menores de edad, así como toda aquella información contenida en la base de datos que sea distinta de la identificación del pasajero infractor mayor de edad y de encontrarse éste anotado en el Registro, por afectarse con su </w:t>
            </w:r>
            <w:r w:rsidRPr="00462920">
              <w:rPr>
                <w:rFonts w:ascii="Arial" w:hAnsi="Arial" w:cs="Arial"/>
                <w:sz w:val="24"/>
                <w:szCs w:val="24"/>
                <w:lang w:val="es-CL"/>
              </w:rPr>
              <w:t>publicidad los derechos de las personas.</w:t>
            </w:r>
          </w:p>
          <w:p w:rsidR="0033140F" w:rsidP="00462920" w:rsidRDefault="0033140F" w14:paraId="015FD84E" w14:textId="77777777">
            <w:pPr>
              <w:pStyle w:val="Textocomentario"/>
              <w:ind w:firstLine="288"/>
              <w:jc w:val="both"/>
              <w:rPr>
                <w:rFonts w:ascii="Arial" w:hAnsi="Arial" w:cs="Arial"/>
                <w:sz w:val="24"/>
                <w:szCs w:val="24"/>
                <w:lang w:val="es-CL"/>
              </w:rPr>
            </w:pPr>
            <w:r w:rsidRPr="00462920">
              <w:rPr>
                <w:rFonts w:ascii="Arial" w:hAnsi="Arial" w:cs="Arial"/>
                <w:sz w:val="24"/>
                <w:szCs w:val="24"/>
                <w:lang w:val="es-CL"/>
              </w:rPr>
              <w:t xml:space="preserve">     Los órganos del Estado podrán efectuar, en el marco de sus atribuciones, el tratamiento de los datos personales contenidos en el Registro, en la medida que lo hagan de manera adecuada y pertinente con la finalidad establecida para el mismo.</w:t>
            </w:r>
          </w:p>
          <w:p w:rsidRPr="00462920" w:rsidR="0033140F" w:rsidP="00462920" w:rsidRDefault="0033140F" w14:paraId="612D9E29" w14:textId="77777777">
            <w:pPr>
              <w:pStyle w:val="Textocomentario"/>
              <w:ind w:firstLine="288"/>
              <w:jc w:val="both"/>
              <w:rPr>
                <w:rFonts w:ascii="Arial" w:hAnsi="Arial" w:cs="Arial"/>
                <w:sz w:val="24"/>
                <w:szCs w:val="24"/>
                <w:lang w:val="es-CL"/>
              </w:rPr>
            </w:pPr>
          </w:p>
          <w:p w:rsidR="0033140F" w:rsidP="00462920" w:rsidRDefault="0033140F" w14:paraId="54F9E793" w14:textId="2EBE5164">
            <w:pPr>
              <w:pStyle w:val="Textocomentario"/>
              <w:ind w:firstLine="288"/>
              <w:jc w:val="both"/>
              <w:rPr>
                <w:rFonts w:ascii="Arial" w:hAnsi="Arial" w:cs="Arial"/>
                <w:sz w:val="24"/>
                <w:szCs w:val="24"/>
                <w:lang w:val="es-CL"/>
              </w:rPr>
            </w:pPr>
            <w:r w:rsidRPr="00462920">
              <w:rPr>
                <w:rFonts w:ascii="Arial" w:hAnsi="Arial" w:cs="Arial"/>
                <w:sz w:val="24"/>
                <w:szCs w:val="24"/>
                <w:lang w:val="es-CL"/>
              </w:rPr>
              <w:t xml:space="preserve">     Los órganos del Estado cuyas competencias comprendan el otorgamiento de documentos o certificados que se relacionen con temas de transporte suspenderán la entrega de éstos, tales como licencia de conductor, permiso de circulación, cuando el infractor sea propietario de un vehículo motorizado; pases escolares o de educación superior, o cualquier documento que permita una exención de pago o rebaja tarifaria en el transporte público, a los infractores que se encuentren en el "Registro de Pasajeros </w:t>
            </w:r>
            <w:r w:rsidRPr="00462920">
              <w:rPr>
                <w:rFonts w:ascii="Arial" w:hAnsi="Arial" w:cs="Arial"/>
                <w:sz w:val="24"/>
                <w:szCs w:val="24"/>
                <w:lang w:val="es-CL"/>
              </w:rPr>
              <w:t>Infractores", mientras figuren en él</w:t>
            </w:r>
            <w:r>
              <w:rPr>
                <w:rFonts w:ascii="Arial" w:hAnsi="Arial" w:cs="Arial"/>
                <w:sz w:val="24"/>
                <w:szCs w:val="24"/>
                <w:lang w:val="es-CL"/>
              </w:rPr>
              <w:t xml:space="preserve"> </w:t>
            </w:r>
            <w:r>
              <w:rPr>
                <w:rFonts w:ascii="Arial" w:hAnsi="Arial" w:cs="Arial"/>
                <w:b/>
                <w:bCs/>
                <w:sz w:val="24"/>
                <w:szCs w:val="24"/>
                <w:lang w:val="es-CL"/>
              </w:rPr>
              <w:t>(*)</w:t>
            </w:r>
            <w:r w:rsidRPr="00462920">
              <w:rPr>
                <w:rFonts w:ascii="Arial" w:hAnsi="Arial" w:cs="Arial"/>
                <w:sz w:val="24"/>
                <w:szCs w:val="24"/>
                <w:lang w:val="es-CL"/>
              </w:rPr>
              <w:t>.</w:t>
            </w:r>
          </w:p>
          <w:p w:rsidR="0033140F" w:rsidP="00462920" w:rsidRDefault="0033140F" w14:paraId="3954241F" w14:textId="300CF2F3">
            <w:pPr>
              <w:pStyle w:val="Textocomentario"/>
              <w:ind w:firstLine="288"/>
              <w:jc w:val="both"/>
              <w:rPr>
                <w:rFonts w:ascii="Arial" w:hAnsi="Arial" w:cs="Arial"/>
                <w:sz w:val="24"/>
                <w:szCs w:val="24"/>
                <w:lang w:val="es-CL"/>
              </w:rPr>
            </w:pPr>
          </w:p>
          <w:p w:rsidR="005A3CE7" w:rsidP="00462920" w:rsidRDefault="005A3CE7" w14:paraId="71B8D008" w14:textId="77777777">
            <w:pPr>
              <w:pStyle w:val="Textocomentario"/>
              <w:ind w:firstLine="288"/>
              <w:jc w:val="both"/>
              <w:rPr>
                <w:rFonts w:ascii="Arial" w:hAnsi="Arial" w:cs="Arial"/>
                <w:b/>
                <w:bCs/>
                <w:sz w:val="24"/>
                <w:szCs w:val="24"/>
                <w:lang w:val="es-CL"/>
              </w:rPr>
            </w:pPr>
          </w:p>
          <w:p w:rsidR="005A3CE7" w:rsidP="00462920" w:rsidRDefault="005A3CE7" w14:paraId="77235328" w14:textId="77777777">
            <w:pPr>
              <w:pStyle w:val="Textocomentario"/>
              <w:ind w:firstLine="288"/>
              <w:jc w:val="both"/>
              <w:rPr>
                <w:rFonts w:ascii="Arial" w:hAnsi="Arial" w:cs="Arial"/>
                <w:b/>
                <w:bCs/>
                <w:sz w:val="24"/>
                <w:szCs w:val="24"/>
                <w:lang w:val="es-CL"/>
              </w:rPr>
            </w:pPr>
          </w:p>
          <w:p w:rsidR="005A3CE7" w:rsidP="00462920" w:rsidRDefault="005A3CE7" w14:paraId="4D31215A" w14:textId="77777777">
            <w:pPr>
              <w:pStyle w:val="Textocomentario"/>
              <w:ind w:firstLine="288"/>
              <w:jc w:val="both"/>
              <w:rPr>
                <w:rFonts w:ascii="Arial" w:hAnsi="Arial" w:cs="Arial"/>
                <w:b/>
                <w:bCs/>
                <w:sz w:val="24"/>
                <w:szCs w:val="24"/>
                <w:lang w:val="es-CL"/>
              </w:rPr>
            </w:pPr>
          </w:p>
          <w:p w:rsidR="005A3CE7" w:rsidP="00462920" w:rsidRDefault="005A3CE7" w14:paraId="5F437F76" w14:textId="77777777">
            <w:pPr>
              <w:pStyle w:val="Textocomentario"/>
              <w:ind w:firstLine="288"/>
              <w:jc w:val="both"/>
              <w:rPr>
                <w:rFonts w:ascii="Arial" w:hAnsi="Arial" w:cs="Arial"/>
                <w:b/>
                <w:bCs/>
                <w:sz w:val="24"/>
                <w:szCs w:val="24"/>
                <w:lang w:val="es-CL"/>
              </w:rPr>
            </w:pPr>
          </w:p>
          <w:p w:rsidR="005A3CE7" w:rsidP="00462920" w:rsidRDefault="005A3CE7" w14:paraId="730018B2" w14:textId="70D966A3">
            <w:pPr>
              <w:pStyle w:val="Textocomentario"/>
              <w:ind w:firstLine="288"/>
              <w:jc w:val="both"/>
              <w:rPr>
                <w:rFonts w:ascii="Arial" w:hAnsi="Arial" w:cs="Arial"/>
                <w:sz w:val="24"/>
                <w:szCs w:val="24"/>
                <w:lang w:val="es-CL"/>
              </w:rPr>
            </w:pPr>
            <w:r>
              <w:rPr>
                <w:rFonts w:ascii="Arial" w:hAnsi="Arial" w:cs="Arial"/>
                <w:b/>
                <w:bCs/>
                <w:sz w:val="24"/>
                <w:szCs w:val="24"/>
                <w:lang w:val="es-CL"/>
              </w:rPr>
              <w:t>(*)</w:t>
            </w:r>
          </w:p>
          <w:p w:rsidR="0033140F" w:rsidP="00462920" w:rsidRDefault="0033140F" w14:paraId="7BD131B6" w14:textId="236D005D">
            <w:pPr>
              <w:pStyle w:val="Textocomentario"/>
              <w:ind w:firstLine="288"/>
              <w:jc w:val="both"/>
              <w:rPr>
                <w:rFonts w:ascii="Arial" w:hAnsi="Arial" w:cs="Arial"/>
                <w:sz w:val="24"/>
                <w:szCs w:val="24"/>
                <w:lang w:val="es-CL"/>
              </w:rPr>
            </w:pPr>
          </w:p>
          <w:p w:rsidR="0033140F" w:rsidP="00462920" w:rsidRDefault="0033140F" w14:paraId="27B3C355" w14:textId="77777777">
            <w:pPr>
              <w:pStyle w:val="Textocomentario"/>
              <w:ind w:firstLine="288"/>
              <w:jc w:val="both"/>
              <w:rPr>
                <w:rFonts w:ascii="Arial" w:hAnsi="Arial" w:cs="Arial"/>
                <w:sz w:val="24"/>
                <w:szCs w:val="24"/>
                <w:lang w:val="es-CL"/>
              </w:rPr>
            </w:pPr>
          </w:p>
          <w:p w:rsidRPr="00462920" w:rsidR="0033140F" w:rsidP="00462920" w:rsidRDefault="0033140F" w14:paraId="07CA5409" w14:textId="77777777">
            <w:pPr>
              <w:pStyle w:val="Textocomentario"/>
              <w:ind w:firstLine="288"/>
              <w:jc w:val="both"/>
              <w:rPr>
                <w:rFonts w:ascii="Arial" w:hAnsi="Arial" w:cs="Arial"/>
                <w:sz w:val="24"/>
                <w:szCs w:val="24"/>
                <w:lang w:val="es-CL"/>
              </w:rPr>
            </w:pPr>
          </w:p>
          <w:p w:rsidR="0033140F" w:rsidP="00462920" w:rsidRDefault="0033140F" w14:paraId="67578258" w14:textId="33A8D948">
            <w:pPr>
              <w:pStyle w:val="Textocomentario"/>
              <w:ind w:firstLine="288"/>
              <w:jc w:val="both"/>
              <w:rPr>
                <w:rFonts w:ascii="Arial" w:hAnsi="Arial" w:cs="Arial"/>
                <w:sz w:val="24"/>
                <w:szCs w:val="24"/>
                <w:lang w:val="es-CL"/>
              </w:rPr>
            </w:pPr>
            <w:r w:rsidRPr="00462920">
              <w:rPr>
                <w:rFonts w:ascii="Arial" w:hAnsi="Arial" w:cs="Arial"/>
                <w:sz w:val="24"/>
                <w:szCs w:val="24"/>
                <w:lang w:val="es-CL"/>
              </w:rPr>
              <w:t xml:space="preserve"> </w:t>
            </w:r>
          </w:p>
          <w:p w:rsidR="0033140F" w:rsidP="00462920" w:rsidRDefault="0033140F" w14:paraId="6FA45F72" w14:textId="0FEE7ACC">
            <w:pPr>
              <w:pStyle w:val="Textocomentario"/>
              <w:ind w:firstLine="288"/>
              <w:jc w:val="both"/>
              <w:rPr>
                <w:rFonts w:ascii="Arial" w:hAnsi="Arial" w:cs="Arial"/>
                <w:sz w:val="24"/>
                <w:szCs w:val="24"/>
                <w:lang w:val="es-CL"/>
              </w:rPr>
            </w:pPr>
          </w:p>
          <w:p w:rsidR="0033140F" w:rsidP="00462920" w:rsidRDefault="0033140F" w14:paraId="4AE9AA9E" w14:textId="01434652">
            <w:pPr>
              <w:pStyle w:val="Textocomentario"/>
              <w:ind w:firstLine="288"/>
              <w:jc w:val="both"/>
              <w:rPr>
                <w:rFonts w:ascii="Arial" w:hAnsi="Arial" w:cs="Arial"/>
                <w:sz w:val="24"/>
                <w:szCs w:val="24"/>
                <w:lang w:val="es-CL"/>
              </w:rPr>
            </w:pPr>
          </w:p>
          <w:p w:rsidR="0033140F" w:rsidP="00462920" w:rsidRDefault="0033140F" w14:paraId="0CED5FE1" w14:textId="0983F50A">
            <w:pPr>
              <w:pStyle w:val="Textocomentario"/>
              <w:ind w:firstLine="288"/>
              <w:jc w:val="both"/>
              <w:rPr>
                <w:rFonts w:ascii="Arial" w:hAnsi="Arial" w:cs="Arial"/>
                <w:sz w:val="24"/>
                <w:szCs w:val="24"/>
                <w:lang w:val="es-CL"/>
              </w:rPr>
            </w:pPr>
          </w:p>
          <w:p w:rsidR="0033140F" w:rsidP="00462920" w:rsidRDefault="0033140F" w14:paraId="265C2563" w14:textId="38131142">
            <w:pPr>
              <w:pStyle w:val="Textocomentario"/>
              <w:ind w:firstLine="288"/>
              <w:jc w:val="both"/>
              <w:rPr>
                <w:rFonts w:ascii="Arial" w:hAnsi="Arial" w:cs="Arial"/>
                <w:sz w:val="24"/>
                <w:szCs w:val="24"/>
                <w:lang w:val="es-CL"/>
              </w:rPr>
            </w:pPr>
          </w:p>
          <w:p w:rsidR="0033140F" w:rsidP="00462920" w:rsidRDefault="0033140F" w14:paraId="4E89DB58" w14:textId="19B09058">
            <w:pPr>
              <w:pStyle w:val="Textocomentario"/>
              <w:ind w:firstLine="288"/>
              <w:jc w:val="both"/>
              <w:rPr>
                <w:rFonts w:ascii="Arial" w:hAnsi="Arial" w:cs="Arial"/>
                <w:sz w:val="24"/>
                <w:szCs w:val="24"/>
                <w:lang w:val="es-CL"/>
              </w:rPr>
            </w:pPr>
          </w:p>
          <w:p w:rsidR="0033140F" w:rsidP="00462920" w:rsidRDefault="0033140F" w14:paraId="259E3D7D" w14:textId="42A99CC2">
            <w:pPr>
              <w:pStyle w:val="Textocomentario"/>
              <w:ind w:firstLine="288"/>
              <w:jc w:val="both"/>
              <w:rPr>
                <w:rFonts w:ascii="Arial" w:hAnsi="Arial" w:cs="Arial"/>
                <w:sz w:val="24"/>
                <w:szCs w:val="24"/>
                <w:lang w:val="es-CL"/>
              </w:rPr>
            </w:pPr>
          </w:p>
          <w:p w:rsidR="0033140F" w:rsidP="00462920" w:rsidRDefault="0033140F" w14:paraId="7FEF88BA" w14:textId="235D4800">
            <w:pPr>
              <w:pStyle w:val="Textocomentario"/>
              <w:ind w:firstLine="288"/>
              <w:jc w:val="both"/>
              <w:rPr>
                <w:rFonts w:ascii="Arial" w:hAnsi="Arial" w:cs="Arial"/>
                <w:sz w:val="24"/>
                <w:szCs w:val="24"/>
                <w:lang w:val="es-CL"/>
              </w:rPr>
            </w:pPr>
          </w:p>
          <w:p w:rsidR="0033140F" w:rsidP="00462920" w:rsidRDefault="0033140F" w14:paraId="4C9FE85D" w14:textId="2DA212C0">
            <w:pPr>
              <w:pStyle w:val="Textocomentario"/>
              <w:ind w:firstLine="288"/>
              <w:jc w:val="both"/>
              <w:rPr>
                <w:rFonts w:ascii="Arial" w:hAnsi="Arial" w:cs="Arial"/>
                <w:sz w:val="24"/>
                <w:szCs w:val="24"/>
                <w:lang w:val="es-CL"/>
              </w:rPr>
            </w:pPr>
          </w:p>
          <w:p w:rsidR="0033140F" w:rsidP="00462920" w:rsidRDefault="0033140F" w14:paraId="3DB616DB" w14:textId="0D97B7DD">
            <w:pPr>
              <w:pStyle w:val="Textocomentario"/>
              <w:ind w:firstLine="288"/>
              <w:jc w:val="both"/>
              <w:rPr>
                <w:rFonts w:ascii="Arial" w:hAnsi="Arial" w:cs="Arial"/>
                <w:sz w:val="24"/>
                <w:szCs w:val="24"/>
                <w:lang w:val="es-CL"/>
              </w:rPr>
            </w:pPr>
          </w:p>
          <w:p w:rsidR="0033140F" w:rsidP="00462920" w:rsidRDefault="0033140F" w14:paraId="107546C5" w14:textId="7E28B0DB">
            <w:pPr>
              <w:pStyle w:val="Textocomentario"/>
              <w:ind w:firstLine="288"/>
              <w:jc w:val="both"/>
              <w:rPr>
                <w:rFonts w:ascii="Arial" w:hAnsi="Arial" w:cs="Arial"/>
                <w:sz w:val="24"/>
                <w:szCs w:val="24"/>
                <w:lang w:val="es-CL"/>
              </w:rPr>
            </w:pPr>
          </w:p>
          <w:p w:rsidR="0033140F" w:rsidP="00462920" w:rsidRDefault="0033140F" w14:paraId="7A15B1B9" w14:textId="2D500344">
            <w:pPr>
              <w:pStyle w:val="Textocomentario"/>
              <w:ind w:firstLine="288"/>
              <w:jc w:val="both"/>
              <w:rPr>
                <w:rFonts w:ascii="Arial" w:hAnsi="Arial" w:cs="Arial"/>
                <w:sz w:val="24"/>
                <w:szCs w:val="24"/>
                <w:lang w:val="es-CL"/>
              </w:rPr>
            </w:pPr>
          </w:p>
          <w:p w:rsidR="0033140F" w:rsidP="00462920" w:rsidRDefault="0033140F" w14:paraId="560BA506" w14:textId="17C6C421">
            <w:pPr>
              <w:pStyle w:val="Textocomentario"/>
              <w:ind w:firstLine="288"/>
              <w:jc w:val="both"/>
              <w:rPr>
                <w:rFonts w:ascii="Arial" w:hAnsi="Arial" w:cs="Arial"/>
                <w:sz w:val="24"/>
                <w:szCs w:val="24"/>
                <w:lang w:val="es-CL"/>
              </w:rPr>
            </w:pPr>
          </w:p>
          <w:p w:rsidR="0033140F" w:rsidP="00462920" w:rsidRDefault="0033140F" w14:paraId="3F5EDD83" w14:textId="3564B4EB">
            <w:pPr>
              <w:pStyle w:val="Textocomentario"/>
              <w:ind w:firstLine="288"/>
              <w:jc w:val="both"/>
              <w:rPr>
                <w:rFonts w:ascii="Arial" w:hAnsi="Arial" w:cs="Arial"/>
                <w:sz w:val="24"/>
                <w:szCs w:val="24"/>
                <w:lang w:val="es-CL"/>
              </w:rPr>
            </w:pPr>
          </w:p>
          <w:p w:rsidR="0033140F" w:rsidP="00462920" w:rsidRDefault="0033140F" w14:paraId="737D7C67" w14:textId="301A5DE0">
            <w:pPr>
              <w:pStyle w:val="Textocomentario"/>
              <w:ind w:firstLine="288"/>
              <w:jc w:val="both"/>
              <w:rPr>
                <w:rFonts w:ascii="Arial" w:hAnsi="Arial" w:cs="Arial"/>
                <w:sz w:val="24"/>
                <w:szCs w:val="24"/>
                <w:lang w:val="es-CL"/>
              </w:rPr>
            </w:pPr>
          </w:p>
          <w:p w:rsidR="0033140F" w:rsidP="00462920" w:rsidRDefault="0033140F" w14:paraId="7E9027EC" w14:textId="7B5888DC">
            <w:pPr>
              <w:pStyle w:val="Textocomentario"/>
              <w:ind w:firstLine="288"/>
              <w:jc w:val="both"/>
              <w:rPr>
                <w:rFonts w:ascii="Arial" w:hAnsi="Arial" w:cs="Arial"/>
                <w:sz w:val="24"/>
                <w:szCs w:val="24"/>
                <w:lang w:val="es-CL"/>
              </w:rPr>
            </w:pPr>
          </w:p>
          <w:p w:rsidR="0033140F" w:rsidP="00462920" w:rsidRDefault="0033140F" w14:paraId="0E875124" w14:textId="7840973C">
            <w:pPr>
              <w:pStyle w:val="Textocomentario"/>
              <w:ind w:firstLine="288"/>
              <w:jc w:val="both"/>
              <w:rPr>
                <w:rFonts w:ascii="Arial" w:hAnsi="Arial" w:cs="Arial"/>
                <w:sz w:val="24"/>
                <w:szCs w:val="24"/>
                <w:lang w:val="es-CL"/>
              </w:rPr>
            </w:pPr>
          </w:p>
          <w:p w:rsidR="000E57E6" w:rsidP="00462920" w:rsidRDefault="000E57E6" w14:paraId="4EF26A2B" w14:textId="77777777">
            <w:pPr>
              <w:pStyle w:val="Textocomentario"/>
              <w:ind w:firstLine="288"/>
              <w:jc w:val="both"/>
              <w:rPr>
                <w:rFonts w:ascii="Arial" w:hAnsi="Arial" w:cs="Arial"/>
                <w:sz w:val="24"/>
                <w:szCs w:val="24"/>
                <w:lang w:val="es-CL"/>
              </w:rPr>
            </w:pPr>
          </w:p>
          <w:p w:rsidR="000E57E6" w:rsidP="00462920" w:rsidRDefault="000E57E6" w14:paraId="588F3CE6" w14:textId="77777777">
            <w:pPr>
              <w:pStyle w:val="Textocomentario"/>
              <w:ind w:firstLine="288"/>
              <w:jc w:val="both"/>
              <w:rPr>
                <w:rFonts w:ascii="Arial" w:hAnsi="Arial" w:cs="Arial"/>
                <w:sz w:val="24"/>
                <w:szCs w:val="24"/>
                <w:lang w:val="es-CL"/>
              </w:rPr>
            </w:pPr>
          </w:p>
          <w:p w:rsidR="000E57E6" w:rsidP="00462920" w:rsidRDefault="000E57E6" w14:paraId="119249A3" w14:textId="77777777">
            <w:pPr>
              <w:pStyle w:val="Textocomentario"/>
              <w:ind w:firstLine="288"/>
              <w:jc w:val="both"/>
              <w:rPr>
                <w:rFonts w:ascii="Arial" w:hAnsi="Arial" w:cs="Arial"/>
                <w:sz w:val="24"/>
                <w:szCs w:val="24"/>
                <w:lang w:val="es-CL"/>
              </w:rPr>
            </w:pPr>
          </w:p>
          <w:p w:rsidR="000E57E6" w:rsidP="00462920" w:rsidRDefault="000E57E6" w14:paraId="3D4107AE" w14:textId="77777777">
            <w:pPr>
              <w:pStyle w:val="Textocomentario"/>
              <w:ind w:firstLine="288"/>
              <w:jc w:val="both"/>
              <w:rPr>
                <w:rFonts w:ascii="Arial" w:hAnsi="Arial" w:cs="Arial"/>
                <w:sz w:val="24"/>
                <w:szCs w:val="24"/>
                <w:lang w:val="es-CL"/>
              </w:rPr>
            </w:pPr>
          </w:p>
          <w:p w:rsidR="000E57E6" w:rsidP="00462920" w:rsidRDefault="000E57E6" w14:paraId="121BE217" w14:textId="77777777">
            <w:pPr>
              <w:pStyle w:val="Textocomentario"/>
              <w:ind w:firstLine="288"/>
              <w:jc w:val="both"/>
              <w:rPr>
                <w:rFonts w:ascii="Arial" w:hAnsi="Arial" w:cs="Arial"/>
                <w:sz w:val="24"/>
                <w:szCs w:val="24"/>
                <w:lang w:val="es-CL"/>
              </w:rPr>
            </w:pPr>
          </w:p>
          <w:p w:rsidR="000E57E6" w:rsidP="00462920" w:rsidRDefault="000E57E6" w14:paraId="3FA309F0" w14:textId="77777777">
            <w:pPr>
              <w:pStyle w:val="Textocomentario"/>
              <w:ind w:firstLine="288"/>
              <w:jc w:val="both"/>
              <w:rPr>
                <w:rFonts w:ascii="Arial" w:hAnsi="Arial" w:cs="Arial"/>
                <w:sz w:val="24"/>
                <w:szCs w:val="24"/>
                <w:lang w:val="es-CL"/>
              </w:rPr>
            </w:pPr>
          </w:p>
          <w:p w:rsidR="000E57E6" w:rsidP="00462920" w:rsidRDefault="000E57E6" w14:paraId="43382197" w14:textId="77777777">
            <w:pPr>
              <w:pStyle w:val="Textocomentario"/>
              <w:ind w:firstLine="288"/>
              <w:jc w:val="both"/>
              <w:rPr>
                <w:rFonts w:ascii="Arial" w:hAnsi="Arial" w:cs="Arial"/>
                <w:sz w:val="24"/>
                <w:szCs w:val="24"/>
                <w:lang w:val="es-CL"/>
              </w:rPr>
            </w:pPr>
          </w:p>
          <w:p w:rsidR="000E57E6" w:rsidP="00462920" w:rsidRDefault="000E57E6" w14:paraId="11C97703" w14:textId="77777777">
            <w:pPr>
              <w:pStyle w:val="Textocomentario"/>
              <w:ind w:firstLine="288"/>
              <w:jc w:val="both"/>
              <w:rPr>
                <w:rFonts w:ascii="Arial" w:hAnsi="Arial" w:cs="Arial"/>
                <w:sz w:val="24"/>
                <w:szCs w:val="24"/>
                <w:lang w:val="es-CL"/>
              </w:rPr>
            </w:pPr>
          </w:p>
          <w:p w:rsidR="000E57E6" w:rsidP="00462920" w:rsidRDefault="000E57E6" w14:paraId="5FE745BA" w14:textId="77777777">
            <w:pPr>
              <w:pStyle w:val="Textocomentario"/>
              <w:ind w:firstLine="288"/>
              <w:jc w:val="both"/>
              <w:rPr>
                <w:rFonts w:ascii="Arial" w:hAnsi="Arial" w:cs="Arial"/>
                <w:sz w:val="24"/>
                <w:szCs w:val="24"/>
                <w:lang w:val="es-CL"/>
              </w:rPr>
            </w:pPr>
          </w:p>
          <w:p w:rsidR="000E57E6" w:rsidP="00462920" w:rsidRDefault="000E57E6" w14:paraId="09CCF0DB" w14:textId="77777777">
            <w:pPr>
              <w:pStyle w:val="Textocomentario"/>
              <w:ind w:firstLine="288"/>
              <w:jc w:val="both"/>
              <w:rPr>
                <w:rFonts w:ascii="Arial" w:hAnsi="Arial" w:cs="Arial"/>
                <w:sz w:val="24"/>
                <w:szCs w:val="24"/>
                <w:lang w:val="es-CL"/>
              </w:rPr>
            </w:pPr>
          </w:p>
          <w:p w:rsidR="000E57E6" w:rsidP="00462920" w:rsidRDefault="000E57E6" w14:paraId="4A8DB607" w14:textId="77777777">
            <w:pPr>
              <w:pStyle w:val="Textocomentario"/>
              <w:ind w:firstLine="288"/>
              <w:jc w:val="both"/>
              <w:rPr>
                <w:rFonts w:ascii="Arial" w:hAnsi="Arial" w:cs="Arial"/>
                <w:sz w:val="24"/>
                <w:szCs w:val="24"/>
                <w:lang w:val="es-CL"/>
              </w:rPr>
            </w:pPr>
          </w:p>
          <w:p w:rsidR="000E57E6" w:rsidP="00462920" w:rsidRDefault="000E57E6" w14:paraId="740A5CF5" w14:textId="77777777">
            <w:pPr>
              <w:pStyle w:val="Textocomentario"/>
              <w:ind w:firstLine="288"/>
              <w:jc w:val="both"/>
              <w:rPr>
                <w:rFonts w:ascii="Arial" w:hAnsi="Arial" w:cs="Arial"/>
                <w:sz w:val="24"/>
                <w:szCs w:val="24"/>
                <w:lang w:val="es-CL"/>
              </w:rPr>
            </w:pPr>
          </w:p>
          <w:p w:rsidR="000E57E6" w:rsidP="00462920" w:rsidRDefault="000E57E6" w14:paraId="422BC7B6" w14:textId="77777777">
            <w:pPr>
              <w:pStyle w:val="Textocomentario"/>
              <w:ind w:firstLine="288"/>
              <w:jc w:val="both"/>
              <w:rPr>
                <w:rFonts w:ascii="Arial" w:hAnsi="Arial" w:cs="Arial"/>
                <w:sz w:val="24"/>
                <w:szCs w:val="24"/>
                <w:lang w:val="es-CL"/>
              </w:rPr>
            </w:pPr>
          </w:p>
          <w:p w:rsidR="000E57E6" w:rsidP="00462920" w:rsidRDefault="000E57E6" w14:paraId="3AD33C0E" w14:textId="77777777">
            <w:pPr>
              <w:pStyle w:val="Textocomentario"/>
              <w:ind w:firstLine="288"/>
              <w:jc w:val="both"/>
              <w:rPr>
                <w:rFonts w:ascii="Arial" w:hAnsi="Arial" w:cs="Arial"/>
                <w:sz w:val="24"/>
                <w:szCs w:val="24"/>
                <w:lang w:val="es-CL"/>
              </w:rPr>
            </w:pPr>
          </w:p>
          <w:p w:rsidR="000E57E6" w:rsidP="00462920" w:rsidRDefault="000E57E6" w14:paraId="0E79BE3B" w14:textId="77777777">
            <w:pPr>
              <w:pStyle w:val="Textocomentario"/>
              <w:ind w:firstLine="288"/>
              <w:jc w:val="both"/>
              <w:rPr>
                <w:rFonts w:ascii="Arial" w:hAnsi="Arial" w:cs="Arial"/>
                <w:sz w:val="24"/>
                <w:szCs w:val="24"/>
                <w:lang w:val="es-CL"/>
              </w:rPr>
            </w:pPr>
          </w:p>
          <w:p w:rsidR="000E57E6" w:rsidP="00462920" w:rsidRDefault="000E57E6" w14:paraId="1485AE81" w14:textId="77777777">
            <w:pPr>
              <w:pStyle w:val="Textocomentario"/>
              <w:ind w:firstLine="288"/>
              <w:jc w:val="both"/>
              <w:rPr>
                <w:rFonts w:ascii="Arial" w:hAnsi="Arial" w:cs="Arial"/>
                <w:sz w:val="24"/>
                <w:szCs w:val="24"/>
                <w:lang w:val="es-CL"/>
              </w:rPr>
            </w:pPr>
          </w:p>
          <w:p w:rsidR="0033140F" w:rsidP="00462920" w:rsidRDefault="0033140F" w14:paraId="60F6CBBC" w14:textId="77777777">
            <w:pPr>
              <w:pStyle w:val="Textocomentario"/>
              <w:ind w:firstLine="288"/>
              <w:jc w:val="both"/>
              <w:rPr>
                <w:rFonts w:ascii="Arial" w:hAnsi="Arial" w:cs="Arial"/>
                <w:sz w:val="24"/>
                <w:szCs w:val="24"/>
                <w:lang w:val="es-CL"/>
              </w:rPr>
            </w:pPr>
          </w:p>
          <w:p w:rsidR="0033140F" w:rsidP="00462920" w:rsidRDefault="0033140F" w14:paraId="75A31EE2" w14:textId="77777777">
            <w:pPr>
              <w:pStyle w:val="Textocomentario"/>
              <w:ind w:firstLine="288"/>
              <w:jc w:val="both"/>
              <w:rPr>
                <w:rFonts w:ascii="Arial" w:hAnsi="Arial" w:cs="Arial"/>
                <w:sz w:val="24"/>
                <w:szCs w:val="24"/>
                <w:lang w:val="es-CL"/>
              </w:rPr>
            </w:pPr>
          </w:p>
          <w:p w:rsidRPr="00462920" w:rsidR="0033140F" w:rsidP="00462920" w:rsidRDefault="0033140F" w14:paraId="1235D7EF" w14:textId="1C54413D">
            <w:pPr>
              <w:pStyle w:val="Textocomentario"/>
              <w:ind w:firstLine="288"/>
              <w:jc w:val="both"/>
              <w:rPr>
                <w:rFonts w:ascii="Arial" w:hAnsi="Arial" w:cs="Arial"/>
                <w:sz w:val="24"/>
                <w:szCs w:val="24"/>
                <w:lang w:val="es-CL"/>
              </w:rPr>
            </w:pPr>
            <w:r w:rsidRPr="00462920">
              <w:rPr>
                <w:rFonts w:ascii="Arial" w:hAnsi="Arial" w:cs="Arial"/>
                <w:sz w:val="24"/>
                <w:szCs w:val="24"/>
                <w:lang w:val="es-CL"/>
              </w:rPr>
              <w:t xml:space="preserve">    Será sancionado con la pena de presidio menor en su grado mínimo y multa de doce a veinte unidades tributarias mensuales, quien comercialice las bases de datos contenidas en el "Registro de Pasajeros Infractores". La misma sanción se aplicará a </w:t>
            </w:r>
            <w:r w:rsidRPr="00462920">
              <w:rPr>
                <w:rFonts w:ascii="Arial" w:hAnsi="Arial" w:cs="Arial"/>
                <w:sz w:val="24"/>
                <w:szCs w:val="24"/>
                <w:lang w:val="es-CL"/>
              </w:rPr>
              <w:t>quien, indebidamente, confeccione, almacene, ceda, comunique o transfiera la información contenida en el "Registro de Pasajeros Infractores". Será considerada una circunstancia agravante de responsabilidad penal si las conductas antes descritas fueran ejecutadas por un funcionario público o por un servidor público a honorarios con agencia pública. Lo anterior es sin perjuicio de la responsabilidad administrativa que les cupiera, de conformidad con la normativa vigente.</w:t>
            </w:r>
          </w:p>
          <w:p w:rsidR="0033140F" w:rsidP="00462920" w:rsidRDefault="0033140F" w14:paraId="138E29D9" w14:textId="77777777">
            <w:pPr>
              <w:pStyle w:val="Textocomentario"/>
              <w:ind w:firstLine="288"/>
              <w:jc w:val="both"/>
              <w:rPr>
                <w:rFonts w:ascii="Arial" w:hAnsi="Arial" w:cs="Arial"/>
                <w:sz w:val="24"/>
                <w:szCs w:val="24"/>
                <w:lang w:val="es-CL"/>
              </w:rPr>
            </w:pPr>
          </w:p>
          <w:p w:rsidR="0033140F" w:rsidP="00462920" w:rsidRDefault="0033140F" w14:paraId="36A9AF7C" w14:textId="6C3E3487">
            <w:pPr>
              <w:pStyle w:val="Textocomentario"/>
              <w:ind w:firstLine="288"/>
              <w:jc w:val="both"/>
              <w:rPr>
                <w:rFonts w:ascii="Arial" w:hAnsi="Arial" w:cs="Arial"/>
                <w:sz w:val="24"/>
                <w:szCs w:val="24"/>
                <w:lang w:val="es-CL"/>
              </w:rPr>
            </w:pPr>
            <w:r w:rsidRPr="00462920">
              <w:rPr>
                <w:rFonts w:ascii="Arial" w:hAnsi="Arial" w:cs="Arial"/>
                <w:sz w:val="24"/>
                <w:szCs w:val="24"/>
                <w:lang w:val="es-CL"/>
              </w:rPr>
              <w:t xml:space="preserve">     La Tesorería General de la República podrá acceder a este Registro para el efecto de retener de la devolución de impuestos a la renta que correspondiera anualmente, las multas impagas producto de las infracciones a que se refieren el número 4 del artículo 199 y el número 42 del artículo 200, ambos de la ley N° 18.290, </w:t>
            </w:r>
            <w:r w:rsidRPr="00462920">
              <w:rPr>
                <w:rFonts w:ascii="Arial" w:hAnsi="Arial" w:cs="Arial"/>
                <w:sz w:val="24"/>
                <w:szCs w:val="24"/>
                <w:lang w:val="es-CL"/>
              </w:rPr>
              <w:t>sobre Tránsito, cuyo texto refundido, coordinado y sistematizado fue fijado por el decreto con fuerza de ley N° 1, de los Ministerios de Transportes y Telecomunicaciones y de Justicia, promulgado el año 2007 y publicado el año 2009. En todo caso, tendrá preferencia la retención prevista en el artículo 9° de la ley N° 19.848 y aquélla establecida en el número 1 del artículo 16 de la ley N° 14.908, sobre Abandono de Familia y Pago de Pensiones Alimenticias, cuyo texto refundido, coordinado y sistematizado fue fijado por el artículo 7° del decreto con fuerza de ley N° 1, del Ministerio de Justicia, del año 2000</w:t>
            </w:r>
            <w:r>
              <w:rPr>
                <w:rFonts w:ascii="Arial" w:hAnsi="Arial" w:cs="Arial"/>
                <w:sz w:val="24"/>
                <w:szCs w:val="24"/>
                <w:lang w:val="es-CL"/>
              </w:rPr>
              <w:t xml:space="preserve"> </w:t>
            </w:r>
            <w:r>
              <w:rPr>
                <w:rFonts w:ascii="Arial" w:hAnsi="Arial" w:cs="Arial"/>
                <w:b/>
                <w:bCs/>
                <w:sz w:val="24"/>
                <w:szCs w:val="24"/>
                <w:lang w:val="es-CL"/>
              </w:rPr>
              <w:t>(*)</w:t>
            </w:r>
            <w:r w:rsidRPr="00462920">
              <w:rPr>
                <w:rFonts w:ascii="Arial" w:hAnsi="Arial" w:cs="Arial"/>
                <w:sz w:val="24"/>
                <w:szCs w:val="24"/>
                <w:lang w:val="es-CL"/>
              </w:rPr>
              <w:t>.</w:t>
            </w:r>
          </w:p>
          <w:p w:rsidR="0033140F" w:rsidP="00462920" w:rsidRDefault="0033140F" w14:paraId="4A5E18D8" w14:textId="77777777">
            <w:pPr>
              <w:pStyle w:val="Textocomentario"/>
              <w:ind w:firstLine="288"/>
              <w:jc w:val="both"/>
              <w:rPr>
                <w:rFonts w:ascii="Arial" w:hAnsi="Arial" w:cs="Arial"/>
                <w:sz w:val="24"/>
                <w:szCs w:val="24"/>
                <w:lang w:val="es-CL"/>
              </w:rPr>
            </w:pPr>
          </w:p>
          <w:p w:rsidRPr="009E1AB5" w:rsidR="0033140F" w:rsidP="00462920" w:rsidRDefault="0033140F" w14:paraId="751870BD" w14:textId="3E9B1734">
            <w:pPr>
              <w:pStyle w:val="Textocomentario"/>
              <w:ind w:firstLine="288"/>
              <w:jc w:val="both"/>
              <w:rPr>
                <w:rFonts w:ascii="Arial" w:hAnsi="Arial" w:cs="Arial"/>
                <w:b/>
                <w:bCs/>
                <w:sz w:val="24"/>
                <w:szCs w:val="24"/>
                <w:lang w:val="es-CL"/>
              </w:rPr>
            </w:pPr>
            <w:r>
              <w:rPr>
                <w:rFonts w:ascii="Arial" w:hAnsi="Arial" w:cs="Arial"/>
                <w:b/>
                <w:bCs/>
                <w:sz w:val="24"/>
                <w:szCs w:val="24"/>
                <w:lang w:val="es-CL"/>
              </w:rPr>
              <w:t>(*)</w:t>
            </w:r>
          </w:p>
          <w:p w:rsidR="0033140F" w:rsidP="00462920" w:rsidRDefault="0033140F" w14:paraId="243A211C" w14:textId="77777777">
            <w:pPr>
              <w:pStyle w:val="Textocomentario"/>
              <w:ind w:firstLine="288"/>
              <w:jc w:val="both"/>
              <w:rPr>
                <w:rFonts w:ascii="Arial" w:hAnsi="Arial" w:cs="Arial"/>
                <w:sz w:val="24"/>
                <w:szCs w:val="24"/>
                <w:lang w:val="es-CL"/>
              </w:rPr>
            </w:pPr>
          </w:p>
          <w:p w:rsidR="0033140F" w:rsidP="00462920" w:rsidRDefault="0033140F" w14:paraId="6E86DD9E" w14:textId="77777777">
            <w:pPr>
              <w:pStyle w:val="Textocomentario"/>
              <w:ind w:firstLine="288"/>
              <w:jc w:val="both"/>
              <w:rPr>
                <w:rFonts w:ascii="Arial" w:hAnsi="Arial" w:cs="Arial"/>
                <w:sz w:val="24"/>
                <w:szCs w:val="24"/>
                <w:lang w:val="es-CL"/>
              </w:rPr>
            </w:pPr>
          </w:p>
          <w:p w:rsidR="0033140F" w:rsidP="00462920" w:rsidRDefault="0033140F" w14:paraId="25901F5A" w14:textId="77777777">
            <w:pPr>
              <w:pStyle w:val="Textocomentario"/>
              <w:ind w:firstLine="288"/>
              <w:jc w:val="both"/>
              <w:rPr>
                <w:rFonts w:ascii="Arial" w:hAnsi="Arial" w:cs="Arial"/>
                <w:sz w:val="24"/>
                <w:szCs w:val="24"/>
                <w:lang w:val="es-CL"/>
              </w:rPr>
            </w:pPr>
          </w:p>
          <w:p w:rsidR="0033140F" w:rsidP="00462920" w:rsidRDefault="0033140F" w14:paraId="1E25F13B" w14:textId="77777777">
            <w:pPr>
              <w:pStyle w:val="Textocomentario"/>
              <w:ind w:firstLine="288"/>
              <w:jc w:val="both"/>
              <w:rPr>
                <w:rFonts w:ascii="Arial" w:hAnsi="Arial" w:cs="Arial"/>
                <w:sz w:val="24"/>
                <w:szCs w:val="24"/>
                <w:lang w:val="es-CL"/>
              </w:rPr>
            </w:pPr>
          </w:p>
          <w:p w:rsidR="0033140F" w:rsidP="00462920" w:rsidRDefault="0033140F" w14:paraId="5B576D9B" w14:textId="77777777">
            <w:pPr>
              <w:pStyle w:val="Textocomentario"/>
              <w:ind w:firstLine="288"/>
              <w:jc w:val="both"/>
              <w:rPr>
                <w:rFonts w:ascii="Arial" w:hAnsi="Arial" w:cs="Arial"/>
                <w:sz w:val="24"/>
                <w:szCs w:val="24"/>
                <w:lang w:val="es-CL"/>
              </w:rPr>
            </w:pPr>
          </w:p>
          <w:p w:rsidR="0033140F" w:rsidP="00462920" w:rsidRDefault="0033140F" w14:paraId="6C9EAA4C" w14:textId="77777777">
            <w:pPr>
              <w:pStyle w:val="Textocomentario"/>
              <w:ind w:firstLine="288"/>
              <w:jc w:val="both"/>
              <w:rPr>
                <w:rFonts w:ascii="Arial" w:hAnsi="Arial" w:cs="Arial"/>
                <w:sz w:val="24"/>
                <w:szCs w:val="24"/>
                <w:lang w:val="es-CL"/>
              </w:rPr>
            </w:pPr>
          </w:p>
          <w:p w:rsidR="0033140F" w:rsidP="00462920" w:rsidRDefault="0033140F" w14:paraId="4FD5DC17" w14:textId="40BA3B40">
            <w:pPr>
              <w:pStyle w:val="Textocomentario"/>
              <w:ind w:firstLine="288"/>
              <w:jc w:val="both"/>
              <w:rPr>
                <w:rFonts w:ascii="Arial" w:hAnsi="Arial" w:cs="Arial"/>
                <w:sz w:val="24"/>
                <w:szCs w:val="24"/>
                <w:lang w:val="es-CL"/>
              </w:rPr>
            </w:pPr>
          </w:p>
          <w:p w:rsidR="0033140F" w:rsidP="00462920" w:rsidRDefault="0033140F" w14:paraId="437FDFA4" w14:textId="1BB364CE">
            <w:pPr>
              <w:pStyle w:val="Textocomentario"/>
              <w:ind w:firstLine="288"/>
              <w:jc w:val="both"/>
              <w:rPr>
                <w:rFonts w:ascii="Arial" w:hAnsi="Arial" w:cs="Arial"/>
                <w:sz w:val="24"/>
                <w:szCs w:val="24"/>
                <w:lang w:val="es-CL"/>
              </w:rPr>
            </w:pPr>
          </w:p>
          <w:p w:rsidR="0033140F" w:rsidP="00462920" w:rsidRDefault="0033140F" w14:paraId="4C2EFE97" w14:textId="41E9B2D5">
            <w:pPr>
              <w:pStyle w:val="Textocomentario"/>
              <w:ind w:firstLine="288"/>
              <w:jc w:val="both"/>
              <w:rPr>
                <w:rFonts w:ascii="Arial" w:hAnsi="Arial" w:cs="Arial"/>
                <w:sz w:val="24"/>
                <w:szCs w:val="24"/>
                <w:lang w:val="es-CL"/>
              </w:rPr>
            </w:pPr>
          </w:p>
          <w:p w:rsidR="0033140F" w:rsidP="00462920" w:rsidRDefault="0033140F" w14:paraId="3D7E7643" w14:textId="378BBCDC">
            <w:pPr>
              <w:pStyle w:val="Textocomentario"/>
              <w:ind w:firstLine="288"/>
              <w:jc w:val="both"/>
              <w:rPr>
                <w:rFonts w:ascii="Arial" w:hAnsi="Arial" w:cs="Arial"/>
                <w:sz w:val="24"/>
                <w:szCs w:val="24"/>
                <w:lang w:val="es-CL"/>
              </w:rPr>
            </w:pPr>
          </w:p>
          <w:p w:rsidR="0033140F" w:rsidP="00462920" w:rsidRDefault="0033140F" w14:paraId="06D91992" w14:textId="51B69AC1">
            <w:pPr>
              <w:pStyle w:val="Textocomentario"/>
              <w:ind w:firstLine="288"/>
              <w:jc w:val="both"/>
              <w:rPr>
                <w:rFonts w:ascii="Arial" w:hAnsi="Arial" w:cs="Arial"/>
                <w:sz w:val="24"/>
                <w:szCs w:val="24"/>
                <w:lang w:val="es-CL"/>
              </w:rPr>
            </w:pPr>
          </w:p>
          <w:p w:rsidR="0033140F" w:rsidP="00462920" w:rsidRDefault="0033140F" w14:paraId="655BB81A" w14:textId="0AB29D0F">
            <w:pPr>
              <w:pStyle w:val="Textocomentario"/>
              <w:ind w:firstLine="288"/>
              <w:jc w:val="both"/>
              <w:rPr>
                <w:rFonts w:ascii="Arial" w:hAnsi="Arial" w:cs="Arial"/>
                <w:sz w:val="24"/>
                <w:szCs w:val="24"/>
                <w:lang w:val="es-CL"/>
              </w:rPr>
            </w:pPr>
          </w:p>
          <w:p w:rsidR="0033140F" w:rsidP="00462920" w:rsidRDefault="0033140F" w14:paraId="013FF33D" w14:textId="77777777">
            <w:pPr>
              <w:pStyle w:val="Textocomentario"/>
              <w:ind w:firstLine="288"/>
              <w:jc w:val="both"/>
              <w:rPr>
                <w:rFonts w:ascii="Arial" w:hAnsi="Arial" w:cs="Arial"/>
                <w:sz w:val="24"/>
                <w:szCs w:val="24"/>
                <w:lang w:val="es-CL"/>
              </w:rPr>
            </w:pPr>
          </w:p>
          <w:p w:rsidR="00E912D3" w:rsidP="00462920" w:rsidRDefault="00E912D3" w14:paraId="5E7676B6" w14:textId="77777777">
            <w:pPr>
              <w:pStyle w:val="Textocomentario"/>
              <w:ind w:firstLine="288"/>
              <w:jc w:val="both"/>
              <w:rPr>
                <w:rFonts w:ascii="Arial" w:hAnsi="Arial" w:cs="Arial"/>
                <w:sz w:val="24"/>
                <w:szCs w:val="24"/>
                <w:lang w:val="es-CL"/>
              </w:rPr>
            </w:pPr>
          </w:p>
          <w:p w:rsidR="00E912D3" w:rsidP="00462920" w:rsidRDefault="00E912D3" w14:paraId="1C64B94B" w14:textId="77777777">
            <w:pPr>
              <w:pStyle w:val="Textocomentario"/>
              <w:ind w:firstLine="288"/>
              <w:jc w:val="both"/>
              <w:rPr>
                <w:rFonts w:ascii="Arial" w:hAnsi="Arial" w:cs="Arial"/>
                <w:sz w:val="24"/>
                <w:szCs w:val="24"/>
                <w:lang w:val="es-CL"/>
              </w:rPr>
            </w:pPr>
          </w:p>
          <w:p w:rsidR="00E912D3" w:rsidP="00462920" w:rsidRDefault="00E912D3" w14:paraId="300548CC" w14:textId="77777777">
            <w:pPr>
              <w:pStyle w:val="Textocomentario"/>
              <w:ind w:firstLine="288"/>
              <w:jc w:val="both"/>
              <w:rPr>
                <w:rFonts w:ascii="Arial" w:hAnsi="Arial" w:cs="Arial"/>
                <w:sz w:val="24"/>
                <w:szCs w:val="24"/>
                <w:lang w:val="es-CL"/>
              </w:rPr>
            </w:pPr>
          </w:p>
          <w:p w:rsidR="00E912D3" w:rsidP="00462920" w:rsidRDefault="00E912D3" w14:paraId="3A8BEC77" w14:textId="77777777">
            <w:pPr>
              <w:pStyle w:val="Textocomentario"/>
              <w:ind w:firstLine="288"/>
              <w:jc w:val="both"/>
              <w:rPr>
                <w:rFonts w:ascii="Arial" w:hAnsi="Arial" w:cs="Arial"/>
                <w:sz w:val="24"/>
                <w:szCs w:val="24"/>
                <w:lang w:val="es-CL"/>
              </w:rPr>
            </w:pPr>
          </w:p>
          <w:p w:rsidR="00E912D3" w:rsidP="00462920" w:rsidRDefault="00E912D3" w14:paraId="593C6642" w14:textId="77777777">
            <w:pPr>
              <w:pStyle w:val="Textocomentario"/>
              <w:ind w:firstLine="288"/>
              <w:jc w:val="both"/>
              <w:rPr>
                <w:rFonts w:ascii="Arial" w:hAnsi="Arial" w:cs="Arial"/>
                <w:sz w:val="24"/>
                <w:szCs w:val="24"/>
                <w:lang w:val="es-CL"/>
              </w:rPr>
            </w:pPr>
          </w:p>
          <w:p w:rsidR="00E912D3" w:rsidP="00462920" w:rsidRDefault="00E912D3" w14:paraId="14C97C01" w14:textId="77777777">
            <w:pPr>
              <w:pStyle w:val="Textocomentario"/>
              <w:ind w:firstLine="288"/>
              <w:jc w:val="both"/>
              <w:rPr>
                <w:rFonts w:ascii="Arial" w:hAnsi="Arial" w:cs="Arial"/>
                <w:sz w:val="24"/>
                <w:szCs w:val="24"/>
                <w:lang w:val="es-CL"/>
              </w:rPr>
            </w:pPr>
          </w:p>
          <w:p w:rsidR="00E912D3" w:rsidP="00462920" w:rsidRDefault="00E912D3" w14:paraId="70BD58E4" w14:textId="77777777">
            <w:pPr>
              <w:pStyle w:val="Textocomentario"/>
              <w:ind w:firstLine="288"/>
              <w:jc w:val="both"/>
              <w:rPr>
                <w:rFonts w:ascii="Arial" w:hAnsi="Arial" w:cs="Arial"/>
                <w:sz w:val="24"/>
                <w:szCs w:val="24"/>
                <w:lang w:val="es-CL"/>
              </w:rPr>
            </w:pPr>
          </w:p>
          <w:p w:rsidR="00E912D3" w:rsidP="00462920" w:rsidRDefault="00E912D3" w14:paraId="714EC5FF" w14:textId="77777777">
            <w:pPr>
              <w:pStyle w:val="Textocomentario"/>
              <w:ind w:firstLine="288"/>
              <w:jc w:val="both"/>
              <w:rPr>
                <w:rFonts w:ascii="Arial" w:hAnsi="Arial" w:cs="Arial"/>
                <w:sz w:val="24"/>
                <w:szCs w:val="24"/>
                <w:lang w:val="es-CL"/>
              </w:rPr>
            </w:pPr>
          </w:p>
          <w:p w:rsidR="00E912D3" w:rsidP="00462920" w:rsidRDefault="00E912D3" w14:paraId="2EB98494" w14:textId="77777777">
            <w:pPr>
              <w:pStyle w:val="Textocomentario"/>
              <w:ind w:firstLine="288"/>
              <w:jc w:val="both"/>
              <w:rPr>
                <w:rFonts w:ascii="Arial" w:hAnsi="Arial" w:cs="Arial"/>
                <w:sz w:val="24"/>
                <w:szCs w:val="24"/>
                <w:lang w:val="es-CL"/>
              </w:rPr>
            </w:pPr>
          </w:p>
          <w:p w:rsidR="00E912D3" w:rsidP="00462920" w:rsidRDefault="00E912D3" w14:paraId="4849E5EB" w14:textId="77777777">
            <w:pPr>
              <w:pStyle w:val="Textocomentario"/>
              <w:ind w:firstLine="288"/>
              <w:jc w:val="both"/>
              <w:rPr>
                <w:rFonts w:ascii="Arial" w:hAnsi="Arial" w:cs="Arial"/>
                <w:sz w:val="24"/>
                <w:szCs w:val="24"/>
                <w:lang w:val="es-CL"/>
              </w:rPr>
            </w:pPr>
          </w:p>
          <w:p w:rsidR="00E912D3" w:rsidP="00462920" w:rsidRDefault="00E912D3" w14:paraId="47273A4F" w14:textId="77777777">
            <w:pPr>
              <w:pStyle w:val="Textocomentario"/>
              <w:ind w:firstLine="288"/>
              <w:jc w:val="both"/>
              <w:rPr>
                <w:rFonts w:ascii="Arial" w:hAnsi="Arial" w:cs="Arial"/>
                <w:sz w:val="24"/>
                <w:szCs w:val="24"/>
                <w:lang w:val="es-CL"/>
              </w:rPr>
            </w:pPr>
          </w:p>
          <w:p w:rsidR="0033140F" w:rsidP="00462920" w:rsidRDefault="0033140F" w14:paraId="12BFFAC7" w14:textId="77777777">
            <w:pPr>
              <w:pStyle w:val="Textocomentario"/>
              <w:ind w:firstLine="288"/>
              <w:jc w:val="both"/>
              <w:rPr>
                <w:rFonts w:ascii="Arial" w:hAnsi="Arial" w:cs="Arial"/>
                <w:sz w:val="24"/>
                <w:szCs w:val="24"/>
                <w:lang w:val="es-CL"/>
              </w:rPr>
            </w:pPr>
          </w:p>
          <w:p w:rsidR="0033140F" w:rsidP="00462920" w:rsidRDefault="0033140F" w14:paraId="4474090E" w14:textId="77777777">
            <w:pPr>
              <w:pStyle w:val="Textocomentario"/>
              <w:ind w:firstLine="288"/>
              <w:jc w:val="both"/>
              <w:rPr>
                <w:rFonts w:ascii="Arial" w:hAnsi="Arial" w:cs="Arial"/>
                <w:sz w:val="24"/>
                <w:szCs w:val="24"/>
                <w:lang w:val="es-CL"/>
              </w:rPr>
            </w:pPr>
          </w:p>
          <w:p w:rsidR="0033140F" w:rsidP="00462920" w:rsidRDefault="0033140F" w14:paraId="465CC836" w14:textId="6A045D16">
            <w:pPr>
              <w:pStyle w:val="Textocomentario"/>
              <w:ind w:firstLine="288"/>
              <w:jc w:val="both"/>
              <w:rPr>
                <w:rFonts w:ascii="Arial" w:hAnsi="Arial" w:cs="Arial"/>
                <w:sz w:val="24"/>
                <w:szCs w:val="24"/>
                <w:lang w:val="es-CL"/>
              </w:rPr>
            </w:pPr>
            <w:r w:rsidRPr="00462920">
              <w:rPr>
                <w:rFonts w:ascii="Arial" w:hAnsi="Arial" w:cs="Arial"/>
                <w:sz w:val="24"/>
                <w:szCs w:val="24"/>
                <w:lang w:val="es-CL"/>
              </w:rPr>
              <w:t xml:space="preserve">   El Ministerio de Transportes y Telecomunicaciones estará facultado para cobrar los derechos y valores de los certificados de información del "Registro de Pasajeros </w:t>
            </w:r>
            <w:r w:rsidRPr="00462920">
              <w:rPr>
                <w:rFonts w:ascii="Arial" w:hAnsi="Arial" w:cs="Arial"/>
                <w:sz w:val="24"/>
                <w:szCs w:val="24"/>
                <w:lang w:val="es-CL"/>
              </w:rPr>
              <w:t>Infractores" que se otorguen, cuyo monto se determinará por decreto supremo del Ministerio de Hacienda. Los recursos provenientes de estos cobros constituirán ingresos propios de la Subsecretaría de Transportes.</w:t>
            </w:r>
          </w:p>
          <w:p w:rsidRPr="00A31FD6" w:rsidR="0033140F" w:rsidP="00462920" w:rsidRDefault="0033140F" w14:paraId="4314C124" w14:textId="70DF6CC5">
            <w:pPr>
              <w:pStyle w:val="Textocomentario"/>
              <w:ind w:firstLine="288"/>
              <w:jc w:val="both"/>
              <w:rPr>
                <w:rFonts w:ascii="Arial" w:hAnsi="Arial" w:cs="Arial"/>
                <w:sz w:val="24"/>
                <w:szCs w:val="24"/>
                <w:lang w:val="es-CL"/>
              </w:rPr>
            </w:pPr>
          </w:p>
        </w:tc>
        <w:tc>
          <w:tcPr>
            <w:tcW w:w="3402" w:type="dxa"/>
            <w:tcMar/>
          </w:tcPr>
          <w:p w:rsidRPr="00B94F98" w:rsidR="0033140F" w:rsidP="3372DB70" w:rsidRDefault="0033140F" w14:paraId="4458FC36" w14:textId="5E09EFA4">
            <w:pPr>
              <w:pStyle w:val="Textocomentario"/>
              <w:jc w:val="both"/>
              <w:rPr>
                <w:rFonts w:ascii="Arial" w:hAnsi="Arial" w:cs="Arial"/>
                <w:sz w:val="24"/>
                <w:szCs w:val="24"/>
                <w:lang w:val="es-ES"/>
              </w:rPr>
            </w:pPr>
            <w:r w:rsidRPr="3372DB70" w:rsidR="0033140F">
              <w:rPr>
                <w:rFonts w:ascii="Arial" w:hAnsi="Arial" w:cs="Arial"/>
                <w:sz w:val="24"/>
                <w:szCs w:val="24"/>
                <w:lang w:val="es-ES"/>
              </w:rPr>
              <w:t>3)</w:t>
            </w:r>
            <w:r w:rsidRPr="3372DB70" w:rsidR="0033140F">
              <w:rPr>
                <w:rFonts w:ascii="Arial" w:hAnsi="Arial" w:cs="Arial"/>
                <w:sz w:val="24"/>
                <w:szCs w:val="24"/>
                <w:lang w:val="es-ES"/>
              </w:rPr>
              <w:t xml:space="preserve"> </w:t>
            </w:r>
            <w:r w:rsidRPr="3372DB70" w:rsidR="0033140F">
              <w:rPr>
                <w:rFonts w:ascii="Arial" w:hAnsi="Arial" w:cs="Arial"/>
                <w:sz w:val="24"/>
                <w:szCs w:val="24"/>
                <w:lang w:val="es-ES"/>
              </w:rPr>
              <w:t>Modifícase</w:t>
            </w:r>
            <w:r w:rsidRPr="3372DB70" w:rsidR="0033140F">
              <w:rPr>
                <w:rFonts w:ascii="Arial" w:hAnsi="Arial" w:cs="Arial"/>
                <w:sz w:val="24"/>
                <w:szCs w:val="24"/>
                <w:lang w:val="es-ES"/>
              </w:rPr>
              <w:t xml:space="preserve"> el artículo 22 </w:t>
            </w:r>
            <w:r w:rsidRPr="3372DB70" w:rsidR="0033140F">
              <w:rPr>
                <w:rFonts w:ascii="Arial" w:hAnsi="Arial" w:cs="Arial"/>
                <w:sz w:val="24"/>
                <w:szCs w:val="24"/>
                <w:lang w:val="es-ES"/>
              </w:rPr>
              <w:t>quáter</w:t>
            </w:r>
            <w:r w:rsidRPr="3372DB70" w:rsidR="0033140F">
              <w:rPr>
                <w:rFonts w:ascii="Arial" w:hAnsi="Arial" w:cs="Arial"/>
                <w:sz w:val="24"/>
                <w:szCs w:val="24"/>
                <w:lang w:val="es-ES"/>
              </w:rPr>
              <w:t xml:space="preserve"> de la siguiente manera:</w:t>
            </w:r>
          </w:p>
          <w:p w:rsidRPr="00B94F98" w:rsidR="0033140F" w:rsidP="00B94F98" w:rsidRDefault="0033140F" w14:paraId="24D08E9E" w14:textId="77777777">
            <w:pPr>
              <w:pStyle w:val="Textocomentario"/>
              <w:ind w:firstLine="288"/>
              <w:jc w:val="both"/>
              <w:rPr>
                <w:rFonts w:ascii="Arial" w:hAnsi="Arial" w:cs="Arial"/>
                <w:sz w:val="24"/>
                <w:szCs w:val="24"/>
              </w:rPr>
            </w:pPr>
          </w:p>
          <w:p w:rsidR="0033140F" w:rsidP="00B94F98" w:rsidRDefault="0033140F" w14:paraId="2173785D" w14:textId="77777777">
            <w:pPr>
              <w:pStyle w:val="Textocomentario"/>
              <w:ind w:firstLine="288"/>
              <w:jc w:val="both"/>
              <w:rPr>
                <w:rFonts w:ascii="Arial" w:hAnsi="Arial" w:cs="Arial"/>
                <w:sz w:val="24"/>
                <w:szCs w:val="24"/>
              </w:rPr>
            </w:pPr>
          </w:p>
          <w:p w:rsidR="0033140F" w:rsidP="00B94F98" w:rsidRDefault="0033140F" w14:paraId="77591B6B" w14:textId="77777777">
            <w:pPr>
              <w:pStyle w:val="Textocomentario"/>
              <w:ind w:firstLine="288"/>
              <w:jc w:val="both"/>
              <w:rPr>
                <w:rFonts w:ascii="Arial" w:hAnsi="Arial" w:cs="Arial"/>
                <w:sz w:val="24"/>
                <w:szCs w:val="24"/>
              </w:rPr>
            </w:pPr>
          </w:p>
          <w:p w:rsidR="0033140F" w:rsidP="00B94F98" w:rsidRDefault="0033140F" w14:paraId="63B8069A" w14:textId="77777777">
            <w:pPr>
              <w:pStyle w:val="Textocomentario"/>
              <w:ind w:firstLine="288"/>
              <w:jc w:val="both"/>
              <w:rPr>
                <w:rFonts w:ascii="Arial" w:hAnsi="Arial" w:cs="Arial"/>
                <w:sz w:val="24"/>
                <w:szCs w:val="24"/>
              </w:rPr>
            </w:pPr>
          </w:p>
          <w:p w:rsidR="0033140F" w:rsidP="00B94F98" w:rsidRDefault="0033140F" w14:paraId="6E819D7E" w14:textId="77777777">
            <w:pPr>
              <w:pStyle w:val="Textocomentario"/>
              <w:ind w:firstLine="288"/>
              <w:jc w:val="both"/>
              <w:rPr>
                <w:rFonts w:ascii="Arial" w:hAnsi="Arial" w:cs="Arial"/>
                <w:sz w:val="24"/>
                <w:szCs w:val="24"/>
              </w:rPr>
            </w:pPr>
          </w:p>
          <w:p w:rsidR="0033140F" w:rsidP="00B94F98" w:rsidRDefault="0033140F" w14:paraId="4409221F" w14:textId="77777777">
            <w:pPr>
              <w:pStyle w:val="Textocomentario"/>
              <w:ind w:firstLine="288"/>
              <w:jc w:val="both"/>
              <w:rPr>
                <w:rFonts w:ascii="Arial" w:hAnsi="Arial" w:cs="Arial"/>
                <w:sz w:val="24"/>
                <w:szCs w:val="24"/>
              </w:rPr>
            </w:pPr>
          </w:p>
          <w:p w:rsidR="0033140F" w:rsidP="00B94F98" w:rsidRDefault="0033140F" w14:paraId="130F6F27" w14:textId="77777777">
            <w:pPr>
              <w:pStyle w:val="Textocomentario"/>
              <w:ind w:firstLine="288"/>
              <w:jc w:val="both"/>
              <w:rPr>
                <w:rFonts w:ascii="Arial" w:hAnsi="Arial" w:cs="Arial"/>
                <w:sz w:val="24"/>
                <w:szCs w:val="24"/>
              </w:rPr>
            </w:pPr>
          </w:p>
          <w:p w:rsidR="0033140F" w:rsidP="00B94F98" w:rsidRDefault="0033140F" w14:paraId="5E27F687" w14:textId="77777777">
            <w:pPr>
              <w:pStyle w:val="Textocomentario"/>
              <w:ind w:firstLine="288"/>
              <w:jc w:val="both"/>
              <w:rPr>
                <w:rFonts w:ascii="Arial" w:hAnsi="Arial" w:cs="Arial"/>
                <w:sz w:val="24"/>
                <w:szCs w:val="24"/>
              </w:rPr>
            </w:pPr>
          </w:p>
          <w:p w:rsidR="0033140F" w:rsidP="00B94F98" w:rsidRDefault="0033140F" w14:paraId="5790951E" w14:textId="77777777">
            <w:pPr>
              <w:pStyle w:val="Textocomentario"/>
              <w:ind w:firstLine="288"/>
              <w:jc w:val="both"/>
              <w:rPr>
                <w:rFonts w:ascii="Arial" w:hAnsi="Arial" w:cs="Arial"/>
                <w:sz w:val="24"/>
                <w:szCs w:val="24"/>
              </w:rPr>
            </w:pPr>
          </w:p>
          <w:p w:rsidR="0033140F" w:rsidP="00B94F98" w:rsidRDefault="0033140F" w14:paraId="2DBE5151" w14:textId="77777777">
            <w:pPr>
              <w:pStyle w:val="Textocomentario"/>
              <w:ind w:firstLine="288"/>
              <w:jc w:val="both"/>
              <w:rPr>
                <w:rFonts w:ascii="Arial" w:hAnsi="Arial" w:cs="Arial"/>
                <w:sz w:val="24"/>
                <w:szCs w:val="24"/>
              </w:rPr>
            </w:pPr>
          </w:p>
          <w:p w:rsidR="0033140F" w:rsidP="00B94F98" w:rsidRDefault="0033140F" w14:paraId="0016B0DE" w14:textId="77777777">
            <w:pPr>
              <w:pStyle w:val="Textocomentario"/>
              <w:ind w:firstLine="288"/>
              <w:jc w:val="both"/>
              <w:rPr>
                <w:rFonts w:ascii="Arial" w:hAnsi="Arial" w:cs="Arial"/>
                <w:sz w:val="24"/>
                <w:szCs w:val="24"/>
              </w:rPr>
            </w:pPr>
          </w:p>
          <w:p w:rsidR="0033140F" w:rsidP="00B94F98" w:rsidRDefault="0033140F" w14:paraId="6F0468EB" w14:textId="77777777">
            <w:pPr>
              <w:pStyle w:val="Textocomentario"/>
              <w:ind w:firstLine="288"/>
              <w:jc w:val="both"/>
              <w:rPr>
                <w:rFonts w:ascii="Arial" w:hAnsi="Arial" w:cs="Arial"/>
                <w:sz w:val="24"/>
                <w:szCs w:val="24"/>
              </w:rPr>
            </w:pPr>
          </w:p>
          <w:p w:rsidR="0033140F" w:rsidP="00B94F98" w:rsidRDefault="0033140F" w14:paraId="2354D393" w14:textId="77777777">
            <w:pPr>
              <w:pStyle w:val="Textocomentario"/>
              <w:ind w:firstLine="288"/>
              <w:jc w:val="both"/>
              <w:rPr>
                <w:rFonts w:ascii="Arial" w:hAnsi="Arial" w:cs="Arial"/>
                <w:sz w:val="24"/>
                <w:szCs w:val="24"/>
              </w:rPr>
            </w:pPr>
          </w:p>
          <w:p w:rsidR="0033140F" w:rsidP="00B94F98" w:rsidRDefault="0033140F" w14:paraId="689DA859" w14:textId="77777777">
            <w:pPr>
              <w:pStyle w:val="Textocomentario"/>
              <w:ind w:firstLine="288"/>
              <w:jc w:val="both"/>
              <w:rPr>
                <w:rFonts w:ascii="Arial" w:hAnsi="Arial" w:cs="Arial"/>
                <w:sz w:val="24"/>
                <w:szCs w:val="24"/>
              </w:rPr>
            </w:pPr>
          </w:p>
          <w:p w:rsidR="0033140F" w:rsidP="00B94F98" w:rsidRDefault="0033140F" w14:paraId="3AFA39F4" w14:textId="77777777">
            <w:pPr>
              <w:pStyle w:val="Textocomentario"/>
              <w:ind w:firstLine="288"/>
              <w:jc w:val="both"/>
              <w:rPr>
                <w:rFonts w:ascii="Arial" w:hAnsi="Arial" w:cs="Arial"/>
                <w:sz w:val="24"/>
                <w:szCs w:val="24"/>
              </w:rPr>
            </w:pPr>
          </w:p>
          <w:p w:rsidR="0033140F" w:rsidP="00B94F98" w:rsidRDefault="0033140F" w14:paraId="6368F9B6" w14:textId="77777777">
            <w:pPr>
              <w:pStyle w:val="Textocomentario"/>
              <w:ind w:firstLine="288"/>
              <w:jc w:val="both"/>
              <w:rPr>
                <w:rFonts w:ascii="Arial" w:hAnsi="Arial" w:cs="Arial"/>
                <w:sz w:val="24"/>
                <w:szCs w:val="24"/>
              </w:rPr>
            </w:pPr>
          </w:p>
          <w:p w:rsidR="0033140F" w:rsidP="00B94F98" w:rsidRDefault="0033140F" w14:paraId="42DB7E73" w14:textId="77777777">
            <w:pPr>
              <w:pStyle w:val="Textocomentario"/>
              <w:ind w:firstLine="288"/>
              <w:jc w:val="both"/>
              <w:rPr>
                <w:rFonts w:ascii="Arial" w:hAnsi="Arial" w:cs="Arial"/>
                <w:sz w:val="24"/>
                <w:szCs w:val="24"/>
              </w:rPr>
            </w:pPr>
          </w:p>
          <w:p w:rsidR="0033140F" w:rsidP="00B94F98" w:rsidRDefault="0033140F" w14:paraId="798902B0" w14:textId="77777777">
            <w:pPr>
              <w:pStyle w:val="Textocomentario"/>
              <w:ind w:firstLine="288"/>
              <w:jc w:val="both"/>
              <w:rPr>
                <w:rFonts w:ascii="Arial" w:hAnsi="Arial" w:cs="Arial"/>
                <w:sz w:val="24"/>
                <w:szCs w:val="24"/>
              </w:rPr>
            </w:pPr>
          </w:p>
          <w:p w:rsidR="0033140F" w:rsidP="00B94F98" w:rsidRDefault="0033140F" w14:paraId="5F064758" w14:textId="77777777">
            <w:pPr>
              <w:pStyle w:val="Textocomentario"/>
              <w:ind w:firstLine="288"/>
              <w:jc w:val="both"/>
              <w:rPr>
                <w:rFonts w:ascii="Arial" w:hAnsi="Arial" w:cs="Arial"/>
                <w:sz w:val="24"/>
                <w:szCs w:val="24"/>
              </w:rPr>
            </w:pPr>
          </w:p>
          <w:p w:rsidR="0033140F" w:rsidP="00B94F98" w:rsidRDefault="0033140F" w14:paraId="0B4F5858" w14:textId="77777777">
            <w:pPr>
              <w:pStyle w:val="Textocomentario"/>
              <w:ind w:firstLine="288"/>
              <w:jc w:val="both"/>
              <w:rPr>
                <w:rFonts w:ascii="Arial" w:hAnsi="Arial" w:cs="Arial"/>
                <w:sz w:val="24"/>
                <w:szCs w:val="24"/>
              </w:rPr>
            </w:pPr>
          </w:p>
          <w:p w:rsidR="0033140F" w:rsidP="00B94F98" w:rsidRDefault="0033140F" w14:paraId="6A3EC1C8" w14:textId="77777777">
            <w:pPr>
              <w:pStyle w:val="Textocomentario"/>
              <w:ind w:firstLine="288"/>
              <w:jc w:val="both"/>
              <w:rPr>
                <w:rFonts w:ascii="Arial" w:hAnsi="Arial" w:cs="Arial"/>
                <w:sz w:val="24"/>
                <w:szCs w:val="24"/>
              </w:rPr>
            </w:pPr>
          </w:p>
          <w:p w:rsidR="0033140F" w:rsidP="00B94F98" w:rsidRDefault="0033140F" w14:paraId="1454A489" w14:textId="77777777">
            <w:pPr>
              <w:pStyle w:val="Textocomentario"/>
              <w:ind w:firstLine="288"/>
              <w:jc w:val="both"/>
              <w:rPr>
                <w:rFonts w:ascii="Arial" w:hAnsi="Arial" w:cs="Arial"/>
                <w:sz w:val="24"/>
                <w:szCs w:val="24"/>
              </w:rPr>
            </w:pPr>
          </w:p>
          <w:p w:rsidR="0033140F" w:rsidP="00B94F98" w:rsidRDefault="0033140F" w14:paraId="351A2E0F" w14:textId="77777777">
            <w:pPr>
              <w:pStyle w:val="Textocomentario"/>
              <w:ind w:firstLine="288"/>
              <w:jc w:val="both"/>
              <w:rPr>
                <w:rFonts w:ascii="Arial" w:hAnsi="Arial" w:cs="Arial"/>
                <w:sz w:val="24"/>
                <w:szCs w:val="24"/>
              </w:rPr>
            </w:pPr>
          </w:p>
          <w:p w:rsidR="0033140F" w:rsidP="00B94F98" w:rsidRDefault="0033140F" w14:paraId="0369AB98" w14:textId="77777777">
            <w:pPr>
              <w:pStyle w:val="Textocomentario"/>
              <w:ind w:firstLine="288"/>
              <w:jc w:val="both"/>
              <w:rPr>
                <w:rFonts w:ascii="Arial" w:hAnsi="Arial" w:cs="Arial"/>
                <w:sz w:val="24"/>
                <w:szCs w:val="24"/>
              </w:rPr>
            </w:pPr>
          </w:p>
          <w:p w:rsidR="0033140F" w:rsidP="00B94F98" w:rsidRDefault="0033140F" w14:paraId="03233EE8" w14:textId="77777777">
            <w:pPr>
              <w:pStyle w:val="Textocomentario"/>
              <w:ind w:firstLine="288"/>
              <w:jc w:val="both"/>
              <w:rPr>
                <w:rFonts w:ascii="Arial" w:hAnsi="Arial" w:cs="Arial"/>
                <w:sz w:val="24"/>
                <w:szCs w:val="24"/>
              </w:rPr>
            </w:pPr>
          </w:p>
          <w:p w:rsidR="0033140F" w:rsidP="00B94F98" w:rsidRDefault="0033140F" w14:paraId="2CACDAED" w14:textId="77777777">
            <w:pPr>
              <w:pStyle w:val="Textocomentario"/>
              <w:ind w:firstLine="288"/>
              <w:jc w:val="both"/>
              <w:rPr>
                <w:rFonts w:ascii="Arial" w:hAnsi="Arial" w:cs="Arial"/>
                <w:sz w:val="24"/>
                <w:szCs w:val="24"/>
              </w:rPr>
            </w:pPr>
          </w:p>
          <w:p w:rsidR="0033140F" w:rsidP="00B94F98" w:rsidRDefault="0033140F" w14:paraId="7D375E84" w14:textId="77777777">
            <w:pPr>
              <w:pStyle w:val="Textocomentario"/>
              <w:ind w:firstLine="288"/>
              <w:jc w:val="both"/>
              <w:rPr>
                <w:rFonts w:ascii="Arial" w:hAnsi="Arial" w:cs="Arial"/>
                <w:sz w:val="24"/>
                <w:szCs w:val="24"/>
              </w:rPr>
            </w:pPr>
          </w:p>
          <w:p w:rsidR="0033140F" w:rsidP="00B94F98" w:rsidRDefault="0033140F" w14:paraId="254854C4" w14:textId="77777777">
            <w:pPr>
              <w:pStyle w:val="Textocomentario"/>
              <w:ind w:firstLine="288"/>
              <w:jc w:val="both"/>
              <w:rPr>
                <w:rFonts w:ascii="Arial" w:hAnsi="Arial" w:cs="Arial"/>
                <w:sz w:val="24"/>
                <w:szCs w:val="24"/>
              </w:rPr>
            </w:pPr>
          </w:p>
          <w:p w:rsidR="0033140F" w:rsidP="00B94F98" w:rsidRDefault="0033140F" w14:paraId="11117591" w14:textId="77777777">
            <w:pPr>
              <w:pStyle w:val="Textocomentario"/>
              <w:ind w:firstLine="288"/>
              <w:jc w:val="both"/>
              <w:rPr>
                <w:rFonts w:ascii="Arial" w:hAnsi="Arial" w:cs="Arial"/>
                <w:sz w:val="24"/>
                <w:szCs w:val="24"/>
              </w:rPr>
            </w:pPr>
          </w:p>
          <w:p w:rsidR="0033140F" w:rsidP="00B94F98" w:rsidRDefault="0033140F" w14:paraId="278E61E3" w14:textId="77777777">
            <w:pPr>
              <w:pStyle w:val="Textocomentario"/>
              <w:ind w:firstLine="288"/>
              <w:jc w:val="both"/>
              <w:rPr>
                <w:rFonts w:ascii="Arial" w:hAnsi="Arial" w:cs="Arial"/>
                <w:sz w:val="24"/>
                <w:szCs w:val="24"/>
              </w:rPr>
            </w:pPr>
          </w:p>
          <w:p w:rsidR="0033140F" w:rsidP="00B94F98" w:rsidRDefault="0033140F" w14:paraId="76C02773" w14:textId="77777777">
            <w:pPr>
              <w:pStyle w:val="Textocomentario"/>
              <w:ind w:firstLine="288"/>
              <w:jc w:val="both"/>
              <w:rPr>
                <w:rFonts w:ascii="Arial" w:hAnsi="Arial" w:cs="Arial"/>
                <w:sz w:val="24"/>
                <w:szCs w:val="24"/>
              </w:rPr>
            </w:pPr>
          </w:p>
          <w:p w:rsidR="0033140F" w:rsidP="00B94F98" w:rsidRDefault="0033140F" w14:paraId="25D2CEC3" w14:textId="77777777">
            <w:pPr>
              <w:pStyle w:val="Textocomentario"/>
              <w:ind w:firstLine="288"/>
              <w:jc w:val="both"/>
              <w:rPr>
                <w:rFonts w:ascii="Arial" w:hAnsi="Arial" w:cs="Arial"/>
                <w:sz w:val="24"/>
                <w:szCs w:val="24"/>
              </w:rPr>
            </w:pPr>
          </w:p>
          <w:p w:rsidR="0033140F" w:rsidP="00B94F98" w:rsidRDefault="0033140F" w14:paraId="3A907C9B" w14:textId="77777777">
            <w:pPr>
              <w:pStyle w:val="Textocomentario"/>
              <w:ind w:firstLine="288"/>
              <w:jc w:val="both"/>
              <w:rPr>
                <w:rFonts w:ascii="Arial" w:hAnsi="Arial" w:cs="Arial"/>
                <w:sz w:val="24"/>
                <w:szCs w:val="24"/>
              </w:rPr>
            </w:pPr>
          </w:p>
          <w:p w:rsidR="0033140F" w:rsidP="00B94F98" w:rsidRDefault="0033140F" w14:paraId="7AFE1C2D" w14:textId="77777777">
            <w:pPr>
              <w:pStyle w:val="Textocomentario"/>
              <w:ind w:firstLine="288"/>
              <w:jc w:val="both"/>
              <w:rPr>
                <w:rFonts w:ascii="Arial" w:hAnsi="Arial" w:cs="Arial"/>
                <w:sz w:val="24"/>
                <w:szCs w:val="24"/>
              </w:rPr>
            </w:pPr>
          </w:p>
          <w:p w:rsidR="0033140F" w:rsidP="00B94F98" w:rsidRDefault="0033140F" w14:paraId="6CDAB5C3" w14:textId="77777777">
            <w:pPr>
              <w:pStyle w:val="Textocomentario"/>
              <w:ind w:firstLine="288"/>
              <w:jc w:val="both"/>
              <w:rPr>
                <w:rFonts w:ascii="Arial" w:hAnsi="Arial" w:cs="Arial"/>
                <w:sz w:val="24"/>
                <w:szCs w:val="24"/>
              </w:rPr>
            </w:pPr>
          </w:p>
          <w:p w:rsidR="0033140F" w:rsidP="00B94F98" w:rsidRDefault="0033140F" w14:paraId="357F9460" w14:textId="7B18833B">
            <w:pPr>
              <w:pStyle w:val="Textocomentario"/>
              <w:ind w:firstLine="288"/>
              <w:jc w:val="both"/>
              <w:rPr>
                <w:rFonts w:ascii="Arial" w:hAnsi="Arial" w:cs="Arial"/>
                <w:sz w:val="24"/>
                <w:szCs w:val="24"/>
              </w:rPr>
            </w:pPr>
          </w:p>
          <w:p w:rsidR="0033140F" w:rsidP="00B94F98" w:rsidRDefault="0033140F" w14:paraId="766F72D4" w14:textId="2C952DB9">
            <w:pPr>
              <w:pStyle w:val="Textocomentario"/>
              <w:ind w:firstLine="288"/>
              <w:jc w:val="both"/>
              <w:rPr>
                <w:rFonts w:ascii="Arial" w:hAnsi="Arial" w:cs="Arial"/>
                <w:sz w:val="24"/>
                <w:szCs w:val="24"/>
              </w:rPr>
            </w:pPr>
          </w:p>
          <w:p w:rsidR="0033140F" w:rsidP="00B94F98" w:rsidRDefault="0033140F" w14:paraId="7207CBAD" w14:textId="301D91E7">
            <w:pPr>
              <w:pStyle w:val="Textocomentario"/>
              <w:ind w:firstLine="288"/>
              <w:jc w:val="both"/>
              <w:rPr>
                <w:rFonts w:ascii="Arial" w:hAnsi="Arial" w:cs="Arial"/>
                <w:sz w:val="24"/>
                <w:szCs w:val="24"/>
              </w:rPr>
            </w:pPr>
          </w:p>
          <w:p w:rsidR="0033140F" w:rsidP="00B94F98" w:rsidRDefault="0033140F" w14:paraId="79730DAD" w14:textId="4DE09FFB">
            <w:pPr>
              <w:pStyle w:val="Textocomentario"/>
              <w:ind w:firstLine="288"/>
              <w:jc w:val="both"/>
              <w:rPr>
                <w:rFonts w:ascii="Arial" w:hAnsi="Arial" w:cs="Arial"/>
                <w:sz w:val="24"/>
                <w:szCs w:val="24"/>
              </w:rPr>
            </w:pPr>
          </w:p>
          <w:p w:rsidR="0033140F" w:rsidP="00B94F98" w:rsidRDefault="0033140F" w14:paraId="3D663D05" w14:textId="163FC4AE">
            <w:pPr>
              <w:pStyle w:val="Textocomentario"/>
              <w:ind w:firstLine="288"/>
              <w:jc w:val="both"/>
              <w:rPr>
                <w:rFonts w:ascii="Arial" w:hAnsi="Arial" w:cs="Arial"/>
                <w:sz w:val="24"/>
                <w:szCs w:val="24"/>
              </w:rPr>
            </w:pPr>
          </w:p>
          <w:p w:rsidR="0033140F" w:rsidP="00B94F98" w:rsidRDefault="0033140F" w14:paraId="27691537" w14:textId="055F95D5">
            <w:pPr>
              <w:pStyle w:val="Textocomentario"/>
              <w:ind w:firstLine="288"/>
              <w:jc w:val="both"/>
              <w:rPr>
                <w:rFonts w:ascii="Arial" w:hAnsi="Arial" w:cs="Arial"/>
                <w:sz w:val="24"/>
                <w:szCs w:val="24"/>
              </w:rPr>
            </w:pPr>
          </w:p>
          <w:p w:rsidR="0033140F" w:rsidP="00B94F98" w:rsidRDefault="0033140F" w14:paraId="3F03BE5B" w14:textId="0DAA88D2">
            <w:pPr>
              <w:pStyle w:val="Textocomentario"/>
              <w:ind w:firstLine="288"/>
              <w:jc w:val="both"/>
              <w:rPr>
                <w:rFonts w:ascii="Arial" w:hAnsi="Arial" w:cs="Arial"/>
                <w:sz w:val="24"/>
                <w:szCs w:val="24"/>
              </w:rPr>
            </w:pPr>
          </w:p>
          <w:p w:rsidR="0033140F" w:rsidP="00B94F98" w:rsidRDefault="0033140F" w14:paraId="624F9902" w14:textId="22ADCED3">
            <w:pPr>
              <w:pStyle w:val="Textocomentario"/>
              <w:ind w:firstLine="288"/>
              <w:jc w:val="both"/>
              <w:rPr>
                <w:rFonts w:ascii="Arial" w:hAnsi="Arial" w:cs="Arial"/>
                <w:sz w:val="24"/>
                <w:szCs w:val="24"/>
              </w:rPr>
            </w:pPr>
          </w:p>
          <w:p w:rsidR="0033140F" w:rsidP="00B94F98" w:rsidRDefault="0033140F" w14:paraId="00E43A1D" w14:textId="4E962C9F">
            <w:pPr>
              <w:pStyle w:val="Textocomentario"/>
              <w:ind w:firstLine="288"/>
              <w:jc w:val="both"/>
              <w:rPr>
                <w:rFonts w:ascii="Arial" w:hAnsi="Arial" w:cs="Arial"/>
                <w:sz w:val="24"/>
                <w:szCs w:val="24"/>
              </w:rPr>
            </w:pPr>
          </w:p>
          <w:p w:rsidR="0033140F" w:rsidP="00B94F98" w:rsidRDefault="0033140F" w14:paraId="723AB18B" w14:textId="50BA085F">
            <w:pPr>
              <w:pStyle w:val="Textocomentario"/>
              <w:ind w:firstLine="288"/>
              <w:jc w:val="both"/>
              <w:rPr>
                <w:rFonts w:ascii="Arial" w:hAnsi="Arial" w:cs="Arial"/>
                <w:sz w:val="24"/>
                <w:szCs w:val="24"/>
              </w:rPr>
            </w:pPr>
          </w:p>
          <w:p w:rsidR="0033140F" w:rsidP="00B94F98" w:rsidRDefault="0033140F" w14:paraId="0BE00D7D" w14:textId="2D723A3F">
            <w:pPr>
              <w:pStyle w:val="Textocomentario"/>
              <w:ind w:firstLine="288"/>
              <w:jc w:val="both"/>
              <w:rPr>
                <w:rFonts w:ascii="Arial" w:hAnsi="Arial" w:cs="Arial"/>
                <w:sz w:val="24"/>
                <w:szCs w:val="24"/>
              </w:rPr>
            </w:pPr>
          </w:p>
          <w:p w:rsidR="0033140F" w:rsidP="00B94F98" w:rsidRDefault="0033140F" w14:paraId="12314174" w14:textId="06A8CC52">
            <w:pPr>
              <w:pStyle w:val="Textocomentario"/>
              <w:ind w:firstLine="288"/>
              <w:jc w:val="both"/>
              <w:rPr>
                <w:rFonts w:ascii="Arial" w:hAnsi="Arial" w:cs="Arial"/>
                <w:sz w:val="24"/>
                <w:szCs w:val="24"/>
              </w:rPr>
            </w:pPr>
          </w:p>
          <w:p w:rsidR="0033140F" w:rsidP="00B94F98" w:rsidRDefault="0033140F" w14:paraId="14B31CB7" w14:textId="3661516D">
            <w:pPr>
              <w:pStyle w:val="Textocomentario"/>
              <w:ind w:firstLine="288"/>
              <w:jc w:val="both"/>
              <w:rPr>
                <w:rFonts w:ascii="Arial" w:hAnsi="Arial" w:cs="Arial"/>
                <w:sz w:val="24"/>
                <w:szCs w:val="24"/>
              </w:rPr>
            </w:pPr>
          </w:p>
          <w:p w:rsidR="0033140F" w:rsidP="00B94F98" w:rsidRDefault="0033140F" w14:paraId="4E7D9E3C" w14:textId="442C4341">
            <w:pPr>
              <w:pStyle w:val="Textocomentario"/>
              <w:ind w:firstLine="288"/>
              <w:jc w:val="both"/>
              <w:rPr>
                <w:rFonts w:ascii="Arial" w:hAnsi="Arial" w:cs="Arial"/>
                <w:sz w:val="24"/>
                <w:szCs w:val="24"/>
              </w:rPr>
            </w:pPr>
          </w:p>
          <w:p w:rsidR="0033140F" w:rsidP="00B94F98" w:rsidRDefault="0033140F" w14:paraId="711CFE2F" w14:textId="00504EA9">
            <w:pPr>
              <w:pStyle w:val="Textocomentario"/>
              <w:ind w:firstLine="288"/>
              <w:jc w:val="both"/>
              <w:rPr>
                <w:rFonts w:ascii="Arial" w:hAnsi="Arial" w:cs="Arial"/>
                <w:sz w:val="24"/>
                <w:szCs w:val="24"/>
              </w:rPr>
            </w:pPr>
          </w:p>
          <w:p w:rsidR="0033140F" w:rsidP="00B94F98" w:rsidRDefault="0033140F" w14:paraId="23E646FE" w14:textId="543E4E73">
            <w:pPr>
              <w:pStyle w:val="Textocomentario"/>
              <w:ind w:firstLine="288"/>
              <w:jc w:val="both"/>
              <w:rPr>
                <w:rFonts w:ascii="Arial" w:hAnsi="Arial" w:cs="Arial"/>
                <w:sz w:val="24"/>
                <w:szCs w:val="24"/>
              </w:rPr>
            </w:pPr>
          </w:p>
          <w:p w:rsidR="0033140F" w:rsidP="00B94F98" w:rsidRDefault="0033140F" w14:paraId="75546146" w14:textId="4124AFEB">
            <w:pPr>
              <w:pStyle w:val="Textocomentario"/>
              <w:ind w:firstLine="288"/>
              <w:jc w:val="both"/>
              <w:rPr>
                <w:rFonts w:ascii="Arial" w:hAnsi="Arial" w:cs="Arial"/>
                <w:sz w:val="24"/>
                <w:szCs w:val="24"/>
              </w:rPr>
            </w:pPr>
          </w:p>
          <w:p w:rsidR="0033140F" w:rsidP="00B94F98" w:rsidRDefault="0033140F" w14:paraId="377D9D05" w14:textId="68FD89B4">
            <w:pPr>
              <w:pStyle w:val="Textocomentario"/>
              <w:ind w:firstLine="288"/>
              <w:jc w:val="both"/>
              <w:rPr>
                <w:rFonts w:ascii="Arial" w:hAnsi="Arial" w:cs="Arial"/>
                <w:sz w:val="24"/>
                <w:szCs w:val="24"/>
              </w:rPr>
            </w:pPr>
          </w:p>
          <w:p w:rsidR="0033140F" w:rsidP="00B94F98" w:rsidRDefault="0033140F" w14:paraId="6198A3C4" w14:textId="37CF8D31">
            <w:pPr>
              <w:pStyle w:val="Textocomentario"/>
              <w:ind w:firstLine="288"/>
              <w:jc w:val="both"/>
              <w:rPr>
                <w:rFonts w:ascii="Arial" w:hAnsi="Arial" w:cs="Arial"/>
                <w:sz w:val="24"/>
                <w:szCs w:val="24"/>
              </w:rPr>
            </w:pPr>
          </w:p>
          <w:p w:rsidR="0033140F" w:rsidP="00B94F98" w:rsidRDefault="0033140F" w14:paraId="3068555D" w14:textId="2D9F8BFB">
            <w:pPr>
              <w:pStyle w:val="Textocomentario"/>
              <w:ind w:firstLine="288"/>
              <w:jc w:val="both"/>
              <w:rPr>
                <w:rFonts w:ascii="Arial" w:hAnsi="Arial" w:cs="Arial"/>
                <w:sz w:val="24"/>
                <w:szCs w:val="24"/>
              </w:rPr>
            </w:pPr>
          </w:p>
          <w:p w:rsidR="0033140F" w:rsidP="00B94F98" w:rsidRDefault="0033140F" w14:paraId="5CC9E2B1" w14:textId="480A7738">
            <w:pPr>
              <w:pStyle w:val="Textocomentario"/>
              <w:ind w:firstLine="288"/>
              <w:jc w:val="both"/>
              <w:rPr>
                <w:rFonts w:ascii="Arial" w:hAnsi="Arial" w:cs="Arial"/>
                <w:sz w:val="24"/>
                <w:szCs w:val="24"/>
              </w:rPr>
            </w:pPr>
          </w:p>
          <w:p w:rsidR="0033140F" w:rsidP="00B94F98" w:rsidRDefault="0033140F" w14:paraId="548C6DCB" w14:textId="2A5CE568">
            <w:pPr>
              <w:pStyle w:val="Textocomentario"/>
              <w:ind w:firstLine="288"/>
              <w:jc w:val="both"/>
              <w:rPr>
                <w:rFonts w:ascii="Arial" w:hAnsi="Arial" w:cs="Arial"/>
                <w:sz w:val="24"/>
                <w:szCs w:val="24"/>
              </w:rPr>
            </w:pPr>
          </w:p>
          <w:p w:rsidR="0033140F" w:rsidP="00B94F98" w:rsidRDefault="0033140F" w14:paraId="48D98665" w14:textId="5C05B2B2">
            <w:pPr>
              <w:pStyle w:val="Textocomentario"/>
              <w:ind w:firstLine="288"/>
              <w:jc w:val="both"/>
              <w:rPr>
                <w:rFonts w:ascii="Arial" w:hAnsi="Arial" w:cs="Arial"/>
                <w:sz w:val="24"/>
                <w:szCs w:val="24"/>
              </w:rPr>
            </w:pPr>
          </w:p>
          <w:p w:rsidR="0033140F" w:rsidP="00B94F98" w:rsidRDefault="0033140F" w14:paraId="61A546FB" w14:textId="1CA0EFBD">
            <w:pPr>
              <w:pStyle w:val="Textocomentario"/>
              <w:ind w:firstLine="288"/>
              <w:jc w:val="both"/>
              <w:rPr>
                <w:rFonts w:ascii="Arial" w:hAnsi="Arial" w:cs="Arial"/>
                <w:sz w:val="24"/>
                <w:szCs w:val="24"/>
              </w:rPr>
            </w:pPr>
          </w:p>
          <w:p w:rsidR="00D9228F" w:rsidP="00B94F98" w:rsidRDefault="00D9228F" w14:paraId="7EF4260C" w14:textId="77777777">
            <w:pPr>
              <w:pStyle w:val="Textocomentario"/>
              <w:ind w:firstLine="288"/>
              <w:jc w:val="both"/>
              <w:rPr>
                <w:rFonts w:ascii="Arial" w:hAnsi="Arial" w:cs="Arial"/>
                <w:sz w:val="24"/>
                <w:szCs w:val="24"/>
              </w:rPr>
            </w:pPr>
          </w:p>
          <w:p w:rsidR="00D9228F" w:rsidP="00B94F98" w:rsidRDefault="00D9228F" w14:paraId="6617DFAF" w14:textId="77777777">
            <w:pPr>
              <w:pStyle w:val="Textocomentario"/>
              <w:ind w:firstLine="288"/>
              <w:jc w:val="both"/>
              <w:rPr>
                <w:rFonts w:ascii="Arial" w:hAnsi="Arial" w:cs="Arial"/>
                <w:sz w:val="24"/>
                <w:szCs w:val="24"/>
              </w:rPr>
            </w:pPr>
          </w:p>
          <w:p w:rsidR="00D9228F" w:rsidP="00B94F98" w:rsidRDefault="00D9228F" w14:paraId="74137208" w14:textId="77777777">
            <w:pPr>
              <w:pStyle w:val="Textocomentario"/>
              <w:ind w:firstLine="288"/>
              <w:jc w:val="both"/>
              <w:rPr>
                <w:rFonts w:ascii="Arial" w:hAnsi="Arial" w:cs="Arial"/>
                <w:sz w:val="24"/>
                <w:szCs w:val="24"/>
              </w:rPr>
            </w:pPr>
          </w:p>
          <w:p w:rsidR="00D9228F" w:rsidP="00B94F98" w:rsidRDefault="00D9228F" w14:paraId="158AE052" w14:textId="77777777">
            <w:pPr>
              <w:pStyle w:val="Textocomentario"/>
              <w:ind w:firstLine="288"/>
              <w:jc w:val="both"/>
              <w:rPr>
                <w:rFonts w:ascii="Arial" w:hAnsi="Arial" w:cs="Arial"/>
                <w:sz w:val="24"/>
                <w:szCs w:val="24"/>
              </w:rPr>
            </w:pPr>
          </w:p>
          <w:p w:rsidR="00D9228F" w:rsidP="00B94F98" w:rsidRDefault="00D9228F" w14:paraId="3BC398A0" w14:textId="77777777">
            <w:pPr>
              <w:pStyle w:val="Textocomentario"/>
              <w:ind w:firstLine="288"/>
              <w:jc w:val="both"/>
              <w:rPr>
                <w:rFonts w:ascii="Arial" w:hAnsi="Arial" w:cs="Arial"/>
                <w:sz w:val="24"/>
                <w:szCs w:val="24"/>
              </w:rPr>
            </w:pPr>
          </w:p>
          <w:p w:rsidR="00D9228F" w:rsidP="00B94F98" w:rsidRDefault="00D9228F" w14:paraId="274D9B55" w14:textId="77777777">
            <w:pPr>
              <w:pStyle w:val="Textocomentario"/>
              <w:ind w:firstLine="288"/>
              <w:jc w:val="both"/>
              <w:rPr>
                <w:rFonts w:ascii="Arial" w:hAnsi="Arial" w:cs="Arial"/>
                <w:sz w:val="24"/>
                <w:szCs w:val="24"/>
              </w:rPr>
            </w:pPr>
          </w:p>
          <w:p w:rsidR="00D9228F" w:rsidP="00B94F98" w:rsidRDefault="00D9228F" w14:paraId="08302265" w14:textId="77777777">
            <w:pPr>
              <w:pStyle w:val="Textocomentario"/>
              <w:ind w:firstLine="288"/>
              <w:jc w:val="both"/>
              <w:rPr>
                <w:rFonts w:ascii="Arial" w:hAnsi="Arial" w:cs="Arial"/>
                <w:sz w:val="24"/>
                <w:szCs w:val="24"/>
              </w:rPr>
            </w:pPr>
          </w:p>
          <w:p w:rsidR="00D9228F" w:rsidP="00B94F98" w:rsidRDefault="00D9228F" w14:paraId="6C5CC1D5" w14:textId="77777777">
            <w:pPr>
              <w:pStyle w:val="Textocomentario"/>
              <w:ind w:firstLine="288"/>
              <w:jc w:val="both"/>
              <w:rPr>
                <w:rFonts w:ascii="Arial" w:hAnsi="Arial" w:cs="Arial"/>
                <w:sz w:val="24"/>
                <w:szCs w:val="24"/>
              </w:rPr>
            </w:pPr>
          </w:p>
          <w:p w:rsidR="00D9228F" w:rsidP="00B94F98" w:rsidRDefault="00D9228F" w14:paraId="30B30FD1" w14:textId="77777777">
            <w:pPr>
              <w:pStyle w:val="Textocomentario"/>
              <w:ind w:firstLine="288"/>
              <w:jc w:val="both"/>
              <w:rPr>
                <w:rFonts w:ascii="Arial" w:hAnsi="Arial" w:cs="Arial"/>
                <w:sz w:val="24"/>
                <w:szCs w:val="24"/>
              </w:rPr>
            </w:pPr>
          </w:p>
          <w:p w:rsidR="00D9228F" w:rsidP="00B94F98" w:rsidRDefault="00D9228F" w14:paraId="23E3692F" w14:textId="77777777">
            <w:pPr>
              <w:pStyle w:val="Textocomentario"/>
              <w:ind w:firstLine="288"/>
              <w:jc w:val="both"/>
              <w:rPr>
                <w:rFonts w:ascii="Arial" w:hAnsi="Arial" w:cs="Arial"/>
                <w:sz w:val="24"/>
                <w:szCs w:val="24"/>
              </w:rPr>
            </w:pPr>
          </w:p>
          <w:p w:rsidR="00D9228F" w:rsidP="00B94F98" w:rsidRDefault="00D9228F" w14:paraId="4D09968D" w14:textId="77777777">
            <w:pPr>
              <w:pStyle w:val="Textocomentario"/>
              <w:ind w:firstLine="288"/>
              <w:jc w:val="both"/>
              <w:rPr>
                <w:rFonts w:ascii="Arial" w:hAnsi="Arial" w:cs="Arial"/>
                <w:sz w:val="24"/>
                <w:szCs w:val="24"/>
              </w:rPr>
            </w:pPr>
          </w:p>
          <w:p w:rsidR="00D9228F" w:rsidP="00B94F98" w:rsidRDefault="00D9228F" w14:paraId="7DE535D9" w14:textId="77777777">
            <w:pPr>
              <w:pStyle w:val="Textocomentario"/>
              <w:ind w:firstLine="288"/>
              <w:jc w:val="both"/>
              <w:rPr>
                <w:rFonts w:ascii="Arial" w:hAnsi="Arial" w:cs="Arial"/>
                <w:sz w:val="24"/>
                <w:szCs w:val="24"/>
              </w:rPr>
            </w:pPr>
          </w:p>
          <w:p w:rsidR="00D9228F" w:rsidP="00B94F98" w:rsidRDefault="00D9228F" w14:paraId="5983EC65" w14:textId="77777777">
            <w:pPr>
              <w:pStyle w:val="Textocomentario"/>
              <w:ind w:firstLine="288"/>
              <w:jc w:val="both"/>
              <w:rPr>
                <w:rFonts w:ascii="Arial" w:hAnsi="Arial" w:cs="Arial"/>
                <w:sz w:val="24"/>
                <w:szCs w:val="24"/>
              </w:rPr>
            </w:pPr>
          </w:p>
          <w:p w:rsidR="00D9228F" w:rsidP="00B94F98" w:rsidRDefault="00D9228F" w14:paraId="60C88571" w14:textId="77777777">
            <w:pPr>
              <w:pStyle w:val="Textocomentario"/>
              <w:ind w:firstLine="288"/>
              <w:jc w:val="both"/>
              <w:rPr>
                <w:rFonts w:ascii="Arial" w:hAnsi="Arial" w:cs="Arial"/>
                <w:sz w:val="24"/>
                <w:szCs w:val="24"/>
              </w:rPr>
            </w:pPr>
          </w:p>
          <w:p w:rsidR="00D9228F" w:rsidP="00B94F98" w:rsidRDefault="00D9228F" w14:paraId="27824143" w14:textId="77777777">
            <w:pPr>
              <w:pStyle w:val="Textocomentario"/>
              <w:ind w:firstLine="288"/>
              <w:jc w:val="both"/>
              <w:rPr>
                <w:rFonts w:ascii="Arial" w:hAnsi="Arial" w:cs="Arial"/>
                <w:sz w:val="24"/>
                <w:szCs w:val="24"/>
              </w:rPr>
            </w:pPr>
          </w:p>
          <w:p w:rsidR="00D9228F" w:rsidP="00B94F98" w:rsidRDefault="00D9228F" w14:paraId="0608B8B0" w14:textId="77777777">
            <w:pPr>
              <w:pStyle w:val="Textocomentario"/>
              <w:ind w:firstLine="288"/>
              <w:jc w:val="both"/>
              <w:rPr>
                <w:rFonts w:ascii="Arial" w:hAnsi="Arial" w:cs="Arial"/>
                <w:sz w:val="24"/>
                <w:szCs w:val="24"/>
              </w:rPr>
            </w:pPr>
          </w:p>
          <w:p w:rsidR="00D9228F" w:rsidP="00B94F98" w:rsidRDefault="00D9228F" w14:paraId="3C12D930" w14:textId="77777777">
            <w:pPr>
              <w:pStyle w:val="Textocomentario"/>
              <w:ind w:firstLine="288"/>
              <w:jc w:val="both"/>
              <w:rPr>
                <w:rFonts w:ascii="Arial" w:hAnsi="Arial" w:cs="Arial"/>
                <w:sz w:val="24"/>
                <w:szCs w:val="24"/>
              </w:rPr>
            </w:pPr>
          </w:p>
          <w:p w:rsidR="00D9228F" w:rsidP="00B94F98" w:rsidRDefault="00D9228F" w14:paraId="638A9D6D" w14:textId="77777777">
            <w:pPr>
              <w:pStyle w:val="Textocomentario"/>
              <w:ind w:firstLine="288"/>
              <w:jc w:val="both"/>
              <w:rPr>
                <w:rFonts w:ascii="Arial" w:hAnsi="Arial" w:cs="Arial"/>
                <w:sz w:val="24"/>
                <w:szCs w:val="24"/>
              </w:rPr>
            </w:pPr>
          </w:p>
          <w:p w:rsidR="00D9228F" w:rsidP="00B94F98" w:rsidRDefault="00D9228F" w14:paraId="6B7B4654" w14:textId="77777777">
            <w:pPr>
              <w:pStyle w:val="Textocomentario"/>
              <w:ind w:firstLine="288"/>
              <w:jc w:val="both"/>
              <w:rPr>
                <w:rFonts w:ascii="Arial" w:hAnsi="Arial" w:cs="Arial"/>
                <w:sz w:val="24"/>
                <w:szCs w:val="24"/>
              </w:rPr>
            </w:pPr>
          </w:p>
          <w:p w:rsidR="00D9228F" w:rsidP="00B94F98" w:rsidRDefault="00D9228F" w14:paraId="602CF8CB" w14:textId="77777777">
            <w:pPr>
              <w:pStyle w:val="Textocomentario"/>
              <w:ind w:firstLine="288"/>
              <w:jc w:val="both"/>
              <w:rPr>
                <w:rFonts w:ascii="Arial" w:hAnsi="Arial" w:cs="Arial"/>
                <w:sz w:val="24"/>
                <w:szCs w:val="24"/>
              </w:rPr>
            </w:pPr>
          </w:p>
          <w:p w:rsidR="00D9228F" w:rsidP="00B94F98" w:rsidRDefault="00D9228F" w14:paraId="272676A5" w14:textId="77777777">
            <w:pPr>
              <w:pStyle w:val="Textocomentario"/>
              <w:ind w:firstLine="288"/>
              <w:jc w:val="both"/>
              <w:rPr>
                <w:rFonts w:ascii="Arial" w:hAnsi="Arial" w:cs="Arial"/>
                <w:sz w:val="24"/>
                <w:szCs w:val="24"/>
              </w:rPr>
            </w:pPr>
          </w:p>
          <w:p w:rsidR="00D9228F" w:rsidP="00B94F98" w:rsidRDefault="00D9228F" w14:paraId="35DD2F62" w14:textId="77777777">
            <w:pPr>
              <w:pStyle w:val="Textocomentario"/>
              <w:ind w:firstLine="288"/>
              <w:jc w:val="both"/>
              <w:rPr>
                <w:rFonts w:ascii="Arial" w:hAnsi="Arial" w:cs="Arial"/>
                <w:sz w:val="24"/>
                <w:szCs w:val="24"/>
              </w:rPr>
            </w:pPr>
          </w:p>
          <w:p w:rsidR="00D9228F" w:rsidP="00B94F98" w:rsidRDefault="00D9228F" w14:paraId="31A36ECB" w14:textId="77777777">
            <w:pPr>
              <w:pStyle w:val="Textocomentario"/>
              <w:ind w:firstLine="288"/>
              <w:jc w:val="both"/>
              <w:rPr>
                <w:rFonts w:ascii="Arial" w:hAnsi="Arial" w:cs="Arial"/>
                <w:sz w:val="24"/>
                <w:szCs w:val="24"/>
              </w:rPr>
            </w:pPr>
          </w:p>
          <w:p w:rsidR="00D9228F" w:rsidP="00B94F98" w:rsidRDefault="00D9228F" w14:paraId="17F19A11" w14:textId="77777777">
            <w:pPr>
              <w:pStyle w:val="Textocomentario"/>
              <w:ind w:firstLine="288"/>
              <w:jc w:val="both"/>
              <w:rPr>
                <w:rFonts w:ascii="Arial" w:hAnsi="Arial" w:cs="Arial"/>
                <w:sz w:val="24"/>
                <w:szCs w:val="24"/>
              </w:rPr>
            </w:pPr>
          </w:p>
          <w:p w:rsidR="00D9228F" w:rsidP="00B94F98" w:rsidRDefault="00D9228F" w14:paraId="4733A565" w14:textId="77777777">
            <w:pPr>
              <w:pStyle w:val="Textocomentario"/>
              <w:ind w:firstLine="288"/>
              <w:jc w:val="both"/>
              <w:rPr>
                <w:rFonts w:ascii="Arial" w:hAnsi="Arial" w:cs="Arial"/>
                <w:sz w:val="24"/>
                <w:szCs w:val="24"/>
              </w:rPr>
            </w:pPr>
          </w:p>
          <w:p w:rsidR="00D9228F" w:rsidP="00B94F98" w:rsidRDefault="00D9228F" w14:paraId="41AF0DF2" w14:textId="77777777">
            <w:pPr>
              <w:pStyle w:val="Textocomentario"/>
              <w:ind w:firstLine="288"/>
              <w:jc w:val="both"/>
              <w:rPr>
                <w:rFonts w:ascii="Arial" w:hAnsi="Arial" w:cs="Arial"/>
                <w:sz w:val="24"/>
                <w:szCs w:val="24"/>
              </w:rPr>
            </w:pPr>
          </w:p>
          <w:p w:rsidR="00D9228F" w:rsidP="00B94F98" w:rsidRDefault="00D9228F" w14:paraId="481D1E80" w14:textId="77777777">
            <w:pPr>
              <w:pStyle w:val="Textocomentario"/>
              <w:ind w:firstLine="288"/>
              <w:jc w:val="both"/>
              <w:rPr>
                <w:rFonts w:ascii="Arial" w:hAnsi="Arial" w:cs="Arial"/>
                <w:sz w:val="24"/>
                <w:szCs w:val="24"/>
              </w:rPr>
            </w:pPr>
          </w:p>
          <w:p w:rsidR="00706DFF" w:rsidP="00B94F98" w:rsidRDefault="00706DFF" w14:paraId="6B2874B5" w14:textId="77777777">
            <w:pPr>
              <w:pStyle w:val="Textocomentario"/>
              <w:ind w:firstLine="288"/>
              <w:jc w:val="both"/>
              <w:rPr>
                <w:rFonts w:ascii="Arial" w:hAnsi="Arial" w:cs="Arial"/>
                <w:sz w:val="24"/>
                <w:szCs w:val="24"/>
              </w:rPr>
            </w:pPr>
          </w:p>
          <w:p w:rsidR="00706DFF" w:rsidP="00B94F98" w:rsidRDefault="00706DFF" w14:paraId="7A2A7B4C" w14:textId="77777777">
            <w:pPr>
              <w:pStyle w:val="Textocomentario"/>
              <w:ind w:firstLine="288"/>
              <w:jc w:val="both"/>
              <w:rPr>
                <w:rFonts w:ascii="Arial" w:hAnsi="Arial" w:cs="Arial"/>
                <w:sz w:val="24"/>
                <w:szCs w:val="24"/>
              </w:rPr>
            </w:pPr>
          </w:p>
          <w:p w:rsidR="00706DFF" w:rsidP="00B94F98" w:rsidRDefault="00706DFF" w14:paraId="1C8AC26A" w14:textId="77777777">
            <w:pPr>
              <w:pStyle w:val="Textocomentario"/>
              <w:ind w:firstLine="288"/>
              <w:jc w:val="both"/>
              <w:rPr>
                <w:rFonts w:ascii="Arial" w:hAnsi="Arial" w:cs="Arial"/>
                <w:sz w:val="24"/>
                <w:szCs w:val="24"/>
              </w:rPr>
            </w:pPr>
          </w:p>
          <w:p w:rsidR="00706DFF" w:rsidP="00B94F98" w:rsidRDefault="00706DFF" w14:paraId="4F7C7311" w14:textId="77777777">
            <w:pPr>
              <w:pStyle w:val="Textocomentario"/>
              <w:ind w:firstLine="288"/>
              <w:jc w:val="both"/>
              <w:rPr>
                <w:rFonts w:ascii="Arial" w:hAnsi="Arial" w:cs="Arial"/>
                <w:sz w:val="24"/>
                <w:szCs w:val="24"/>
              </w:rPr>
            </w:pPr>
          </w:p>
          <w:p w:rsidR="00706DFF" w:rsidP="00B94F98" w:rsidRDefault="00706DFF" w14:paraId="4E782EDC" w14:textId="77777777">
            <w:pPr>
              <w:pStyle w:val="Textocomentario"/>
              <w:ind w:firstLine="288"/>
              <w:jc w:val="both"/>
              <w:rPr>
                <w:rFonts w:ascii="Arial" w:hAnsi="Arial" w:cs="Arial"/>
                <w:sz w:val="24"/>
                <w:szCs w:val="24"/>
              </w:rPr>
            </w:pPr>
          </w:p>
          <w:p w:rsidR="00706DFF" w:rsidP="00B94F98" w:rsidRDefault="00706DFF" w14:paraId="6F9D1BB7" w14:textId="77777777">
            <w:pPr>
              <w:pStyle w:val="Textocomentario"/>
              <w:ind w:firstLine="288"/>
              <w:jc w:val="both"/>
              <w:rPr>
                <w:rFonts w:ascii="Arial" w:hAnsi="Arial" w:cs="Arial"/>
                <w:sz w:val="24"/>
                <w:szCs w:val="24"/>
              </w:rPr>
            </w:pPr>
          </w:p>
          <w:p w:rsidR="00706DFF" w:rsidP="00B94F98" w:rsidRDefault="00706DFF" w14:paraId="3E01F07E" w14:textId="77777777">
            <w:pPr>
              <w:pStyle w:val="Textocomentario"/>
              <w:ind w:firstLine="288"/>
              <w:jc w:val="both"/>
              <w:rPr>
                <w:rFonts w:ascii="Arial" w:hAnsi="Arial" w:cs="Arial"/>
                <w:sz w:val="24"/>
                <w:szCs w:val="24"/>
              </w:rPr>
            </w:pPr>
          </w:p>
          <w:p w:rsidR="00706DFF" w:rsidP="00B94F98" w:rsidRDefault="00706DFF" w14:paraId="592E3730" w14:textId="77777777">
            <w:pPr>
              <w:pStyle w:val="Textocomentario"/>
              <w:ind w:firstLine="288"/>
              <w:jc w:val="both"/>
              <w:rPr>
                <w:rFonts w:ascii="Arial" w:hAnsi="Arial" w:cs="Arial"/>
                <w:sz w:val="24"/>
                <w:szCs w:val="24"/>
              </w:rPr>
            </w:pPr>
          </w:p>
          <w:p w:rsidR="0033140F" w:rsidP="00B94F98" w:rsidRDefault="0033140F" w14:paraId="6519F65B" w14:textId="77777777">
            <w:pPr>
              <w:pStyle w:val="Textocomentario"/>
              <w:ind w:firstLine="288"/>
              <w:jc w:val="both"/>
              <w:rPr>
                <w:rFonts w:ascii="Arial" w:hAnsi="Arial" w:cs="Arial"/>
                <w:sz w:val="24"/>
                <w:szCs w:val="24"/>
              </w:rPr>
            </w:pPr>
          </w:p>
          <w:p w:rsidR="0033140F" w:rsidP="00B94F98" w:rsidRDefault="0033140F" w14:paraId="1B86E81D" w14:textId="77777777">
            <w:pPr>
              <w:pStyle w:val="Textocomentario"/>
              <w:ind w:firstLine="288"/>
              <w:jc w:val="both"/>
              <w:rPr>
                <w:rFonts w:ascii="Arial" w:hAnsi="Arial" w:cs="Arial"/>
                <w:sz w:val="24"/>
                <w:szCs w:val="24"/>
              </w:rPr>
            </w:pPr>
          </w:p>
          <w:p w:rsidR="0033140F" w:rsidP="00B94F98" w:rsidRDefault="0033140F" w14:paraId="47BBF76F" w14:textId="77777777">
            <w:pPr>
              <w:pStyle w:val="Textocomentario"/>
              <w:ind w:firstLine="288"/>
              <w:jc w:val="both"/>
              <w:rPr>
                <w:rFonts w:ascii="Arial" w:hAnsi="Arial" w:cs="Arial"/>
                <w:sz w:val="24"/>
                <w:szCs w:val="24"/>
              </w:rPr>
            </w:pPr>
          </w:p>
          <w:p w:rsidR="00706DFF" w:rsidP="00B94F98" w:rsidRDefault="00706DFF" w14:paraId="1B217E39" w14:textId="77777777">
            <w:pPr>
              <w:pStyle w:val="Textocomentario"/>
              <w:ind w:firstLine="288"/>
              <w:jc w:val="both"/>
              <w:rPr>
                <w:rFonts w:ascii="Arial" w:hAnsi="Arial" w:cs="Arial"/>
                <w:sz w:val="24"/>
                <w:szCs w:val="24"/>
              </w:rPr>
            </w:pPr>
          </w:p>
          <w:p w:rsidR="00706DFF" w:rsidP="00B94F98" w:rsidRDefault="00706DFF" w14:paraId="229C0D63" w14:textId="77777777">
            <w:pPr>
              <w:pStyle w:val="Textocomentario"/>
              <w:ind w:firstLine="288"/>
              <w:jc w:val="both"/>
              <w:rPr>
                <w:rFonts w:ascii="Arial" w:hAnsi="Arial" w:cs="Arial"/>
                <w:sz w:val="24"/>
                <w:szCs w:val="24"/>
              </w:rPr>
            </w:pPr>
          </w:p>
          <w:p w:rsidR="00706DFF" w:rsidP="00B94F98" w:rsidRDefault="00706DFF" w14:paraId="20B32DCB" w14:textId="77777777">
            <w:pPr>
              <w:pStyle w:val="Textocomentario"/>
              <w:ind w:firstLine="288"/>
              <w:jc w:val="both"/>
              <w:rPr>
                <w:rFonts w:ascii="Arial" w:hAnsi="Arial" w:cs="Arial"/>
                <w:sz w:val="24"/>
                <w:szCs w:val="24"/>
              </w:rPr>
            </w:pPr>
          </w:p>
          <w:p w:rsidR="00706DFF" w:rsidP="00B94F98" w:rsidRDefault="00706DFF" w14:paraId="69AB2415" w14:textId="77777777">
            <w:pPr>
              <w:pStyle w:val="Textocomentario"/>
              <w:ind w:firstLine="288"/>
              <w:jc w:val="both"/>
              <w:rPr>
                <w:rFonts w:ascii="Arial" w:hAnsi="Arial" w:cs="Arial"/>
                <w:sz w:val="24"/>
                <w:szCs w:val="24"/>
              </w:rPr>
            </w:pPr>
          </w:p>
          <w:p w:rsidR="00706DFF" w:rsidP="00B94F98" w:rsidRDefault="00706DFF" w14:paraId="7F569642" w14:textId="77777777">
            <w:pPr>
              <w:pStyle w:val="Textocomentario"/>
              <w:ind w:firstLine="288"/>
              <w:jc w:val="both"/>
              <w:rPr>
                <w:rFonts w:ascii="Arial" w:hAnsi="Arial" w:cs="Arial"/>
                <w:sz w:val="24"/>
                <w:szCs w:val="24"/>
              </w:rPr>
            </w:pPr>
          </w:p>
          <w:p w:rsidR="00706DFF" w:rsidP="00B94F98" w:rsidRDefault="00706DFF" w14:paraId="2A580C10" w14:textId="77777777">
            <w:pPr>
              <w:pStyle w:val="Textocomentario"/>
              <w:ind w:firstLine="288"/>
              <w:jc w:val="both"/>
              <w:rPr>
                <w:rFonts w:ascii="Arial" w:hAnsi="Arial" w:cs="Arial"/>
                <w:sz w:val="24"/>
                <w:szCs w:val="24"/>
              </w:rPr>
            </w:pPr>
          </w:p>
          <w:p w:rsidR="00706DFF" w:rsidP="00B94F98" w:rsidRDefault="00706DFF" w14:paraId="64412748" w14:textId="77777777">
            <w:pPr>
              <w:pStyle w:val="Textocomentario"/>
              <w:ind w:firstLine="288"/>
              <w:jc w:val="both"/>
              <w:rPr>
                <w:rFonts w:ascii="Arial" w:hAnsi="Arial" w:cs="Arial"/>
                <w:sz w:val="24"/>
                <w:szCs w:val="24"/>
              </w:rPr>
            </w:pPr>
          </w:p>
          <w:p w:rsidR="0033140F" w:rsidP="3372DB70" w:rsidRDefault="0033140F" w14:paraId="6FFC058F" w14:textId="0ED38926">
            <w:pPr>
              <w:pStyle w:val="Textocomentario"/>
              <w:ind w:firstLine="288"/>
              <w:jc w:val="both"/>
              <w:rPr>
                <w:rFonts w:ascii="Arial" w:hAnsi="Arial" w:cs="Arial"/>
                <w:sz w:val="24"/>
                <w:szCs w:val="24"/>
                <w:lang w:val="es-ES"/>
              </w:rPr>
            </w:pPr>
            <w:r w:rsidRPr="3372DB70" w:rsidR="0033140F">
              <w:rPr>
                <w:rFonts w:ascii="Arial" w:hAnsi="Arial" w:cs="Arial"/>
                <w:sz w:val="24"/>
                <w:szCs w:val="24"/>
                <w:lang w:val="es-ES"/>
              </w:rPr>
              <w:t>a)</w:t>
            </w:r>
            <w:r w:rsidRPr="3372DB70" w:rsidR="0033140F">
              <w:rPr>
                <w:rFonts w:ascii="Arial" w:hAnsi="Arial" w:cs="Arial"/>
                <w:sz w:val="24"/>
                <w:szCs w:val="24"/>
                <w:lang w:val="es-ES"/>
              </w:rPr>
              <w:t xml:space="preserve"> </w:t>
            </w:r>
            <w:r w:rsidRPr="3372DB70" w:rsidR="0033140F">
              <w:rPr>
                <w:rFonts w:ascii="Arial" w:hAnsi="Arial" w:cs="Arial"/>
                <w:sz w:val="24"/>
                <w:szCs w:val="24"/>
                <w:lang w:val="es-ES"/>
              </w:rPr>
              <w:t>Agrégase</w:t>
            </w:r>
            <w:r w:rsidRPr="3372DB70" w:rsidR="0033140F">
              <w:rPr>
                <w:rFonts w:ascii="Arial" w:hAnsi="Arial" w:cs="Arial"/>
                <w:sz w:val="24"/>
                <w:szCs w:val="24"/>
                <w:lang w:val="es-ES"/>
              </w:rPr>
              <w:t xml:space="preserve"> en el inciso sexto, luego del punto final, el que pasa a ser seguido, una oración del siguiente tenor:</w:t>
            </w:r>
          </w:p>
          <w:p w:rsidRPr="00B94F98" w:rsidR="0033140F" w:rsidP="00B94F98" w:rsidRDefault="0033140F" w14:paraId="1F8C273A" w14:textId="77777777">
            <w:pPr>
              <w:pStyle w:val="Textocomentario"/>
              <w:ind w:firstLine="288"/>
              <w:jc w:val="both"/>
              <w:rPr>
                <w:rFonts w:ascii="Arial" w:hAnsi="Arial" w:cs="Arial"/>
                <w:sz w:val="24"/>
                <w:szCs w:val="24"/>
              </w:rPr>
            </w:pPr>
          </w:p>
          <w:p w:rsidRPr="00B94F98" w:rsidR="0033140F" w:rsidP="00B94F98" w:rsidRDefault="0033140F" w14:paraId="326E27B3" w14:textId="77777777">
            <w:pPr>
              <w:pStyle w:val="Textocomentario"/>
              <w:ind w:firstLine="288"/>
              <w:jc w:val="both"/>
              <w:rPr>
                <w:rFonts w:ascii="Arial" w:hAnsi="Arial" w:cs="Arial"/>
                <w:sz w:val="24"/>
                <w:szCs w:val="24"/>
              </w:rPr>
            </w:pPr>
          </w:p>
          <w:p w:rsidRPr="00B94F98" w:rsidR="0033140F" w:rsidP="00B94F98" w:rsidRDefault="0033140F" w14:paraId="46F5D578" w14:textId="77777777">
            <w:pPr>
              <w:pStyle w:val="Textocomentario"/>
              <w:ind w:firstLine="288"/>
              <w:jc w:val="both"/>
              <w:rPr>
                <w:rFonts w:ascii="Arial" w:hAnsi="Arial" w:cs="Arial"/>
                <w:sz w:val="24"/>
                <w:szCs w:val="24"/>
              </w:rPr>
            </w:pPr>
            <w:r w:rsidRPr="00B94F98">
              <w:rPr>
                <w:rFonts w:ascii="Arial" w:hAnsi="Arial" w:cs="Arial"/>
                <w:sz w:val="24"/>
                <w:szCs w:val="24"/>
              </w:rPr>
              <w:t>“Los órganos del Estado a que hace referencia este inciso deberán informar semestralmente al Ministerio de Transportes y Telecomunicaciones el número de documentos suspendidos como consecuencia de que el beneficiario se encuentre en el Registro de Pasajeros Infractores.”.</w:t>
            </w:r>
          </w:p>
          <w:p w:rsidRPr="00B94F98" w:rsidR="0033140F" w:rsidP="00B94F98" w:rsidRDefault="0033140F" w14:paraId="600B3575" w14:textId="77777777">
            <w:pPr>
              <w:pStyle w:val="Textocomentario"/>
              <w:ind w:firstLine="288"/>
              <w:jc w:val="both"/>
              <w:rPr>
                <w:rFonts w:ascii="Arial" w:hAnsi="Arial" w:cs="Arial"/>
                <w:sz w:val="24"/>
                <w:szCs w:val="24"/>
              </w:rPr>
            </w:pPr>
          </w:p>
          <w:p w:rsidR="0033140F" w:rsidP="00B94F98" w:rsidRDefault="0033140F" w14:paraId="1982114D" w14:textId="77777777">
            <w:pPr>
              <w:pStyle w:val="Textocomentario"/>
              <w:ind w:firstLine="288"/>
              <w:jc w:val="both"/>
              <w:rPr>
                <w:rFonts w:ascii="Arial" w:hAnsi="Arial" w:cs="Arial"/>
                <w:sz w:val="24"/>
                <w:szCs w:val="24"/>
              </w:rPr>
            </w:pPr>
          </w:p>
          <w:p w:rsidR="0033140F" w:rsidP="00B94F98" w:rsidRDefault="0033140F" w14:paraId="4AA6386E" w14:textId="77777777">
            <w:pPr>
              <w:pStyle w:val="Textocomentario"/>
              <w:ind w:firstLine="288"/>
              <w:jc w:val="both"/>
              <w:rPr>
                <w:rFonts w:ascii="Arial" w:hAnsi="Arial" w:cs="Arial"/>
                <w:sz w:val="24"/>
                <w:szCs w:val="24"/>
              </w:rPr>
            </w:pPr>
          </w:p>
          <w:p w:rsidR="0033140F" w:rsidP="00B94F98" w:rsidRDefault="0033140F" w14:paraId="6A87EBF0" w14:textId="77777777">
            <w:pPr>
              <w:pStyle w:val="Textocomentario"/>
              <w:ind w:firstLine="288"/>
              <w:jc w:val="both"/>
              <w:rPr>
                <w:rFonts w:ascii="Arial" w:hAnsi="Arial" w:cs="Arial"/>
                <w:sz w:val="24"/>
                <w:szCs w:val="24"/>
              </w:rPr>
            </w:pPr>
          </w:p>
          <w:p w:rsidR="0033140F" w:rsidP="00B94F98" w:rsidRDefault="0033140F" w14:paraId="0EB57AD2" w14:textId="77777777">
            <w:pPr>
              <w:pStyle w:val="Textocomentario"/>
              <w:ind w:firstLine="288"/>
              <w:jc w:val="both"/>
              <w:rPr>
                <w:rFonts w:ascii="Arial" w:hAnsi="Arial" w:cs="Arial"/>
                <w:sz w:val="24"/>
                <w:szCs w:val="24"/>
              </w:rPr>
            </w:pPr>
          </w:p>
          <w:p w:rsidR="0033140F" w:rsidP="00B94F98" w:rsidRDefault="0033140F" w14:paraId="5EA640FB" w14:textId="77777777">
            <w:pPr>
              <w:pStyle w:val="Textocomentario"/>
              <w:ind w:firstLine="288"/>
              <w:jc w:val="both"/>
              <w:rPr>
                <w:rFonts w:ascii="Arial" w:hAnsi="Arial" w:cs="Arial"/>
                <w:sz w:val="24"/>
                <w:szCs w:val="24"/>
              </w:rPr>
            </w:pPr>
          </w:p>
          <w:p w:rsidR="0033140F" w:rsidP="00B94F98" w:rsidRDefault="0033140F" w14:paraId="4CAC1B1D" w14:textId="77777777">
            <w:pPr>
              <w:pStyle w:val="Textocomentario"/>
              <w:ind w:firstLine="288"/>
              <w:jc w:val="both"/>
              <w:rPr>
                <w:rFonts w:ascii="Arial" w:hAnsi="Arial" w:cs="Arial"/>
                <w:sz w:val="24"/>
                <w:szCs w:val="24"/>
              </w:rPr>
            </w:pPr>
          </w:p>
          <w:p w:rsidR="0033140F" w:rsidP="00B94F98" w:rsidRDefault="0033140F" w14:paraId="640D861C" w14:textId="77777777">
            <w:pPr>
              <w:pStyle w:val="Textocomentario"/>
              <w:ind w:firstLine="288"/>
              <w:jc w:val="both"/>
              <w:rPr>
                <w:rFonts w:ascii="Arial" w:hAnsi="Arial" w:cs="Arial"/>
                <w:sz w:val="24"/>
                <w:szCs w:val="24"/>
              </w:rPr>
            </w:pPr>
          </w:p>
          <w:p w:rsidR="0033140F" w:rsidP="00B94F98" w:rsidRDefault="0033140F" w14:paraId="7CF77DB2" w14:textId="77777777">
            <w:pPr>
              <w:pStyle w:val="Textocomentario"/>
              <w:ind w:firstLine="288"/>
              <w:jc w:val="both"/>
              <w:rPr>
                <w:rFonts w:ascii="Arial" w:hAnsi="Arial" w:cs="Arial"/>
                <w:sz w:val="24"/>
                <w:szCs w:val="24"/>
              </w:rPr>
            </w:pPr>
          </w:p>
          <w:p w:rsidR="0033140F" w:rsidP="00B94F98" w:rsidRDefault="0033140F" w14:paraId="74DC35D7" w14:textId="77777777">
            <w:pPr>
              <w:pStyle w:val="Textocomentario"/>
              <w:ind w:firstLine="288"/>
              <w:jc w:val="both"/>
              <w:rPr>
                <w:rFonts w:ascii="Arial" w:hAnsi="Arial" w:cs="Arial"/>
                <w:sz w:val="24"/>
                <w:szCs w:val="24"/>
              </w:rPr>
            </w:pPr>
          </w:p>
          <w:p w:rsidR="0033140F" w:rsidP="00B94F98" w:rsidRDefault="0033140F" w14:paraId="0F2D456A" w14:textId="77777777">
            <w:pPr>
              <w:pStyle w:val="Textocomentario"/>
              <w:ind w:firstLine="288"/>
              <w:jc w:val="both"/>
              <w:rPr>
                <w:rFonts w:ascii="Arial" w:hAnsi="Arial" w:cs="Arial"/>
                <w:sz w:val="24"/>
                <w:szCs w:val="24"/>
              </w:rPr>
            </w:pPr>
          </w:p>
          <w:p w:rsidR="0033140F" w:rsidP="00B94F98" w:rsidRDefault="0033140F" w14:paraId="03A2098F" w14:textId="77777777">
            <w:pPr>
              <w:pStyle w:val="Textocomentario"/>
              <w:ind w:firstLine="288"/>
              <w:jc w:val="both"/>
              <w:rPr>
                <w:rFonts w:ascii="Arial" w:hAnsi="Arial" w:cs="Arial"/>
                <w:sz w:val="24"/>
                <w:szCs w:val="24"/>
              </w:rPr>
            </w:pPr>
          </w:p>
          <w:p w:rsidR="0033140F" w:rsidP="00B94F98" w:rsidRDefault="0033140F" w14:paraId="3ABA0496" w14:textId="77777777">
            <w:pPr>
              <w:pStyle w:val="Textocomentario"/>
              <w:ind w:firstLine="288"/>
              <w:jc w:val="both"/>
              <w:rPr>
                <w:rFonts w:ascii="Arial" w:hAnsi="Arial" w:cs="Arial"/>
                <w:sz w:val="24"/>
                <w:szCs w:val="24"/>
              </w:rPr>
            </w:pPr>
          </w:p>
          <w:p w:rsidR="0033140F" w:rsidP="00B94F98" w:rsidRDefault="0033140F" w14:paraId="232BADC2" w14:textId="77777777">
            <w:pPr>
              <w:pStyle w:val="Textocomentario"/>
              <w:ind w:firstLine="288"/>
              <w:jc w:val="both"/>
              <w:rPr>
                <w:rFonts w:ascii="Arial" w:hAnsi="Arial" w:cs="Arial"/>
                <w:sz w:val="24"/>
                <w:szCs w:val="24"/>
              </w:rPr>
            </w:pPr>
          </w:p>
          <w:p w:rsidR="0033140F" w:rsidP="00B94F98" w:rsidRDefault="0033140F" w14:paraId="1F8DDB0D" w14:textId="77777777">
            <w:pPr>
              <w:pStyle w:val="Textocomentario"/>
              <w:ind w:firstLine="288"/>
              <w:jc w:val="both"/>
              <w:rPr>
                <w:rFonts w:ascii="Arial" w:hAnsi="Arial" w:cs="Arial"/>
                <w:sz w:val="24"/>
                <w:szCs w:val="24"/>
              </w:rPr>
            </w:pPr>
          </w:p>
          <w:p w:rsidR="0033140F" w:rsidP="00B94F98" w:rsidRDefault="0033140F" w14:paraId="04599D57" w14:textId="77777777">
            <w:pPr>
              <w:pStyle w:val="Textocomentario"/>
              <w:ind w:firstLine="288"/>
              <w:jc w:val="both"/>
              <w:rPr>
                <w:rFonts w:ascii="Arial" w:hAnsi="Arial" w:cs="Arial"/>
                <w:sz w:val="24"/>
                <w:szCs w:val="24"/>
              </w:rPr>
            </w:pPr>
          </w:p>
          <w:p w:rsidR="0033140F" w:rsidP="00B94F98" w:rsidRDefault="0033140F" w14:paraId="78E2C625" w14:textId="77777777">
            <w:pPr>
              <w:pStyle w:val="Textocomentario"/>
              <w:ind w:firstLine="288"/>
              <w:jc w:val="both"/>
              <w:rPr>
                <w:rFonts w:ascii="Arial" w:hAnsi="Arial" w:cs="Arial"/>
                <w:sz w:val="24"/>
                <w:szCs w:val="24"/>
              </w:rPr>
            </w:pPr>
          </w:p>
          <w:p w:rsidR="0033140F" w:rsidP="00B94F98" w:rsidRDefault="0033140F" w14:paraId="4351EE95" w14:textId="77777777">
            <w:pPr>
              <w:pStyle w:val="Textocomentario"/>
              <w:ind w:firstLine="288"/>
              <w:jc w:val="both"/>
              <w:rPr>
                <w:rFonts w:ascii="Arial" w:hAnsi="Arial" w:cs="Arial"/>
                <w:sz w:val="24"/>
                <w:szCs w:val="24"/>
              </w:rPr>
            </w:pPr>
          </w:p>
          <w:p w:rsidR="0033140F" w:rsidP="00B94F98" w:rsidRDefault="0033140F" w14:paraId="1A71CA1A" w14:textId="36595BA9">
            <w:pPr>
              <w:pStyle w:val="Textocomentario"/>
              <w:ind w:firstLine="288"/>
              <w:jc w:val="both"/>
              <w:rPr>
                <w:rFonts w:ascii="Arial" w:hAnsi="Arial" w:cs="Arial"/>
                <w:sz w:val="24"/>
                <w:szCs w:val="24"/>
              </w:rPr>
            </w:pPr>
          </w:p>
          <w:p w:rsidR="0033140F" w:rsidP="00B94F98" w:rsidRDefault="0033140F" w14:paraId="1D1E3CB0" w14:textId="2C0ADAB2">
            <w:pPr>
              <w:pStyle w:val="Textocomentario"/>
              <w:ind w:firstLine="288"/>
              <w:jc w:val="both"/>
              <w:rPr>
                <w:rFonts w:ascii="Arial" w:hAnsi="Arial" w:cs="Arial"/>
                <w:sz w:val="24"/>
                <w:szCs w:val="24"/>
              </w:rPr>
            </w:pPr>
          </w:p>
          <w:p w:rsidR="0033140F" w:rsidP="00B94F98" w:rsidRDefault="0033140F" w14:paraId="37749F54" w14:textId="101129FE">
            <w:pPr>
              <w:pStyle w:val="Textocomentario"/>
              <w:ind w:firstLine="288"/>
              <w:jc w:val="both"/>
              <w:rPr>
                <w:rFonts w:ascii="Arial" w:hAnsi="Arial" w:cs="Arial"/>
                <w:sz w:val="24"/>
                <w:szCs w:val="24"/>
              </w:rPr>
            </w:pPr>
          </w:p>
          <w:p w:rsidR="0033140F" w:rsidP="00B94F98" w:rsidRDefault="0033140F" w14:paraId="7D84ABE5" w14:textId="65C359FD">
            <w:pPr>
              <w:pStyle w:val="Textocomentario"/>
              <w:ind w:firstLine="288"/>
              <w:jc w:val="both"/>
              <w:rPr>
                <w:rFonts w:ascii="Arial" w:hAnsi="Arial" w:cs="Arial"/>
                <w:sz w:val="24"/>
                <w:szCs w:val="24"/>
              </w:rPr>
            </w:pPr>
          </w:p>
          <w:p w:rsidR="0033140F" w:rsidP="00B94F98" w:rsidRDefault="0033140F" w14:paraId="12602B09" w14:textId="0E5FAFDF">
            <w:pPr>
              <w:pStyle w:val="Textocomentario"/>
              <w:ind w:firstLine="288"/>
              <w:jc w:val="both"/>
              <w:rPr>
                <w:rFonts w:ascii="Arial" w:hAnsi="Arial" w:cs="Arial"/>
                <w:sz w:val="24"/>
                <w:szCs w:val="24"/>
              </w:rPr>
            </w:pPr>
          </w:p>
          <w:p w:rsidR="0033140F" w:rsidP="00B94F98" w:rsidRDefault="0033140F" w14:paraId="07EAA8F3" w14:textId="506028D3">
            <w:pPr>
              <w:pStyle w:val="Textocomentario"/>
              <w:ind w:firstLine="288"/>
              <w:jc w:val="both"/>
              <w:rPr>
                <w:rFonts w:ascii="Arial" w:hAnsi="Arial" w:cs="Arial"/>
                <w:sz w:val="24"/>
                <w:szCs w:val="24"/>
              </w:rPr>
            </w:pPr>
          </w:p>
          <w:p w:rsidR="0033140F" w:rsidP="00B94F98" w:rsidRDefault="0033140F" w14:paraId="140B097C" w14:textId="0677A3EE">
            <w:pPr>
              <w:pStyle w:val="Textocomentario"/>
              <w:ind w:firstLine="288"/>
              <w:jc w:val="both"/>
              <w:rPr>
                <w:rFonts w:ascii="Arial" w:hAnsi="Arial" w:cs="Arial"/>
                <w:sz w:val="24"/>
                <w:szCs w:val="24"/>
              </w:rPr>
            </w:pPr>
          </w:p>
          <w:p w:rsidR="0033140F" w:rsidP="00B94F98" w:rsidRDefault="0033140F" w14:paraId="36D898AF" w14:textId="2E664665">
            <w:pPr>
              <w:pStyle w:val="Textocomentario"/>
              <w:ind w:firstLine="288"/>
              <w:jc w:val="both"/>
              <w:rPr>
                <w:rFonts w:ascii="Arial" w:hAnsi="Arial" w:cs="Arial"/>
                <w:sz w:val="24"/>
                <w:szCs w:val="24"/>
              </w:rPr>
            </w:pPr>
          </w:p>
          <w:p w:rsidR="0033140F" w:rsidP="00B94F98" w:rsidRDefault="0033140F" w14:paraId="24A75BD9" w14:textId="437B4E6D">
            <w:pPr>
              <w:pStyle w:val="Textocomentario"/>
              <w:ind w:firstLine="288"/>
              <w:jc w:val="both"/>
              <w:rPr>
                <w:rFonts w:ascii="Arial" w:hAnsi="Arial" w:cs="Arial"/>
                <w:sz w:val="24"/>
                <w:szCs w:val="24"/>
              </w:rPr>
            </w:pPr>
          </w:p>
          <w:p w:rsidR="0033140F" w:rsidP="00B94F98" w:rsidRDefault="0033140F" w14:paraId="6C7C8715" w14:textId="76F2DDB6">
            <w:pPr>
              <w:pStyle w:val="Textocomentario"/>
              <w:ind w:firstLine="288"/>
              <w:jc w:val="both"/>
              <w:rPr>
                <w:rFonts w:ascii="Arial" w:hAnsi="Arial" w:cs="Arial"/>
                <w:sz w:val="24"/>
                <w:szCs w:val="24"/>
              </w:rPr>
            </w:pPr>
          </w:p>
          <w:p w:rsidR="0033140F" w:rsidP="00B94F98" w:rsidRDefault="0033140F" w14:paraId="5E3076F7" w14:textId="0450D8A5">
            <w:pPr>
              <w:pStyle w:val="Textocomentario"/>
              <w:ind w:firstLine="288"/>
              <w:jc w:val="both"/>
              <w:rPr>
                <w:rFonts w:ascii="Arial" w:hAnsi="Arial" w:cs="Arial"/>
                <w:sz w:val="24"/>
                <w:szCs w:val="24"/>
              </w:rPr>
            </w:pPr>
          </w:p>
          <w:p w:rsidR="0033140F" w:rsidP="00B94F98" w:rsidRDefault="0033140F" w14:paraId="2C93EF89" w14:textId="42591A16">
            <w:pPr>
              <w:pStyle w:val="Textocomentario"/>
              <w:ind w:firstLine="288"/>
              <w:jc w:val="both"/>
              <w:rPr>
                <w:rFonts w:ascii="Arial" w:hAnsi="Arial" w:cs="Arial"/>
                <w:sz w:val="24"/>
                <w:szCs w:val="24"/>
              </w:rPr>
            </w:pPr>
          </w:p>
          <w:p w:rsidR="0033140F" w:rsidP="00B94F98" w:rsidRDefault="0033140F" w14:paraId="6F4A841F" w14:textId="18BB9A11">
            <w:pPr>
              <w:pStyle w:val="Textocomentario"/>
              <w:ind w:firstLine="288"/>
              <w:jc w:val="both"/>
              <w:rPr>
                <w:rFonts w:ascii="Arial" w:hAnsi="Arial" w:cs="Arial"/>
                <w:sz w:val="24"/>
                <w:szCs w:val="24"/>
              </w:rPr>
            </w:pPr>
          </w:p>
          <w:p w:rsidR="0033140F" w:rsidP="00B94F98" w:rsidRDefault="0033140F" w14:paraId="70123AF1" w14:textId="066C154F">
            <w:pPr>
              <w:pStyle w:val="Textocomentario"/>
              <w:ind w:firstLine="288"/>
              <w:jc w:val="both"/>
              <w:rPr>
                <w:rFonts w:ascii="Arial" w:hAnsi="Arial" w:cs="Arial"/>
                <w:sz w:val="24"/>
                <w:szCs w:val="24"/>
              </w:rPr>
            </w:pPr>
          </w:p>
          <w:p w:rsidR="0033140F" w:rsidP="00B94F98" w:rsidRDefault="0033140F" w14:paraId="7B7A1E95" w14:textId="16F444C0">
            <w:pPr>
              <w:pStyle w:val="Textocomentario"/>
              <w:ind w:firstLine="288"/>
              <w:jc w:val="both"/>
              <w:rPr>
                <w:rFonts w:ascii="Arial" w:hAnsi="Arial" w:cs="Arial"/>
                <w:sz w:val="24"/>
                <w:szCs w:val="24"/>
              </w:rPr>
            </w:pPr>
          </w:p>
          <w:p w:rsidR="0033140F" w:rsidP="00B94F98" w:rsidRDefault="0033140F" w14:paraId="33FE2EBA" w14:textId="39535928">
            <w:pPr>
              <w:pStyle w:val="Textocomentario"/>
              <w:ind w:firstLine="288"/>
              <w:jc w:val="both"/>
              <w:rPr>
                <w:rFonts w:ascii="Arial" w:hAnsi="Arial" w:cs="Arial"/>
                <w:sz w:val="24"/>
                <w:szCs w:val="24"/>
              </w:rPr>
            </w:pPr>
          </w:p>
          <w:p w:rsidR="0033140F" w:rsidP="00B94F98" w:rsidRDefault="0033140F" w14:paraId="4D90273A" w14:textId="77777777">
            <w:pPr>
              <w:pStyle w:val="Textocomentario"/>
              <w:ind w:firstLine="288"/>
              <w:jc w:val="both"/>
              <w:rPr>
                <w:rFonts w:ascii="Arial" w:hAnsi="Arial" w:cs="Arial"/>
                <w:sz w:val="24"/>
                <w:szCs w:val="24"/>
              </w:rPr>
            </w:pPr>
          </w:p>
          <w:p w:rsidR="0033140F" w:rsidP="00B94F98" w:rsidRDefault="0033140F" w14:paraId="2ABA1B68" w14:textId="77777777">
            <w:pPr>
              <w:pStyle w:val="Textocomentario"/>
              <w:ind w:firstLine="288"/>
              <w:jc w:val="both"/>
              <w:rPr>
                <w:rFonts w:ascii="Arial" w:hAnsi="Arial" w:cs="Arial"/>
                <w:sz w:val="24"/>
                <w:szCs w:val="24"/>
              </w:rPr>
            </w:pPr>
          </w:p>
          <w:p w:rsidR="0033140F" w:rsidP="00B94F98" w:rsidRDefault="0033140F" w14:paraId="46636454" w14:textId="2E3DB1CA">
            <w:pPr>
              <w:pStyle w:val="Textocomentario"/>
              <w:ind w:firstLine="288"/>
              <w:jc w:val="both"/>
              <w:rPr>
                <w:rFonts w:ascii="Arial" w:hAnsi="Arial" w:cs="Arial"/>
                <w:sz w:val="24"/>
                <w:szCs w:val="24"/>
              </w:rPr>
            </w:pPr>
          </w:p>
          <w:p w:rsidR="0033140F" w:rsidP="00B94F98" w:rsidRDefault="0033140F" w14:paraId="0FDA646F" w14:textId="484BA5D4">
            <w:pPr>
              <w:pStyle w:val="Textocomentario"/>
              <w:ind w:firstLine="288"/>
              <w:jc w:val="both"/>
              <w:rPr>
                <w:rFonts w:ascii="Arial" w:hAnsi="Arial" w:cs="Arial"/>
                <w:sz w:val="24"/>
                <w:szCs w:val="24"/>
              </w:rPr>
            </w:pPr>
          </w:p>
          <w:p w:rsidR="0033140F" w:rsidP="00B94F98" w:rsidRDefault="0033140F" w14:paraId="19259600" w14:textId="51F84BA0">
            <w:pPr>
              <w:pStyle w:val="Textocomentario"/>
              <w:ind w:firstLine="288"/>
              <w:jc w:val="both"/>
              <w:rPr>
                <w:rFonts w:ascii="Arial" w:hAnsi="Arial" w:cs="Arial"/>
                <w:sz w:val="24"/>
                <w:szCs w:val="24"/>
              </w:rPr>
            </w:pPr>
          </w:p>
          <w:p w:rsidR="0033140F" w:rsidP="00B94F98" w:rsidRDefault="0033140F" w14:paraId="3D7A19DC" w14:textId="103ED382">
            <w:pPr>
              <w:pStyle w:val="Textocomentario"/>
              <w:ind w:firstLine="288"/>
              <w:jc w:val="both"/>
              <w:rPr>
                <w:rFonts w:ascii="Arial" w:hAnsi="Arial" w:cs="Arial"/>
                <w:sz w:val="24"/>
                <w:szCs w:val="24"/>
              </w:rPr>
            </w:pPr>
          </w:p>
          <w:p w:rsidR="0033140F" w:rsidP="00B94F98" w:rsidRDefault="0033140F" w14:paraId="5544D9BF" w14:textId="4D626514">
            <w:pPr>
              <w:pStyle w:val="Textocomentario"/>
              <w:ind w:firstLine="288"/>
              <w:jc w:val="both"/>
              <w:rPr>
                <w:rFonts w:ascii="Arial" w:hAnsi="Arial" w:cs="Arial"/>
                <w:sz w:val="24"/>
                <w:szCs w:val="24"/>
              </w:rPr>
            </w:pPr>
          </w:p>
          <w:p w:rsidR="0033140F" w:rsidP="00B94F98" w:rsidRDefault="0033140F" w14:paraId="45EFA094" w14:textId="14F01999">
            <w:pPr>
              <w:pStyle w:val="Textocomentario"/>
              <w:ind w:firstLine="288"/>
              <w:jc w:val="both"/>
              <w:rPr>
                <w:rFonts w:ascii="Arial" w:hAnsi="Arial" w:cs="Arial"/>
                <w:sz w:val="24"/>
                <w:szCs w:val="24"/>
              </w:rPr>
            </w:pPr>
          </w:p>
          <w:p w:rsidR="0033140F" w:rsidP="00B94F98" w:rsidRDefault="0033140F" w14:paraId="5A12AF2A" w14:textId="19D6BB06">
            <w:pPr>
              <w:pStyle w:val="Textocomentario"/>
              <w:ind w:firstLine="288"/>
              <w:jc w:val="both"/>
              <w:rPr>
                <w:rFonts w:ascii="Arial" w:hAnsi="Arial" w:cs="Arial"/>
                <w:sz w:val="24"/>
                <w:szCs w:val="24"/>
              </w:rPr>
            </w:pPr>
          </w:p>
          <w:p w:rsidR="0033140F" w:rsidP="00B94F98" w:rsidRDefault="0033140F" w14:paraId="5DD183B5" w14:textId="49B6AF3D">
            <w:pPr>
              <w:pStyle w:val="Textocomentario"/>
              <w:ind w:firstLine="288"/>
              <w:jc w:val="both"/>
              <w:rPr>
                <w:rFonts w:ascii="Arial" w:hAnsi="Arial" w:cs="Arial"/>
                <w:sz w:val="24"/>
                <w:szCs w:val="24"/>
              </w:rPr>
            </w:pPr>
          </w:p>
          <w:p w:rsidR="0033140F" w:rsidP="00B94F98" w:rsidRDefault="0033140F" w14:paraId="006D9400" w14:textId="06D37981">
            <w:pPr>
              <w:pStyle w:val="Textocomentario"/>
              <w:ind w:firstLine="288"/>
              <w:jc w:val="both"/>
              <w:rPr>
                <w:rFonts w:ascii="Arial" w:hAnsi="Arial" w:cs="Arial"/>
                <w:sz w:val="24"/>
                <w:szCs w:val="24"/>
              </w:rPr>
            </w:pPr>
          </w:p>
          <w:p w:rsidR="000E57E6" w:rsidP="00B94F98" w:rsidRDefault="000E57E6" w14:paraId="5E586420" w14:textId="77777777">
            <w:pPr>
              <w:pStyle w:val="Textocomentario"/>
              <w:ind w:firstLine="288"/>
              <w:jc w:val="both"/>
              <w:rPr>
                <w:rFonts w:ascii="Arial" w:hAnsi="Arial" w:cs="Arial"/>
                <w:sz w:val="24"/>
                <w:szCs w:val="24"/>
              </w:rPr>
            </w:pPr>
          </w:p>
          <w:p w:rsidR="000E57E6" w:rsidP="00B94F98" w:rsidRDefault="000E57E6" w14:paraId="01906CC6" w14:textId="77777777">
            <w:pPr>
              <w:pStyle w:val="Textocomentario"/>
              <w:ind w:firstLine="288"/>
              <w:jc w:val="both"/>
              <w:rPr>
                <w:rFonts w:ascii="Arial" w:hAnsi="Arial" w:cs="Arial"/>
                <w:sz w:val="24"/>
                <w:szCs w:val="24"/>
              </w:rPr>
            </w:pPr>
          </w:p>
          <w:p w:rsidR="000E57E6" w:rsidP="00B94F98" w:rsidRDefault="000E57E6" w14:paraId="3425C84E" w14:textId="77777777">
            <w:pPr>
              <w:pStyle w:val="Textocomentario"/>
              <w:ind w:firstLine="288"/>
              <w:jc w:val="both"/>
              <w:rPr>
                <w:rFonts w:ascii="Arial" w:hAnsi="Arial" w:cs="Arial"/>
                <w:sz w:val="24"/>
                <w:szCs w:val="24"/>
              </w:rPr>
            </w:pPr>
          </w:p>
          <w:p w:rsidR="000E57E6" w:rsidP="00B94F98" w:rsidRDefault="000E57E6" w14:paraId="229E3E9F" w14:textId="77777777">
            <w:pPr>
              <w:pStyle w:val="Textocomentario"/>
              <w:ind w:firstLine="288"/>
              <w:jc w:val="both"/>
              <w:rPr>
                <w:rFonts w:ascii="Arial" w:hAnsi="Arial" w:cs="Arial"/>
                <w:sz w:val="24"/>
                <w:szCs w:val="24"/>
              </w:rPr>
            </w:pPr>
          </w:p>
          <w:p w:rsidR="000E57E6" w:rsidP="00B94F98" w:rsidRDefault="000E57E6" w14:paraId="29A5B519" w14:textId="77777777">
            <w:pPr>
              <w:pStyle w:val="Textocomentario"/>
              <w:ind w:firstLine="288"/>
              <w:jc w:val="both"/>
              <w:rPr>
                <w:rFonts w:ascii="Arial" w:hAnsi="Arial" w:cs="Arial"/>
                <w:sz w:val="24"/>
                <w:szCs w:val="24"/>
              </w:rPr>
            </w:pPr>
          </w:p>
          <w:p w:rsidR="000E57E6" w:rsidP="00B94F98" w:rsidRDefault="000E57E6" w14:paraId="79477E24" w14:textId="77777777">
            <w:pPr>
              <w:pStyle w:val="Textocomentario"/>
              <w:ind w:firstLine="288"/>
              <w:jc w:val="both"/>
              <w:rPr>
                <w:rFonts w:ascii="Arial" w:hAnsi="Arial" w:cs="Arial"/>
                <w:sz w:val="24"/>
                <w:szCs w:val="24"/>
              </w:rPr>
            </w:pPr>
          </w:p>
          <w:p w:rsidR="000E57E6" w:rsidP="00B94F98" w:rsidRDefault="000E57E6" w14:paraId="2B460503" w14:textId="77777777">
            <w:pPr>
              <w:pStyle w:val="Textocomentario"/>
              <w:ind w:firstLine="288"/>
              <w:jc w:val="both"/>
              <w:rPr>
                <w:rFonts w:ascii="Arial" w:hAnsi="Arial" w:cs="Arial"/>
                <w:sz w:val="24"/>
                <w:szCs w:val="24"/>
              </w:rPr>
            </w:pPr>
          </w:p>
          <w:p w:rsidR="000E57E6" w:rsidP="00B94F98" w:rsidRDefault="000E57E6" w14:paraId="4ABC55E3" w14:textId="77777777">
            <w:pPr>
              <w:pStyle w:val="Textocomentario"/>
              <w:ind w:firstLine="288"/>
              <w:jc w:val="both"/>
              <w:rPr>
                <w:rFonts w:ascii="Arial" w:hAnsi="Arial" w:cs="Arial"/>
                <w:sz w:val="24"/>
                <w:szCs w:val="24"/>
              </w:rPr>
            </w:pPr>
          </w:p>
          <w:p w:rsidR="000E57E6" w:rsidP="00B94F98" w:rsidRDefault="000E57E6" w14:paraId="167EA4CF" w14:textId="77777777">
            <w:pPr>
              <w:pStyle w:val="Textocomentario"/>
              <w:ind w:firstLine="288"/>
              <w:jc w:val="both"/>
              <w:rPr>
                <w:rFonts w:ascii="Arial" w:hAnsi="Arial" w:cs="Arial"/>
                <w:sz w:val="24"/>
                <w:szCs w:val="24"/>
              </w:rPr>
            </w:pPr>
          </w:p>
          <w:p w:rsidR="000E57E6" w:rsidP="00B94F98" w:rsidRDefault="000E57E6" w14:paraId="7D3CEA9C" w14:textId="77777777">
            <w:pPr>
              <w:pStyle w:val="Textocomentario"/>
              <w:ind w:firstLine="288"/>
              <w:jc w:val="both"/>
              <w:rPr>
                <w:rFonts w:ascii="Arial" w:hAnsi="Arial" w:cs="Arial"/>
                <w:sz w:val="24"/>
                <w:szCs w:val="24"/>
              </w:rPr>
            </w:pPr>
          </w:p>
          <w:p w:rsidR="000E57E6" w:rsidP="00B94F98" w:rsidRDefault="000E57E6" w14:paraId="3FF06BEB" w14:textId="77777777">
            <w:pPr>
              <w:pStyle w:val="Textocomentario"/>
              <w:ind w:firstLine="288"/>
              <w:jc w:val="both"/>
              <w:rPr>
                <w:rFonts w:ascii="Arial" w:hAnsi="Arial" w:cs="Arial"/>
                <w:sz w:val="24"/>
                <w:szCs w:val="24"/>
              </w:rPr>
            </w:pPr>
          </w:p>
          <w:p w:rsidR="000E57E6" w:rsidP="00B94F98" w:rsidRDefault="000E57E6" w14:paraId="27CB22A9" w14:textId="77777777">
            <w:pPr>
              <w:pStyle w:val="Textocomentario"/>
              <w:ind w:firstLine="288"/>
              <w:jc w:val="both"/>
              <w:rPr>
                <w:rFonts w:ascii="Arial" w:hAnsi="Arial" w:cs="Arial"/>
                <w:sz w:val="24"/>
                <w:szCs w:val="24"/>
              </w:rPr>
            </w:pPr>
          </w:p>
          <w:p w:rsidR="000E57E6" w:rsidP="00B94F98" w:rsidRDefault="000E57E6" w14:paraId="3290F024" w14:textId="77777777">
            <w:pPr>
              <w:pStyle w:val="Textocomentario"/>
              <w:ind w:firstLine="288"/>
              <w:jc w:val="both"/>
              <w:rPr>
                <w:rFonts w:ascii="Arial" w:hAnsi="Arial" w:cs="Arial"/>
                <w:sz w:val="24"/>
                <w:szCs w:val="24"/>
              </w:rPr>
            </w:pPr>
          </w:p>
          <w:p w:rsidR="000E57E6" w:rsidP="00B94F98" w:rsidRDefault="000E57E6" w14:paraId="6885BB9F" w14:textId="77777777">
            <w:pPr>
              <w:pStyle w:val="Textocomentario"/>
              <w:ind w:firstLine="288"/>
              <w:jc w:val="both"/>
              <w:rPr>
                <w:rFonts w:ascii="Arial" w:hAnsi="Arial" w:cs="Arial"/>
                <w:sz w:val="24"/>
                <w:szCs w:val="24"/>
              </w:rPr>
            </w:pPr>
          </w:p>
          <w:p w:rsidR="000E57E6" w:rsidP="00B94F98" w:rsidRDefault="000E57E6" w14:paraId="3E66A140" w14:textId="77777777">
            <w:pPr>
              <w:pStyle w:val="Textocomentario"/>
              <w:ind w:firstLine="288"/>
              <w:jc w:val="both"/>
              <w:rPr>
                <w:rFonts w:ascii="Arial" w:hAnsi="Arial" w:cs="Arial"/>
                <w:sz w:val="24"/>
                <w:szCs w:val="24"/>
              </w:rPr>
            </w:pPr>
          </w:p>
          <w:p w:rsidR="000E57E6" w:rsidP="00B94F98" w:rsidRDefault="000E57E6" w14:paraId="285AC672" w14:textId="77777777">
            <w:pPr>
              <w:pStyle w:val="Textocomentario"/>
              <w:ind w:firstLine="288"/>
              <w:jc w:val="both"/>
              <w:rPr>
                <w:rFonts w:ascii="Arial" w:hAnsi="Arial" w:cs="Arial"/>
                <w:sz w:val="24"/>
                <w:szCs w:val="24"/>
              </w:rPr>
            </w:pPr>
          </w:p>
          <w:p w:rsidR="000E57E6" w:rsidP="00B94F98" w:rsidRDefault="000E57E6" w14:paraId="4FDEDD96" w14:textId="77777777">
            <w:pPr>
              <w:pStyle w:val="Textocomentario"/>
              <w:ind w:firstLine="288"/>
              <w:jc w:val="both"/>
              <w:rPr>
                <w:rFonts w:ascii="Arial" w:hAnsi="Arial" w:cs="Arial"/>
                <w:sz w:val="24"/>
                <w:szCs w:val="24"/>
              </w:rPr>
            </w:pPr>
          </w:p>
          <w:p w:rsidR="000E57E6" w:rsidP="00B94F98" w:rsidRDefault="000E57E6" w14:paraId="58BF29B6" w14:textId="77777777">
            <w:pPr>
              <w:pStyle w:val="Textocomentario"/>
              <w:ind w:firstLine="288"/>
              <w:jc w:val="both"/>
              <w:rPr>
                <w:rFonts w:ascii="Arial" w:hAnsi="Arial" w:cs="Arial"/>
                <w:sz w:val="24"/>
                <w:szCs w:val="24"/>
              </w:rPr>
            </w:pPr>
          </w:p>
          <w:p w:rsidR="000E57E6" w:rsidP="00B94F98" w:rsidRDefault="000E57E6" w14:paraId="56923BF5" w14:textId="77777777">
            <w:pPr>
              <w:pStyle w:val="Textocomentario"/>
              <w:ind w:firstLine="288"/>
              <w:jc w:val="both"/>
              <w:rPr>
                <w:rFonts w:ascii="Arial" w:hAnsi="Arial" w:cs="Arial"/>
                <w:sz w:val="24"/>
                <w:szCs w:val="24"/>
              </w:rPr>
            </w:pPr>
          </w:p>
          <w:p w:rsidR="000E57E6" w:rsidP="00B94F98" w:rsidRDefault="000E57E6" w14:paraId="49D6FFAF" w14:textId="77777777">
            <w:pPr>
              <w:pStyle w:val="Textocomentario"/>
              <w:ind w:firstLine="288"/>
              <w:jc w:val="both"/>
              <w:rPr>
                <w:rFonts w:ascii="Arial" w:hAnsi="Arial" w:cs="Arial"/>
                <w:sz w:val="24"/>
                <w:szCs w:val="24"/>
              </w:rPr>
            </w:pPr>
          </w:p>
          <w:p w:rsidR="000E57E6" w:rsidP="00B94F98" w:rsidRDefault="000E57E6" w14:paraId="3C8A9727" w14:textId="77777777">
            <w:pPr>
              <w:pStyle w:val="Textocomentario"/>
              <w:ind w:firstLine="288"/>
              <w:jc w:val="both"/>
              <w:rPr>
                <w:rFonts w:ascii="Arial" w:hAnsi="Arial" w:cs="Arial"/>
                <w:sz w:val="24"/>
                <w:szCs w:val="24"/>
              </w:rPr>
            </w:pPr>
          </w:p>
          <w:p w:rsidR="000E57E6" w:rsidP="00B94F98" w:rsidRDefault="000E57E6" w14:paraId="37E6160D" w14:textId="77777777">
            <w:pPr>
              <w:pStyle w:val="Textocomentario"/>
              <w:ind w:firstLine="288"/>
              <w:jc w:val="both"/>
              <w:rPr>
                <w:rFonts w:ascii="Arial" w:hAnsi="Arial" w:cs="Arial"/>
                <w:sz w:val="24"/>
                <w:szCs w:val="24"/>
              </w:rPr>
            </w:pPr>
          </w:p>
          <w:p w:rsidR="000E57E6" w:rsidP="00B94F98" w:rsidRDefault="000E57E6" w14:paraId="4A824C95" w14:textId="77777777">
            <w:pPr>
              <w:pStyle w:val="Textocomentario"/>
              <w:ind w:firstLine="288"/>
              <w:jc w:val="both"/>
              <w:rPr>
                <w:rFonts w:ascii="Arial" w:hAnsi="Arial" w:cs="Arial"/>
                <w:sz w:val="24"/>
                <w:szCs w:val="24"/>
              </w:rPr>
            </w:pPr>
          </w:p>
          <w:p w:rsidR="000E57E6" w:rsidP="00B94F98" w:rsidRDefault="000E57E6" w14:paraId="184D0708" w14:textId="77777777">
            <w:pPr>
              <w:pStyle w:val="Textocomentario"/>
              <w:ind w:firstLine="288"/>
              <w:jc w:val="both"/>
              <w:rPr>
                <w:rFonts w:ascii="Arial" w:hAnsi="Arial" w:cs="Arial"/>
                <w:sz w:val="24"/>
                <w:szCs w:val="24"/>
              </w:rPr>
            </w:pPr>
          </w:p>
          <w:p w:rsidR="000E57E6" w:rsidP="00B94F98" w:rsidRDefault="000E57E6" w14:paraId="2E7545CC" w14:textId="77777777">
            <w:pPr>
              <w:pStyle w:val="Textocomentario"/>
              <w:ind w:firstLine="288"/>
              <w:jc w:val="both"/>
              <w:rPr>
                <w:rFonts w:ascii="Arial" w:hAnsi="Arial" w:cs="Arial"/>
                <w:sz w:val="24"/>
                <w:szCs w:val="24"/>
              </w:rPr>
            </w:pPr>
          </w:p>
          <w:p w:rsidR="0043216B" w:rsidP="00B94F98" w:rsidRDefault="0043216B" w14:paraId="204839E3" w14:textId="77777777">
            <w:pPr>
              <w:pStyle w:val="Textocomentario"/>
              <w:ind w:firstLine="288"/>
              <w:jc w:val="both"/>
              <w:rPr>
                <w:rFonts w:ascii="Arial" w:hAnsi="Arial" w:cs="Arial"/>
                <w:sz w:val="24"/>
                <w:szCs w:val="24"/>
              </w:rPr>
            </w:pPr>
          </w:p>
          <w:p w:rsidR="0043216B" w:rsidP="00B94F98" w:rsidRDefault="0043216B" w14:paraId="1DC0D858" w14:textId="77777777">
            <w:pPr>
              <w:pStyle w:val="Textocomentario"/>
              <w:ind w:firstLine="288"/>
              <w:jc w:val="both"/>
              <w:rPr>
                <w:rFonts w:ascii="Arial" w:hAnsi="Arial" w:cs="Arial"/>
                <w:sz w:val="24"/>
                <w:szCs w:val="24"/>
              </w:rPr>
            </w:pPr>
          </w:p>
          <w:p w:rsidR="0033140F" w:rsidP="00B94F98" w:rsidRDefault="0033140F" w14:paraId="7D736A98" w14:textId="77777777">
            <w:pPr>
              <w:pStyle w:val="Textocomentario"/>
              <w:ind w:firstLine="288"/>
              <w:jc w:val="both"/>
              <w:rPr>
                <w:rFonts w:ascii="Arial" w:hAnsi="Arial" w:cs="Arial"/>
                <w:sz w:val="24"/>
                <w:szCs w:val="24"/>
              </w:rPr>
            </w:pPr>
          </w:p>
          <w:p w:rsidR="0043216B" w:rsidP="00B94F98" w:rsidRDefault="0043216B" w14:paraId="53B802E6" w14:textId="77777777">
            <w:pPr>
              <w:pStyle w:val="Textocomentario"/>
              <w:ind w:firstLine="288"/>
              <w:jc w:val="both"/>
              <w:rPr>
                <w:rFonts w:ascii="Arial" w:hAnsi="Arial" w:cs="Arial"/>
                <w:sz w:val="24"/>
                <w:szCs w:val="24"/>
              </w:rPr>
            </w:pPr>
          </w:p>
          <w:p w:rsidR="0043216B" w:rsidP="00B94F98" w:rsidRDefault="0043216B" w14:paraId="1628DDA4" w14:textId="77777777">
            <w:pPr>
              <w:pStyle w:val="Textocomentario"/>
              <w:ind w:firstLine="288"/>
              <w:jc w:val="both"/>
              <w:rPr>
                <w:rFonts w:ascii="Arial" w:hAnsi="Arial" w:cs="Arial"/>
                <w:sz w:val="24"/>
                <w:szCs w:val="24"/>
              </w:rPr>
            </w:pPr>
          </w:p>
          <w:p w:rsidR="0043216B" w:rsidP="00B94F98" w:rsidRDefault="0043216B" w14:paraId="740BFEA2" w14:textId="77777777">
            <w:pPr>
              <w:pStyle w:val="Textocomentario"/>
              <w:ind w:firstLine="288"/>
              <w:jc w:val="both"/>
              <w:rPr>
                <w:rFonts w:ascii="Arial" w:hAnsi="Arial" w:cs="Arial"/>
                <w:sz w:val="24"/>
                <w:szCs w:val="24"/>
              </w:rPr>
            </w:pPr>
          </w:p>
          <w:p w:rsidR="0043216B" w:rsidP="00B94F98" w:rsidRDefault="0043216B" w14:paraId="7B4A95DD" w14:textId="77777777">
            <w:pPr>
              <w:pStyle w:val="Textocomentario"/>
              <w:ind w:firstLine="288"/>
              <w:jc w:val="both"/>
              <w:rPr>
                <w:rFonts w:ascii="Arial" w:hAnsi="Arial" w:cs="Arial"/>
                <w:sz w:val="24"/>
                <w:szCs w:val="24"/>
              </w:rPr>
            </w:pPr>
          </w:p>
          <w:p w:rsidR="0043216B" w:rsidP="00B94F98" w:rsidRDefault="0043216B" w14:paraId="59692CD0" w14:textId="77777777">
            <w:pPr>
              <w:pStyle w:val="Textocomentario"/>
              <w:ind w:firstLine="288"/>
              <w:jc w:val="both"/>
              <w:rPr>
                <w:rFonts w:ascii="Arial" w:hAnsi="Arial" w:cs="Arial"/>
                <w:sz w:val="24"/>
                <w:szCs w:val="24"/>
              </w:rPr>
            </w:pPr>
          </w:p>
          <w:p w:rsidRPr="00B94F98" w:rsidR="0033140F" w:rsidP="3372DB70" w:rsidRDefault="0033140F" w14:paraId="340FDC73" w14:textId="77642EED">
            <w:pPr>
              <w:pStyle w:val="Textocomentario"/>
              <w:ind w:firstLine="288"/>
              <w:jc w:val="both"/>
              <w:rPr>
                <w:rFonts w:ascii="Arial" w:hAnsi="Arial" w:cs="Arial"/>
                <w:sz w:val="24"/>
                <w:szCs w:val="24"/>
                <w:lang w:val="es-ES"/>
              </w:rPr>
            </w:pPr>
            <w:r w:rsidRPr="3372DB70" w:rsidR="0033140F">
              <w:rPr>
                <w:rFonts w:ascii="Arial" w:hAnsi="Arial" w:cs="Arial"/>
                <w:sz w:val="24"/>
                <w:szCs w:val="24"/>
                <w:lang w:val="es-ES"/>
              </w:rPr>
              <w:t>b)</w:t>
            </w:r>
            <w:r w:rsidRPr="3372DB70" w:rsidR="0033140F">
              <w:rPr>
                <w:rFonts w:ascii="Arial" w:hAnsi="Arial" w:cs="Arial"/>
                <w:sz w:val="24"/>
                <w:szCs w:val="24"/>
                <w:lang w:val="es-ES"/>
              </w:rPr>
              <w:t xml:space="preserve"> </w:t>
            </w:r>
            <w:r w:rsidRPr="3372DB70" w:rsidR="0033140F">
              <w:rPr>
                <w:rFonts w:ascii="Arial" w:hAnsi="Arial" w:cs="Arial"/>
                <w:sz w:val="24"/>
                <w:szCs w:val="24"/>
                <w:lang w:val="es-ES"/>
              </w:rPr>
              <w:t>Agrégase</w:t>
            </w:r>
            <w:r w:rsidRPr="3372DB70" w:rsidR="0033140F">
              <w:rPr>
                <w:rFonts w:ascii="Arial" w:hAnsi="Arial" w:cs="Arial"/>
                <w:sz w:val="24"/>
                <w:szCs w:val="24"/>
                <w:lang w:val="es-ES"/>
              </w:rPr>
              <w:t xml:space="preserve"> en el inciso octavo, luego del punto final, que pasa a ser seguido, una oración del siguiente tenor:</w:t>
            </w:r>
          </w:p>
          <w:p w:rsidRPr="00B94F98" w:rsidR="0033140F" w:rsidP="00B94F98" w:rsidRDefault="0033140F" w14:paraId="5F88F121" w14:textId="77777777">
            <w:pPr>
              <w:pStyle w:val="Textocomentario"/>
              <w:ind w:firstLine="288"/>
              <w:jc w:val="both"/>
              <w:rPr>
                <w:rFonts w:ascii="Arial" w:hAnsi="Arial" w:cs="Arial"/>
                <w:sz w:val="24"/>
                <w:szCs w:val="24"/>
              </w:rPr>
            </w:pPr>
            <w:r w:rsidRPr="00B94F98">
              <w:rPr>
                <w:rFonts w:ascii="Arial" w:hAnsi="Arial" w:cs="Arial"/>
                <w:sz w:val="24"/>
                <w:szCs w:val="24"/>
              </w:rPr>
              <w:t xml:space="preserve">“La Tesorería General de la República deberá informar semestralmente al Ministerio de Transportes y Telecomunicaciones el número de personas y el monto retenido como consecuencia de que el </w:t>
            </w:r>
            <w:r w:rsidRPr="00B94F98">
              <w:rPr>
                <w:rFonts w:ascii="Arial" w:hAnsi="Arial" w:cs="Arial"/>
                <w:sz w:val="24"/>
                <w:szCs w:val="24"/>
              </w:rPr>
              <w:t>solicitante se encuentre en el Registro de Pasajeros Infractores.”.</w:t>
            </w:r>
          </w:p>
          <w:p w:rsidRPr="00B94F98" w:rsidR="0033140F" w:rsidP="00B94F98" w:rsidRDefault="0033140F" w14:paraId="23977886" w14:textId="77777777">
            <w:pPr>
              <w:pStyle w:val="Textocomentario"/>
              <w:ind w:firstLine="288"/>
              <w:jc w:val="both"/>
              <w:rPr>
                <w:rFonts w:ascii="Arial" w:hAnsi="Arial" w:cs="Arial"/>
                <w:sz w:val="24"/>
                <w:szCs w:val="24"/>
              </w:rPr>
            </w:pPr>
          </w:p>
          <w:p w:rsidRPr="00B94F98" w:rsidR="0033140F" w:rsidP="3372DB70" w:rsidRDefault="0033140F" w14:paraId="24C2C714" w14:textId="4D3D0AB8">
            <w:pPr>
              <w:pStyle w:val="Textocomentario"/>
              <w:ind w:firstLine="288"/>
              <w:jc w:val="both"/>
              <w:rPr>
                <w:rFonts w:ascii="Arial" w:hAnsi="Arial" w:cs="Arial"/>
                <w:sz w:val="24"/>
                <w:szCs w:val="24"/>
                <w:lang w:val="es-ES"/>
              </w:rPr>
            </w:pPr>
            <w:r w:rsidRPr="3372DB70" w:rsidR="0033140F">
              <w:rPr>
                <w:rFonts w:ascii="Arial" w:hAnsi="Arial" w:cs="Arial"/>
                <w:sz w:val="24"/>
                <w:szCs w:val="24"/>
                <w:lang w:val="es-ES"/>
              </w:rPr>
              <w:t>c)</w:t>
            </w:r>
            <w:r w:rsidRPr="3372DB70" w:rsidR="0033140F">
              <w:rPr>
                <w:rFonts w:ascii="Arial" w:hAnsi="Arial" w:cs="Arial"/>
                <w:sz w:val="24"/>
                <w:szCs w:val="24"/>
                <w:lang w:val="es-ES"/>
              </w:rPr>
              <w:t xml:space="preserve"> </w:t>
            </w:r>
            <w:r w:rsidRPr="3372DB70" w:rsidR="0033140F">
              <w:rPr>
                <w:rFonts w:ascii="Arial" w:hAnsi="Arial" w:cs="Arial"/>
                <w:sz w:val="24"/>
                <w:szCs w:val="24"/>
                <w:lang w:val="es-ES"/>
              </w:rPr>
              <w:t>Agrégase</w:t>
            </w:r>
            <w:r w:rsidRPr="3372DB70" w:rsidR="0033140F">
              <w:rPr>
                <w:rFonts w:ascii="Arial" w:hAnsi="Arial" w:cs="Arial"/>
                <w:sz w:val="24"/>
                <w:szCs w:val="24"/>
                <w:lang w:val="es-ES"/>
              </w:rPr>
              <w:t xml:space="preserve"> un inciso noveno, nuevo, del siguiente tenor:</w:t>
            </w:r>
          </w:p>
          <w:p w:rsidR="0033140F" w:rsidP="00B94F98" w:rsidRDefault="0033140F" w14:paraId="4E9CE483" w14:textId="77777777">
            <w:pPr>
              <w:pStyle w:val="Textocomentario"/>
              <w:ind w:firstLine="288"/>
              <w:jc w:val="both"/>
              <w:rPr>
                <w:rFonts w:ascii="Arial" w:hAnsi="Arial" w:cs="Arial"/>
                <w:sz w:val="24"/>
                <w:szCs w:val="24"/>
              </w:rPr>
            </w:pPr>
            <w:r w:rsidRPr="00B94F98">
              <w:rPr>
                <w:rFonts w:ascii="Arial" w:hAnsi="Arial" w:cs="Arial"/>
                <w:sz w:val="24"/>
                <w:szCs w:val="24"/>
              </w:rPr>
              <w:t>“Asimismo, respecto a la solicitud o renovación de un pasaporte, el Servicio de Registro Civil e Identificación deberá consultar en línea si el solicitante se encuentra en el Registro de Pasajeros Infractores. En el evento de aparecer con inscripción vigente, el Servicio rechazará sin más trámite y en el acto la solicitud.”.</w:t>
            </w:r>
          </w:p>
          <w:p w:rsidRPr="00A31FD6" w:rsidR="0033140F" w:rsidP="00B94F98" w:rsidRDefault="0033140F" w14:paraId="0E4259AC" w14:textId="232B4904">
            <w:pPr>
              <w:pStyle w:val="Textocomentario"/>
              <w:ind w:firstLine="288"/>
              <w:jc w:val="both"/>
              <w:rPr>
                <w:rFonts w:ascii="Arial" w:hAnsi="Arial" w:cs="Arial"/>
                <w:sz w:val="24"/>
                <w:szCs w:val="24"/>
              </w:rPr>
            </w:pPr>
          </w:p>
        </w:tc>
        <w:tc>
          <w:tcPr>
            <w:tcW w:w="3261" w:type="dxa"/>
            <w:tcMar/>
          </w:tcPr>
          <w:p w:rsidRPr="005C7D52" w:rsidR="0033140F" w:rsidP="005C7D52" w:rsidRDefault="0033140F" w14:paraId="2D650BA3" w14:textId="77777777">
            <w:pPr>
              <w:pStyle w:val="Textocomentario"/>
              <w:jc w:val="both"/>
              <w:rPr>
                <w:rFonts w:ascii="Arial" w:hAnsi="Arial" w:cs="Arial"/>
                <w:sz w:val="24"/>
                <w:szCs w:val="24"/>
              </w:rPr>
            </w:pPr>
            <w:r w:rsidRPr="005C7D52">
              <w:rPr>
                <w:rFonts w:ascii="Arial" w:hAnsi="Arial" w:cs="Arial"/>
                <w:sz w:val="24"/>
                <w:szCs w:val="24"/>
              </w:rPr>
              <w:t>4.- Realícense las siguientes modificaciones en el artículo 22 QUÁTER:</w:t>
            </w:r>
          </w:p>
          <w:p w:rsidRPr="005C7D52" w:rsidR="0033140F" w:rsidP="005C7D52" w:rsidRDefault="0033140F" w14:paraId="187C4442" w14:textId="77777777">
            <w:pPr>
              <w:pStyle w:val="Textocomentario"/>
              <w:jc w:val="both"/>
              <w:rPr>
                <w:rFonts w:ascii="Arial" w:hAnsi="Arial" w:cs="Arial"/>
                <w:sz w:val="24"/>
                <w:szCs w:val="24"/>
              </w:rPr>
            </w:pPr>
          </w:p>
          <w:p w:rsidRPr="005C7D52" w:rsidR="0033140F" w:rsidP="005C7D52" w:rsidRDefault="0033140F" w14:paraId="72535BDC" w14:textId="77777777">
            <w:pPr>
              <w:pStyle w:val="Textocomentario"/>
              <w:jc w:val="both"/>
              <w:rPr>
                <w:rFonts w:ascii="Arial" w:hAnsi="Arial" w:cs="Arial"/>
                <w:sz w:val="24"/>
                <w:szCs w:val="24"/>
              </w:rPr>
            </w:pPr>
          </w:p>
          <w:p w:rsidRPr="005C7D52" w:rsidR="0033140F" w:rsidP="005C7D52" w:rsidRDefault="0033140F" w14:paraId="02F7F67F" w14:textId="77777777">
            <w:pPr>
              <w:pStyle w:val="Textocomentario"/>
              <w:jc w:val="both"/>
              <w:rPr>
                <w:rFonts w:ascii="Arial" w:hAnsi="Arial" w:cs="Arial"/>
                <w:sz w:val="24"/>
                <w:szCs w:val="24"/>
              </w:rPr>
            </w:pPr>
          </w:p>
          <w:p w:rsidRPr="005C7D52" w:rsidR="0033140F" w:rsidP="005C7D52" w:rsidRDefault="0033140F" w14:paraId="7DB80514" w14:textId="77777777">
            <w:pPr>
              <w:pStyle w:val="Textocomentario"/>
              <w:jc w:val="both"/>
              <w:rPr>
                <w:rFonts w:ascii="Arial" w:hAnsi="Arial" w:cs="Arial"/>
                <w:sz w:val="24"/>
                <w:szCs w:val="24"/>
              </w:rPr>
            </w:pPr>
          </w:p>
          <w:p w:rsidR="0033140F" w:rsidP="005C7D52" w:rsidRDefault="0033140F" w14:paraId="17A7D126" w14:textId="7B6DFA78">
            <w:pPr>
              <w:pStyle w:val="Textocomentario"/>
              <w:jc w:val="both"/>
              <w:rPr>
                <w:rFonts w:ascii="Arial" w:hAnsi="Arial" w:cs="Arial"/>
                <w:sz w:val="24"/>
                <w:szCs w:val="24"/>
              </w:rPr>
            </w:pPr>
          </w:p>
          <w:p w:rsidR="0033140F" w:rsidP="005C7D52" w:rsidRDefault="0033140F" w14:paraId="452ED7C3" w14:textId="31182B95">
            <w:pPr>
              <w:pStyle w:val="Textocomentario"/>
              <w:jc w:val="both"/>
              <w:rPr>
                <w:rFonts w:ascii="Arial" w:hAnsi="Arial" w:cs="Arial"/>
                <w:sz w:val="24"/>
                <w:szCs w:val="24"/>
              </w:rPr>
            </w:pPr>
          </w:p>
          <w:p w:rsidR="00D9228F" w:rsidP="005C7D52" w:rsidRDefault="00D9228F" w14:paraId="0EB0EDAC" w14:textId="77777777">
            <w:pPr>
              <w:pStyle w:val="Textocomentario"/>
              <w:jc w:val="both"/>
              <w:rPr>
                <w:rFonts w:ascii="Arial" w:hAnsi="Arial" w:cs="Arial"/>
                <w:sz w:val="24"/>
                <w:szCs w:val="24"/>
              </w:rPr>
            </w:pPr>
          </w:p>
          <w:p w:rsidR="00D9228F" w:rsidP="005C7D52" w:rsidRDefault="00D9228F" w14:paraId="2C96CFEA" w14:textId="77777777">
            <w:pPr>
              <w:pStyle w:val="Textocomentario"/>
              <w:jc w:val="both"/>
              <w:rPr>
                <w:rFonts w:ascii="Arial" w:hAnsi="Arial" w:cs="Arial"/>
                <w:sz w:val="24"/>
                <w:szCs w:val="24"/>
              </w:rPr>
            </w:pPr>
          </w:p>
          <w:p w:rsidR="00D9228F" w:rsidP="005C7D52" w:rsidRDefault="00D9228F" w14:paraId="618FEAE2" w14:textId="77777777">
            <w:pPr>
              <w:pStyle w:val="Textocomentario"/>
              <w:jc w:val="both"/>
              <w:rPr>
                <w:rFonts w:ascii="Arial" w:hAnsi="Arial" w:cs="Arial"/>
                <w:sz w:val="24"/>
                <w:szCs w:val="24"/>
              </w:rPr>
            </w:pPr>
          </w:p>
          <w:p w:rsidR="00D9228F" w:rsidP="005C7D52" w:rsidRDefault="00D9228F" w14:paraId="5C9DC6FE" w14:textId="77777777">
            <w:pPr>
              <w:pStyle w:val="Textocomentario"/>
              <w:jc w:val="both"/>
              <w:rPr>
                <w:rFonts w:ascii="Arial" w:hAnsi="Arial" w:cs="Arial"/>
                <w:sz w:val="24"/>
                <w:szCs w:val="24"/>
              </w:rPr>
            </w:pPr>
          </w:p>
          <w:p w:rsidR="00D9228F" w:rsidP="005C7D52" w:rsidRDefault="00D9228F" w14:paraId="7C70F321" w14:textId="77777777">
            <w:pPr>
              <w:pStyle w:val="Textocomentario"/>
              <w:jc w:val="both"/>
              <w:rPr>
                <w:rFonts w:ascii="Arial" w:hAnsi="Arial" w:cs="Arial"/>
                <w:sz w:val="24"/>
                <w:szCs w:val="24"/>
              </w:rPr>
            </w:pPr>
          </w:p>
          <w:p w:rsidR="0033140F" w:rsidP="005C7D52" w:rsidRDefault="0033140F" w14:paraId="074CC182" w14:textId="26A84B8E">
            <w:pPr>
              <w:pStyle w:val="Textocomentario"/>
              <w:jc w:val="both"/>
              <w:rPr>
                <w:rFonts w:ascii="Arial" w:hAnsi="Arial" w:cs="Arial"/>
                <w:sz w:val="24"/>
                <w:szCs w:val="24"/>
              </w:rPr>
            </w:pPr>
          </w:p>
          <w:p w:rsidRPr="005C7D52" w:rsidR="0033140F" w:rsidP="005C7D52" w:rsidRDefault="0033140F" w14:paraId="21674A53" w14:textId="77777777">
            <w:pPr>
              <w:pStyle w:val="Textocomentario"/>
              <w:jc w:val="both"/>
              <w:rPr>
                <w:rFonts w:ascii="Arial" w:hAnsi="Arial" w:cs="Arial"/>
                <w:sz w:val="24"/>
                <w:szCs w:val="24"/>
              </w:rPr>
            </w:pPr>
          </w:p>
          <w:p w:rsidRPr="005C7D52" w:rsidR="0033140F" w:rsidP="3372DB70" w:rsidRDefault="0033140F" w14:paraId="1C0F532F" w14:textId="77777777">
            <w:pPr>
              <w:pStyle w:val="Textocomentario"/>
              <w:jc w:val="both"/>
              <w:rPr>
                <w:rFonts w:ascii="Arial" w:hAnsi="Arial" w:cs="Arial"/>
                <w:sz w:val="24"/>
                <w:szCs w:val="24"/>
                <w:lang w:val="es-ES"/>
              </w:rPr>
            </w:pPr>
            <w:r w:rsidRPr="3372DB70" w:rsidR="0033140F">
              <w:rPr>
                <w:rFonts w:ascii="Arial" w:hAnsi="Arial" w:cs="Arial"/>
                <w:sz w:val="24"/>
                <w:szCs w:val="24"/>
                <w:lang w:val="es-ES"/>
              </w:rPr>
              <w:t xml:space="preserve">a) En el inciso primero del artículo 22 </w:t>
            </w:r>
            <w:r w:rsidRPr="3372DB70" w:rsidR="0033140F">
              <w:rPr>
                <w:rFonts w:ascii="Arial" w:hAnsi="Arial" w:cs="Arial"/>
                <w:sz w:val="24"/>
                <w:szCs w:val="24"/>
                <w:lang w:val="es-ES"/>
              </w:rPr>
              <w:t>Quáter</w:t>
            </w:r>
            <w:r w:rsidRPr="3372DB70" w:rsidR="0033140F">
              <w:rPr>
                <w:rFonts w:ascii="Arial" w:hAnsi="Arial" w:cs="Arial"/>
                <w:sz w:val="24"/>
                <w:szCs w:val="24"/>
                <w:lang w:val="es-ES"/>
              </w:rPr>
              <w:t xml:space="preserve">, a continuación de la frase “por parte de un mismo requirente” agréguese lo siguiente: “respecto de una misma persona”. </w:t>
            </w:r>
          </w:p>
          <w:p w:rsidRPr="005C7D52" w:rsidR="0033140F" w:rsidP="005C7D52" w:rsidRDefault="0033140F" w14:paraId="12F6E447" w14:textId="77777777">
            <w:pPr>
              <w:pStyle w:val="Textocomentario"/>
              <w:jc w:val="both"/>
              <w:rPr>
                <w:rFonts w:ascii="Arial" w:hAnsi="Arial" w:cs="Arial"/>
                <w:sz w:val="24"/>
                <w:szCs w:val="24"/>
              </w:rPr>
            </w:pPr>
          </w:p>
          <w:p w:rsidRPr="005C7D52" w:rsidR="0033140F" w:rsidP="005C7D52" w:rsidRDefault="0033140F" w14:paraId="24A04618" w14:textId="77777777">
            <w:pPr>
              <w:pStyle w:val="Textocomentario"/>
              <w:jc w:val="both"/>
              <w:rPr>
                <w:rFonts w:ascii="Arial" w:hAnsi="Arial" w:cs="Arial"/>
                <w:sz w:val="24"/>
                <w:szCs w:val="24"/>
              </w:rPr>
            </w:pPr>
          </w:p>
          <w:p w:rsidRPr="005C7D52" w:rsidR="0033140F" w:rsidP="005C7D52" w:rsidRDefault="0033140F" w14:paraId="33ADD971" w14:textId="77777777">
            <w:pPr>
              <w:pStyle w:val="Textocomentario"/>
              <w:jc w:val="both"/>
              <w:rPr>
                <w:rFonts w:ascii="Arial" w:hAnsi="Arial" w:cs="Arial"/>
                <w:sz w:val="24"/>
                <w:szCs w:val="24"/>
              </w:rPr>
            </w:pPr>
          </w:p>
          <w:p w:rsidRPr="005C7D52" w:rsidR="0033140F" w:rsidP="005C7D52" w:rsidRDefault="0033140F" w14:paraId="2F7B8BE9" w14:textId="77777777">
            <w:pPr>
              <w:pStyle w:val="Textocomentario"/>
              <w:jc w:val="both"/>
              <w:rPr>
                <w:rFonts w:ascii="Arial" w:hAnsi="Arial" w:cs="Arial"/>
                <w:sz w:val="24"/>
                <w:szCs w:val="24"/>
              </w:rPr>
            </w:pPr>
          </w:p>
          <w:p w:rsidRPr="005C7D52" w:rsidR="0033140F" w:rsidP="005C7D52" w:rsidRDefault="0033140F" w14:paraId="31B3248A" w14:textId="77777777">
            <w:pPr>
              <w:pStyle w:val="Textocomentario"/>
              <w:jc w:val="both"/>
              <w:rPr>
                <w:rFonts w:ascii="Arial" w:hAnsi="Arial" w:cs="Arial"/>
                <w:sz w:val="24"/>
                <w:szCs w:val="24"/>
              </w:rPr>
            </w:pPr>
          </w:p>
          <w:p w:rsidRPr="005C7D52" w:rsidR="0033140F" w:rsidP="005C7D52" w:rsidRDefault="0033140F" w14:paraId="408D9321" w14:textId="77777777">
            <w:pPr>
              <w:pStyle w:val="Textocomentario"/>
              <w:jc w:val="both"/>
              <w:rPr>
                <w:rFonts w:ascii="Arial" w:hAnsi="Arial" w:cs="Arial"/>
                <w:sz w:val="24"/>
                <w:szCs w:val="24"/>
              </w:rPr>
            </w:pPr>
          </w:p>
          <w:p w:rsidRPr="005C7D52" w:rsidR="0033140F" w:rsidP="005C7D52" w:rsidRDefault="0033140F" w14:paraId="12524064" w14:textId="77777777">
            <w:pPr>
              <w:pStyle w:val="Textocomentario"/>
              <w:jc w:val="both"/>
              <w:rPr>
                <w:rFonts w:ascii="Arial" w:hAnsi="Arial" w:cs="Arial"/>
                <w:sz w:val="24"/>
                <w:szCs w:val="24"/>
              </w:rPr>
            </w:pPr>
          </w:p>
          <w:p w:rsidRPr="005C7D52" w:rsidR="0033140F" w:rsidP="005C7D52" w:rsidRDefault="0033140F" w14:paraId="787D0947" w14:textId="77777777">
            <w:pPr>
              <w:pStyle w:val="Textocomentario"/>
              <w:jc w:val="both"/>
              <w:rPr>
                <w:rFonts w:ascii="Arial" w:hAnsi="Arial" w:cs="Arial"/>
                <w:sz w:val="24"/>
                <w:szCs w:val="24"/>
              </w:rPr>
            </w:pPr>
          </w:p>
          <w:p w:rsidRPr="005C7D52" w:rsidR="0033140F" w:rsidP="005C7D52" w:rsidRDefault="0033140F" w14:paraId="6FD9D789" w14:textId="77777777">
            <w:pPr>
              <w:pStyle w:val="Textocomentario"/>
              <w:jc w:val="both"/>
              <w:rPr>
                <w:rFonts w:ascii="Arial" w:hAnsi="Arial" w:cs="Arial"/>
                <w:sz w:val="24"/>
                <w:szCs w:val="24"/>
              </w:rPr>
            </w:pPr>
          </w:p>
          <w:p w:rsidRPr="005C7D52" w:rsidR="0033140F" w:rsidP="005C7D52" w:rsidRDefault="0033140F" w14:paraId="132E8E98" w14:textId="77777777">
            <w:pPr>
              <w:pStyle w:val="Textocomentario"/>
              <w:jc w:val="both"/>
              <w:rPr>
                <w:rFonts w:ascii="Arial" w:hAnsi="Arial" w:cs="Arial"/>
                <w:sz w:val="24"/>
                <w:szCs w:val="24"/>
              </w:rPr>
            </w:pPr>
          </w:p>
          <w:p w:rsidRPr="005C7D52" w:rsidR="0033140F" w:rsidP="005C7D52" w:rsidRDefault="0033140F" w14:paraId="7C211F61" w14:textId="77777777">
            <w:pPr>
              <w:pStyle w:val="Textocomentario"/>
              <w:jc w:val="both"/>
              <w:rPr>
                <w:rFonts w:ascii="Arial" w:hAnsi="Arial" w:cs="Arial"/>
                <w:sz w:val="24"/>
                <w:szCs w:val="24"/>
              </w:rPr>
            </w:pPr>
          </w:p>
          <w:p w:rsidRPr="005C7D52" w:rsidR="0033140F" w:rsidP="005C7D52" w:rsidRDefault="0033140F" w14:paraId="1DBDB4FE" w14:textId="77777777">
            <w:pPr>
              <w:pStyle w:val="Textocomentario"/>
              <w:jc w:val="both"/>
              <w:rPr>
                <w:rFonts w:ascii="Arial" w:hAnsi="Arial" w:cs="Arial"/>
                <w:sz w:val="24"/>
                <w:szCs w:val="24"/>
              </w:rPr>
            </w:pPr>
          </w:p>
          <w:p w:rsidRPr="005C7D52" w:rsidR="0033140F" w:rsidP="005C7D52" w:rsidRDefault="0033140F" w14:paraId="11D5255B" w14:textId="77777777">
            <w:pPr>
              <w:pStyle w:val="Textocomentario"/>
              <w:jc w:val="both"/>
              <w:rPr>
                <w:rFonts w:ascii="Arial" w:hAnsi="Arial" w:cs="Arial"/>
                <w:sz w:val="24"/>
                <w:szCs w:val="24"/>
              </w:rPr>
            </w:pPr>
          </w:p>
          <w:p w:rsidRPr="005C7D52" w:rsidR="0033140F" w:rsidP="005C7D52" w:rsidRDefault="0033140F" w14:paraId="3906C690" w14:textId="77777777">
            <w:pPr>
              <w:pStyle w:val="Textocomentario"/>
              <w:jc w:val="both"/>
              <w:rPr>
                <w:rFonts w:ascii="Arial" w:hAnsi="Arial" w:cs="Arial"/>
                <w:sz w:val="24"/>
                <w:szCs w:val="24"/>
              </w:rPr>
            </w:pPr>
          </w:p>
          <w:p w:rsidRPr="005C7D52" w:rsidR="0033140F" w:rsidP="005C7D52" w:rsidRDefault="0033140F" w14:paraId="53FC461F" w14:textId="77777777">
            <w:pPr>
              <w:pStyle w:val="Textocomentario"/>
              <w:jc w:val="both"/>
              <w:rPr>
                <w:rFonts w:ascii="Arial" w:hAnsi="Arial" w:cs="Arial"/>
                <w:sz w:val="24"/>
                <w:szCs w:val="24"/>
              </w:rPr>
            </w:pPr>
          </w:p>
          <w:p w:rsidRPr="005C7D52" w:rsidR="0033140F" w:rsidP="005C7D52" w:rsidRDefault="0033140F" w14:paraId="101AFBDD" w14:textId="77777777">
            <w:pPr>
              <w:pStyle w:val="Textocomentario"/>
              <w:jc w:val="both"/>
              <w:rPr>
                <w:rFonts w:ascii="Arial" w:hAnsi="Arial" w:cs="Arial"/>
                <w:sz w:val="24"/>
                <w:szCs w:val="24"/>
              </w:rPr>
            </w:pPr>
          </w:p>
          <w:p w:rsidRPr="005C7D52" w:rsidR="0033140F" w:rsidP="005C7D52" w:rsidRDefault="0033140F" w14:paraId="763D16A3" w14:textId="77777777">
            <w:pPr>
              <w:pStyle w:val="Textocomentario"/>
              <w:jc w:val="both"/>
              <w:rPr>
                <w:rFonts w:ascii="Arial" w:hAnsi="Arial" w:cs="Arial"/>
                <w:sz w:val="24"/>
                <w:szCs w:val="24"/>
              </w:rPr>
            </w:pPr>
          </w:p>
          <w:p w:rsidRPr="005C7D52" w:rsidR="0033140F" w:rsidP="005C7D52" w:rsidRDefault="0033140F" w14:paraId="209A64C0" w14:textId="77777777">
            <w:pPr>
              <w:pStyle w:val="Textocomentario"/>
              <w:jc w:val="both"/>
              <w:rPr>
                <w:rFonts w:ascii="Arial" w:hAnsi="Arial" w:cs="Arial"/>
                <w:sz w:val="24"/>
                <w:szCs w:val="24"/>
              </w:rPr>
            </w:pPr>
          </w:p>
          <w:p w:rsidRPr="005C7D52" w:rsidR="0033140F" w:rsidP="005C7D52" w:rsidRDefault="0033140F" w14:paraId="5E17E534" w14:textId="77777777">
            <w:pPr>
              <w:pStyle w:val="Textocomentario"/>
              <w:jc w:val="both"/>
              <w:rPr>
                <w:rFonts w:ascii="Arial" w:hAnsi="Arial" w:cs="Arial"/>
                <w:sz w:val="24"/>
                <w:szCs w:val="24"/>
              </w:rPr>
            </w:pPr>
          </w:p>
          <w:p w:rsidRPr="005C7D52" w:rsidR="0033140F" w:rsidP="005C7D52" w:rsidRDefault="0033140F" w14:paraId="55C0D25B" w14:textId="77777777">
            <w:pPr>
              <w:pStyle w:val="Textocomentario"/>
              <w:jc w:val="both"/>
              <w:rPr>
                <w:rFonts w:ascii="Arial" w:hAnsi="Arial" w:cs="Arial"/>
                <w:sz w:val="24"/>
                <w:szCs w:val="24"/>
              </w:rPr>
            </w:pPr>
          </w:p>
          <w:p w:rsidRPr="005C7D52" w:rsidR="0033140F" w:rsidP="005C7D52" w:rsidRDefault="0033140F" w14:paraId="6152DE6C" w14:textId="77777777">
            <w:pPr>
              <w:pStyle w:val="Textocomentario"/>
              <w:jc w:val="both"/>
              <w:rPr>
                <w:rFonts w:ascii="Arial" w:hAnsi="Arial" w:cs="Arial"/>
                <w:sz w:val="24"/>
                <w:szCs w:val="24"/>
              </w:rPr>
            </w:pPr>
          </w:p>
          <w:p w:rsidRPr="005C7D52" w:rsidR="0033140F" w:rsidP="005C7D52" w:rsidRDefault="0033140F" w14:paraId="432BCE9E" w14:textId="77777777">
            <w:pPr>
              <w:pStyle w:val="Textocomentario"/>
              <w:jc w:val="both"/>
              <w:rPr>
                <w:rFonts w:ascii="Arial" w:hAnsi="Arial" w:cs="Arial"/>
                <w:sz w:val="24"/>
                <w:szCs w:val="24"/>
              </w:rPr>
            </w:pPr>
          </w:p>
          <w:p w:rsidRPr="005C7D52" w:rsidR="0033140F" w:rsidP="005C7D52" w:rsidRDefault="0033140F" w14:paraId="02A26722" w14:textId="77777777">
            <w:pPr>
              <w:pStyle w:val="Textocomentario"/>
              <w:jc w:val="both"/>
              <w:rPr>
                <w:rFonts w:ascii="Arial" w:hAnsi="Arial" w:cs="Arial"/>
                <w:sz w:val="24"/>
                <w:szCs w:val="24"/>
              </w:rPr>
            </w:pPr>
          </w:p>
          <w:p w:rsidRPr="005C7D52" w:rsidR="0033140F" w:rsidP="005C7D52" w:rsidRDefault="0033140F" w14:paraId="2B5B2DC3" w14:textId="77777777">
            <w:pPr>
              <w:pStyle w:val="Textocomentario"/>
              <w:jc w:val="both"/>
              <w:rPr>
                <w:rFonts w:ascii="Arial" w:hAnsi="Arial" w:cs="Arial"/>
                <w:sz w:val="24"/>
                <w:szCs w:val="24"/>
              </w:rPr>
            </w:pPr>
          </w:p>
          <w:p w:rsidRPr="005C7D52" w:rsidR="0033140F" w:rsidP="005C7D52" w:rsidRDefault="0033140F" w14:paraId="63F76456" w14:textId="77777777">
            <w:pPr>
              <w:pStyle w:val="Textocomentario"/>
              <w:jc w:val="both"/>
              <w:rPr>
                <w:rFonts w:ascii="Arial" w:hAnsi="Arial" w:cs="Arial"/>
                <w:sz w:val="24"/>
                <w:szCs w:val="24"/>
              </w:rPr>
            </w:pPr>
          </w:p>
          <w:p w:rsidRPr="005C7D52" w:rsidR="0033140F" w:rsidP="005C7D52" w:rsidRDefault="0033140F" w14:paraId="24D12790" w14:textId="77777777">
            <w:pPr>
              <w:pStyle w:val="Textocomentario"/>
              <w:jc w:val="both"/>
              <w:rPr>
                <w:rFonts w:ascii="Arial" w:hAnsi="Arial" w:cs="Arial"/>
                <w:sz w:val="24"/>
                <w:szCs w:val="24"/>
              </w:rPr>
            </w:pPr>
          </w:p>
          <w:p w:rsidRPr="005C7D52" w:rsidR="0033140F" w:rsidP="005C7D52" w:rsidRDefault="0033140F" w14:paraId="06E77D82" w14:textId="77777777">
            <w:pPr>
              <w:pStyle w:val="Textocomentario"/>
              <w:jc w:val="both"/>
              <w:rPr>
                <w:rFonts w:ascii="Arial" w:hAnsi="Arial" w:cs="Arial"/>
                <w:sz w:val="24"/>
                <w:szCs w:val="24"/>
              </w:rPr>
            </w:pPr>
          </w:p>
          <w:p w:rsidRPr="005C7D52" w:rsidR="0033140F" w:rsidP="005C7D52" w:rsidRDefault="0033140F" w14:paraId="79C68E8F" w14:textId="77777777">
            <w:pPr>
              <w:pStyle w:val="Textocomentario"/>
              <w:jc w:val="both"/>
              <w:rPr>
                <w:rFonts w:ascii="Arial" w:hAnsi="Arial" w:cs="Arial"/>
                <w:sz w:val="24"/>
                <w:szCs w:val="24"/>
              </w:rPr>
            </w:pPr>
          </w:p>
          <w:p w:rsidR="0033140F" w:rsidP="005C7D52" w:rsidRDefault="0033140F" w14:paraId="5157F5D7" w14:textId="129B0D6C">
            <w:pPr>
              <w:pStyle w:val="Textocomentario"/>
              <w:jc w:val="both"/>
              <w:rPr>
                <w:rFonts w:ascii="Arial" w:hAnsi="Arial" w:cs="Arial"/>
                <w:sz w:val="24"/>
                <w:szCs w:val="24"/>
              </w:rPr>
            </w:pPr>
          </w:p>
          <w:p w:rsidR="0033140F" w:rsidP="005C7D52" w:rsidRDefault="0033140F" w14:paraId="615EB5B5" w14:textId="096DD9EB">
            <w:pPr>
              <w:pStyle w:val="Textocomentario"/>
              <w:jc w:val="both"/>
              <w:rPr>
                <w:rFonts w:ascii="Arial" w:hAnsi="Arial" w:cs="Arial"/>
                <w:sz w:val="24"/>
                <w:szCs w:val="24"/>
              </w:rPr>
            </w:pPr>
          </w:p>
          <w:p w:rsidR="0033140F" w:rsidP="005C7D52" w:rsidRDefault="0033140F" w14:paraId="564DB4D5" w14:textId="7E1F2C83">
            <w:pPr>
              <w:pStyle w:val="Textocomentario"/>
              <w:jc w:val="both"/>
              <w:rPr>
                <w:rFonts w:ascii="Arial" w:hAnsi="Arial" w:cs="Arial"/>
                <w:sz w:val="24"/>
                <w:szCs w:val="24"/>
              </w:rPr>
            </w:pPr>
          </w:p>
          <w:p w:rsidR="0033140F" w:rsidP="005C7D52" w:rsidRDefault="0033140F" w14:paraId="0CFB9554" w14:textId="2A9C752F">
            <w:pPr>
              <w:pStyle w:val="Textocomentario"/>
              <w:jc w:val="both"/>
              <w:rPr>
                <w:rFonts w:ascii="Arial" w:hAnsi="Arial" w:cs="Arial"/>
                <w:sz w:val="24"/>
                <w:szCs w:val="24"/>
              </w:rPr>
            </w:pPr>
          </w:p>
          <w:p w:rsidR="0033140F" w:rsidP="005C7D52" w:rsidRDefault="0033140F" w14:paraId="4F48525B" w14:textId="248C5570">
            <w:pPr>
              <w:pStyle w:val="Textocomentario"/>
              <w:jc w:val="both"/>
              <w:rPr>
                <w:rFonts w:ascii="Arial" w:hAnsi="Arial" w:cs="Arial"/>
                <w:sz w:val="24"/>
                <w:szCs w:val="24"/>
              </w:rPr>
            </w:pPr>
          </w:p>
          <w:p w:rsidR="0033140F" w:rsidP="005C7D52" w:rsidRDefault="0033140F" w14:paraId="36B65E23" w14:textId="0D464440">
            <w:pPr>
              <w:pStyle w:val="Textocomentario"/>
              <w:jc w:val="both"/>
              <w:rPr>
                <w:rFonts w:ascii="Arial" w:hAnsi="Arial" w:cs="Arial"/>
                <w:sz w:val="24"/>
                <w:szCs w:val="24"/>
              </w:rPr>
            </w:pPr>
          </w:p>
          <w:p w:rsidR="0033140F" w:rsidP="005C7D52" w:rsidRDefault="0033140F" w14:paraId="5BB5156D" w14:textId="4D03F00E">
            <w:pPr>
              <w:pStyle w:val="Textocomentario"/>
              <w:jc w:val="both"/>
              <w:rPr>
                <w:rFonts w:ascii="Arial" w:hAnsi="Arial" w:cs="Arial"/>
                <w:sz w:val="24"/>
                <w:szCs w:val="24"/>
              </w:rPr>
            </w:pPr>
          </w:p>
          <w:p w:rsidR="0033140F" w:rsidP="005C7D52" w:rsidRDefault="0033140F" w14:paraId="2B1D33C9" w14:textId="1A5872AC">
            <w:pPr>
              <w:pStyle w:val="Textocomentario"/>
              <w:jc w:val="both"/>
              <w:rPr>
                <w:rFonts w:ascii="Arial" w:hAnsi="Arial" w:cs="Arial"/>
                <w:sz w:val="24"/>
                <w:szCs w:val="24"/>
              </w:rPr>
            </w:pPr>
          </w:p>
          <w:p w:rsidR="0033140F" w:rsidP="005C7D52" w:rsidRDefault="0033140F" w14:paraId="4E34035B" w14:textId="3C718FDA">
            <w:pPr>
              <w:pStyle w:val="Textocomentario"/>
              <w:jc w:val="both"/>
              <w:rPr>
                <w:rFonts w:ascii="Arial" w:hAnsi="Arial" w:cs="Arial"/>
                <w:sz w:val="24"/>
                <w:szCs w:val="24"/>
              </w:rPr>
            </w:pPr>
          </w:p>
          <w:p w:rsidR="0033140F" w:rsidP="005C7D52" w:rsidRDefault="0033140F" w14:paraId="6BA87735" w14:textId="38F2245D">
            <w:pPr>
              <w:pStyle w:val="Textocomentario"/>
              <w:jc w:val="both"/>
              <w:rPr>
                <w:rFonts w:ascii="Arial" w:hAnsi="Arial" w:cs="Arial"/>
                <w:sz w:val="24"/>
                <w:szCs w:val="24"/>
              </w:rPr>
            </w:pPr>
          </w:p>
          <w:p w:rsidR="0033140F" w:rsidP="005C7D52" w:rsidRDefault="0033140F" w14:paraId="3C69E438" w14:textId="4565096B">
            <w:pPr>
              <w:pStyle w:val="Textocomentario"/>
              <w:jc w:val="both"/>
              <w:rPr>
                <w:rFonts w:ascii="Arial" w:hAnsi="Arial" w:cs="Arial"/>
                <w:sz w:val="24"/>
                <w:szCs w:val="24"/>
              </w:rPr>
            </w:pPr>
          </w:p>
          <w:p w:rsidR="0033140F" w:rsidP="005C7D52" w:rsidRDefault="0033140F" w14:paraId="502715E0" w14:textId="067F2193">
            <w:pPr>
              <w:pStyle w:val="Textocomentario"/>
              <w:jc w:val="both"/>
              <w:rPr>
                <w:rFonts w:ascii="Arial" w:hAnsi="Arial" w:cs="Arial"/>
                <w:sz w:val="24"/>
                <w:szCs w:val="24"/>
              </w:rPr>
            </w:pPr>
          </w:p>
          <w:p w:rsidR="0033140F" w:rsidP="005C7D52" w:rsidRDefault="0033140F" w14:paraId="5637A6CB" w14:textId="3006A1E6">
            <w:pPr>
              <w:pStyle w:val="Textocomentario"/>
              <w:jc w:val="both"/>
              <w:rPr>
                <w:rFonts w:ascii="Arial" w:hAnsi="Arial" w:cs="Arial"/>
                <w:sz w:val="24"/>
                <w:szCs w:val="24"/>
              </w:rPr>
            </w:pPr>
          </w:p>
          <w:p w:rsidR="0033140F" w:rsidP="005C7D52" w:rsidRDefault="0033140F" w14:paraId="097DBA77" w14:textId="37672CC4">
            <w:pPr>
              <w:pStyle w:val="Textocomentario"/>
              <w:jc w:val="both"/>
              <w:rPr>
                <w:rFonts w:ascii="Arial" w:hAnsi="Arial" w:cs="Arial"/>
                <w:sz w:val="24"/>
                <w:szCs w:val="24"/>
              </w:rPr>
            </w:pPr>
          </w:p>
          <w:p w:rsidR="0033140F" w:rsidP="005C7D52" w:rsidRDefault="0033140F" w14:paraId="0C2D2443" w14:textId="3AD4D5A3">
            <w:pPr>
              <w:pStyle w:val="Textocomentario"/>
              <w:jc w:val="both"/>
              <w:rPr>
                <w:rFonts w:ascii="Arial" w:hAnsi="Arial" w:cs="Arial"/>
                <w:sz w:val="24"/>
                <w:szCs w:val="24"/>
              </w:rPr>
            </w:pPr>
          </w:p>
          <w:p w:rsidR="0033140F" w:rsidP="005C7D52" w:rsidRDefault="0033140F" w14:paraId="1214AA01" w14:textId="3DCAAF65">
            <w:pPr>
              <w:pStyle w:val="Textocomentario"/>
              <w:jc w:val="both"/>
              <w:rPr>
                <w:rFonts w:ascii="Arial" w:hAnsi="Arial" w:cs="Arial"/>
                <w:sz w:val="24"/>
                <w:szCs w:val="24"/>
              </w:rPr>
            </w:pPr>
          </w:p>
          <w:p w:rsidR="0033140F" w:rsidP="005C7D52" w:rsidRDefault="0033140F" w14:paraId="23B79706" w14:textId="55299925">
            <w:pPr>
              <w:pStyle w:val="Textocomentario"/>
              <w:jc w:val="both"/>
              <w:rPr>
                <w:rFonts w:ascii="Arial" w:hAnsi="Arial" w:cs="Arial"/>
                <w:sz w:val="24"/>
                <w:szCs w:val="24"/>
              </w:rPr>
            </w:pPr>
          </w:p>
          <w:p w:rsidR="0033140F" w:rsidP="005C7D52" w:rsidRDefault="0033140F" w14:paraId="37E503B9" w14:textId="67CC9D88">
            <w:pPr>
              <w:pStyle w:val="Textocomentario"/>
              <w:jc w:val="both"/>
              <w:rPr>
                <w:rFonts w:ascii="Arial" w:hAnsi="Arial" w:cs="Arial"/>
                <w:sz w:val="24"/>
                <w:szCs w:val="24"/>
              </w:rPr>
            </w:pPr>
          </w:p>
          <w:p w:rsidR="0033140F" w:rsidP="005C7D52" w:rsidRDefault="0033140F" w14:paraId="4E92D506" w14:textId="7203353F">
            <w:pPr>
              <w:pStyle w:val="Textocomentario"/>
              <w:jc w:val="both"/>
              <w:rPr>
                <w:rFonts w:ascii="Arial" w:hAnsi="Arial" w:cs="Arial"/>
                <w:sz w:val="24"/>
                <w:szCs w:val="24"/>
              </w:rPr>
            </w:pPr>
          </w:p>
          <w:p w:rsidRPr="005C7D52" w:rsidR="0033140F" w:rsidP="005C7D52" w:rsidRDefault="0033140F" w14:paraId="001EAB93" w14:textId="77777777">
            <w:pPr>
              <w:pStyle w:val="Textocomentario"/>
              <w:jc w:val="both"/>
              <w:rPr>
                <w:rFonts w:ascii="Arial" w:hAnsi="Arial" w:cs="Arial"/>
                <w:sz w:val="24"/>
                <w:szCs w:val="24"/>
              </w:rPr>
            </w:pPr>
          </w:p>
          <w:p w:rsidRPr="005C7D52" w:rsidR="0033140F" w:rsidP="005C7D52" w:rsidRDefault="0033140F" w14:paraId="367F168B" w14:textId="77777777">
            <w:pPr>
              <w:pStyle w:val="Textocomentario"/>
              <w:jc w:val="both"/>
              <w:rPr>
                <w:rFonts w:ascii="Arial" w:hAnsi="Arial" w:cs="Arial"/>
                <w:sz w:val="24"/>
                <w:szCs w:val="24"/>
              </w:rPr>
            </w:pPr>
          </w:p>
          <w:p w:rsidR="0033140F" w:rsidP="005C7D52" w:rsidRDefault="0033140F" w14:paraId="44909961" w14:textId="77777777">
            <w:pPr>
              <w:pStyle w:val="Textocomentario"/>
              <w:jc w:val="both"/>
              <w:rPr>
                <w:rFonts w:ascii="Arial" w:hAnsi="Arial" w:cs="Arial"/>
                <w:sz w:val="24"/>
                <w:szCs w:val="24"/>
              </w:rPr>
            </w:pPr>
          </w:p>
          <w:p w:rsidR="00706DFF" w:rsidP="005C7D52" w:rsidRDefault="00706DFF" w14:paraId="61ED5BC7" w14:textId="77777777">
            <w:pPr>
              <w:pStyle w:val="Textocomentario"/>
              <w:jc w:val="both"/>
              <w:rPr>
                <w:rFonts w:ascii="Arial" w:hAnsi="Arial" w:cs="Arial"/>
                <w:sz w:val="24"/>
                <w:szCs w:val="24"/>
              </w:rPr>
            </w:pPr>
          </w:p>
          <w:p w:rsidR="00706DFF" w:rsidP="005C7D52" w:rsidRDefault="00706DFF" w14:paraId="556924B8" w14:textId="77777777">
            <w:pPr>
              <w:pStyle w:val="Textocomentario"/>
              <w:jc w:val="both"/>
              <w:rPr>
                <w:rFonts w:ascii="Arial" w:hAnsi="Arial" w:cs="Arial"/>
                <w:sz w:val="24"/>
                <w:szCs w:val="24"/>
              </w:rPr>
            </w:pPr>
          </w:p>
          <w:p w:rsidR="00706DFF" w:rsidP="005C7D52" w:rsidRDefault="00706DFF" w14:paraId="04B4A31A" w14:textId="77777777">
            <w:pPr>
              <w:pStyle w:val="Textocomentario"/>
              <w:jc w:val="both"/>
              <w:rPr>
                <w:rFonts w:ascii="Arial" w:hAnsi="Arial" w:cs="Arial"/>
                <w:sz w:val="24"/>
                <w:szCs w:val="24"/>
              </w:rPr>
            </w:pPr>
          </w:p>
          <w:p w:rsidR="00706DFF" w:rsidP="005C7D52" w:rsidRDefault="00706DFF" w14:paraId="133733CC" w14:textId="77777777">
            <w:pPr>
              <w:pStyle w:val="Textocomentario"/>
              <w:jc w:val="both"/>
              <w:rPr>
                <w:rFonts w:ascii="Arial" w:hAnsi="Arial" w:cs="Arial"/>
                <w:sz w:val="24"/>
                <w:szCs w:val="24"/>
              </w:rPr>
            </w:pPr>
          </w:p>
          <w:p w:rsidR="00706DFF" w:rsidP="005C7D52" w:rsidRDefault="00706DFF" w14:paraId="493A121F" w14:textId="77777777">
            <w:pPr>
              <w:pStyle w:val="Textocomentario"/>
              <w:jc w:val="both"/>
              <w:rPr>
                <w:rFonts w:ascii="Arial" w:hAnsi="Arial" w:cs="Arial"/>
                <w:sz w:val="24"/>
                <w:szCs w:val="24"/>
              </w:rPr>
            </w:pPr>
          </w:p>
          <w:p w:rsidR="00706DFF" w:rsidP="005C7D52" w:rsidRDefault="00706DFF" w14:paraId="56A64AEA" w14:textId="77777777">
            <w:pPr>
              <w:pStyle w:val="Textocomentario"/>
              <w:jc w:val="both"/>
              <w:rPr>
                <w:rFonts w:ascii="Arial" w:hAnsi="Arial" w:cs="Arial"/>
                <w:sz w:val="24"/>
                <w:szCs w:val="24"/>
              </w:rPr>
            </w:pPr>
          </w:p>
          <w:p w:rsidR="00706DFF" w:rsidP="005C7D52" w:rsidRDefault="00706DFF" w14:paraId="1F8B6414" w14:textId="77777777">
            <w:pPr>
              <w:pStyle w:val="Textocomentario"/>
              <w:jc w:val="both"/>
              <w:rPr>
                <w:rFonts w:ascii="Arial" w:hAnsi="Arial" w:cs="Arial"/>
                <w:sz w:val="24"/>
                <w:szCs w:val="24"/>
              </w:rPr>
            </w:pPr>
          </w:p>
          <w:p w:rsidR="00706DFF" w:rsidP="005C7D52" w:rsidRDefault="00706DFF" w14:paraId="0FFE3CA3" w14:textId="77777777">
            <w:pPr>
              <w:pStyle w:val="Textocomentario"/>
              <w:jc w:val="both"/>
              <w:rPr>
                <w:rFonts w:ascii="Arial" w:hAnsi="Arial" w:cs="Arial"/>
                <w:sz w:val="24"/>
                <w:szCs w:val="24"/>
              </w:rPr>
            </w:pPr>
          </w:p>
          <w:p w:rsidR="00706DFF" w:rsidP="005C7D52" w:rsidRDefault="00706DFF" w14:paraId="7D72C94F" w14:textId="77777777">
            <w:pPr>
              <w:pStyle w:val="Textocomentario"/>
              <w:jc w:val="both"/>
              <w:rPr>
                <w:rFonts w:ascii="Arial" w:hAnsi="Arial" w:cs="Arial"/>
                <w:sz w:val="24"/>
                <w:szCs w:val="24"/>
              </w:rPr>
            </w:pPr>
          </w:p>
          <w:p w:rsidR="00706DFF" w:rsidP="005C7D52" w:rsidRDefault="00706DFF" w14:paraId="55D7719A" w14:textId="77777777">
            <w:pPr>
              <w:pStyle w:val="Textocomentario"/>
              <w:jc w:val="both"/>
              <w:rPr>
                <w:rFonts w:ascii="Arial" w:hAnsi="Arial" w:cs="Arial"/>
                <w:sz w:val="24"/>
                <w:szCs w:val="24"/>
              </w:rPr>
            </w:pPr>
          </w:p>
          <w:p w:rsidR="00706DFF" w:rsidP="005C7D52" w:rsidRDefault="00706DFF" w14:paraId="0EB5F14F" w14:textId="77777777">
            <w:pPr>
              <w:pStyle w:val="Textocomentario"/>
              <w:jc w:val="both"/>
              <w:rPr>
                <w:rFonts w:ascii="Arial" w:hAnsi="Arial" w:cs="Arial"/>
                <w:sz w:val="24"/>
                <w:szCs w:val="24"/>
              </w:rPr>
            </w:pPr>
          </w:p>
          <w:p w:rsidR="00706DFF" w:rsidP="005C7D52" w:rsidRDefault="00706DFF" w14:paraId="46FBC29D" w14:textId="77777777">
            <w:pPr>
              <w:pStyle w:val="Textocomentario"/>
              <w:jc w:val="both"/>
              <w:rPr>
                <w:rFonts w:ascii="Arial" w:hAnsi="Arial" w:cs="Arial"/>
                <w:sz w:val="24"/>
                <w:szCs w:val="24"/>
              </w:rPr>
            </w:pPr>
          </w:p>
          <w:p w:rsidR="00706DFF" w:rsidP="005C7D52" w:rsidRDefault="00706DFF" w14:paraId="35961488" w14:textId="77777777">
            <w:pPr>
              <w:pStyle w:val="Textocomentario"/>
              <w:jc w:val="both"/>
              <w:rPr>
                <w:rFonts w:ascii="Arial" w:hAnsi="Arial" w:cs="Arial"/>
                <w:sz w:val="24"/>
                <w:szCs w:val="24"/>
              </w:rPr>
            </w:pPr>
          </w:p>
          <w:p w:rsidR="00706DFF" w:rsidP="005C7D52" w:rsidRDefault="00706DFF" w14:paraId="2DFAC2CA" w14:textId="77777777">
            <w:pPr>
              <w:pStyle w:val="Textocomentario"/>
              <w:jc w:val="both"/>
              <w:rPr>
                <w:rFonts w:ascii="Arial" w:hAnsi="Arial" w:cs="Arial"/>
                <w:sz w:val="24"/>
                <w:szCs w:val="24"/>
              </w:rPr>
            </w:pPr>
          </w:p>
          <w:p w:rsidR="00706DFF" w:rsidP="005C7D52" w:rsidRDefault="00706DFF" w14:paraId="553D2201" w14:textId="77777777">
            <w:pPr>
              <w:pStyle w:val="Textocomentario"/>
              <w:jc w:val="both"/>
              <w:rPr>
                <w:rFonts w:ascii="Arial" w:hAnsi="Arial" w:cs="Arial"/>
                <w:sz w:val="24"/>
                <w:szCs w:val="24"/>
              </w:rPr>
            </w:pPr>
          </w:p>
          <w:p w:rsidR="00706DFF" w:rsidP="005C7D52" w:rsidRDefault="00706DFF" w14:paraId="4C14F579" w14:textId="77777777">
            <w:pPr>
              <w:pStyle w:val="Textocomentario"/>
              <w:jc w:val="both"/>
              <w:rPr>
                <w:rFonts w:ascii="Arial" w:hAnsi="Arial" w:cs="Arial"/>
                <w:sz w:val="24"/>
                <w:szCs w:val="24"/>
              </w:rPr>
            </w:pPr>
          </w:p>
          <w:p w:rsidR="00706DFF" w:rsidP="005C7D52" w:rsidRDefault="00706DFF" w14:paraId="0FDE65F5" w14:textId="77777777">
            <w:pPr>
              <w:pStyle w:val="Textocomentario"/>
              <w:jc w:val="both"/>
              <w:rPr>
                <w:rFonts w:ascii="Arial" w:hAnsi="Arial" w:cs="Arial"/>
                <w:sz w:val="24"/>
                <w:szCs w:val="24"/>
              </w:rPr>
            </w:pPr>
          </w:p>
          <w:p w:rsidR="00706DFF" w:rsidP="005C7D52" w:rsidRDefault="00706DFF" w14:paraId="51FA5AFE" w14:textId="77777777">
            <w:pPr>
              <w:pStyle w:val="Textocomentario"/>
              <w:jc w:val="both"/>
              <w:rPr>
                <w:rFonts w:ascii="Arial" w:hAnsi="Arial" w:cs="Arial"/>
                <w:sz w:val="24"/>
                <w:szCs w:val="24"/>
              </w:rPr>
            </w:pPr>
          </w:p>
          <w:p w:rsidR="00706DFF" w:rsidP="005C7D52" w:rsidRDefault="00706DFF" w14:paraId="6714AAC0" w14:textId="77777777">
            <w:pPr>
              <w:pStyle w:val="Textocomentario"/>
              <w:jc w:val="both"/>
              <w:rPr>
                <w:rFonts w:ascii="Arial" w:hAnsi="Arial" w:cs="Arial"/>
                <w:sz w:val="24"/>
                <w:szCs w:val="24"/>
              </w:rPr>
            </w:pPr>
          </w:p>
          <w:p w:rsidR="00706DFF" w:rsidP="005C7D52" w:rsidRDefault="00706DFF" w14:paraId="32BC344C" w14:textId="77777777">
            <w:pPr>
              <w:pStyle w:val="Textocomentario"/>
              <w:jc w:val="both"/>
              <w:rPr>
                <w:rFonts w:ascii="Arial" w:hAnsi="Arial" w:cs="Arial"/>
                <w:sz w:val="24"/>
                <w:szCs w:val="24"/>
              </w:rPr>
            </w:pPr>
          </w:p>
          <w:p w:rsidR="00706DFF" w:rsidP="005C7D52" w:rsidRDefault="00706DFF" w14:paraId="1EEC986B" w14:textId="77777777">
            <w:pPr>
              <w:pStyle w:val="Textocomentario"/>
              <w:jc w:val="both"/>
              <w:rPr>
                <w:rFonts w:ascii="Arial" w:hAnsi="Arial" w:cs="Arial"/>
                <w:sz w:val="24"/>
                <w:szCs w:val="24"/>
              </w:rPr>
            </w:pPr>
          </w:p>
          <w:p w:rsidR="00706DFF" w:rsidP="005C7D52" w:rsidRDefault="00706DFF" w14:paraId="17D7A4B1" w14:textId="77777777">
            <w:pPr>
              <w:pStyle w:val="Textocomentario"/>
              <w:jc w:val="both"/>
              <w:rPr>
                <w:rFonts w:ascii="Arial" w:hAnsi="Arial" w:cs="Arial"/>
                <w:sz w:val="24"/>
                <w:szCs w:val="24"/>
              </w:rPr>
            </w:pPr>
          </w:p>
          <w:p w:rsidR="00706DFF" w:rsidP="005C7D52" w:rsidRDefault="00706DFF" w14:paraId="153286B9" w14:textId="77777777">
            <w:pPr>
              <w:pStyle w:val="Textocomentario"/>
              <w:jc w:val="both"/>
              <w:rPr>
                <w:rFonts w:ascii="Arial" w:hAnsi="Arial" w:cs="Arial"/>
                <w:sz w:val="24"/>
                <w:szCs w:val="24"/>
              </w:rPr>
            </w:pPr>
          </w:p>
          <w:p w:rsidR="00706DFF" w:rsidP="005C7D52" w:rsidRDefault="00706DFF" w14:paraId="67689B5C" w14:textId="77777777">
            <w:pPr>
              <w:pStyle w:val="Textocomentario"/>
              <w:jc w:val="both"/>
              <w:rPr>
                <w:rFonts w:ascii="Arial" w:hAnsi="Arial" w:cs="Arial"/>
                <w:sz w:val="24"/>
                <w:szCs w:val="24"/>
              </w:rPr>
            </w:pPr>
          </w:p>
          <w:p w:rsidR="00706DFF" w:rsidP="005C7D52" w:rsidRDefault="00706DFF" w14:paraId="7D608E24" w14:textId="77777777">
            <w:pPr>
              <w:pStyle w:val="Textocomentario"/>
              <w:jc w:val="both"/>
              <w:rPr>
                <w:rFonts w:ascii="Arial" w:hAnsi="Arial" w:cs="Arial"/>
                <w:sz w:val="24"/>
                <w:szCs w:val="24"/>
              </w:rPr>
            </w:pPr>
          </w:p>
          <w:p w:rsidR="00706DFF" w:rsidP="005C7D52" w:rsidRDefault="00706DFF" w14:paraId="5502A694" w14:textId="77777777">
            <w:pPr>
              <w:pStyle w:val="Textocomentario"/>
              <w:jc w:val="both"/>
              <w:rPr>
                <w:rFonts w:ascii="Arial" w:hAnsi="Arial" w:cs="Arial"/>
                <w:sz w:val="24"/>
                <w:szCs w:val="24"/>
              </w:rPr>
            </w:pPr>
          </w:p>
          <w:p w:rsidR="00706DFF" w:rsidP="005C7D52" w:rsidRDefault="00706DFF" w14:paraId="3875A260" w14:textId="77777777">
            <w:pPr>
              <w:pStyle w:val="Textocomentario"/>
              <w:jc w:val="both"/>
              <w:rPr>
                <w:rFonts w:ascii="Arial" w:hAnsi="Arial" w:cs="Arial"/>
                <w:sz w:val="24"/>
                <w:szCs w:val="24"/>
              </w:rPr>
            </w:pPr>
          </w:p>
          <w:p w:rsidR="00706DFF" w:rsidP="005C7D52" w:rsidRDefault="00706DFF" w14:paraId="0AF3B042" w14:textId="77777777">
            <w:pPr>
              <w:pStyle w:val="Textocomentario"/>
              <w:jc w:val="both"/>
              <w:rPr>
                <w:rFonts w:ascii="Arial" w:hAnsi="Arial" w:cs="Arial"/>
                <w:sz w:val="24"/>
                <w:szCs w:val="24"/>
              </w:rPr>
            </w:pPr>
          </w:p>
          <w:p w:rsidR="00706DFF" w:rsidP="005C7D52" w:rsidRDefault="00706DFF" w14:paraId="1F9D77D5" w14:textId="77777777">
            <w:pPr>
              <w:pStyle w:val="Textocomentario"/>
              <w:jc w:val="both"/>
              <w:rPr>
                <w:rFonts w:ascii="Arial" w:hAnsi="Arial" w:cs="Arial"/>
                <w:sz w:val="24"/>
                <w:szCs w:val="24"/>
              </w:rPr>
            </w:pPr>
          </w:p>
          <w:p w:rsidR="00706DFF" w:rsidP="005C7D52" w:rsidRDefault="00706DFF" w14:paraId="77686BD0" w14:textId="77777777">
            <w:pPr>
              <w:pStyle w:val="Textocomentario"/>
              <w:jc w:val="both"/>
              <w:rPr>
                <w:rFonts w:ascii="Arial" w:hAnsi="Arial" w:cs="Arial"/>
                <w:sz w:val="24"/>
                <w:szCs w:val="24"/>
              </w:rPr>
            </w:pPr>
          </w:p>
          <w:p w:rsidR="00706DFF" w:rsidP="005C7D52" w:rsidRDefault="00706DFF" w14:paraId="33BB6829" w14:textId="77777777">
            <w:pPr>
              <w:pStyle w:val="Textocomentario"/>
              <w:jc w:val="both"/>
              <w:rPr>
                <w:rFonts w:ascii="Arial" w:hAnsi="Arial" w:cs="Arial"/>
                <w:sz w:val="24"/>
                <w:szCs w:val="24"/>
              </w:rPr>
            </w:pPr>
          </w:p>
          <w:p w:rsidR="00706DFF" w:rsidP="005C7D52" w:rsidRDefault="00706DFF" w14:paraId="537979EF" w14:textId="77777777">
            <w:pPr>
              <w:pStyle w:val="Textocomentario"/>
              <w:jc w:val="both"/>
              <w:rPr>
                <w:rFonts w:ascii="Arial" w:hAnsi="Arial" w:cs="Arial"/>
                <w:sz w:val="24"/>
                <w:szCs w:val="24"/>
              </w:rPr>
            </w:pPr>
          </w:p>
          <w:p w:rsidR="00706DFF" w:rsidP="005C7D52" w:rsidRDefault="00706DFF" w14:paraId="38292760" w14:textId="77777777">
            <w:pPr>
              <w:pStyle w:val="Textocomentario"/>
              <w:jc w:val="both"/>
              <w:rPr>
                <w:rFonts w:ascii="Arial" w:hAnsi="Arial" w:cs="Arial"/>
                <w:sz w:val="24"/>
                <w:szCs w:val="24"/>
              </w:rPr>
            </w:pPr>
          </w:p>
          <w:p w:rsidR="00706DFF" w:rsidP="005C7D52" w:rsidRDefault="00706DFF" w14:paraId="0F74C729" w14:textId="77777777">
            <w:pPr>
              <w:pStyle w:val="Textocomentario"/>
              <w:jc w:val="both"/>
              <w:rPr>
                <w:rFonts w:ascii="Arial" w:hAnsi="Arial" w:cs="Arial"/>
                <w:sz w:val="24"/>
                <w:szCs w:val="24"/>
              </w:rPr>
            </w:pPr>
          </w:p>
          <w:p w:rsidR="0033140F" w:rsidP="3372DB70" w:rsidRDefault="0033140F" w14:paraId="041A85FC" w14:textId="77777777">
            <w:pPr>
              <w:pStyle w:val="Textocomentario"/>
              <w:jc w:val="both"/>
              <w:rPr>
                <w:rFonts w:ascii="Arial" w:hAnsi="Arial" w:cs="Arial"/>
                <w:sz w:val="24"/>
                <w:szCs w:val="24"/>
                <w:lang w:val="es-ES"/>
              </w:rPr>
            </w:pPr>
            <w:r w:rsidRPr="3372DB70" w:rsidR="0033140F">
              <w:rPr>
                <w:rFonts w:ascii="Arial" w:hAnsi="Arial" w:cs="Arial"/>
                <w:sz w:val="24"/>
                <w:szCs w:val="24"/>
                <w:lang w:val="es-ES"/>
              </w:rPr>
              <w:t xml:space="preserve">b) Incorpórese en el artículo 22 </w:t>
            </w:r>
            <w:r w:rsidRPr="3372DB70" w:rsidR="0033140F">
              <w:rPr>
                <w:rFonts w:ascii="Arial" w:hAnsi="Arial" w:cs="Arial"/>
                <w:sz w:val="24"/>
                <w:szCs w:val="24"/>
                <w:lang w:val="es-ES"/>
              </w:rPr>
              <w:t>Quáter</w:t>
            </w:r>
            <w:r w:rsidRPr="3372DB70" w:rsidR="0033140F">
              <w:rPr>
                <w:rFonts w:ascii="Arial" w:hAnsi="Arial" w:cs="Arial"/>
                <w:sz w:val="24"/>
                <w:szCs w:val="24"/>
                <w:lang w:val="es-ES"/>
              </w:rPr>
              <w:t xml:space="preserve"> el siguiente inciso séptimo nuevo, pasando el actual a ser inciso octavo, y así en lo sucesivo:</w:t>
            </w:r>
          </w:p>
          <w:p w:rsidRPr="005C7D52" w:rsidR="00DB27BB" w:rsidP="005C7D52" w:rsidRDefault="00DB27BB" w14:paraId="0B6D1E6F" w14:textId="77777777">
            <w:pPr>
              <w:pStyle w:val="Textocomentario"/>
              <w:jc w:val="both"/>
              <w:rPr>
                <w:rFonts w:ascii="Arial" w:hAnsi="Arial" w:cs="Arial"/>
                <w:sz w:val="24"/>
                <w:szCs w:val="24"/>
              </w:rPr>
            </w:pPr>
          </w:p>
          <w:p w:rsidRPr="005C7D52" w:rsidR="0033140F" w:rsidP="3372DB70" w:rsidRDefault="0033140F" w14:paraId="0892C28E" w14:textId="77777777" w14:noSpellErr="1">
            <w:pPr>
              <w:pStyle w:val="Textocomentario"/>
              <w:jc w:val="both"/>
              <w:rPr>
                <w:rFonts w:ascii="Arial" w:hAnsi="Arial" w:cs="Arial"/>
                <w:sz w:val="24"/>
                <w:szCs w:val="24"/>
                <w:lang w:val="es-ES"/>
              </w:rPr>
            </w:pPr>
            <w:r w:rsidRPr="3372DB70" w:rsidR="0033140F">
              <w:rPr>
                <w:rFonts w:ascii="Arial" w:hAnsi="Arial" w:cs="Arial"/>
                <w:sz w:val="24"/>
                <w:szCs w:val="24"/>
                <w:lang w:val="es-ES"/>
              </w:rPr>
              <w:t>“Asimismo, respecto a la tramitación de un pasaporte el Servicio de Registro Civil e Identificación deberá consultar en línea si el solicitante se encuentra inscrito en el Registro de Pasajeros Infractores a que hace mención el artículo 22 bis, en calidad de infractor del artículo 200 numeral 42 de la Ley 18.290 de Tránsito.</w:t>
            </w:r>
            <w:r w:rsidRPr="3372DB70" w:rsidR="0033140F">
              <w:rPr>
                <w:rFonts w:ascii="Arial" w:hAnsi="Arial" w:cs="Arial"/>
                <w:sz w:val="24"/>
                <w:szCs w:val="24"/>
                <w:lang w:val="es-ES"/>
              </w:rPr>
              <w:t xml:space="preserve"> En el evento de aparecer con inscripción vigente en el Registro, el Servicio rechazará, sin más trámite y en el acto, la solicitud, procediéndose para estos efectos en términos similares a los establecidos en el artículo 32 de la ley 14.908. </w:t>
            </w:r>
            <w:r w:rsidRPr="3372DB70" w:rsidR="0033140F">
              <w:rPr>
                <w:rFonts w:ascii="Arial" w:hAnsi="Arial" w:cs="Arial"/>
                <w:sz w:val="24"/>
                <w:szCs w:val="24"/>
                <w:lang w:val="es-ES"/>
              </w:rPr>
              <w:t>De igual modo, las personas inscritas en el Registro como infractores a la norma señalada anteriormente sufrirán la suspensión de entrega o la imposibilidad de postular a los beneficios económicos emanados desde el Estado, con la salvedad de aquellos relacionados con Seguridad Social, así como también al otorgamiento de estudios gratuitos de conformidad con el artículo 103 de la ley 21.091, mientras permanezcan inscritos en el Registro”.</w:t>
            </w:r>
            <w:r w:rsidRPr="3372DB70" w:rsidR="0033140F">
              <w:rPr>
                <w:rFonts w:ascii="Arial" w:hAnsi="Arial" w:cs="Arial"/>
                <w:sz w:val="24"/>
                <w:szCs w:val="24"/>
                <w:lang w:val="es-ES"/>
              </w:rPr>
              <w:t xml:space="preserve"> </w:t>
            </w:r>
          </w:p>
          <w:p w:rsidRPr="00B94F98" w:rsidR="0033140F" w:rsidP="00B94F98" w:rsidRDefault="0033140F" w14:paraId="148B92F8" w14:textId="77777777">
            <w:pPr>
              <w:pStyle w:val="Textocomentario"/>
              <w:jc w:val="both"/>
              <w:rPr>
                <w:rFonts w:ascii="Arial" w:hAnsi="Arial" w:cs="Arial"/>
                <w:sz w:val="24"/>
                <w:szCs w:val="24"/>
              </w:rPr>
            </w:pPr>
          </w:p>
        </w:tc>
        <w:tc>
          <w:tcPr>
            <w:tcW w:w="3118" w:type="dxa"/>
            <w:tcMar/>
          </w:tcPr>
          <w:p w:rsidRPr="005C7D52" w:rsidR="0033140F" w:rsidP="005C7D52" w:rsidRDefault="0033140F" w14:paraId="51C8EF49" w14:textId="77777777">
            <w:pPr>
              <w:pStyle w:val="Textocomentario"/>
              <w:jc w:val="both"/>
              <w:rPr>
                <w:rFonts w:ascii="Arial" w:hAnsi="Arial" w:cs="Arial"/>
                <w:sz w:val="24"/>
                <w:szCs w:val="24"/>
              </w:rPr>
            </w:pPr>
          </w:p>
        </w:tc>
        <w:tc>
          <w:tcPr>
            <w:tcW w:w="3286" w:type="dxa"/>
            <w:tcMar/>
          </w:tcPr>
          <w:p w:rsidRPr="005C7D52" w:rsidR="0033140F" w:rsidP="005C7D52" w:rsidRDefault="0033140F" w14:paraId="34800CF7" w14:textId="77777777">
            <w:pPr>
              <w:pStyle w:val="Textocomentario"/>
              <w:jc w:val="both"/>
              <w:rPr>
                <w:rFonts w:ascii="Arial" w:hAnsi="Arial" w:cs="Arial"/>
                <w:sz w:val="24"/>
                <w:szCs w:val="24"/>
              </w:rPr>
            </w:pPr>
          </w:p>
        </w:tc>
      </w:tr>
      <w:tr w:rsidRPr="00160E55" w:rsidR="00237E1D" w:rsidTr="3372DB70" w14:paraId="1697A653" w14:textId="16E2175C">
        <w:tc>
          <w:tcPr>
            <w:tcW w:w="3753" w:type="dxa"/>
            <w:tcMar/>
          </w:tcPr>
          <w:p w:rsidR="0033140F" w:rsidP="0001183E" w:rsidRDefault="0033140F" w14:paraId="28B228C6" w14:textId="4D2A57CE">
            <w:pPr>
              <w:pStyle w:val="Textocomentario"/>
              <w:ind w:firstLine="288"/>
              <w:jc w:val="both"/>
              <w:rPr>
                <w:rFonts w:ascii="Arial" w:hAnsi="Arial" w:cs="Arial"/>
                <w:sz w:val="24"/>
                <w:szCs w:val="24"/>
                <w:lang w:val="es-CL"/>
              </w:rPr>
            </w:pPr>
            <w:r w:rsidRPr="0001183E">
              <w:rPr>
                <w:rFonts w:ascii="Arial" w:hAnsi="Arial" w:cs="Arial"/>
                <w:b/>
                <w:bCs/>
                <w:sz w:val="24"/>
                <w:szCs w:val="24"/>
                <w:lang w:val="es-CL"/>
              </w:rPr>
              <w:t>LEY N</w:t>
            </w:r>
            <w:r>
              <w:rPr>
                <w:rFonts w:ascii="Arial" w:hAnsi="Arial" w:cs="Arial"/>
                <w:b/>
                <w:bCs/>
                <w:sz w:val="24"/>
                <w:szCs w:val="24"/>
                <w:lang w:val="es-CL"/>
              </w:rPr>
              <w:t>°</w:t>
            </w:r>
            <w:r w:rsidRPr="0001183E">
              <w:rPr>
                <w:rFonts w:ascii="Arial" w:hAnsi="Arial" w:cs="Arial"/>
                <w:b/>
                <w:bCs/>
                <w:sz w:val="24"/>
                <w:szCs w:val="24"/>
                <w:lang w:val="es-CL"/>
              </w:rPr>
              <w:t xml:space="preserve"> 21.325</w:t>
            </w:r>
            <w:r>
              <w:rPr>
                <w:rFonts w:ascii="Arial" w:hAnsi="Arial" w:cs="Arial"/>
                <w:b/>
                <w:bCs/>
                <w:sz w:val="24"/>
                <w:szCs w:val="24"/>
                <w:lang w:val="es-CL"/>
              </w:rPr>
              <w:t xml:space="preserve">, </w:t>
            </w:r>
            <w:r w:rsidRPr="0001183E">
              <w:rPr>
                <w:rFonts w:ascii="Arial" w:hAnsi="Arial" w:cs="Arial"/>
                <w:b/>
                <w:bCs/>
                <w:sz w:val="24"/>
                <w:szCs w:val="24"/>
                <w:lang w:val="es-CL"/>
              </w:rPr>
              <w:t>DE MIGRACIÓN Y EXTRANJERÍA</w:t>
            </w:r>
          </w:p>
          <w:p w:rsidR="0033140F" w:rsidP="0001183E" w:rsidRDefault="0033140F" w14:paraId="18556904" w14:textId="77777777">
            <w:pPr>
              <w:pStyle w:val="Textocomentario"/>
              <w:ind w:firstLine="288"/>
              <w:jc w:val="both"/>
              <w:rPr>
                <w:rFonts w:ascii="Arial" w:hAnsi="Arial" w:cs="Arial"/>
                <w:sz w:val="24"/>
                <w:szCs w:val="24"/>
                <w:lang w:val="es-CL"/>
              </w:rPr>
            </w:pPr>
          </w:p>
          <w:p w:rsidRPr="00904BBA" w:rsidR="0033140F" w:rsidP="0001183E" w:rsidRDefault="0033140F" w14:paraId="6906E773" w14:textId="77777777">
            <w:pPr>
              <w:pStyle w:val="Textocomentario"/>
              <w:ind w:firstLine="288"/>
              <w:jc w:val="both"/>
              <w:rPr>
                <w:rFonts w:ascii="Arial" w:hAnsi="Arial" w:cs="Arial"/>
                <w:sz w:val="24"/>
                <w:szCs w:val="24"/>
                <w:lang w:val="es-CL"/>
              </w:rPr>
            </w:pPr>
          </w:p>
          <w:p w:rsidRPr="00B3396A" w:rsidR="0033140F" w:rsidP="00B3396A" w:rsidRDefault="0033140F" w14:paraId="2F4FC998" w14:textId="77777777">
            <w:pPr>
              <w:pStyle w:val="Textocomentario"/>
              <w:ind w:firstLine="288"/>
              <w:jc w:val="center"/>
              <w:rPr>
                <w:rFonts w:ascii="Arial" w:hAnsi="Arial" w:cs="Arial"/>
                <w:sz w:val="24"/>
                <w:szCs w:val="24"/>
                <w:lang w:val="es-CL"/>
              </w:rPr>
            </w:pPr>
            <w:r w:rsidRPr="00B3396A">
              <w:rPr>
                <w:rFonts w:ascii="Arial" w:hAnsi="Arial" w:cs="Arial"/>
                <w:sz w:val="24"/>
                <w:szCs w:val="24"/>
                <w:lang w:val="es-CL"/>
              </w:rPr>
              <w:t>Párrafo VII</w:t>
            </w:r>
          </w:p>
          <w:p w:rsidR="0033140F" w:rsidP="00B3396A" w:rsidRDefault="0033140F" w14:paraId="18C4BE48" w14:textId="22F5AA41">
            <w:pPr>
              <w:pStyle w:val="Textocomentario"/>
              <w:ind w:firstLine="288"/>
              <w:jc w:val="center"/>
              <w:rPr>
                <w:rFonts w:ascii="Arial" w:hAnsi="Arial" w:cs="Arial"/>
                <w:sz w:val="24"/>
                <w:szCs w:val="24"/>
                <w:lang w:val="es-CL"/>
              </w:rPr>
            </w:pPr>
            <w:r w:rsidRPr="00B3396A">
              <w:rPr>
                <w:rFonts w:ascii="Arial" w:hAnsi="Arial" w:cs="Arial"/>
                <w:sz w:val="24"/>
                <w:szCs w:val="24"/>
                <w:lang w:val="es-CL"/>
              </w:rPr>
              <w:t xml:space="preserve">    Rechazo y revocación de los permisos de residencia</w:t>
            </w:r>
          </w:p>
          <w:p w:rsidR="0033140F" w:rsidP="00B3396A" w:rsidRDefault="0033140F" w14:paraId="2540069C" w14:textId="77777777">
            <w:pPr>
              <w:pStyle w:val="Textocomentario"/>
              <w:ind w:firstLine="288"/>
              <w:jc w:val="center"/>
              <w:rPr>
                <w:rFonts w:ascii="Arial" w:hAnsi="Arial" w:cs="Arial"/>
                <w:sz w:val="24"/>
                <w:szCs w:val="24"/>
                <w:lang w:val="es-CL"/>
              </w:rPr>
            </w:pPr>
          </w:p>
          <w:p w:rsidRPr="009C5707" w:rsidR="0033140F" w:rsidP="009C5707" w:rsidRDefault="0033140F" w14:paraId="2B223D00" w14:textId="11FC237B">
            <w:pPr>
              <w:pStyle w:val="Textocomentario"/>
              <w:ind w:firstLine="288"/>
              <w:jc w:val="both"/>
              <w:rPr>
                <w:rFonts w:ascii="Arial" w:hAnsi="Arial" w:cs="Arial"/>
                <w:sz w:val="24"/>
                <w:szCs w:val="24"/>
                <w:lang w:val="es-CL"/>
              </w:rPr>
            </w:pPr>
            <w:r w:rsidRPr="009C5707">
              <w:rPr>
                <w:rFonts w:ascii="Arial" w:hAnsi="Arial" w:cs="Arial"/>
                <w:b/>
                <w:bCs/>
                <w:sz w:val="24"/>
                <w:szCs w:val="24"/>
                <w:lang w:val="es-CL"/>
              </w:rPr>
              <w:t>Artículo 88</w:t>
            </w:r>
            <w:r w:rsidRPr="009C5707">
              <w:rPr>
                <w:rFonts w:ascii="Arial" w:hAnsi="Arial" w:cs="Arial"/>
                <w:sz w:val="24"/>
                <w:szCs w:val="24"/>
                <w:lang w:val="es-CL"/>
              </w:rPr>
              <w:t xml:space="preserve">.- Causales de rechazo. Deben rechazarse por resolución fundada las solicitudes de residencias de quienes:     </w:t>
            </w:r>
          </w:p>
          <w:p w:rsidRPr="009C5707" w:rsidR="0033140F" w:rsidP="009C5707" w:rsidRDefault="0033140F" w14:paraId="5B8AE6D1" w14:textId="77777777">
            <w:pPr>
              <w:pStyle w:val="Textocomentario"/>
              <w:ind w:firstLine="288"/>
              <w:jc w:val="both"/>
              <w:rPr>
                <w:rFonts w:ascii="Arial" w:hAnsi="Arial" w:cs="Arial"/>
                <w:sz w:val="24"/>
                <w:szCs w:val="24"/>
                <w:lang w:val="es-CL"/>
              </w:rPr>
            </w:pPr>
            <w:r w:rsidRPr="009C5707">
              <w:rPr>
                <w:rFonts w:ascii="Arial" w:hAnsi="Arial" w:cs="Arial"/>
                <w:sz w:val="24"/>
                <w:szCs w:val="24"/>
                <w:lang w:val="es-CL"/>
              </w:rPr>
              <w:t xml:space="preserve">    1. No cumplan los requisitos de cada categoría y subcategoría migratoria fijados en el respectivo decreto, en conformidad con lo establecido en el artículo 70.</w:t>
            </w:r>
          </w:p>
          <w:p w:rsidRPr="009C5707" w:rsidR="0033140F" w:rsidP="009C5707" w:rsidRDefault="0033140F" w14:paraId="7AC5B424" w14:textId="77777777">
            <w:pPr>
              <w:pStyle w:val="Textocomentario"/>
              <w:ind w:firstLine="288"/>
              <w:jc w:val="both"/>
              <w:rPr>
                <w:rFonts w:ascii="Arial" w:hAnsi="Arial" w:cs="Arial"/>
                <w:sz w:val="24"/>
                <w:szCs w:val="24"/>
                <w:lang w:val="es-CL"/>
              </w:rPr>
            </w:pPr>
            <w:r w:rsidRPr="009C5707">
              <w:rPr>
                <w:rFonts w:ascii="Arial" w:hAnsi="Arial" w:cs="Arial"/>
                <w:sz w:val="24"/>
                <w:szCs w:val="24"/>
                <w:lang w:val="es-CL"/>
              </w:rPr>
              <w:t xml:space="preserve">    2. Queden comprendidos en alguna de las prohibiciones </w:t>
            </w:r>
            <w:r w:rsidRPr="009C5707">
              <w:rPr>
                <w:rFonts w:ascii="Arial" w:hAnsi="Arial" w:cs="Arial"/>
                <w:sz w:val="24"/>
                <w:szCs w:val="24"/>
                <w:lang w:val="es-CL"/>
              </w:rPr>
              <w:t>previstas en el artículo 32, con excepción de su numeral 2.</w:t>
            </w:r>
          </w:p>
          <w:p w:rsidRPr="009C5707" w:rsidR="0033140F" w:rsidP="009C5707" w:rsidRDefault="0033140F" w14:paraId="0D9CCF94" w14:textId="77777777">
            <w:pPr>
              <w:pStyle w:val="Textocomentario"/>
              <w:ind w:firstLine="288"/>
              <w:jc w:val="both"/>
              <w:rPr>
                <w:rFonts w:ascii="Arial" w:hAnsi="Arial" w:cs="Arial"/>
                <w:sz w:val="24"/>
                <w:szCs w:val="24"/>
                <w:lang w:val="es-CL"/>
              </w:rPr>
            </w:pPr>
            <w:r w:rsidRPr="009C5707">
              <w:rPr>
                <w:rFonts w:ascii="Arial" w:hAnsi="Arial" w:cs="Arial"/>
                <w:sz w:val="24"/>
                <w:szCs w:val="24"/>
                <w:lang w:val="es-CL"/>
              </w:rPr>
              <w:t xml:space="preserve">    3. Realicen declaraciones o presenten documentación falsa o adulterada al efectuar cualquier gestión ante las autoridades chilenas para obtener un beneficio migratorio para sí o para otro.</w:t>
            </w:r>
          </w:p>
          <w:p w:rsidRPr="009C5707" w:rsidR="0033140F" w:rsidP="009C5707" w:rsidRDefault="0033140F" w14:paraId="53D4160A" w14:textId="77777777">
            <w:pPr>
              <w:pStyle w:val="Textocomentario"/>
              <w:ind w:firstLine="288"/>
              <w:jc w:val="both"/>
              <w:rPr>
                <w:rFonts w:ascii="Arial" w:hAnsi="Arial" w:cs="Arial"/>
                <w:sz w:val="24"/>
                <w:szCs w:val="24"/>
                <w:lang w:val="es-CL"/>
              </w:rPr>
            </w:pPr>
            <w:r w:rsidRPr="009C5707">
              <w:rPr>
                <w:rFonts w:ascii="Arial" w:hAnsi="Arial" w:cs="Arial"/>
                <w:sz w:val="24"/>
                <w:szCs w:val="24"/>
                <w:lang w:val="es-CL"/>
              </w:rPr>
              <w:t xml:space="preserve">    4. No puedan ejercer una profesión u oficio y carezcan de medios de sustento que les permitan vivir en Chile, según lo establecido en el numeral 1 del inciso segundo del artículo 79.</w:t>
            </w:r>
          </w:p>
          <w:p w:rsidR="0033140F" w:rsidP="009C5707" w:rsidRDefault="0033140F" w14:paraId="659E39D0" w14:textId="77777777">
            <w:pPr>
              <w:pStyle w:val="Textocomentario"/>
              <w:ind w:firstLine="288"/>
              <w:jc w:val="both"/>
              <w:rPr>
                <w:rFonts w:ascii="Arial" w:hAnsi="Arial" w:cs="Arial"/>
                <w:sz w:val="24"/>
                <w:szCs w:val="24"/>
                <w:lang w:val="es-CL"/>
              </w:rPr>
            </w:pPr>
            <w:r w:rsidRPr="009C5707">
              <w:rPr>
                <w:rFonts w:ascii="Arial" w:hAnsi="Arial" w:cs="Arial"/>
                <w:sz w:val="24"/>
                <w:szCs w:val="24"/>
                <w:lang w:val="es-CL"/>
              </w:rPr>
              <w:t xml:space="preserve">    5. Hayan sido sancionados reiteradamente por no haber cumplido sus obligaciones tributarias o previsionales.    </w:t>
            </w:r>
          </w:p>
          <w:p w:rsidRPr="009C5707" w:rsidR="0033140F" w:rsidP="009C5707" w:rsidRDefault="0033140F" w14:paraId="612624ED" w14:textId="3C188BB8">
            <w:pPr>
              <w:pStyle w:val="Textocomentario"/>
              <w:ind w:firstLine="288"/>
              <w:jc w:val="both"/>
              <w:rPr>
                <w:rFonts w:ascii="Arial" w:hAnsi="Arial" w:cs="Arial"/>
                <w:sz w:val="24"/>
                <w:szCs w:val="24"/>
                <w:lang w:val="es-CL"/>
              </w:rPr>
            </w:pPr>
            <w:r>
              <w:rPr>
                <w:rFonts w:ascii="Arial" w:hAnsi="Arial" w:cs="Arial"/>
                <w:b/>
                <w:bCs/>
                <w:sz w:val="24"/>
                <w:szCs w:val="24"/>
                <w:lang w:val="es-CL"/>
              </w:rPr>
              <w:t xml:space="preserve">   (*)</w:t>
            </w:r>
            <w:r w:rsidRPr="009C5707">
              <w:rPr>
                <w:rFonts w:ascii="Arial" w:hAnsi="Arial" w:cs="Arial"/>
                <w:sz w:val="24"/>
                <w:szCs w:val="24"/>
                <w:lang w:val="es-CL"/>
              </w:rPr>
              <w:t xml:space="preserve"> </w:t>
            </w:r>
          </w:p>
          <w:p w:rsidR="0033140F" w:rsidP="009C5707" w:rsidRDefault="0033140F" w14:paraId="589417E3" w14:textId="77777777">
            <w:pPr>
              <w:pStyle w:val="Textocomentario"/>
              <w:ind w:firstLine="288"/>
              <w:jc w:val="both"/>
              <w:rPr>
                <w:rFonts w:ascii="Arial" w:hAnsi="Arial" w:cs="Arial"/>
                <w:sz w:val="24"/>
                <w:szCs w:val="24"/>
                <w:lang w:val="es-CL"/>
              </w:rPr>
            </w:pPr>
            <w:r w:rsidRPr="009C5707">
              <w:rPr>
                <w:rFonts w:ascii="Arial" w:hAnsi="Arial" w:cs="Arial"/>
                <w:sz w:val="24"/>
                <w:szCs w:val="24"/>
                <w:lang w:val="es-CL"/>
              </w:rPr>
              <w:t xml:space="preserve">  </w:t>
            </w:r>
          </w:p>
          <w:p w:rsidR="0033140F" w:rsidP="009C5707" w:rsidRDefault="0033140F" w14:paraId="439A8B15" w14:textId="77777777">
            <w:pPr>
              <w:pStyle w:val="Textocomentario"/>
              <w:ind w:firstLine="288"/>
              <w:jc w:val="both"/>
              <w:rPr>
                <w:rFonts w:ascii="Arial" w:hAnsi="Arial" w:cs="Arial"/>
                <w:sz w:val="24"/>
                <w:szCs w:val="24"/>
                <w:lang w:val="es-CL"/>
              </w:rPr>
            </w:pPr>
          </w:p>
          <w:p w:rsidR="00941D64" w:rsidP="009C5707" w:rsidRDefault="00941D64" w14:paraId="2EE82AA8" w14:textId="77777777">
            <w:pPr>
              <w:pStyle w:val="Textocomentario"/>
              <w:ind w:firstLine="288"/>
              <w:jc w:val="both"/>
              <w:rPr>
                <w:rFonts w:ascii="Arial" w:hAnsi="Arial" w:cs="Arial"/>
                <w:sz w:val="24"/>
                <w:szCs w:val="24"/>
                <w:lang w:val="es-CL"/>
              </w:rPr>
            </w:pPr>
          </w:p>
          <w:p w:rsidR="00941D64" w:rsidP="009C5707" w:rsidRDefault="00941D64" w14:paraId="2E2D64AF" w14:textId="77777777">
            <w:pPr>
              <w:pStyle w:val="Textocomentario"/>
              <w:ind w:firstLine="288"/>
              <w:jc w:val="both"/>
              <w:rPr>
                <w:rFonts w:ascii="Arial" w:hAnsi="Arial" w:cs="Arial"/>
                <w:sz w:val="24"/>
                <w:szCs w:val="24"/>
                <w:lang w:val="es-CL"/>
              </w:rPr>
            </w:pPr>
          </w:p>
          <w:p w:rsidR="00941D64" w:rsidP="009C5707" w:rsidRDefault="00941D64" w14:paraId="2586DFF5" w14:textId="77777777">
            <w:pPr>
              <w:pStyle w:val="Textocomentario"/>
              <w:ind w:firstLine="288"/>
              <w:jc w:val="both"/>
              <w:rPr>
                <w:rFonts w:ascii="Arial" w:hAnsi="Arial" w:cs="Arial"/>
                <w:sz w:val="24"/>
                <w:szCs w:val="24"/>
                <w:lang w:val="es-CL"/>
              </w:rPr>
            </w:pPr>
          </w:p>
          <w:p w:rsidR="0033140F" w:rsidP="009C5707" w:rsidRDefault="0033140F" w14:paraId="5311785C" w14:textId="1E7C66F7">
            <w:pPr>
              <w:pStyle w:val="Textocomentario"/>
              <w:ind w:firstLine="288"/>
              <w:jc w:val="both"/>
              <w:rPr>
                <w:rFonts w:ascii="Arial" w:hAnsi="Arial" w:cs="Arial"/>
                <w:sz w:val="24"/>
                <w:szCs w:val="24"/>
                <w:lang w:val="es-CL"/>
              </w:rPr>
            </w:pPr>
            <w:r w:rsidRPr="009C5707">
              <w:rPr>
                <w:rFonts w:ascii="Arial" w:hAnsi="Arial" w:cs="Arial"/>
                <w:sz w:val="24"/>
                <w:szCs w:val="24"/>
                <w:lang w:val="es-CL"/>
              </w:rPr>
              <w:t xml:space="preserve"> Sin perjuicio de lo anterior, la autoridad migratoria estará facultada para rechazar a quienes </w:t>
            </w:r>
            <w:r w:rsidRPr="009C5707">
              <w:rPr>
                <w:rFonts w:ascii="Arial" w:hAnsi="Arial" w:cs="Arial"/>
                <w:sz w:val="24"/>
                <w:szCs w:val="24"/>
                <w:lang w:val="es-CL"/>
              </w:rPr>
              <w:t>se encuentren comprendidos en alguna de las causales del artículo 33.</w:t>
            </w:r>
          </w:p>
          <w:p w:rsidRPr="0001183E" w:rsidR="0033140F" w:rsidP="0001183E" w:rsidRDefault="0033140F" w14:paraId="0AE93385" w14:textId="55D2F318">
            <w:pPr>
              <w:pStyle w:val="Textocomentario"/>
              <w:ind w:firstLine="288"/>
              <w:jc w:val="center"/>
              <w:rPr>
                <w:rFonts w:ascii="Arial" w:hAnsi="Arial" w:cs="Arial"/>
                <w:sz w:val="24"/>
                <w:szCs w:val="24"/>
                <w:lang w:val="es-CL"/>
              </w:rPr>
            </w:pPr>
          </w:p>
        </w:tc>
        <w:tc>
          <w:tcPr>
            <w:tcW w:w="3402" w:type="dxa"/>
            <w:tcMar/>
          </w:tcPr>
          <w:p w:rsidRPr="00EC57A9" w:rsidR="0033140F" w:rsidP="3372DB70" w:rsidRDefault="0033140F" w14:paraId="01396286" w14:textId="77777777">
            <w:pPr>
              <w:pStyle w:val="Textocomentario"/>
              <w:jc w:val="both"/>
              <w:rPr>
                <w:rFonts w:ascii="Arial" w:hAnsi="Arial" w:cs="Arial"/>
                <w:b w:val="1"/>
                <w:bCs w:val="1"/>
                <w:sz w:val="24"/>
                <w:szCs w:val="24"/>
                <w:lang w:val="es-ES"/>
              </w:rPr>
            </w:pPr>
            <w:r w:rsidRPr="3372DB70" w:rsidR="0033140F">
              <w:rPr>
                <w:rFonts w:ascii="Arial" w:hAnsi="Arial" w:cs="Arial"/>
                <w:b w:val="1"/>
                <w:bCs w:val="1"/>
                <w:sz w:val="24"/>
                <w:szCs w:val="24"/>
                <w:lang w:val="es-ES"/>
              </w:rPr>
              <w:t xml:space="preserve">Artículo </w:t>
            </w:r>
            <w:r w:rsidRPr="3372DB70" w:rsidR="0033140F">
              <w:rPr>
                <w:rFonts w:ascii="Arial" w:hAnsi="Arial" w:cs="Arial"/>
                <w:b w:val="1"/>
                <w:bCs w:val="1"/>
                <w:sz w:val="24"/>
                <w:szCs w:val="24"/>
                <w:lang w:val="es-ES"/>
              </w:rPr>
              <w:t>tercero.-</w:t>
            </w:r>
            <w:r w:rsidRPr="3372DB70" w:rsidR="0033140F">
              <w:rPr>
                <w:rFonts w:ascii="Arial" w:hAnsi="Arial" w:cs="Arial"/>
                <w:b w:val="1"/>
                <w:bCs w:val="1"/>
                <w:sz w:val="24"/>
                <w:szCs w:val="24"/>
                <w:lang w:val="es-ES"/>
              </w:rPr>
              <w:t xml:space="preserve"> </w:t>
            </w:r>
            <w:r w:rsidRPr="3372DB70" w:rsidR="0033140F">
              <w:rPr>
                <w:rFonts w:ascii="Arial" w:hAnsi="Arial" w:cs="Arial"/>
                <w:b w:val="1"/>
                <w:bCs w:val="1"/>
                <w:sz w:val="24"/>
                <w:szCs w:val="24"/>
                <w:lang w:val="es-ES"/>
              </w:rPr>
              <w:t>Agrégase</w:t>
            </w:r>
            <w:r w:rsidRPr="3372DB70" w:rsidR="0033140F">
              <w:rPr>
                <w:rFonts w:ascii="Arial" w:hAnsi="Arial" w:cs="Arial"/>
                <w:b w:val="1"/>
                <w:bCs w:val="1"/>
                <w:sz w:val="24"/>
                <w:szCs w:val="24"/>
                <w:lang w:val="es-ES"/>
              </w:rPr>
              <w:t xml:space="preserve"> en el artículo 88 de la ley </w:t>
            </w:r>
            <w:r w:rsidRPr="3372DB70" w:rsidR="0033140F">
              <w:rPr>
                <w:rFonts w:ascii="Arial" w:hAnsi="Arial" w:cs="Arial"/>
                <w:b w:val="1"/>
                <w:bCs w:val="1"/>
                <w:sz w:val="24"/>
                <w:szCs w:val="24"/>
                <w:lang w:val="es-ES"/>
              </w:rPr>
              <w:t>N°</w:t>
            </w:r>
            <w:r w:rsidRPr="3372DB70" w:rsidR="0033140F">
              <w:rPr>
                <w:rFonts w:ascii="Arial" w:hAnsi="Arial" w:cs="Arial"/>
                <w:b w:val="1"/>
                <w:bCs w:val="1"/>
                <w:sz w:val="24"/>
                <w:szCs w:val="24"/>
                <w:lang w:val="es-ES"/>
              </w:rPr>
              <w:t xml:space="preserve"> 21.325, de Migración y Extranjería, un numeral sexto, nuevo, del siguiente tenor: </w:t>
            </w:r>
          </w:p>
          <w:p w:rsidRPr="00EC57A9" w:rsidR="0033140F" w:rsidP="00EC57A9" w:rsidRDefault="0033140F" w14:paraId="11856741" w14:textId="77777777">
            <w:pPr>
              <w:pStyle w:val="Textocomentario"/>
              <w:ind w:firstLine="288"/>
              <w:jc w:val="both"/>
              <w:rPr>
                <w:rFonts w:ascii="Arial" w:hAnsi="Arial" w:cs="Arial"/>
                <w:sz w:val="24"/>
                <w:szCs w:val="24"/>
              </w:rPr>
            </w:pPr>
          </w:p>
          <w:p w:rsidR="0033140F" w:rsidP="00EC57A9" w:rsidRDefault="0033140F" w14:paraId="3445562B" w14:textId="77777777">
            <w:pPr>
              <w:pStyle w:val="Textocomentario"/>
              <w:ind w:firstLine="288"/>
              <w:jc w:val="both"/>
              <w:rPr>
                <w:rFonts w:ascii="Arial" w:hAnsi="Arial" w:cs="Arial"/>
                <w:sz w:val="24"/>
                <w:szCs w:val="24"/>
              </w:rPr>
            </w:pPr>
          </w:p>
          <w:p w:rsidR="0033140F" w:rsidP="00EC57A9" w:rsidRDefault="0033140F" w14:paraId="3225F191" w14:textId="77777777">
            <w:pPr>
              <w:pStyle w:val="Textocomentario"/>
              <w:ind w:firstLine="288"/>
              <w:jc w:val="both"/>
              <w:rPr>
                <w:rFonts w:ascii="Arial" w:hAnsi="Arial" w:cs="Arial"/>
                <w:sz w:val="24"/>
                <w:szCs w:val="24"/>
              </w:rPr>
            </w:pPr>
          </w:p>
          <w:p w:rsidR="0033140F" w:rsidP="00EC57A9" w:rsidRDefault="0033140F" w14:paraId="4A3FF80C" w14:textId="77777777">
            <w:pPr>
              <w:pStyle w:val="Textocomentario"/>
              <w:ind w:firstLine="288"/>
              <w:jc w:val="both"/>
              <w:rPr>
                <w:rFonts w:ascii="Arial" w:hAnsi="Arial" w:cs="Arial"/>
                <w:sz w:val="24"/>
                <w:szCs w:val="24"/>
              </w:rPr>
            </w:pPr>
          </w:p>
          <w:p w:rsidR="0033140F" w:rsidP="00EC57A9" w:rsidRDefault="0033140F" w14:paraId="2B5970D2" w14:textId="77777777">
            <w:pPr>
              <w:pStyle w:val="Textocomentario"/>
              <w:ind w:firstLine="288"/>
              <w:jc w:val="both"/>
              <w:rPr>
                <w:rFonts w:ascii="Arial" w:hAnsi="Arial" w:cs="Arial"/>
                <w:sz w:val="24"/>
                <w:szCs w:val="24"/>
              </w:rPr>
            </w:pPr>
          </w:p>
          <w:p w:rsidR="0033140F" w:rsidP="00EC57A9" w:rsidRDefault="0033140F" w14:paraId="2C945C71" w14:textId="77777777">
            <w:pPr>
              <w:pStyle w:val="Textocomentario"/>
              <w:ind w:firstLine="288"/>
              <w:jc w:val="both"/>
              <w:rPr>
                <w:rFonts w:ascii="Arial" w:hAnsi="Arial" w:cs="Arial"/>
                <w:sz w:val="24"/>
                <w:szCs w:val="24"/>
              </w:rPr>
            </w:pPr>
          </w:p>
          <w:p w:rsidR="0033140F" w:rsidP="00EC57A9" w:rsidRDefault="0033140F" w14:paraId="0A897DFD" w14:textId="77777777">
            <w:pPr>
              <w:pStyle w:val="Textocomentario"/>
              <w:ind w:firstLine="288"/>
              <w:jc w:val="both"/>
              <w:rPr>
                <w:rFonts w:ascii="Arial" w:hAnsi="Arial" w:cs="Arial"/>
                <w:sz w:val="24"/>
                <w:szCs w:val="24"/>
              </w:rPr>
            </w:pPr>
          </w:p>
          <w:p w:rsidR="0033140F" w:rsidP="00EC57A9" w:rsidRDefault="0033140F" w14:paraId="0CCBF5D3" w14:textId="77777777">
            <w:pPr>
              <w:pStyle w:val="Textocomentario"/>
              <w:ind w:firstLine="288"/>
              <w:jc w:val="both"/>
              <w:rPr>
                <w:rFonts w:ascii="Arial" w:hAnsi="Arial" w:cs="Arial"/>
                <w:sz w:val="24"/>
                <w:szCs w:val="24"/>
              </w:rPr>
            </w:pPr>
          </w:p>
          <w:p w:rsidR="0033140F" w:rsidP="00EC57A9" w:rsidRDefault="0033140F" w14:paraId="7C97C569" w14:textId="77777777">
            <w:pPr>
              <w:pStyle w:val="Textocomentario"/>
              <w:ind w:firstLine="288"/>
              <w:jc w:val="both"/>
              <w:rPr>
                <w:rFonts w:ascii="Arial" w:hAnsi="Arial" w:cs="Arial"/>
                <w:sz w:val="24"/>
                <w:szCs w:val="24"/>
              </w:rPr>
            </w:pPr>
          </w:p>
          <w:p w:rsidR="0033140F" w:rsidP="00EC57A9" w:rsidRDefault="0033140F" w14:paraId="1357DDB8" w14:textId="77777777">
            <w:pPr>
              <w:pStyle w:val="Textocomentario"/>
              <w:ind w:firstLine="288"/>
              <w:jc w:val="both"/>
              <w:rPr>
                <w:rFonts w:ascii="Arial" w:hAnsi="Arial" w:cs="Arial"/>
                <w:sz w:val="24"/>
                <w:szCs w:val="24"/>
              </w:rPr>
            </w:pPr>
          </w:p>
          <w:p w:rsidR="0033140F" w:rsidP="00EC57A9" w:rsidRDefault="0033140F" w14:paraId="666ED580" w14:textId="77777777">
            <w:pPr>
              <w:pStyle w:val="Textocomentario"/>
              <w:ind w:firstLine="288"/>
              <w:jc w:val="both"/>
              <w:rPr>
                <w:rFonts w:ascii="Arial" w:hAnsi="Arial" w:cs="Arial"/>
                <w:sz w:val="24"/>
                <w:szCs w:val="24"/>
              </w:rPr>
            </w:pPr>
          </w:p>
          <w:p w:rsidR="0033140F" w:rsidP="00EC57A9" w:rsidRDefault="0033140F" w14:paraId="63AB8F55" w14:textId="77777777">
            <w:pPr>
              <w:pStyle w:val="Textocomentario"/>
              <w:ind w:firstLine="288"/>
              <w:jc w:val="both"/>
              <w:rPr>
                <w:rFonts w:ascii="Arial" w:hAnsi="Arial" w:cs="Arial"/>
                <w:sz w:val="24"/>
                <w:szCs w:val="24"/>
              </w:rPr>
            </w:pPr>
          </w:p>
          <w:p w:rsidR="0033140F" w:rsidP="00EC57A9" w:rsidRDefault="0033140F" w14:paraId="60424CDC" w14:textId="77777777">
            <w:pPr>
              <w:pStyle w:val="Textocomentario"/>
              <w:ind w:firstLine="288"/>
              <w:jc w:val="both"/>
              <w:rPr>
                <w:rFonts w:ascii="Arial" w:hAnsi="Arial" w:cs="Arial"/>
                <w:sz w:val="24"/>
                <w:szCs w:val="24"/>
              </w:rPr>
            </w:pPr>
          </w:p>
          <w:p w:rsidR="0033140F" w:rsidP="00EC57A9" w:rsidRDefault="0033140F" w14:paraId="057C9B4C" w14:textId="77777777">
            <w:pPr>
              <w:pStyle w:val="Textocomentario"/>
              <w:ind w:firstLine="288"/>
              <w:jc w:val="both"/>
              <w:rPr>
                <w:rFonts w:ascii="Arial" w:hAnsi="Arial" w:cs="Arial"/>
                <w:sz w:val="24"/>
                <w:szCs w:val="24"/>
              </w:rPr>
            </w:pPr>
          </w:p>
          <w:p w:rsidR="0033140F" w:rsidP="00EC57A9" w:rsidRDefault="0033140F" w14:paraId="76152777" w14:textId="77777777">
            <w:pPr>
              <w:pStyle w:val="Textocomentario"/>
              <w:ind w:firstLine="288"/>
              <w:jc w:val="both"/>
              <w:rPr>
                <w:rFonts w:ascii="Arial" w:hAnsi="Arial" w:cs="Arial"/>
                <w:sz w:val="24"/>
                <w:szCs w:val="24"/>
              </w:rPr>
            </w:pPr>
          </w:p>
          <w:p w:rsidR="0033140F" w:rsidP="00EC57A9" w:rsidRDefault="0033140F" w14:paraId="76D10E95" w14:textId="77777777">
            <w:pPr>
              <w:pStyle w:val="Textocomentario"/>
              <w:ind w:firstLine="288"/>
              <w:jc w:val="both"/>
              <w:rPr>
                <w:rFonts w:ascii="Arial" w:hAnsi="Arial" w:cs="Arial"/>
                <w:sz w:val="24"/>
                <w:szCs w:val="24"/>
              </w:rPr>
            </w:pPr>
          </w:p>
          <w:p w:rsidR="0033140F" w:rsidP="00EC57A9" w:rsidRDefault="0033140F" w14:paraId="4757426B" w14:textId="0D6313C6">
            <w:pPr>
              <w:pStyle w:val="Textocomentario"/>
              <w:ind w:firstLine="288"/>
              <w:jc w:val="both"/>
              <w:rPr>
                <w:rFonts w:ascii="Arial" w:hAnsi="Arial" w:cs="Arial"/>
                <w:sz w:val="24"/>
                <w:szCs w:val="24"/>
              </w:rPr>
            </w:pPr>
          </w:p>
          <w:p w:rsidR="0033140F" w:rsidP="00EC57A9" w:rsidRDefault="0033140F" w14:paraId="2CFA57A4" w14:textId="1B010336">
            <w:pPr>
              <w:pStyle w:val="Textocomentario"/>
              <w:ind w:firstLine="288"/>
              <w:jc w:val="both"/>
              <w:rPr>
                <w:rFonts w:ascii="Arial" w:hAnsi="Arial" w:cs="Arial"/>
                <w:sz w:val="24"/>
                <w:szCs w:val="24"/>
              </w:rPr>
            </w:pPr>
          </w:p>
          <w:p w:rsidR="0033140F" w:rsidP="00EC57A9" w:rsidRDefault="0033140F" w14:paraId="10E4FB89" w14:textId="3B92687C">
            <w:pPr>
              <w:pStyle w:val="Textocomentario"/>
              <w:ind w:firstLine="288"/>
              <w:jc w:val="both"/>
              <w:rPr>
                <w:rFonts w:ascii="Arial" w:hAnsi="Arial" w:cs="Arial"/>
                <w:sz w:val="24"/>
                <w:szCs w:val="24"/>
              </w:rPr>
            </w:pPr>
          </w:p>
          <w:p w:rsidR="0033140F" w:rsidP="00EC57A9" w:rsidRDefault="0033140F" w14:paraId="7ABF3798" w14:textId="14C4C2F3">
            <w:pPr>
              <w:pStyle w:val="Textocomentario"/>
              <w:ind w:firstLine="288"/>
              <w:jc w:val="both"/>
              <w:rPr>
                <w:rFonts w:ascii="Arial" w:hAnsi="Arial" w:cs="Arial"/>
                <w:sz w:val="24"/>
                <w:szCs w:val="24"/>
              </w:rPr>
            </w:pPr>
          </w:p>
          <w:p w:rsidR="0033140F" w:rsidP="00EC57A9" w:rsidRDefault="0033140F" w14:paraId="5B779A26" w14:textId="166194A6">
            <w:pPr>
              <w:pStyle w:val="Textocomentario"/>
              <w:ind w:firstLine="288"/>
              <w:jc w:val="both"/>
              <w:rPr>
                <w:rFonts w:ascii="Arial" w:hAnsi="Arial" w:cs="Arial"/>
                <w:sz w:val="24"/>
                <w:szCs w:val="24"/>
              </w:rPr>
            </w:pPr>
          </w:p>
          <w:p w:rsidR="0033140F" w:rsidP="00EC57A9" w:rsidRDefault="0033140F" w14:paraId="38906CE9" w14:textId="17AF00DC">
            <w:pPr>
              <w:pStyle w:val="Textocomentario"/>
              <w:ind w:firstLine="288"/>
              <w:jc w:val="both"/>
              <w:rPr>
                <w:rFonts w:ascii="Arial" w:hAnsi="Arial" w:cs="Arial"/>
                <w:sz w:val="24"/>
                <w:szCs w:val="24"/>
              </w:rPr>
            </w:pPr>
          </w:p>
          <w:p w:rsidR="00941D64" w:rsidP="00EC57A9" w:rsidRDefault="00941D64" w14:paraId="61549288" w14:textId="77777777">
            <w:pPr>
              <w:pStyle w:val="Textocomentario"/>
              <w:ind w:firstLine="288"/>
              <w:jc w:val="both"/>
              <w:rPr>
                <w:rFonts w:ascii="Arial" w:hAnsi="Arial" w:cs="Arial"/>
                <w:sz w:val="24"/>
                <w:szCs w:val="24"/>
              </w:rPr>
            </w:pPr>
          </w:p>
          <w:p w:rsidR="00941D64" w:rsidP="00EC57A9" w:rsidRDefault="00941D64" w14:paraId="319C2B36" w14:textId="77777777">
            <w:pPr>
              <w:pStyle w:val="Textocomentario"/>
              <w:ind w:firstLine="288"/>
              <w:jc w:val="both"/>
              <w:rPr>
                <w:rFonts w:ascii="Arial" w:hAnsi="Arial" w:cs="Arial"/>
                <w:sz w:val="24"/>
                <w:szCs w:val="24"/>
              </w:rPr>
            </w:pPr>
          </w:p>
          <w:p w:rsidR="00941D64" w:rsidP="00EC57A9" w:rsidRDefault="00941D64" w14:paraId="5ED48D18" w14:textId="77777777">
            <w:pPr>
              <w:pStyle w:val="Textocomentario"/>
              <w:ind w:firstLine="288"/>
              <w:jc w:val="both"/>
              <w:rPr>
                <w:rFonts w:ascii="Arial" w:hAnsi="Arial" w:cs="Arial"/>
                <w:sz w:val="24"/>
                <w:szCs w:val="24"/>
              </w:rPr>
            </w:pPr>
          </w:p>
          <w:p w:rsidR="00941D64" w:rsidP="00EC57A9" w:rsidRDefault="00941D64" w14:paraId="74F7DF23" w14:textId="77777777">
            <w:pPr>
              <w:pStyle w:val="Textocomentario"/>
              <w:ind w:firstLine="288"/>
              <w:jc w:val="both"/>
              <w:rPr>
                <w:rFonts w:ascii="Arial" w:hAnsi="Arial" w:cs="Arial"/>
                <w:sz w:val="24"/>
                <w:szCs w:val="24"/>
              </w:rPr>
            </w:pPr>
          </w:p>
          <w:p w:rsidR="00941D64" w:rsidP="00EC57A9" w:rsidRDefault="00941D64" w14:paraId="59ED0CA8" w14:textId="77777777">
            <w:pPr>
              <w:pStyle w:val="Textocomentario"/>
              <w:ind w:firstLine="288"/>
              <w:jc w:val="both"/>
              <w:rPr>
                <w:rFonts w:ascii="Arial" w:hAnsi="Arial" w:cs="Arial"/>
                <w:sz w:val="24"/>
                <w:szCs w:val="24"/>
              </w:rPr>
            </w:pPr>
          </w:p>
          <w:p w:rsidR="0033140F" w:rsidP="00EC57A9" w:rsidRDefault="0033140F" w14:paraId="2FC0C613" w14:textId="367B947D">
            <w:pPr>
              <w:pStyle w:val="Textocomentario"/>
              <w:ind w:firstLine="288"/>
              <w:jc w:val="both"/>
              <w:rPr>
                <w:rFonts w:ascii="Arial" w:hAnsi="Arial" w:cs="Arial"/>
                <w:sz w:val="24"/>
                <w:szCs w:val="24"/>
              </w:rPr>
            </w:pPr>
          </w:p>
          <w:p w:rsidR="0033140F" w:rsidP="00EC57A9" w:rsidRDefault="0033140F" w14:paraId="3DFC635D" w14:textId="167CCC77">
            <w:pPr>
              <w:pStyle w:val="Textocomentario"/>
              <w:ind w:firstLine="288"/>
              <w:jc w:val="both"/>
              <w:rPr>
                <w:rFonts w:ascii="Arial" w:hAnsi="Arial" w:cs="Arial"/>
                <w:sz w:val="24"/>
                <w:szCs w:val="24"/>
              </w:rPr>
            </w:pPr>
          </w:p>
          <w:p w:rsidR="0033140F" w:rsidP="00EC57A9" w:rsidRDefault="0033140F" w14:paraId="6BD39F43" w14:textId="77777777">
            <w:pPr>
              <w:pStyle w:val="Textocomentario"/>
              <w:ind w:firstLine="288"/>
              <w:jc w:val="both"/>
              <w:rPr>
                <w:rFonts w:ascii="Arial" w:hAnsi="Arial" w:cs="Arial"/>
                <w:sz w:val="24"/>
                <w:szCs w:val="24"/>
              </w:rPr>
            </w:pPr>
          </w:p>
          <w:p w:rsidR="0033140F" w:rsidP="00EC57A9" w:rsidRDefault="0033140F" w14:paraId="601A9232" w14:textId="77777777">
            <w:pPr>
              <w:pStyle w:val="Textocomentario"/>
              <w:ind w:firstLine="288"/>
              <w:jc w:val="both"/>
              <w:rPr>
                <w:rFonts w:ascii="Arial" w:hAnsi="Arial" w:cs="Arial"/>
                <w:sz w:val="24"/>
                <w:szCs w:val="24"/>
              </w:rPr>
            </w:pPr>
          </w:p>
          <w:p w:rsidRPr="00160E55" w:rsidR="0033140F" w:rsidP="3372DB70" w:rsidRDefault="0033140F" w14:paraId="2F6A2845" w14:textId="3091B006" w14:noSpellErr="1">
            <w:pPr>
              <w:pStyle w:val="Textocomentario"/>
              <w:ind w:firstLine="288"/>
              <w:jc w:val="both"/>
              <w:rPr>
                <w:rFonts w:ascii="Arial" w:hAnsi="Arial" w:cs="Arial"/>
                <w:sz w:val="24"/>
                <w:szCs w:val="24"/>
                <w:lang w:val="es-ES"/>
              </w:rPr>
            </w:pPr>
            <w:r w:rsidRPr="3372DB70" w:rsidR="0033140F">
              <w:rPr>
                <w:rFonts w:ascii="Arial" w:hAnsi="Arial" w:cs="Arial"/>
                <w:sz w:val="24"/>
                <w:szCs w:val="24"/>
                <w:lang w:val="es-ES"/>
              </w:rPr>
              <w:t xml:space="preserve"> “6. Se encuentren en el Registro de Pasajeros Infractores de la ley </w:t>
            </w:r>
            <w:r w:rsidRPr="3372DB70" w:rsidR="0033140F">
              <w:rPr>
                <w:rFonts w:ascii="Arial" w:hAnsi="Arial" w:cs="Arial"/>
                <w:sz w:val="24"/>
                <w:szCs w:val="24"/>
                <w:lang w:val="es-ES"/>
              </w:rPr>
              <w:t>N°</w:t>
            </w:r>
            <w:r w:rsidRPr="3372DB70" w:rsidR="0033140F">
              <w:rPr>
                <w:rFonts w:ascii="Arial" w:hAnsi="Arial" w:cs="Arial"/>
                <w:sz w:val="24"/>
                <w:szCs w:val="24"/>
                <w:lang w:val="es-ES"/>
              </w:rPr>
              <w:t xml:space="preserve"> 18.287, administrado por el Ministerio de Transportes y Telecomunicaciones.”.</w:t>
            </w:r>
          </w:p>
        </w:tc>
        <w:tc>
          <w:tcPr>
            <w:tcW w:w="3261" w:type="dxa"/>
            <w:tcMar/>
          </w:tcPr>
          <w:p w:rsidRPr="00EC57A9" w:rsidR="0033140F" w:rsidP="00EC57A9" w:rsidRDefault="0033140F" w14:paraId="00BAB7B1" w14:textId="77777777">
            <w:pPr>
              <w:pStyle w:val="Textocomentario"/>
              <w:jc w:val="both"/>
              <w:rPr>
                <w:rFonts w:ascii="Arial" w:hAnsi="Arial" w:cs="Arial"/>
                <w:b/>
                <w:bCs/>
                <w:sz w:val="24"/>
                <w:szCs w:val="24"/>
              </w:rPr>
            </w:pPr>
          </w:p>
        </w:tc>
        <w:tc>
          <w:tcPr>
            <w:tcW w:w="3118" w:type="dxa"/>
            <w:tcMar/>
          </w:tcPr>
          <w:p w:rsidRPr="00EC57A9" w:rsidR="0033140F" w:rsidP="00EC57A9" w:rsidRDefault="0033140F" w14:paraId="2F0BA0A1" w14:textId="77777777">
            <w:pPr>
              <w:pStyle w:val="Textocomentario"/>
              <w:jc w:val="both"/>
              <w:rPr>
                <w:rFonts w:ascii="Arial" w:hAnsi="Arial" w:cs="Arial"/>
                <w:b/>
                <w:bCs/>
                <w:sz w:val="24"/>
                <w:szCs w:val="24"/>
              </w:rPr>
            </w:pPr>
          </w:p>
        </w:tc>
        <w:tc>
          <w:tcPr>
            <w:tcW w:w="3286" w:type="dxa"/>
            <w:tcMar/>
          </w:tcPr>
          <w:p w:rsidRPr="00EC57A9" w:rsidR="0033140F" w:rsidP="00EC57A9" w:rsidRDefault="0033140F" w14:paraId="7AA6F112" w14:textId="77777777">
            <w:pPr>
              <w:pStyle w:val="Textocomentario"/>
              <w:jc w:val="both"/>
              <w:rPr>
                <w:rFonts w:ascii="Arial" w:hAnsi="Arial" w:cs="Arial"/>
                <w:b/>
                <w:bCs/>
                <w:sz w:val="24"/>
                <w:szCs w:val="24"/>
              </w:rPr>
            </w:pPr>
          </w:p>
        </w:tc>
      </w:tr>
      <w:tr w:rsidRPr="00160E55" w:rsidR="00F10A29" w:rsidTr="3372DB70" w14:paraId="7AD994AA" w14:textId="77777777">
        <w:tc>
          <w:tcPr>
            <w:tcW w:w="3753" w:type="dxa"/>
            <w:tcMar/>
          </w:tcPr>
          <w:p w:rsidR="00F10A29" w:rsidP="0001183E" w:rsidRDefault="007F3481" w14:paraId="368483C0" w14:textId="77777777">
            <w:pPr>
              <w:pStyle w:val="Textocomentario"/>
              <w:ind w:firstLine="288"/>
              <w:jc w:val="both"/>
              <w:rPr>
                <w:rFonts w:ascii="Arial" w:hAnsi="Arial" w:cs="Arial"/>
                <w:b/>
                <w:bCs/>
                <w:sz w:val="24"/>
                <w:szCs w:val="24"/>
                <w:lang w:val="es-CL"/>
              </w:rPr>
            </w:pPr>
            <w:r w:rsidRPr="007F3481">
              <w:rPr>
                <w:rFonts w:ascii="Arial" w:hAnsi="Arial" w:cs="Arial"/>
                <w:b/>
                <w:bCs/>
                <w:sz w:val="24"/>
                <w:szCs w:val="24"/>
                <w:lang w:val="es-CL"/>
              </w:rPr>
              <w:t>DFL 1 FIJA EL TEXTO REFUNDIDO, COORDINADO Y SISTEMATIZADO DEL CODIGO DEL TRABAJO</w:t>
            </w:r>
          </w:p>
          <w:p w:rsidR="00DC272E" w:rsidP="0001183E" w:rsidRDefault="00DC272E" w14:paraId="02D55C1D" w14:textId="77777777">
            <w:pPr>
              <w:pStyle w:val="Textocomentario"/>
              <w:ind w:firstLine="288"/>
              <w:jc w:val="both"/>
              <w:rPr>
                <w:rFonts w:ascii="Arial" w:hAnsi="Arial" w:cs="Arial"/>
                <w:b/>
                <w:bCs/>
                <w:sz w:val="24"/>
                <w:szCs w:val="24"/>
                <w:lang w:val="es-CL"/>
              </w:rPr>
            </w:pPr>
          </w:p>
          <w:p w:rsidR="00DC272E" w:rsidP="0001183E" w:rsidRDefault="00DC272E" w14:paraId="5B8EB038" w14:textId="77777777">
            <w:pPr>
              <w:pStyle w:val="Textocomentario"/>
              <w:ind w:firstLine="288"/>
              <w:jc w:val="both"/>
              <w:rPr>
                <w:rFonts w:ascii="Arial" w:hAnsi="Arial" w:cs="Arial"/>
                <w:b/>
                <w:bCs/>
                <w:sz w:val="24"/>
                <w:szCs w:val="24"/>
                <w:lang w:val="es-CL"/>
              </w:rPr>
            </w:pPr>
          </w:p>
          <w:p w:rsidR="00DC272E" w:rsidP="0001183E" w:rsidRDefault="00DC272E" w14:paraId="24EEC7A0" w14:textId="77777777">
            <w:pPr>
              <w:pStyle w:val="Textocomentario"/>
              <w:ind w:firstLine="288"/>
              <w:jc w:val="both"/>
              <w:rPr>
                <w:rFonts w:ascii="Arial" w:hAnsi="Arial" w:cs="Arial"/>
                <w:b/>
                <w:bCs/>
                <w:sz w:val="24"/>
                <w:szCs w:val="24"/>
                <w:lang w:val="es-CL"/>
              </w:rPr>
            </w:pPr>
          </w:p>
          <w:p w:rsidR="00DC272E" w:rsidP="0001183E" w:rsidRDefault="00DC272E" w14:paraId="2ED9CBF5" w14:textId="77777777">
            <w:pPr>
              <w:pStyle w:val="Textocomentario"/>
              <w:ind w:firstLine="288"/>
              <w:jc w:val="both"/>
              <w:rPr>
                <w:rFonts w:ascii="Arial" w:hAnsi="Arial" w:cs="Arial"/>
                <w:b/>
                <w:bCs/>
                <w:sz w:val="24"/>
                <w:szCs w:val="24"/>
                <w:lang w:val="es-CL"/>
              </w:rPr>
            </w:pPr>
          </w:p>
          <w:p w:rsidR="00DC272E" w:rsidP="0001183E" w:rsidRDefault="00DC272E" w14:paraId="5EF27436" w14:textId="77777777">
            <w:pPr>
              <w:pStyle w:val="Textocomentario"/>
              <w:ind w:firstLine="288"/>
              <w:jc w:val="both"/>
              <w:rPr>
                <w:rFonts w:ascii="Arial" w:hAnsi="Arial" w:cs="Arial"/>
                <w:b/>
                <w:bCs/>
                <w:sz w:val="24"/>
                <w:szCs w:val="24"/>
                <w:lang w:val="es-CL"/>
              </w:rPr>
            </w:pPr>
          </w:p>
          <w:p w:rsidR="00DC272E" w:rsidP="0001183E" w:rsidRDefault="00DC272E" w14:paraId="267DEFCC" w14:textId="77777777">
            <w:pPr>
              <w:pStyle w:val="Textocomentario"/>
              <w:ind w:firstLine="288"/>
              <w:jc w:val="both"/>
              <w:rPr>
                <w:rFonts w:ascii="Arial" w:hAnsi="Arial" w:cs="Arial"/>
                <w:b/>
                <w:bCs/>
                <w:sz w:val="24"/>
                <w:szCs w:val="24"/>
                <w:lang w:val="es-CL"/>
              </w:rPr>
            </w:pPr>
          </w:p>
          <w:p w:rsidR="00DC272E" w:rsidP="0001183E" w:rsidRDefault="00DC272E" w14:paraId="6C80A0BA" w14:textId="77777777">
            <w:pPr>
              <w:pStyle w:val="Textocomentario"/>
              <w:ind w:firstLine="288"/>
              <w:jc w:val="both"/>
              <w:rPr>
                <w:rFonts w:ascii="Arial" w:hAnsi="Arial" w:cs="Arial"/>
                <w:b/>
                <w:bCs/>
                <w:sz w:val="24"/>
                <w:szCs w:val="24"/>
                <w:lang w:val="es-CL"/>
              </w:rPr>
            </w:pPr>
          </w:p>
          <w:p w:rsidR="00DC272E" w:rsidP="0001183E" w:rsidRDefault="00DC272E" w14:paraId="0EABBE2B" w14:textId="77777777">
            <w:pPr>
              <w:pStyle w:val="Textocomentario"/>
              <w:ind w:firstLine="288"/>
              <w:jc w:val="both"/>
              <w:rPr>
                <w:rFonts w:ascii="Arial" w:hAnsi="Arial" w:cs="Arial"/>
                <w:b/>
                <w:bCs/>
                <w:sz w:val="24"/>
                <w:szCs w:val="24"/>
                <w:lang w:val="es-CL"/>
              </w:rPr>
            </w:pPr>
          </w:p>
          <w:p w:rsidR="00DC272E" w:rsidP="0001183E" w:rsidRDefault="00DC272E" w14:paraId="58AFE620" w14:textId="77777777">
            <w:pPr>
              <w:pStyle w:val="Textocomentario"/>
              <w:ind w:firstLine="288"/>
              <w:jc w:val="both"/>
              <w:rPr>
                <w:rFonts w:ascii="Arial" w:hAnsi="Arial" w:cs="Arial"/>
                <w:b/>
                <w:bCs/>
                <w:sz w:val="24"/>
                <w:szCs w:val="24"/>
                <w:lang w:val="es-CL"/>
              </w:rPr>
            </w:pPr>
          </w:p>
          <w:p w:rsidR="00DC272E" w:rsidP="0001183E" w:rsidRDefault="00DC272E" w14:paraId="2B3C47E2" w14:textId="77777777">
            <w:pPr>
              <w:pStyle w:val="Textocomentario"/>
              <w:ind w:firstLine="288"/>
              <w:jc w:val="both"/>
              <w:rPr>
                <w:rFonts w:ascii="Arial" w:hAnsi="Arial" w:cs="Arial"/>
                <w:b/>
                <w:bCs/>
                <w:sz w:val="24"/>
                <w:szCs w:val="24"/>
                <w:lang w:val="es-CL"/>
              </w:rPr>
            </w:pPr>
          </w:p>
          <w:p w:rsidR="00DC272E" w:rsidP="0001183E" w:rsidRDefault="00DC272E" w14:paraId="52A85089" w14:textId="77777777">
            <w:pPr>
              <w:pStyle w:val="Textocomentario"/>
              <w:ind w:firstLine="288"/>
              <w:jc w:val="both"/>
              <w:rPr>
                <w:rFonts w:ascii="Arial" w:hAnsi="Arial" w:cs="Arial"/>
                <w:b/>
                <w:bCs/>
                <w:sz w:val="24"/>
                <w:szCs w:val="24"/>
                <w:lang w:val="es-CL"/>
              </w:rPr>
            </w:pPr>
          </w:p>
          <w:p w:rsidR="00DC272E" w:rsidP="0001183E" w:rsidRDefault="00DC272E" w14:paraId="4795D4AB" w14:textId="77777777">
            <w:pPr>
              <w:pStyle w:val="Textocomentario"/>
              <w:ind w:firstLine="288"/>
              <w:jc w:val="both"/>
              <w:rPr>
                <w:rFonts w:ascii="Arial" w:hAnsi="Arial" w:cs="Arial"/>
                <w:b/>
                <w:bCs/>
                <w:sz w:val="24"/>
                <w:szCs w:val="24"/>
                <w:lang w:val="es-CL"/>
              </w:rPr>
            </w:pPr>
          </w:p>
          <w:p w:rsidR="00DC272E" w:rsidP="0001183E" w:rsidRDefault="00DC272E" w14:paraId="29A2B690" w14:textId="77777777">
            <w:pPr>
              <w:pStyle w:val="Textocomentario"/>
              <w:ind w:firstLine="288"/>
              <w:jc w:val="both"/>
              <w:rPr>
                <w:rFonts w:ascii="Arial" w:hAnsi="Arial" w:cs="Arial"/>
                <w:b/>
                <w:bCs/>
                <w:sz w:val="24"/>
                <w:szCs w:val="24"/>
                <w:lang w:val="es-CL"/>
              </w:rPr>
            </w:pPr>
          </w:p>
          <w:p w:rsidR="00DC272E" w:rsidP="0001183E" w:rsidRDefault="00DC272E" w14:paraId="2A3BF18E" w14:textId="77777777">
            <w:pPr>
              <w:pStyle w:val="Textocomentario"/>
              <w:ind w:firstLine="288"/>
              <w:jc w:val="both"/>
              <w:rPr>
                <w:rFonts w:ascii="Arial" w:hAnsi="Arial" w:cs="Arial"/>
                <w:b/>
                <w:bCs/>
                <w:sz w:val="24"/>
                <w:szCs w:val="24"/>
                <w:lang w:val="es-CL"/>
              </w:rPr>
            </w:pPr>
          </w:p>
          <w:p w:rsidRPr="0001183E" w:rsidR="00DC272E" w:rsidP="0001183E" w:rsidRDefault="00DC272E" w14:paraId="60E78EEF" w14:textId="1F1010D2">
            <w:pPr>
              <w:pStyle w:val="Textocomentario"/>
              <w:ind w:firstLine="288"/>
              <w:jc w:val="both"/>
              <w:rPr>
                <w:rFonts w:ascii="Arial" w:hAnsi="Arial" w:cs="Arial"/>
                <w:b/>
                <w:bCs/>
                <w:sz w:val="24"/>
                <w:szCs w:val="24"/>
                <w:lang w:val="es-CL"/>
              </w:rPr>
            </w:pPr>
            <w:r>
              <w:rPr>
                <w:rFonts w:ascii="Arial" w:hAnsi="Arial" w:cs="Arial"/>
                <w:b/>
                <w:bCs/>
                <w:sz w:val="24"/>
                <w:szCs w:val="24"/>
                <w:lang w:val="es-CL"/>
              </w:rPr>
              <w:t>(*)</w:t>
            </w:r>
          </w:p>
        </w:tc>
        <w:tc>
          <w:tcPr>
            <w:tcW w:w="3402" w:type="dxa"/>
            <w:tcMar/>
          </w:tcPr>
          <w:p w:rsidRPr="00EC57A9" w:rsidR="00F10A29" w:rsidP="00EC57A9" w:rsidRDefault="00F10A29" w14:paraId="2E635126" w14:textId="77777777">
            <w:pPr>
              <w:pStyle w:val="Textocomentario"/>
              <w:jc w:val="both"/>
              <w:rPr>
                <w:rFonts w:ascii="Arial" w:hAnsi="Arial" w:cs="Arial"/>
                <w:b/>
                <w:bCs/>
                <w:sz w:val="24"/>
                <w:szCs w:val="24"/>
              </w:rPr>
            </w:pPr>
          </w:p>
        </w:tc>
        <w:tc>
          <w:tcPr>
            <w:tcW w:w="3261" w:type="dxa"/>
            <w:tcMar/>
          </w:tcPr>
          <w:p w:rsidRPr="00EC57A9" w:rsidR="00F10A29" w:rsidP="00EC57A9" w:rsidRDefault="00F10A29" w14:paraId="332CEEFB" w14:textId="77777777">
            <w:pPr>
              <w:pStyle w:val="Textocomentario"/>
              <w:jc w:val="both"/>
              <w:rPr>
                <w:rFonts w:ascii="Arial" w:hAnsi="Arial" w:cs="Arial"/>
                <w:b/>
                <w:bCs/>
                <w:sz w:val="24"/>
                <w:szCs w:val="24"/>
              </w:rPr>
            </w:pPr>
          </w:p>
        </w:tc>
        <w:tc>
          <w:tcPr>
            <w:tcW w:w="3118" w:type="dxa"/>
            <w:tcMar/>
          </w:tcPr>
          <w:p w:rsidRPr="00EC57A9" w:rsidR="00F10A29" w:rsidP="00EC57A9" w:rsidRDefault="00F10A29" w14:paraId="5DD8D44B" w14:textId="77777777">
            <w:pPr>
              <w:pStyle w:val="Textocomentario"/>
              <w:jc w:val="both"/>
              <w:rPr>
                <w:rFonts w:ascii="Arial" w:hAnsi="Arial" w:cs="Arial"/>
                <w:b/>
                <w:bCs/>
                <w:sz w:val="24"/>
                <w:szCs w:val="24"/>
              </w:rPr>
            </w:pPr>
          </w:p>
        </w:tc>
        <w:tc>
          <w:tcPr>
            <w:tcW w:w="3286" w:type="dxa"/>
            <w:tcMar/>
          </w:tcPr>
          <w:p w:rsidR="00F10A29" w:rsidP="00EC57A9" w:rsidRDefault="001E6B03" w14:paraId="0485D37F" w14:textId="77777777">
            <w:pPr>
              <w:pStyle w:val="Textocomentario"/>
              <w:jc w:val="both"/>
              <w:rPr>
                <w:rFonts w:ascii="Arial" w:hAnsi="Arial" w:cs="Arial"/>
                <w:sz w:val="24"/>
                <w:szCs w:val="24"/>
              </w:rPr>
            </w:pPr>
            <w:r>
              <w:rPr>
                <w:rFonts w:ascii="Arial" w:hAnsi="Arial" w:cs="Arial"/>
                <w:sz w:val="24"/>
                <w:szCs w:val="24"/>
              </w:rPr>
              <w:t xml:space="preserve">- </w:t>
            </w:r>
            <w:r w:rsidRPr="00A27353" w:rsidR="00A27353">
              <w:rPr>
                <w:rFonts w:ascii="Arial" w:hAnsi="Arial" w:cs="Arial"/>
                <w:sz w:val="24"/>
                <w:szCs w:val="24"/>
              </w:rPr>
              <w:t xml:space="preserve">Del diputado </w:t>
            </w:r>
            <w:r>
              <w:rPr>
                <w:rFonts w:ascii="Arial" w:hAnsi="Arial" w:cs="Arial"/>
                <w:sz w:val="24"/>
                <w:szCs w:val="24"/>
              </w:rPr>
              <w:t>Andrés Giordan</w:t>
            </w:r>
            <w:r w:rsidR="00E029F9">
              <w:rPr>
                <w:rFonts w:ascii="Arial" w:hAnsi="Arial" w:cs="Arial"/>
                <w:sz w:val="24"/>
                <w:szCs w:val="24"/>
              </w:rPr>
              <w:t xml:space="preserve">o para incorporar un nuevo </w:t>
            </w:r>
            <w:r w:rsidR="00361D0E">
              <w:rPr>
                <w:rFonts w:ascii="Arial" w:hAnsi="Arial" w:cs="Arial"/>
                <w:sz w:val="24"/>
                <w:szCs w:val="24"/>
              </w:rPr>
              <w:t>artículo c</w:t>
            </w:r>
            <w:r w:rsidR="00AB3F65">
              <w:rPr>
                <w:rFonts w:ascii="Arial" w:hAnsi="Arial" w:cs="Arial"/>
                <w:sz w:val="24"/>
                <w:szCs w:val="24"/>
              </w:rPr>
              <w:t>uarto:</w:t>
            </w:r>
          </w:p>
          <w:p w:rsidR="00AB3F65" w:rsidP="00EC57A9" w:rsidRDefault="00AB3F65" w14:paraId="73BCA1E4" w14:textId="77777777">
            <w:pPr>
              <w:pStyle w:val="Textocomentario"/>
              <w:jc w:val="both"/>
              <w:rPr>
                <w:rFonts w:ascii="Arial" w:hAnsi="Arial" w:cs="Arial"/>
                <w:sz w:val="24"/>
                <w:szCs w:val="24"/>
              </w:rPr>
            </w:pPr>
          </w:p>
          <w:p w:rsidR="000A0AED" w:rsidP="3372DB70" w:rsidRDefault="00AB3F65" w14:paraId="630005A1" w14:textId="77777777" w14:noSpellErr="1">
            <w:pPr>
              <w:pStyle w:val="Textocomentario"/>
              <w:jc w:val="both"/>
              <w:rPr>
                <w:rFonts w:ascii="Arial" w:hAnsi="Arial" w:cs="Arial"/>
                <w:sz w:val="24"/>
                <w:szCs w:val="24"/>
                <w:lang w:val="es-ES"/>
              </w:rPr>
            </w:pPr>
            <w:r w:rsidRPr="3372DB70" w:rsidR="00AB3F65">
              <w:rPr>
                <w:rFonts w:ascii="Arial" w:hAnsi="Arial" w:cs="Arial"/>
                <w:sz w:val="24"/>
                <w:szCs w:val="24"/>
                <w:lang w:val="es-ES"/>
              </w:rPr>
              <w:t>“</w:t>
            </w:r>
            <w:r w:rsidRPr="3372DB70" w:rsidR="00AB3F65">
              <w:rPr>
                <w:rFonts w:ascii="Arial" w:hAnsi="Arial" w:cs="Arial"/>
                <w:sz w:val="24"/>
                <w:szCs w:val="24"/>
                <w:lang w:val="es-ES"/>
              </w:rPr>
              <w:t xml:space="preserve">Artículo </w:t>
            </w:r>
            <w:r w:rsidRPr="3372DB70" w:rsidR="00AB3F65">
              <w:rPr>
                <w:rFonts w:ascii="Arial" w:hAnsi="Arial" w:cs="Arial"/>
                <w:sz w:val="24"/>
                <w:szCs w:val="24"/>
                <w:lang w:val="es-ES"/>
              </w:rPr>
              <w:t>cuarto</w:t>
            </w:r>
            <w:r w:rsidRPr="3372DB70" w:rsidR="00AB3F65">
              <w:rPr>
                <w:rFonts w:ascii="Arial" w:hAnsi="Arial" w:cs="Arial"/>
                <w:sz w:val="24"/>
                <w:szCs w:val="24"/>
                <w:lang w:val="es-ES"/>
              </w:rPr>
              <w:t>.-</w:t>
            </w:r>
            <w:r w:rsidRPr="3372DB70" w:rsidR="00AB3F65">
              <w:rPr>
                <w:rFonts w:ascii="Arial" w:hAnsi="Arial" w:cs="Arial"/>
                <w:sz w:val="24"/>
                <w:szCs w:val="24"/>
                <w:lang w:val="es-ES"/>
              </w:rPr>
              <w:t xml:space="preserve"> </w:t>
            </w:r>
            <w:r w:rsidRPr="3372DB70" w:rsidR="0029454E">
              <w:rPr>
                <w:rFonts w:ascii="Arial" w:hAnsi="Arial" w:cs="Arial"/>
                <w:sz w:val="24"/>
                <w:szCs w:val="24"/>
                <w:lang w:val="es-ES"/>
              </w:rPr>
              <w:t>introdúzcanse las siguientes modificaciones al DFL</w:t>
            </w:r>
            <w:r w:rsidRPr="3372DB70" w:rsidR="005B5A4D">
              <w:rPr>
                <w:rFonts w:ascii="Arial" w:hAnsi="Arial" w:cs="Arial"/>
                <w:sz w:val="24"/>
                <w:szCs w:val="24"/>
                <w:lang w:val="es-ES"/>
              </w:rPr>
              <w:t xml:space="preserve"> </w:t>
            </w:r>
            <w:r w:rsidRPr="3372DB70" w:rsidR="005B5A4D">
              <w:rPr>
                <w:rFonts w:ascii="Arial" w:hAnsi="Arial" w:cs="Arial"/>
                <w:sz w:val="24"/>
                <w:szCs w:val="24"/>
                <w:lang w:val="es-ES"/>
              </w:rPr>
              <w:t>N°</w:t>
            </w:r>
            <w:r w:rsidRPr="3372DB70" w:rsidR="005B5A4D">
              <w:rPr>
                <w:rFonts w:ascii="Arial" w:hAnsi="Arial" w:cs="Arial"/>
                <w:sz w:val="24"/>
                <w:szCs w:val="24"/>
                <w:lang w:val="es-ES"/>
              </w:rPr>
              <w:t xml:space="preserve"> 1 de 16 de enero de 2003, del Ministerio del trabajo </w:t>
            </w:r>
            <w:r w:rsidRPr="3372DB70" w:rsidR="00204B09">
              <w:rPr>
                <w:rFonts w:ascii="Arial" w:hAnsi="Arial" w:cs="Arial"/>
                <w:sz w:val="24"/>
                <w:szCs w:val="24"/>
                <w:lang w:val="es-ES"/>
              </w:rPr>
              <w:t>y Previsión Social, que fija el texto refundido, coordinado y sistemati</w:t>
            </w:r>
            <w:r w:rsidRPr="3372DB70" w:rsidR="000A0AED">
              <w:rPr>
                <w:rFonts w:ascii="Arial" w:hAnsi="Arial" w:cs="Arial"/>
                <w:sz w:val="24"/>
                <w:szCs w:val="24"/>
                <w:lang w:val="es-ES"/>
              </w:rPr>
              <w:t>zado del Código del Trabajo:</w:t>
            </w:r>
          </w:p>
          <w:p w:rsidR="000A0AED" w:rsidP="00EC57A9" w:rsidRDefault="000A0AED" w14:paraId="6E8CE4DB" w14:textId="77777777">
            <w:pPr>
              <w:pStyle w:val="Textocomentario"/>
              <w:jc w:val="both"/>
              <w:rPr>
                <w:rFonts w:ascii="Arial" w:hAnsi="Arial" w:cs="Arial"/>
                <w:sz w:val="24"/>
                <w:szCs w:val="24"/>
              </w:rPr>
            </w:pPr>
          </w:p>
          <w:p w:rsidR="0029454E" w:rsidP="00EC57A9" w:rsidRDefault="000A0AED" w14:paraId="045CB523" w14:textId="14F5EB11">
            <w:pPr>
              <w:pStyle w:val="Textocomentario"/>
              <w:jc w:val="both"/>
              <w:rPr>
                <w:rFonts w:ascii="Arial" w:hAnsi="Arial" w:cs="Arial"/>
                <w:sz w:val="24"/>
                <w:szCs w:val="24"/>
              </w:rPr>
            </w:pPr>
            <w:r>
              <w:rPr>
                <w:rFonts w:ascii="Arial" w:hAnsi="Arial" w:cs="Arial"/>
                <w:sz w:val="24"/>
                <w:szCs w:val="24"/>
              </w:rPr>
              <w:t xml:space="preserve">1. </w:t>
            </w:r>
            <w:r w:rsidR="005B5A4D">
              <w:rPr>
                <w:rFonts w:ascii="Arial" w:hAnsi="Arial" w:cs="Arial"/>
                <w:sz w:val="24"/>
                <w:szCs w:val="24"/>
              </w:rPr>
              <w:t xml:space="preserve"> </w:t>
            </w:r>
            <w:r w:rsidR="004A6A6D">
              <w:rPr>
                <w:rFonts w:ascii="Arial" w:hAnsi="Arial" w:cs="Arial"/>
                <w:sz w:val="24"/>
                <w:szCs w:val="24"/>
              </w:rPr>
              <w:t>Agréguese un nuevo Título VI al Libro II del siguiente tenor:</w:t>
            </w:r>
          </w:p>
          <w:p w:rsidR="004A6A6D" w:rsidP="00EC57A9" w:rsidRDefault="004A6A6D" w14:paraId="0B2583C6" w14:textId="77777777">
            <w:pPr>
              <w:pStyle w:val="Textocomentario"/>
              <w:jc w:val="both"/>
              <w:rPr>
                <w:rFonts w:ascii="Arial" w:hAnsi="Arial" w:cs="Arial"/>
                <w:sz w:val="24"/>
                <w:szCs w:val="24"/>
              </w:rPr>
            </w:pPr>
          </w:p>
          <w:p w:rsidR="00E35B3F" w:rsidP="00EC57A9" w:rsidRDefault="00E35B3F" w14:paraId="10B26B2A" w14:textId="6B185B7F">
            <w:pPr>
              <w:pStyle w:val="Textocomentario"/>
              <w:jc w:val="both"/>
              <w:rPr>
                <w:rFonts w:ascii="Arial" w:hAnsi="Arial" w:cs="Arial"/>
                <w:sz w:val="24"/>
                <w:szCs w:val="24"/>
              </w:rPr>
            </w:pPr>
            <w:r>
              <w:rPr>
                <w:rFonts w:ascii="Arial" w:hAnsi="Arial" w:cs="Arial"/>
                <w:sz w:val="24"/>
                <w:szCs w:val="24"/>
              </w:rPr>
              <w:t>“DE LA PROTECCIÓN DE LAS Y LOS TRABAJADORES DEL TRANSPORTE PÚBLICO</w:t>
            </w:r>
            <w:r w:rsidR="001F3F0E">
              <w:rPr>
                <w:rFonts w:ascii="Arial" w:hAnsi="Arial" w:cs="Arial"/>
                <w:sz w:val="24"/>
                <w:szCs w:val="24"/>
              </w:rPr>
              <w:t>”.</w:t>
            </w:r>
          </w:p>
          <w:p w:rsidR="001F3F0E" w:rsidP="00EC57A9" w:rsidRDefault="001F3F0E" w14:paraId="2B9A692E" w14:textId="77777777">
            <w:pPr>
              <w:pStyle w:val="Textocomentario"/>
              <w:jc w:val="both"/>
              <w:rPr>
                <w:rFonts w:ascii="Arial" w:hAnsi="Arial" w:cs="Arial"/>
                <w:sz w:val="24"/>
                <w:szCs w:val="24"/>
              </w:rPr>
            </w:pPr>
          </w:p>
          <w:p w:rsidR="001F3F0E" w:rsidP="00EC57A9" w:rsidRDefault="001F3F0E" w14:paraId="71D90EAD" w14:textId="437943F6">
            <w:pPr>
              <w:pStyle w:val="Textocomentario"/>
              <w:jc w:val="both"/>
              <w:rPr>
                <w:rFonts w:ascii="Arial" w:hAnsi="Arial" w:cs="Arial"/>
                <w:sz w:val="24"/>
                <w:szCs w:val="24"/>
              </w:rPr>
            </w:pPr>
            <w:r>
              <w:rPr>
                <w:rFonts w:ascii="Arial" w:hAnsi="Arial" w:cs="Arial"/>
                <w:sz w:val="24"/>
                <w:szCs w:val="24"/>
              </w:rPr>
              <w:t xml:space="preserve">2. Agréguese un nuevo artículo </w:t>
            </w:r>
            <w:r w:rsidR="001B5AD2">
              <w:rPr>
                <w:rFonts w:ascii="Arial" w:hAnsi="Arial" w:cs="Arial"/>
                <w:sz w:val="24"/>
                <w:szCs w:val="24"/>
              </w:rPr>
              <w:t>211 Bis del siguiente tenor:</w:t>
            </w:r>
          </w:p>
          <w:p w:rsidR="001B5AD2" w:rsidP="00EC57A9" w:rsidRDefault="001B5AD2" w14:paraId="58A7D3B2" w14:textId="77777777">
            <w:pPr>
              <w:pStyle w:val="Textocomentario"/>
              <w:jc w:val="both"/>
              <w:rPr>
                <w:rFonts w:ascii="Arial" w:hAnsi="Arial" w:cs="Arial"/>
                <w:sz w:val="24"/>
                <w:szCs w:val="24"/>
              </w:rPr>
            </w:pPr>
          </w:p>
          <w:p w:rsidR="001B5AD2" w:rsidP="3372DB70" w:rsidRDefault="001B5AD2" w14:paraId="473610AA" w14:textId="01C4B2C4" w14:noSpellErr="1">
            <w:pPr>
              <w:pStyle w:val="Textocomentario"/>
              <w:jc w:val="both"/>
              <w:rPr>
                <w:rFonts w:ascii="Arial" w:hAnsi="Arial" w:cs="Arial"/>
                <w:sz w:val="24"/>
                <w:szCs w:val="24"/>
                <w:lang w:val="es-ES"/>
              </w:rPr>
            </w:pPr>
            <w:r w:rsidRPr="3372DB70" w:rsidR="001B5AD2">
              <w:rPr>
                <w:rFonts w:ascii="Arial" w:hAnsi="Arial" w:cs="Arial"/>
                <w:sz w:val="24"/>
                <w:szCs w:val="24"/>
                <w:lang w:val="es-ES"/>
              </w:rPr>
              <w:t xml:space="preserve">“Artículo 211 </w:t>
            </w:r>
            <w:r w:rsidRPr="3372DB70" w:rsidR="001B5AD2">
              <w:rPr>
                <w:rFonts w:ascii="Arial" w:hAnsi="Arial" w:cs="Arial"/>
                <w:sz w:val="24"/>
                <w:szCs w:val="24"/>
                <w:lang w:val="es-ES"/>
              </w:rPr>
              <w:t>Bis</w:t>
            </w:r>
            <w:r w:rsidRPr="3372DB70" w:rsidR="00F12196">
              <w:rPr>
                <w:rFonts w:ascii="Arial" w:hAnsi="Arial" w:cs="Arial"/>
                <w:sz w:val="24"/>
                <w:szCs w:val="24"/>
                <w:lang w:val="es-ES"/>
              </w:rPr>
              <w:t>.-</w:t>
            </w:r>
            <w:r w:rsidRPr="3372DB70" w:rsidR="00F12196">
              <w:rPr>
                <w:rFonts w:ascii="Arial" w:hAnsi="Arial" w:cs="Arial"/>
                <w:sz w:val="24"/>
                <w:szCs w:val="24"/>
                <w:lang w:val="es-ES"/>
              </w:rPr>
              <w:t xml:space="preserve"> El empleador, de conformidad</w:t>
            </w:r>
            <w:r w:rsidRPr="3372DB70" w:rsidR="005F74B9">
              <w:rPr>
                <w:rFonts w:ascii="Arial" w:hAnsi="Arial" w:cs="Arial"/>
                <w:sz w:val="24"/>
                <w:szCs w:val="24"/>
                <w:lang w:val="es-ES"/>
              </w:rPr>
              <w:t xml:space="preserve"> al artículo 184 del presente Código</w:t>
            </w:r>
            <w:r w:rsidRPr="3372DB70" w:rsidR="00574FCA">
              <w:rPr>
                <w:rFonts w:ascii="Arial" w:hAnsi="Arial" w:cs="Arial"/>
                <w:sz w:val="24"/>
                <w:szCs w:val="24"/>
                <w:lang w:val="es-ES"/>
              </w:rPr>
              <w:t xml:space="preserve">, estará obligado </w:t>
            </w:r>
            <w:r w:rsidRPr="3372DB70" w:rsidR="00571CFC">
              <w:rPr>
                <w:rFonts w:ascii="Arial" w:hAnsi="Arial" w:cs="Arial"/>
                <w:sz w:val="24"/>
                <w:szCs w:val="24"/>
                <w:lang w:val="es-ES"/>
              </w:rPr>
              <w:t xml:space="preserve">como medida de protección eficaz de la vida y </w:t>
            </w:r>
            <w:r w:rsidRPr="3372DB70" w:rsidR="009F4936">
              <w:rPr>
                <w:rFonts w:ascii="Arial" w:hAnsi="Arial" w:cs="Arial"/>
                <w:sz w:val="24"/>
                <w:szCs w:val="24"/>
                <w:lang w:val="es-ES"/>
              </w:rPr>
              <w:t>salud de las y los trabajadores</w:t>
            </w:r>
            <w:r w:rsidRPr="3372DB70" w:rsidR="00560867">
              <w:rPr>
                <w:rFonts w:ascii="Arial" w:hAnsi="Arial" w:cs="Arial"/>
                <w:sz w:val="24"/>
                <w:szCs w:val="24"/>
                <w:lang w:val="es-ES"/>
              </w:rPr>
              <w:t xml:space="preserve"> que prestan servicios al transporte público, a implementar cabinas de segregación </w:t>
            </w:r>
            <w:r w:rsidRPr="3372DB70" w:rsidR="003141CC">
              <w:rPr>
                <w:rFonts w:ascii="Arial" w:hAnsi="Arial" w:cs="Arial"/>
                <w:sz w:val="24"/>
                <w:szCs w:val="24"/>
                <w:lang w:val="es-ES"/>
              </w:rPr>
              <w:t xml:space="preserve">que protejan a las conductoras y conductores. La aplicación </w:t>
            </w:r>
            <w:r w:rsidRPr="3372DB70" w:rsidR="009544AD">
              <w:rPr>
                <w:rFonts w:ascii="Arial" w:hAnsi="Arial" w:cs="Arial"/>
                <w:sz w:val="24"/>
                <w:szCs w:val="24"/>
                <w:lang w:val="es-ES"/>
              </w:rPr>
              <w:t xml:space="preserve">de esta medida se exigirá a contar de un plazo de 6 meses </w:t>
            </w:r>
            <w:r w:rsidRPr="3372DB70" w:rsidR="00B5506B">
              <w:rPr>
                <w:rFonts w:ascii="Arial" w:hAnsi="Arial" w:cs="Arial"/>
                <w:sz w:val="24"/>
                <w:szCs w:val="24"/>
                <w:lang w:val="es-ES"/>
              </w:rPr>
              <w:t xml:space="preserve">desde su </w:t>
            </w:r>
            <w:r w:rsidRPr="3372DB70" w:rsidR="00B5506B">
              <w:rPr>
                <w:rFonts w:ascii="Arial" w:hAnsi="Arial" w:cs="Arial"/>
                <w:sz w:val="24"/>
                <w:szCs w:val="24"/>
                <w:lang w:val="es-ES"/>
              </w:rPr>
              <w:t>entrada en vigencia</w:t>
            </w:r>
            <w:r w:rsidRPr="3372DB70" w:rsidR="00B5506B">
              <w:rPr>
                <w:rFonts w:ascii="Arial" w:hAnsi="Arial" w:cs="Arial"/>
                <w:sz w:val="24"/>
                <w:szCs w:val="24"/>
                <w:lang w:val="es-ES"/>
              </w:rPr>
              <w:t>.</w:t>
            </w:r>
          </w:p>
          <w:p w:rsidR="00B5506B" w:rsidP="3372DB70" w:rsidRDefault="00B5506B" w14:paraId="20402488" w14:textId="7A51B840" w14:noSpellErr="1">
            <w:pPr>
              <w:pStyle w:val="Textocomentario"/>
              <w:ind w:firstLine="352"/>
              <w:jc w:val="both"/>
              <w:rPr>
                <w:rFonts w:ascii="Arial" w:hAnsi="Arial" w:cs="Arial"/>
                <w:sz w:val="24"/>
                <w:szCs w:val="24"/>
                <w:lang w:val="es-ES"/>
              </w:rPr>
            </w:pPr>
            <w:r w:rsidRPr="3372DB70" w:rsidR="00B5506B">
              <w:rPr>
                <w:rFonts w:ascii="Arial" w:hAnsi="Arial" w:cs="Arial"/>
                <w:sz w:val="24"/>
                <w:szCs w:val="24"/>
                <w:lang w:val="es-ES"/>
              </w:rPr>
              <w:t>El trabajador o la trabajadora</w:t>
            </w:r>
            <w:r w:rsidRPr="3372DB70" w:rsidR="00022D86">
              <w:rPr>
                <w:rFonts w:ascii="Arial" w:hAnsi="Arial" w:cs="Arial"/>
                <w:sz w:val="24"/>
                <w:szCs w:val="24"/>
                <w:lang w:val="es-ES"/>
              </w:rPr>
              <w:t xml:space="preserve"> que en el ejercicio de sus funciones se vea expuesta </w:t>
            </w:r>
            <w:r w:rsidRPr="3372DB70" w:rsidR="0072492C">
              <w:rPr>
                <w:rFonts w:ascii="Arial" w:hAnsi="Arial" w:cs="Arial"/>
                <w:sz w:val="24"/>
                <w:szCs w:val="24"/>
                <w:lang w:val="es-ES"/>
              </w:rPr>
              <w:t xml:space="preserve">o expuesto, o bien afectada o afectado en su vida </w:t>
            </w:r>
            <w:r w:rsidRPr="3372DB70" w:rsidR="00584C52">
              <w:rPr>
                <w:rFonts w:ascii="Arial" w:hAnsi="Arial" w:cs="Arial"/>
                <w:sz w:val="24"/>
                <w:szCs w:val="24"/>
                <w:lang w:val="es-ES"/>
              </w:rPr>
              <w:t xml:space="preserve">o integridad corporal, tendrá derecho a que el </w:t>
            </w:r>
            <w:r w:rsidRPr="3372DB70" w:rsidR="00584C52">
              <w:rPr>
                <w:rFonts w:ascii="Arial" w:hAnsi="Arial" w:cs="Arial"/>
                <w:sz w:val="24"/>
                <w:szCs w:val="24"/>
                <w:lang w:val="es-ES"/>
              </w:rPr>
              <w:t xml:space="preserve">empleador ponga a su disposición </w:t>
            </w:r>
            <w:r w:rsidRPr="3372DB70" w:rsidR="005E5891">
              <w:rPr>
                <w:rFonts w:ascii="Arial" w:hAnsi="Arial" w:cs="Arial"/>
                <w:sz w:val="24"/>
                <w:szCs w:val="24"/>
                <w:lang w:val="es-ES"/>
              </w:rPr>
              <w:t xml:space="preserve">todos los medios o medidas conducentes a la reparación </w:t>
            </w:r>
            <w:r w:rsidRPr="3372DB70" w:rsidR="00C42759">
              <w:rPr>
                <w:rFonts w:ascii="Arial" w:hAnsi="Arial" w:cs="Arial"/>
                <w:sz w:val="24"/>
                <w:szCs w:val="24"/>
                <w:lang w:val="es-ES"/>
              </w:rPr>
              <w:t>de los daños experimentados, y asimismo proveerles asistencia judicial para su defensa.</w:t>
            </w:r>
          </w:p>
          <w:p w:rsidR="00C42759" w:rsidP="00B5506B" w:rsidRDefault="00B55D75" w14:paraId="72939456" w14:textId="7F40C115">
            <w:pPr>
              <w:pStyle w:val="Textocomentario"/>
              <w:ind w:firstLine="352"/>
              <w:jc w:val="both"/>
              <w:rPr>
                <w:rFonts w:ascii="Arial" w:hAnsi="Arial" w:cs="Arial"/>
                <w:sz w:val="24"/>
                <w:szCs w:val="24"/>
              </w:rPr>
            </w:pPr>
            <w:r>
              <w:rPr>
                <w:rFonts w:ascii="Arial" w:hAnsi="Arial" w:cs="Arial"/>
                <w:sz w:val="24"/>
                <w:szCs w:val="24"/>
              </w:rPr>
              <w:t xml:space="preserve">El incumplimiento de estas obligaciones se sancionará con multa de catorce a setenta </w:t>
            </w:r>
            <w:r w:rsidR="00D479E0">
              <w:rPr>
                <w:rFonts w:ascii="Arial" w:hAnsi="Arial" w:cs="Arial"/>
                <w:sz w:val="24"/>
                <w:szCs w:val="24"/>
              </w:rPr>
              <w:t>unidades tributarias mensuales</w:t>
            </w:r>
            <w:r w:rsidR="0004675B">
              <w:rPr>
                <w:rFonts w:ascii="Arial" w:hAnsi="Arial" w:cs="Arial"/>
                <w:sz w:val="24"/>
                <w:szCs w:val="24"/>
              </w:rPr>
              <w:t>. El monto de la multa interpuesta se duplicará en caso de reincidencia.”.</w:t>
            </w:r>
          </w:p>
          <w:p w:rsidR="00B5506B" w:rsidP="00EC57A9" w:rsidRDefault="00B5506B" w14:paraId="394402C9" w14:textId="77777777">
            <w:pPr>
              <w:pStyle w:val="Textocomentario"/>
              <w:jc w:val="both"/>
              <w:rPr>
                <w:rFonts w:ascii="Arial" w:hAnsi="Arial" w:cs="Arial"/>
                <w:sz w:val="24"/>
                <w:szCs w:val="24"/>
              </w:rPr>
            </w:pPr>
          </w:p>
          <w:p w:rsidRPr="00A27353" w:rsidR="00AB3F65" w:rsidP="00EC57A9" w:rsidRDefault="00AB3F65" w14:paraId="62553B87" w14:textId="024B38A1">
            <w:pPr>
              <w:pStyle w:val="Textocomentario"/>
              <w:jc w:val="both"/>
              <w:rPr>
                <w:rFonts w:ascii="Arial" w:hAnsi="Arial" w:cs="Arial"/>
                <w:sz w:val="24"/>
                <w:szCs w:val="24"/>
              </w:rPr>
            </w:pPr>
            <w:r w:rsidRPr="00AB3F65">
              <w:rPr>
                <w:rFonts w:ascii="Arial" w:hAnsi="Arial" w:cs="Arial"/>
                <w:sz w:val="24"/>
                <w:szCs w:val="24"/>
              </w:rPr>
              <w:t xml:space="preserve"> </w:t>
            </w:r>
          </w:p>
        </w:tc>
      </w:tr>
      <w:tr w:rsidRPr="00D0167B" w:rsidR="00786F54" w:rsidTr="3372DB70" w14:paraId="23B9B7CD" w14:textId="77777777">
        <w:tc>
          <w:tcPr>
            <w:tcW w:w="3753" w:type="dxa"/>
            <w:tcMar/>
          </w:tcPr>
          <w:p w:rsidRPr="00D0167B" w:rsidR="00786F54" w:rsidP="0001183E" w:rsidRDefault="00786F54" w14:paraId="04DF787C" w14:textId="77777777">
            <w:pPr>
              <w:pStyle w:val="Textocomentario"/>
              <w:ind w:firstLine="288"/>
              <w:jc w:val="both"/>
              <w:rPr>
                <w:rFonts w:ascii="Arial" w:hAnsi="Arial" w:cs="Arial"/>
                <w:sz w:val="24"/>
                <w:szCs w:val="24"/>
                <w:lang w:val="es-CL"/>
              </w:rPr>
            </w:pPr>
          </w:p>
        </w:tc>
        <w:tc>
          <w:tcPr>
            <w:tcW w:w="3402" w:type="dxa"/>
            <w:tcMar/>
          </w:tcPr>
          <w:p w:rsidRPr="00BE65B2" w:rsidR="00786F54" w:rsidP="00BE65B2" w:rsidRDefault="00786F54" w14:paraId="0C1DE9D1" w14:textId="77777777">
            <w:pPr>
              <w:pStyle w:val="Textocomentario"/>
              <w:ind w:firstLine="288"/>
              <w:jc w:val="both"/>
              <w:rPr>
                <w:rFonts w:ascii="Arial" w:hAnsi="Arial" w:cs="Arial"/>
                <w:b/>
                <w:bCs/>
                <w:sz w:val="24"/>
                <w:szCs w:val="24"/>
              </w:rPr>
            </w:pPr>
          </w:p>
        </w:tc>
        <w:tc>
          <w:tcPr>
            <w:tcW w:w="3261" w:type="dxa"/>
            <w:tcMar/>
          </w:tcPr>
          <w:p w:rsidRPr="00BE65B2" w:rsidR="00786F54" w:rsidP="00BE65B2" w:rsidRDefault="00786F54" w14:paraId="729FB650" w14:textId="77777777">
            <w:pPr>
              <w:pStyle w:val="Textocomentario"/>
              <w:ind w:firstLine="288"/>
              <w:jc w:val="both"/>
              <w:rPr>
                <w:rFonts w:ascii="Arial" w:hAnsi="Arial" w:cs="Arial"/>
                <w:b/>
                <w:bCs/>
                <w:sz w:val="24"/>
                <w:szCs w:val="24"/>
              </w:rPr>
            </w:pPr>
          </w:p>
        </w:tc>
        <w:tc>
          <w:tcPr>
            <w:tcW w:w="3118" w:type="dxa"/>
            <w:tcMar/>
          </w:tcPr>
          <w:p w:rsidR="00786F54" w:rsidP="00BE65B2" w:rsidRDefault="00786F54" w14:paraId="7325C828" w14:textId="77777777">
            <w:pPr>
              <w:pStyle w:val="Textocomentario"/>
              <w:ind w:firstLine="288"/>
              <w:jc w:val="both"/>
              <w:rPr>
                <w:rFonts w:ascii="Arial" w:hAnsi="Arial" w:cs="Arial"/>
                <w:sz w:val="24"/>
                <w:szCs w:val="24"/>
              </w:rPr>
            </w:pPr>
            <w:r w:rsidRPr="00786F54">
              <w:rPr>
                <w:rFonts w:ascii="Arial" w:hAnsi="Arial" w:cs="Arial"/>
                <w:b/>
                <w:bCs/>
                <w:sz w:val="24"/>
                <w:szCs w:val="24"/>
              </w:rPr>
              <w:t>ARTÍCULO PRIMERO TRANSITORIO, NUEVO</w:t>
            </w:r>
          </w:p>
          <w:p w:rsidR="00786F54" w:rsidP="00BE65B2" w:rsidRDefault="00786F54" w14:paraId="5D204EE4" w14:textId="77777777">
            <w:pPr>
              <w:pStyle w:val="Textocomentario"/>
              <w:ind w:firstLine="288"/>
              <w:jc w:val="both"/>
              <w:rPr>
                <w:rFonts w:ascii="Arial" w:hAnsi="Arial" w:cs="Arial"/>
                <w:sz w:val="24"/>
                <w:szCs w:val="24"/>
              </w:rPr>
            </w:pPr>
          </w:p>
          <w:p w:rsidRPr="0005024D" w:rsidR="0005024D" w:rsidP="0005024D" w:rsidRDefault="0005024D" w14:paraId="255F6A6B" w14:textId="77777777">
            <w:pPr>
              <w:pStyle w:val="Textocomentario"/>
              <w:ind w:firstLine="288"/>
              <w:jc w:val="both"/>
              <w:rPr>
                <w:rFonts w:ascii="Arial" w:hAnsi="Arial" w:cs="Arial"/>
                <w:sz w:val="24"/>
                <w:szCs w:val="24"/>
              </w:rPr>
            </w:pPr>
            <w:r w:rsidRPr="0005024D">
              <w:rPr>
                <w:rFonts w:ascii="Arial" w:hAnsi="Arial" w:cs="Arial"/>
                <w:sz w:val="24"/>
                <w:szCs w:val="24"/>
              </w:rPr>
              <w:t>3)</w:t>
            </w:r>
            <w:r w:rsidRPr="0005024D">
              <w:rPr>
                <w:rFonts w:ascii="Arial" w:hAnsi="Arial" w:cs="Arial"/>
                <w:sz w:val="24"/>
                <w:szCs w:val="24"/>
              </w:rPr>
              <w:tab/>
            </w:r>
            <w:r w:rsidRPr="0005024D">
              <w:rPr>
                <w:rFonts w:ascii="Arial" w:hAnsi="Arial" w:cs="Arial"/>
                <w:sz w:val="24"/>
                <w:szCs w:val="24"/>
              </w:rPr>
              <w:t>Para agregar el siguiente artículo primero transitorio, nuevo, pasando el actual artículo transitorio a ser artículo transitorio segundo:</w:t>
            </w:r>
          </w:p>
          <w:p w:rsidRPr="0005024D" w:rsidR="0005024D" w:rsidP="0005024D" w:rsidRDefault="0005024D" w14:paraId="58824E75" w14:textId="77777777">
            <w:pPr>
              <w:pStyle w:val="Textocomentario"/>
              <w:ind w:firstLine="288"/>
              <w:jc w:val="both"/>
              <w:rPr>
                <w:rFonts w:ascii="Arial" w:hAnsi="Arial" w:cs="Arial"/>
                <w:sz w:val="24"/>
                <w:szCs w:val="24"/>
              </w:rPr>
            </w:pPr>
          </w:p>
          <w:p w:rsidRPr="0005024D" w:rsidR="0005024D" w:rsidP="3372DB70" w:rsidRDefault="0005024D" w14:paraId="1A08B234" w14:textId="77777777">
            <w:pPr>
              <w:pStyle w:val="Textocomentario"/>
              <w:ind w:firstLine="288"/>
              <w:jc w:val="both"/>
              <w:rPr>
                <w:rFonts w:ascii="Arial" w:hAnsi="Arial" w:cs="Arial"/>
                <w:sz w:val="24"/>
                <w:szCs w:val="24"/>
                <w:lang w:val="es-ES"/>
              </w:rPr>
            </w:pPr>
            <w:r w:rsidRPr="3372DB70" w:rsidR="0005024D">
              <w:rPr>
                <w:rFonts w:ascii="Arial" w:hAnsi="Arial" w:cs="Arial"/>
                <w:sz w:val="24"/>
                <w:szCs w:val="24"/>
                <w:lang w:val="es-ES"/>
              </w:rPr>
              <w:t xml:space="preserve">“Artículo primero transitorio: Las disposiciones de los artículos 88 quinquies y 88 </w:t>
            </w:r>
            <w:r w:rsidRPr="3372DB70" w:rsidR="0005024D">
              <w:rPr>
                <w:rFonts w:ascii="Arial" w:hAnsi="Arial" w:cs="Arial"/>
                <w:sz w:val="24"/>
                <w:szCs w:val="24"/>
                <w:lang w:val="es-ES"/>
              </w:rPr>
              <w:t>sexies</w:t>
            </w:r>
            <w:r w:rsidRPr="3372DB70" w:rsidR="0005024D">
              <w:rPr>
                <w:rFonts w:ascii="Arial" w:hAnsi="Arial" w:cs="Arial"/>
                <w:sz w:val="24"/>
                <w:szCs w:val="24"/>
                <w:lang w:val="es-ES"/>
              </w:rPr>
              <w:t xml:space="preserve"> de la presente ley </w:t>
            </w:r>
            <w:r w:rsidRPr="3372DB70" w:rsidR="0005024D">
              <w:rPr>
                <w:rFonts w:ascii="Arial" w:hAnsi="Arial" w:cs="Arial"/>
                <w:sz w:val="24"/>
                <w:szCs w:val="24"/>
                <w:lang w:val="es-ES"/>
              </w:rPr>
              <w:t>entrarán en vigencia</w:t>
            </w:r>
            <w:r w:rsidRPr="3372DB70" w:rsidR="0005024D">
              <w:rPr>
                <w:rFonts w:ascii="Arial" w:hAnsi="Arial" w:cs="Arial"/>
                <w:sz w:val="24"/>
                <w:szCs w:val="24"/>
                <w:lang w:val="es-ES"/>
              </w:rPr>
              <w:t xml:space="preserve"> transcurrido un año desde su publicación en el Diario Oficial. </w:t>
            </w:r>
          </w:p>
          <w:p w:rsidRPr="0005024D" w:rsidR="0005024D" w:rsidP="0005024D" w:rsidRDefault="0005024D" w14:paraId="5AA9243E" w14:textId="77777777">
            <w:pPr>
              <w:pStyle w:val="Textocomentario"/>
              <w:ind w:firstLine="288"/>
              <w:jc w:val="both"/>
              <w:rPr>
                <w:rFonts w:ascii="Arial" w:hAnsi="Arial" w:cs="Arial"/>
                <w:sz w:val="24"/>
                <w:szCs w:val="24"/>
              </w:rPr>
            </w:pPr>
          </w:p>
          <w:p w:rsidR="00607457" w:rsidP="3372DB70" w:rsidRDefault="0005024D" w14:paraId="3FFA2F74" w14:textId="77777777">
            <w:pPr>
              <w:pStyle w:val="Textocomentario"/>
              <w:ind w:firstLine="288"/>
              <w:jc w:val="both"/>
              <w:rPr>
                <w:rFonts w:ascii="Arial" w:hAnsi="Arial" w:cs="Arial"/>
                <w:sz w:val="24"/>
                <w:szCs w:val="24"/>
                <w:lang w:val="es-ES"/>
              </w:rPr>
            </w:pPr>
            <w:r w:rsidRPr="3372DB70" w:rsidR="0005024D">
              <w:rPr>
                <w:rFonts w:ascii="Arial" w:hAnsi="Arial" w:cs="Arial"/>
                <w:sz w:val="24"/>
                <w:szCs w:val="24"/>
                <w:lang w:val="es-ES"/>
              </w:rPr>
              <w:t xml:space="preserve">Los efectos del Registro de Pasajeros Infractores contemplado en los artículos 22 bis y 22 </w:t>
            </w:r>
            <w:r w:rsidRPr="3372DB70" w:rsidR="0005024D">
              <w:rPr>
                <w:rFonts w:ascii="Arial" w:hAnsi="Arial" w:cs="Arial"/>
                <w:sz w:val="24"/>
                <w:szCs w:val="24"/>
                <w:lang w:val="es-ES"/>
              </w:rPr>
              <w:t>quater</w:t>
            </w:r>
            <w:r w:rsidRPr="3372DB70" w:rsidR="0005024D">
              <w:rPr>
                <w:rFonts w:ascii="Arial" w:hAnsi="Arial" w:cs="Arial"/>
                <w:sz w:val="24"/>
                <w:szCs w:val="24"/>
                <w:lang w:val="es-ES"/>
              </w:rPr>
              <w:t xml:space="preserve"> de la ley </w:t>
            </w:r>
            <w:r w:rsidRPr="3372DB70" w:rsidR="0005024D">
              <w:rPr>
                <w:rFonts w:ascii="Arial" w:hAnsi="Arial" w:cs="Arial"/>
                <w:sz w:val="24"/>
                <w:szCs w:val="24"/>
                <w:lang w:val="es-ES"/>
              </w:rPr>
              <w:t>N°</w:t>
            </w:r>
            <w:r w:rsidRPr="3372DB70" w:rsidR="0005024D">
              <w:rPr>
                <w:rFonts w:ascii="Arial" w:hAnsi="Arial" w:cs="Arial"/>
                <w:sz w:val="24"/>
                <w:szCs w:val="24"/>
                <w:lang w:val="es-ES"/>
              </w:rPr>
              <w:t xml:space="preserve"> 18.287, que establece procedimientos ante los juzgados de policía local, y en el artículo 88 de la ley </w:t>
            </w:r>
            <w:r w:rsidRPr="3372DB70" w:rsidR="0005024D">
              <w:rPr>
                <w:rFonts w:ascii="Arial" w:hAnsi="Arial" w:cs="Arial"/>
                <w:sz w:val="24"/>
                <w:szCs w:val="24"/>
                <w:lang w:val="es-ES"/>
              </w:rPr>
              <w:t>N°</w:t>
            </w:r>
            <w:r w:rsidRPr="3372DB70" w:rsidR="0005024D">
              <w:rPr>
                <w:rFonts w:ascii="Arial" w:hAnsi="Arial" w:cs="Arial"/>
                <w:sz w:val="24"/>
                <w:szCs w:val="24"/>
                <w:lang w:val="es-ES"/>
              </w:rPr>
              <w:t xml:space="preserve"> 21.325, de migración y extranjería </w:t>
            </w:r>
            <w:r w:rsidRPr="3372DB70" w:rsidR="0005024D">
              <w:rPr>
                <w:rFonts w:ascii="Arial" w:hAnsi="Arial" w:cs="Arial"/>
                <w:sz w:val="24"/>
                <w:szCs w:val="24"/>
                <w:lang w:val="es-ES"/>
              </w:rPr>
              <w:t>entrarán en vigencia</w:t>
            </w:r>
            <w:r w:rsidRPr="3372DB70" w:rsidR="0005024D">
              <w:rPr>
                <w:rFonts w:ascii="Arial" w:hAnsi="Arial" w:cs="Arial"/>
                <w:sz w:val="24"/>
                <w:szCs w:val="24"/>
                <w:lang w:val="es-ES"/>
              </w:rPr>
              <w:t xml:space="preserve"> transcurridos seis meses desde la publicación de la presente ley.”.</w:t>
            </w:r>
          </w:p>
          <w:p w:rsidRPr="00786F54" w:rsidR="00941D64" w:rsidP="0005024D" w:rsidRDefault="00941D64" w14:paraId="74220E86" w14:textId="424A85C2">
            <w:pPr>
              <w:pStyle w:val="Textocomentario"/>
              <w:ind w:firstLine="288"/>
              <w:jc w:val="both"/>
              <w:rPr>
                <w:rFonts w:ascii="Arial" w:hAnsi="Arial" w:cs="Arial"/>
                <w:sz w:val="24"/>
                <w:szCs w:val="24"/>
              </w:rPr>
            </w:pPr>
          </w:p>
        </w:tc>
        <w:tc>
          <w:tcPr>
            <w:tcW w:w="3286" w:type="dxa"/>
            <w:tcMar/>
          </w:tcPr>
          <w:p w:rsidRPr="00BE65B2" w:rsidR="00786F54" w:rsidP="00BE65B2" w:rsidRDefault="00786F54" w14:paraId="5994276F" w14:textId="77777777">
            <w:pPr>
              <w:pStyle w:val="Textocomentario"/>
              <w:ind w:firstLine="288"/>
              <w:jc w:val="both"/>
              <w:rPr>
                <w:rFonts w:ascii="Arial" w:hAnsi="Arial" w:cs="Arial"/>
                <w:b/>
                <w:bCs/>
                <w:sz w:val="24"/>
                <w:szCs w:val="24"/>
              </w:rPr>
            </w:pPr>
          </w:p>
        </w:tc>
      </w:tr>
      <w:tr w:rsidRPr="00D0167B" w:rsidR="00237E1D" w:rsidTr="3372DB70" w14:paraId="7ACE4886" w14:textId="22DC270A">
        <w:tc>
          <w:tcPr>
            <w:tcW w:w="3753" w:type="dxa"/>
            <w:tcMar/>
          </w:tcPr>
          <w:p w:rsidRPr="00D0167B" w:rsidR="0033140F" w:rsidP="0001183E" w:rsidRDefault="0033140F" w14:paraId="788CDD30" w14:textId="77777777">
            <w:pPr>
              <w:pStyle w:val="Textocomentario"/>
              <w:ind w:firstLine="288"/>
              <w:jc w:val="both"/>
              <w:rPr>
                <w:rFonts w:ascii="Arial" w:hAnsi="Arial" w:cs="Arial"/>
                <w:sz w:val="24"/>
                <w:szCs w:val="24"/>
                <w:lang w:val="es-CL"/>
              </w:rPr>
            </w:pPr>
          </w:p>
        </w:tc>
        <w:tc>
          <w:tcPr>
            <w:tcW w:w="3402" w:type="dxa"/>
            <w:tcMar/>
          </w:tcPr>
          <w:p w:rsidR="0033140F" w:rsidP="3372DB70" w:rsidRDefault="0033140F" w14:paraId="4C8B2503" w14:textId="39860597" w14:noSpellErr="1">
            <w:pPr>
              <w:pStyle w:val="Textocomentario"/>
              <w:ind w:firstLine="288"/>
              <w:jc w:val="both"/>
              <w:rPr>
                <w:rFonts w:ascii="Arial" w:hAnsi="Arial" w:cs="Arial"/>
                <w:sz w:val="24"/>
                <w:szCs w:val="24"/>
                <w:lang w:val="es-ES"/>
              </w:rPr>
            </w:pPr>
            <w:r w:rsidRPr="3372DB70" w:rsidR="0033140F">
              <w:rPr>
                <w:rFonts w:ascii="Arial" w:hAnsi="Arial" w:cs="Arial"/>
                <w:b w:val="1"/>
                <w:bCs w:val="1"/>
                <w:sz w:val="24"/>
                <w:szCs w:val="24"/>
                <w:lang w:val="es-ES"/>
              </w:rPr>
              <w:t xml:space="preserve">Artículo </w:t>
            </w:r>
            <w:r w:rsidRPr="3372DB70" w:rsidR="0033140F">
              <w:rPr>
                <w:rFonts w:ascii="Arial" w:hAnsi="Arial" w:cs="Arial"/>
                <w:b w:val="1"/>
                <w:bCs w:val="1"/>
                <w:sz w:val="24"/>
                <w:szCs w:val="24"/>
                <w:lang w:val="es-ES"/>
              </w:rPr>
              <w:t>transitorio.-</w:t>
            </w:r>
            <w:r w:rsidRPr="3372DB70" w:rsidR="0033140F">
              <w:rPr>
                <w:rFonts w:ascii="Arial" w:hAnsi="Arial" w:cs="Arial"/>
                <w:sz w:val="24"/>
                <w:szCs w:val="24"/>
                <w:lang w:val="es-ES"/>
              </w:rPr>
              <w:t xml:space="preserve"> Imputación del gasto. El mayor </w:t>
            </w:r>
            <w:r w:rsidRPr="3372DB70" w:rsidR="0033140F">
              <w:rPr>
                <w:rFonts w:ascii="Arial" w:hAnsi="Arial" w:cs="Arial"/>
                <w:sz w:val="24"/>
                <w:szCs w:val="24"/>
                <w:lang w:val="es-ES"/>
              </w:rPr>
              <w:t xml:space="preserve">gasto fiscal que irrogue la aplicación de este proyecto de ley, durante el primer año presupuestario de su </w:t>
            </w:r>
            <w:r w:rsidRPr="3372DB70" w:rsidR="0033140F">
              <w:rPr>
                <w:rFonts w:ascii="Arial" w:hAnsi="Arial" w:cs="Arial"/>
                <w:sz w:val="24"/>
                <w:szCs w:val="24"/>
                <w:lang w:val="es-ES"/>
              </w:rPr>
              <w:t>entrada en vigencia</w:t>
            </w:r>
            <w:r w:rsidRPr="3372DB70" w:rsidR="0033140F">
              <w:rPr>
                <w:rFonts w:ascii="Arial" w:hAnsi="Arial" w:cs="Arial"/>
                <w:sz w:val="24"/>
                <w:szCs w:val="24"/>
                <w:lang w:val="es-ES"/>
              </w:rPr>
              <w:t>, se financiará con cargo a las partidas del Ministerio de Justicia y Derechos Humanos</w:t>
            </w:r>
            <w:r w:rsidRPr="3372DB70" w:rsidR="008F1F16">
              <w:rPr>
                <w:rFonts w:ascii="Arial" w:hAnsi="Arial" w:cs="Arial"/>
                <w:b w:val="1"/>
                <w:bCs w:val="1"/>
                <w:sz w:val="24"/>
                <w:szCs w:val="24"/>
                <w:lang w:val="es-ES"/>
              </w:rPr>
              <w:t xml:space="preserve"> (*)</w:t>
            </w:r>
            <w:r w:rsidRPr="3372DB70" w:rsidR="0033140F">
              <w:rPr>
                <w:rFonts w:ascii="Arial" w:hAnsi="Arial" w:cs="Arial"/>
                <w:sz w:val="24"/>
                <w:szCs w:val="24"/>
                <w:lang w:val="es-ES"/>
              </w:rPr>
              <w:t xml:space="preserve">. No </w:t>
            </w:r>
            <w:r w:rsidRPr="3372DB70" w:rsidR="0033140F">
              <w:rPr>
                <w:rFonts w:ascii="Arial" w:hAnsi="Arial" w:cs="Arial"/>
                <w:sz w:val="24"/>
                <w:szCs w:val="24"/>
                <w:lang w:val="es-ES"/>
              </w:rPr>
              <w:t>obstante</w:t>
            </w:r>
            <w:r w:rsidRPr="3372DB70" w:rsidR="0033140F">
              <w:rPr>
                <w:rFonts w:ascii="Arial" w:hAnsi="Arial" w:cs="Arial"/>
                <w:sz w:val="24"/>
                <w:szCs w:val="24"/>
                <w:lang w:val="es-ES"/>
              </w:rPr>
              <w:t xml:space="preserve"> lo anterior, el Ministerio de Hacienda, con cargo a la partida presupuestaria del Tesoro Público, podrá suplementar la parte del gasto que no se pudiere financiar con esos recursos. En los años siguientes se estará a los recursos que contemplen las respectivas Leyes de Presupuestos del Sector Público.”.</w:t>
            </w:r>
          </w:p>
          <w:p w:rsidRPr="00D0167B" w:rsidR="0033140F" w:rsidP="00BE65B2" w:rsidRDefault="0033140F" w14:paraId="4F0E8342" w14:textId="15753551">
            <w:pPr>
              <w:pStyle w:val="Textocomentario"/>
              <w:ind w:firstLine="288"/>
              <w:jc w:val="both"/>
              <w:rPr>
                <w:rFonts w:ascii="Arial" w:hAnsi="Arial" w:cs="Arial"/>
                <w:sz w:val="24"/>
                <w:szCs w:val="24"/>
              </w:rPr>
            </w:pPr>
          </w:p>
        </w:tc>
        <w:tc>
          <w:tcPr>
            <w:tcW w:w="3261" w:type="dxa"/>
            <w:tcMar/>
          </w:tcPr>
          <w:p w:rsidRPr="00BE65B2" w:rsidR="0033140F" w:rsidP="00BE65B2" w:rsidRDefault="0033140F" w14:paraId="41EAED11" w14:textId="77777777">
            <w:pPr>
              <w:pStyle w:val="Textocomentario"/>
              <w:ind w:firstLine="288"/>
              <w:jc w:val="both"/>
              <w:rPr>
                <w:rFonts w:ascii="Arial" w:hAnsi="Arial" w:cs="Arial"/>
                <w:b/>
                <w:bCs/>
                <w:sz w:val="24"/>
                <w:szCs w:val="24"/>
              </w:rPr>
            </w:pPr>
          </w:p>
        </w:tc>
        <w:tc>
          <w:tcPr>
            <w:tcW w:w="3118" w:type="dxa"/>
            <w:tcMar/>
          </w:tcPr>
          <w:p w:rsidRPr="008F1F16" w:rsidR="008F1F16" w:rsidP="008F1F16" w:rsidRDefault="008F1F16" w14:paraId="357FAEBC" w14:textId="77777777">
            <w:pPr>
              <w:pStyle w:val="Textocomentario"/>
              <w:ind w:firstLine="288"/>
              <w:jc w:val="both"/>
              <w:rPr>
                <w:rFonts w:ascii="Arial" w:hAnsi="Arial" w:cs="Arial"/>
                <w:sz w:val="24"/>
                <w:szCs w:val="24"/>
              </w:rPr>
            </w:pPr>
            <w:r w:rsidRPr="008F1F16">
              <w:rPr>
                <w:rFonts w:ascii="Arial" w:hAnsi="Arial" w:cs="Arial"/>
                <w:sz w:val="24"/>
                <w:szCs w:val="24"/>
              </w:rPr>
              <w:t xml:space="preserve">AL ARTÍCULO TRANSITORIO, QUE HA </w:t>
            </w:r>
            <w:r w:rsidRPr="008F1F16">
              <w:rPr>
                <w:rFonts w:ascii="Arial" w:hAnsi="Arial" w:cs="Arial"/>
                <w:sz w:val="24"/>
                <w:szCs w:val="24"/>
              </w:rPr>
              <w:t>PASADO A SER ARTÍCULO SEGUNDO TRANSITORIO</w:t>
            </w:r>
          </w:p>
          <w:p w:rsidRPr="008F1F16" w:rsidR="008F1F16" w:rsidP="008F1F16" w:rsidRDefault="008F1F16" w14:paraId="7E5F4593" w14:textId="77777777">
            <w:pPr>
              <w:pStyle w:val="Textocomentario"/>
              <w:ind w:firstLine="288"/>
              <w:jc w:val="both"/>
              <w:rPr>
                <w:rFonts w:ascii="Arial" w:hAnsi="Arial" w:cs="Arial"/>
                <w:sz w:val="24"/>
                <w:szCs w:val="24"/>
              </w:rPr>
            </w:pPr>
          </w:p>
          <w:p w:rsidRPr="0005024D" w:rsidR="0033140F" w:rsidP="008F1F16" w:rsidRDefault="008F1F16" w14:paraId="1E0BC7FB" w14:textId="27FD0C18">
            <w:pPr>
              <w:pStyle w:val="Textocomentario"/>
              <w:ind w:firstLine="288"/>
              <w:jc w:val="both"/>
              <w:rPr>
                <w:rFonts w:ascii="Arial" w:hAnsi="Arial" w:cs="Arial"/>
                <w:sz w:val="24"/>
                <w:szCs w:val="24"/>
              </w:rPr>
            </w:pPr>
            <w:r w:rsidRPr="008F1F16">
              <w:rPr>
                <w:rFonts w:ascii="Arial" w:hAnsi="Arial" w:cs="Arial"/>
                <w:sz w:val="24"/>
                <w:szCs w:val="24"/>
              </w:rPr>
              <w:t xml:space="preserve">4) </w:t>
            </w:r>
            <w:r w:rsidRPr="008F1F16">
              <w:rPr>
                <w:rFonts w:ascii="Arial" w:hAnsi="Arial" w:cs="Arial"/>
                <w:sz w:val="24"/>
                <w:szCs w:val="24"/>
              </w:rPr>
              <w:tab/>
            </w:r>
            <w:r w:rsidRPr="008F1F16">
              <w:rPr>
                <w:rFonts w:ascii="Arial" w:hAnsi="Arial" w:cs="Arial"/>
                <w:sz w:val="24"/>
                <w:szCs w:val="24"/>
              </w:rPr>
              <w:t>Para agregar, a continuación de la expresión “Ministerio de Justicia y Derechos Humanos”, la frase “y del Ministerio de Transportes y Telecomunicaciones”.</w:t>
            </w:r>
          </w:p>
        </w:tc>
        <w:tc>
          <w:tcPr>
            <w:tcW w:w="3286" w:type="dxa"/>
            <w:tcMar/>
          </w:tcPr>
          <w:p w:rsidRPr="00BE65B2" w:rsidR="0033140F" w:rsidP="00BE65B2" w:rsidRDefault="0033140F" w14:paraId="72D27B1A" w14:textId="77777777">
            <w:pPr>
              <w:pStyle w:val="Textocomentario"/>
              <w:ind w:firstLine="288"/>
              <w:jc w:val="both"/>
              <w:rPr>
                <w:rFonts w:ascii="Arial" w:hAnsi="Arial" w:cs="Arial"/>
                <w:b/>
                <w:bCs/>
                <w:sz w:val="24"/>
                <w:szCs w:val="24"/>
              </w:rPr>
            </w:pPr>
          </w:p>
        </w:tc>
      </w:tr>
    </w:tbl>
    <w:p w:rsidRPr="00C06EF4" w:rsidR="003C171B" w:rsidP="003E660C" w:rsidRDefault="003C171B" w14:paraId="78E51782" w14:textId="77777777">
      <w:pPr>
        <w:pStyle w:val="Encabezado"/>
        <w:tabs>
          <w:tab w:val="clear" w:pos="4252"/>
          <w:tab w:val="clear" w:pos="8504"/>
        </w:tabs>
        <w:rPr>
          <w:rFonts w:ascii="Calibri" w:hAnsi="Calibri" w:cs="Calibri"/>
          <w:sz w:val="24"/>
          <w:szCs w:val="24"/>
        </w:rPr>
      </w:pPr>
    </w:p>
    <w:sectPr w:rsidRPr="00C06EF4" w:rsidR="003C171B" w:rsidSect="00804CB1">
      <w:headerReference w:type="default" r:id="rId11"/>
      <w:footerReference w:type="default" r:id="rId12"/>
      <w:pgSz w:w="20160" w:h="12240" w:orient="landscape" w:code="5"/>
      <w:pgMar w:top="1985" w:right="1701" w:bottom="1134" w:left="2552" w:header="567"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94539" w:rsidRDefault="00794539" w14:paraId="560FF60A" w14:textId="77777777">
      <w:r>
        <w:separator/>
      </w:r>
    </w:p>
  </w:endnote>
  <w:endnote w:type="continuationSeparator" w:id="0">
    <w:p w:rsidR="00794539" w:rsidRDefault="00794539" w14:paraId="754153AB"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C171B" w:rsidRDefault="003C171B" w14:paraId="664FC3CC" w14:textId="77777777">
    <w:pPr>
      <w:pStyle w:val="Piedepgina"/>
      <w:jc w:val="right"/>
    </w:pPr>
    <w:r>
      <w:rPr>
        <w:noProof/>
      </w:rPr>
      <w:fldChar w:fldCharType="begin"/>
    </w:r>
    <w:r>
      <w:rPr>
        <w:noProof/>
      </w:rPr>
      <w:instrText>PAGE   \* MERGEFORMAT</w:instrText>
    </w:r>
    <w:r>
      <w:rPr>
        <w:noProof/>
      </w:rPr>
      <w:fldChar w:fldCharType="separate"/>
    </w:r>
    <w:r w:rsidR="007959AA">
      <w:rPr>
        <w:noProof/>
      </w:rPr>
      <w:t>8</w:t>
    </w:r>
    <w:r>
      <w:rPr>
        <w:noProof/>
      </w:rPr>
      <w:fldChar w:fldCharType="end"/>
    </w:r>
  </w:p>
  <w:p w:rsidRPr="004F7D73" w:rsidR="003C171B" w:rsidP="004F7D73" w:rsidRDefault="003C171B" w14:paraId="1D174E44" w14:textId="77777777">
    <w:pPr>
      <w:pStyle w:val="Piedepgina"/>
      <w:jc w:val="center"/>
      <w:rPr>
        <w:lang w:val="es-C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94539" w:rsidRDefault="00794539" w14:paraId="572C80CD" w14:textId="77777777">
      <w:r>
        <w:separator/>
      </w:r>
    </w:p>
  </w:footnote>
  <w:footnote w:type="continuationSeparator" w:id="0">
    <w:p w:rsidR="00794539" w:rsidRDefault="00794539" w14:paraId="4267866D"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tbl>
    <w:tblPr>
      <w:tblW w:w="16794" w:type="dxa"/>
      <w:tblInd w:w="-9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619"/>
      <w:gridCol w:w="14175"/>
    </w:tblGrid>
    <w:tr w:rsidR="003C171B" w:rsidTr="00B2140B" w14:paraId="6F676572" w14:textId="77777777">
      <w:tc>
        <w:tcPr>
          <w:tcW w:w="2619" w:type="dxa"/>
        </w:tcPr>
        <w:p w:rsidR="003C171B" w:rsidP="00F4541F" w:rsidRDefault="003C171B" w14:paraId="79C3FF0C" w14:textId="77777777">
          <w:pPr>
            <w:pStyle w:val="Encabezado"/>
            <w:jc w:val="center"/>
            <w:rPr>
              <w:sz w:val="18"/>
            </w:rPr>
          </w:pPr>
        </w:p>
        <w:p w:rsidR="003C171B" w:rsidP="00376A69" w:rsidRDefault="00D17519" w14:paraId="6F1C587B" w14:textId="77777777">
          <w:pPr>
            <w:pStyle w:val="Encabezado"/>
            <w:jc w:val="center"/>
            <w:rPr>
              <w:sz w:val="18"/>
            </w:rPr>
          </w:pPr>
          <w:r>
            <w:rPr>
              <w:rFonts w:ascii="Arial" w:hAnsi="Arial"/>
              <w:b/>
              <w:i/>
              <w:noProof/>
              <w:sz w:val="32"/>
              <w:lang w:val="es-CL"/>
            </w:rPr>
            <w:drawing>
              <wp:inline distT="0" distB="0" distL="0" distR="0" wp14:anchorId="183BB0F7" wp14:editId="4500C4CE">
                <wp:extent cx="400050" cy="2603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0050" cy="260350"/>
                        </a:xfrm>
                        <a:prstGeom prst="rect">
                          <a:avLst/>
                        </a:prstGeom>
                        <a:noFill/>
                        <a:ln>
                          <a:noFill/>
                        </a:ln>
                      </pic:spPr>
                    </pic:pic>
                  </a:graphicData>
                </a:graphic>
              </wp:inline>
            </w:drawing>
          </w:r>
        </w:p>
        <w:p w:rsidRPr="00376A69" w:rsidR="003C171B" w:rsidP="00F4541F" w:rsidRDefault="003C171B" w14:paraId="2D7B60E5" w14:textId="705DF465">
          <w:pPr>
            <w:pStyle w:val="Encabezado"/>
            <w:jc w:val="center"/>
            <w:rPr>
              <w:rFonts w:ascii="Arial" w:hAnsi="Arial" w:cs="Arial"/>
              <w:b/>
              <w:sz w:val="16"/>
              <w:szCs w:val="16"/>
            </w:rPr>
          </w:pPr>
          <w:r w:rsidRPr="00376A69">
            <w:rPr>
              <w:rFonts w:ascii="Arial" w:hAnsi="Arial" w:cs="Arial"/>
              <w:b/>
              <w:sz w:val="16"/>
              <w:szCs w:val="16"/>
            </w:rPr>
            <w:t>CÁMARA DE DIPUTAD</w:t>
          </w:r>
          <w:r w:rsidR="004E0569">
            <w:rPr>
              <w:rFonts w:ascii="Arial" w:hAnsi="Arial" w:cs="Arial"/>
              <w:b/>
              <w:sz w:val="16"/>
              <w:szCs w:val="16"/>
            </w:rPr>
            <w:t>AS Y DIPUTADOS</w:t>
          </w:r>
        </w:p>
        <w:p w:rsidR="003C171B" w:rsidP="00ED37E5" w:rsidRDefault="003C171B" w14:paraId="7140EE8E" w14:textId="77777777">
          <w:pPr>
            <w:pStyle w:val="Encabezado"/>
            <w:jc w:val="center"/>
            <w:rPr>
              <w:sz w:val="18"/>
            </w:rPr>
          </w:pPr>
          <w:r w:rsidRPr="00376A69">
            <w:rPr>
              <w:rFonts w:ascii="Arial" w:hAnsi="Arial" w:cs="Arial"/>
              <w:b/>
              <w:sz w:val="16"/>
              <w:szCs w:val="16"/>
            </w:rPr>
            <w:t xml:space="preserve">COMISIÓN DE </w:t>
          </w:r>
          <w:r>
            <w:rPr>
              <w:rFonts w:ascii="Arial" w:hAnsi="Arial" w:cs="Arial"/>
              <w:b/>
              <w:sz w:val="16"/>
              <w:szCs w:val="16"/>
            </w:rPr>
            <w:t>OOPP</w:t>
          </w:r>
        </w:p>
      </w:tc>
      <w:tc>
        <w:tcPr>
          <w:tcW w:w="14175" w:type="dxa"/>
        </w:tcPr>
        <w:p w:rsidR="004535DF" w:rsidP="00C012BE" w:rsidRDefault="004B7D0B" w14:paraId="07977FB7" w14:textId="03DC2744">
          <w:pPr>
            <w:spacing w:line="360" w:lineRule="auto"/>
            <w:jc w:val="both"/>
            <w:rPr>
              <w:rFonts w:ascii="Arial" w:hAnsi="Arial" w:cs="Arial"/>
              <w:b/>
              <w:sz w:val="24"/>
            </w:rPr>
          </w:pPr>
          <w:r>
            <w:rPr>
              <w:rFonts w:ascii="Arial" w:hAnsi="Arial" w:cs="Arial"/>
              <w:b/>
              <w:sz w:val="24"/>
            </w:rPr>
            <w:t xml:space="preserve">- </w:t>
          </w:r>
          <w:r w:rsidR="00820B89">
            <w:rPr>
              <w:rFonts w:ascii="Arial" w:hAnsi="Arial" w:cs="Arial"/>
              <w:b/>
              <w:sz w:val="24"/>
            </w:rPr>
            <w:t>MOCIÓN</w:t>
          </w:r>
          <w:r w:rsidR="004535DF">
            <w:rPr>
              <w:rFonts w:ascii="Arial" w:hAnsi="Arial" w:cs="Arial"/>
              <w:b/>
              <w:sz w:val="24"/>
            </w:rPr>
            <w:t xml:space="preserve"> QUE </w:t>
          </w:r>
          <w:r w:rsidRPr="004E0569" w:rsidR="004535DF">
            <w:rPr>
              <w:rFonts w:ascii="Arial" w:hAnsi="Arial" w:cs="Arial"/>
              <w:b/>
              <w:bCs/>
              <w:sz w:val="24"/>
              <w:lang w:val="es-CL"/>
            </w:rPr>
            <w:t>MODIFICA LA LEY N° 18.287, PARA MEJORAR LA FISCALIZACIÓN Y AUMENTAR LAS SANCIONES POR EVASIÓN DEL PAGO DE TARIFAS EN EL TRANSPORTE PÚBLICO REMUNERADO DE PASAJEROS</w:t>
          </w:r>
          <w:r w:rsidRPr="009D2231" w:rsidR="004535DF">
            <w:rPr>
              <w:rFonts w:ascii="Arial" w:hAnsi="Arial" w:cs="Arial"/>
              <w:b/>
              <w:sz w:val="24"/>
            </w:rPr>
            <w:t>.</w:t>
          </w:r>
          <w:r w:rsidR="00820B89">
            <w:rPr>
              <w:rFonts w:ascii="Arial" w:hAnsi="Arial" w:cs="Arial"/>
              <w:b/>
              <w:sz w:val="24"/>
            </w:rPr>
            <w:t xml:space="preserve"> </w:t>
          </w:r>
          <w:r w:rsidR="004535DF">
            <w:rPr>
              <w:rFonts w:ascii="Arial" w:hAnsi="Arial" w:cs="Arial"/>
              <w:b/>
              <w:sz w:val="24"/>
            </w:rPr>
            <w:t xml:space="preserve">BOLETIN </w:t>
          </w:r>
          <w:r w:rsidRPr="004E0569" w:rsidR="004535DF">
            <w:rPr>
              <w:rFonts w:ascii="Arial" w:hAnsi="Arial" w:cs="Arial"/>
              <w:b/>
              <w:sz w:val="24"/>
            </w:rPr>
            <w:t>17</w:t>
          </w:r>
          <w:r>
            <w:rPr>
              <w:rFonts w:ascii="Arial" w:hAnsi="Arial" w:cs="Arial"/>
              <w:b/>
              <w:sz w:val="24"/>
            </w:rPr>
            <w:t>.</w:t>
          </w:r>
          <w:r w:rsidRPr="004E0569" w:rsidR="004535DF">
            <w:rPr>
              <w:rFonts w:ascii="Arial" w:hAnsi="Arial" w:cs="Arial"/>
              <w:b/>
              <w:sz w:val="24"/>
            </w:rPr>
            <w:t>246-15</w:t>
          </w:r>
          <w:r w:rsidR="00820B89">
            <w:rPr>
              <w:rFonts w:ascii="Arial" w:hAnsi="Arial" w:cs="Arial"/>
              <w:b/>
              <w:sz w:val="24"/>
            </w:rPr>
            <w:t>.</w:t>
          </w:r>
        </w:p>
        <w:p w:rsidR="003C171B" w:rsidP="00C012BE" w:rsidRDefault="004B7D0B" w14:paraId="0D9BEE72" w14:textId="2FDB1BB1">
          <w:pPr>
            <w:spacing w:line="360" w:lineRule="auto"/>
            <w:jc w:val="both"/>
            <w:rPr>
              <w:rFonts w:ascii="Arial" w:hAnsi="Arial" w:cs="Arial"/>
              <w:b/>
              <w:sz w:val="24"/>
            </w:rPr>
          </w:pPr>
          <w:r>
            <w:rPr>
              <w:rFonts w:ascii="Arial" w:hAnsi="Arial" w:cs="Arial"/>
              <w:b/>
              <w:sz w:val="24"/>
            </w:rPr>
            <w:t xml:space="preserve">- </w:t>
          </w:r>
          <w:r w:rsidR="00820B89">
            <w:rPr>
              <w:rFonts w:ascii="Arial" w:hAnsi="Arial" w:cs="Arial"/>
              <w:b/>
              <w:sz w:val="24"/>
            </w:rPr>
            <w:t xml:space="preserve">MENSAJE </w:t>
          </w:r>
          <w:r w:rsidR="00A655E8">
            <w:rPr>
              <w:rFonts w:ascii="Arial" w:hAnsi="Arial" w:cs="Arial"/>
              <w:b/>
              <w:sz w:val="24"/>
            </w:rPr>
            <w:t xml:space="preserve">QUE </w:t>
          </w:r>
          <w:r w:rsidRPr="00A655E8" w:rsidR="00C012BE">
            <w:rPr>
              <w:rFonts w:ascii="Arial" w:hAnsi="Arial" w:cs="Arial"/>
              <w:b/>
              <w:sz w:val="24"/>
            </w:rPr>
            <w:t>ESTABLECE MEDIDAS Y NUEVOS MECANISMOS PARA ENFRENTAR LA EVASIÓN DEL PAGO DE TARIFA EN LOS SISTEMAS DE TRANSPORTE PÚBLICO DEL PAÍS</w:t>
          </w:r>
          <w:r w:rsidRPr="009D2231" w:rsidR="009D2231">
            <w:rPr>
              <w:rFonts w:ascii="Arial" w:hAnsi="Arial" w:cs="Arial"/>
              <w:b/>
              <w:sz w:val="24"/>
            </w:rPr>
            <w:t>.</w:t>
          </w:r>
          <w:r w:rsidR="00C508B7">
            <w:rPr>
              <w:rFonts w:ascii="Arial" w:hAnsi="Arial" w:cs="Arial"/>
              <w:b/>
              <w:sz w:val="24"/>
            </w:rPr>
            <w:t xml:space="preserve"> </w:t>
          </w:r>
          <w:r w:rsidR="009D2231">
            <w:rPr>
              <w:rFonts w:ascii="Arial" w:hAnsi="Arial" w:cs="Arial"/>
              <w:b/>
              <w:sz w:val="24"/>
            </w:rPr>
            <w:t>BOLET</w:t>
          </w:r>
          <w:r w:rsidR="00C508B7">
            <w:rPr>
              <w:rFonts w:ascii="Arial" w:hAnsi="Arial" w:cs="Arial"/>
              <w:b/>
              <w:sz w:val="24"/>
            </w:rPr>
            <w:t>Í</w:t>
          </w:r>
          <w:r w:rsidR="009D2231">
            <w:rPr>
              <w:rFonts w:ascii="Arial" w:hAnsi="Arial" w:cs="Arial"/>
              <w:b/>
              <w:sz w:val="24"/>
            </w:rPr>
            <w:t xml:space="preserve">N </w:t>
          </w:r>
          <w:r w:rsidR="00C508B7">
            <w:rPr>
              <w:rFonts w:ascii="Arial" w:hAnsi="Arial" w:cs="Arial"/>
              <w:b/>
              <w:sz w:val="24"/>
            </w:rPr>
            <w:t xml:space="preserve">N° </w:t>
          </w:r>
          <w:r w:rsidRPr="00C012BE" w:rsidR="00C012BE">
            <w:rPr>
              <w:rFonts w:ascii="Arial" w:hAnsi="Arial" w:cs="Arial"/>
              <w:b/>
              <w:sz w:val="24"/>
            </w:rPr>
            <w:t>17</w:t>
          </w:r>
          <w:r>
            <w:rPr>
              <w:rFonts w:ascii="Arial" w:hAnsi="Arial" w:cs="Arial"/>
              <w:b/>
              <w:sz w:val="24"/>
            </w:rPr>
            <w:t>.</w:t>
          </w:r>
          <w:r w:rsidRPr="00C012BE" w:rsidR="00C012BE">
            <w:rPr>
              <w:rFonts w:ascii="Arial" w:hAnsi="Arial" w:cs="Arial"/>
              <w:b/>
              <w:sz w:val="24"/>
            </w:rPr>
            <w:t>441-15</w:t>
          </w:r>
          <w:r w:rsidR="00C508B7">
            <w:rPr>
              <w:rFonts w:ascii="Arial" w:hAnsi="Arial" w:cs="Arial"/>
              <w:b/>
              <w:sz w:val="24"/>
            </w:rPr>
            <w:t>.</w:t>
          </w:r>
        </w:p>
        <w:p w:rsidRPr="007D7523" w:rsidR="00820B89" w:rsidP="00820B89" w:rsidRDefault="00820B89" w14:paraId="797DEFDA" w14:textId="140ACE26">
          <w:pPr>
            <w:spacing w:line="360" w:lineRule="auto"/>
            <w:jc w:val="center"/>
            <w:rPr>
              <w:rFonts w:ascii="Arial" w:hAnsi="Arial" w:cs="Arial"/>
              <w:b/>
              <w:sz w:val="24"/>
            </w:rPr>
          </w:pPr>
          <w:r>
            <w:rPr>
              <w:rFonts w:ascii="Arial" w:hAnsi="Arial" w:cs="Arial"/>
              <w:b/>
              <w:sz w:val="24"/>
            </w:rPr>
            <w:t>FUSIONADOS</w:t>
          </w:r>
        </w:p>
      </w:tc>
    </w:tr>
  </w:tbl>
  <w:p w:rsidR="003C171B" w:rsidRDefault="003C171B" w14:paraId="6CABABF1" w14:textId="777777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decimal"/>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8641A5D"/>
    <w:multiLevelType w:val="hybridMultilevel"/>
    <w:tmpl w:val="297E51C6"/>
    <w:lvl w:ilvl="0" w:tplc="B48C0026">
      <w:start w:val="1"/>
      <w:numFmt w:val="lowerLetter"/>
      <w:lvlText w:val="%1)"/>
      <w:lvlJc w:val="left"/>
      <w:pPr>
        <w:ind w:left="765" w:hanging="405"/>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F072A8A"/>
    <w:multiLevelType w:val="multilevel"/>
    <w:tmpl w:val="4E708B8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 w15:restartNumberingAfterBreak="0">
    <w:nsid w:val="162D01A9"/>
    <w:multiLevelType w:val="multilevel"/>
    <w:tmpl w:val="D75EBD18"/>
    <w:lvl w:ilvl="0">
      <w:start w:val="1"/>
      <w:numFmt w:val="decimal"/>
      <w:lvlText w:val="%1)"/>
      <w:lvlJc w:val="left"/>
      <w:pPr>
        <w:ind w:left="3763" w:hanging="360"/>
      </w:pPr>
      <w:rPr>
        <w:rFonts w:ascii="Courier New" w:hAnsi="Courier New" w:eastAsia="Courier New" w:cs="Courier New"/>
        <w:b/>
        <w:i w:val="0"/>
        <w:sz w:val="24"/>
        <w:szCs w:val="24"/>
      </w:rPr>
    </w:lvl>
    <w:lvl w:ilvl="1">
      <w:start w:val="1"/>
      <w:numFmt w:val="lowerLetter"/>
      <w:lvlText w:val="%2."/>
      <w:lvlJc w:val="left"/>
      <w:pPr>
        <w:ind w:left="4984" w:hanging="360"/>
      </w:pPr>
    </w:lvl>
    <w:lvl w:ilvl="2">
      <w:start w:val="1"/>
      <w:numFmt w:val="lowerRoman"/>
      <w:lvlText w:val="%3."/>
      <w:lvlJc w:val="right"/>
      <w:pPr>
        <w:ind w:left="5704" w:hanging="180"/>
      </w:pPr>
    </w:lvl>
    <w:lvl w:ilvl="3">
      <w:start w:val="1"/>
      <w:numFmt w:val="decimal"/>
      <w:lvlText w:val="%4."/>
      <w:lvlJc w:val="left"/>
      <w:pPr>
        <w:ind w:left="6424" w:hanging="360"/>
      </w:pPr>
    </w:lvl>
    <w:lvl w:ilvl="4">
      <w:start w:val="1"/>
      <w:numFmt w:val="lowerLetter"/>
      <w:lvlText w:val="%5."/>
      <w:lvlJc w:val="left"/>
      <w:pPr>
        <w:ind w:left="7144" w:hanging="360"/>
      </w:pPr>
    </w:lvl>
    <w:lvl w:ilvl="5">
      <w:start w:val="1"/>
      <w:numFmt w:val="lowerRoman"/>
      <w:lvlText w:val="%6."/>
      <w:lvlJc w:val="right"/>
      <w:pPr>
        <w:ind w:left="7864" w:hanging="180"/>
      </w:pPr>
    </w:lvl>
    <w:lvl w:ilvl="6">
      <w:start w:val="1"/>
      <w:numFmt w:val="decimal"/>
      <w:lvlText w:val="%7."/>
      <w:lvlJc w:val="left"/>
      <w:pPr>
        <w:ind w:left="8584" w:hanging="360"/>
      </w:pPr>
    </w:lvl>
    <w:lvl w:ilvl="7">
      <w:start w:val="1"/>
      <w:numFmt w:val="lowerLetter"/>
      <w:lvlText w:val="%8."/>
      <w:lvlJc w:val="left"/>
      <w:pPr>
        <w:ind w:left="9304" w:hanging="360"/>
      </w:pPr>
    </w:lvl>
    <w:lvl w:ilvl="8">
      <w:start w:val="1"/>
      <w:numFmt w:val="lowerRoman"/>
      <w:lvlText w:val="%9."/>
      <w:lvlJc w:val="right"/>
      <w:pPr>
        <w:ind w:left="10024" w:hanging="180"/>
      </w:pPr>
    </w:lvl>
  </w:abstractNum>
  <w:abstractNum w:abstractNumId="4" w15:restartNumberingAfterBreak="0">
    <w:nsid w:val="169B6598"/>
    <w:multiLevelType w:val="hybridMultilevel"/>
    <w:tmpl w:val="3DE2583E"/>
    <w:lvl w:ilvl="0" w:tplc="0C0A0017">
      <w:start w:val="1"/>
      <w:numFmt w:val="lowerLetter"/>
      <w:lvlText w:val="%1)"/>
      <w:lvlJc w:val="left"/>
      <w:pPr>
        <w:ind w:left="720" w:hanging="360"/>
      </w:pPr>
      <w:rPr>
        <w:rFonts w:hint="default"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5" w15:restartNumberingAfterBreak="0">
    <w:nsid w:val="1CA04B89"/>
    <w:multiLevelType w:val="multilevel"/>
    <w:tmpl w:val="25684C26"/>
    <w:lvl w:ilvl="0">
      <w:start w:val="1"/>
      <w:numFmt w:val="decimal"/>
      <w:lvlText w:val="%1)"/>
      <w:lvlJc w:val="left"/>
      <w:pPr>
        <w:ind w:left="4264" w:hanging="360"/>
      </w:pPr>
      <w:rPr>
        <w:rFonts w:ascii="Courier New" w:hAnsi="Courier New" w:eastAsia="Times New Roman" w:cs="Courier New"/>
        <w:b/>
        <w:i w:val="0"/>
        <w:sz w:val="24"/>
        <w:szCs w:val="24"/>
      </w:rPr>
    </w:lvl>
    <w:lvl w:ilvl="1">
      <w:start w:val="1"/>
      <w:numFmt w:val="lowerLetter"/>
      <w:lvlText w:val="%2."/>
      <w:lvlJc w:val="left"/>
      <w:pPr>
        <w:ind w:left="4984" w:hanging="360"/>
      </w:pPr>
      <w:rPr>
        <w:rFonts w:cs="Times New Roman"/>
      </w:rPr>
    </w:lvl>
    <w:lvl w:ilvl="2">
      <w:start w:val="1"/>
      <w:numFmt w:val="lowerRoman"/>
      <w:lvlText w:val="%3."/>
      <w:lvlJc w:val="right"/>
      <w:pPr>
        <w:ind w:left="5704" w:hanging="180"/>
      </w:pPr>
      <w:rPr>
        <w:rFonts w:cs="Times New Roman"/>
      </w:rPr>
    </w:lvl>
    <w:lvl w:ilvl="3">
      <w:start w:val="1"/>
      <w:numFmt w:val="decimal"/>
      <w:lvlText w:val="%4."/>
      <w:lvlJc w:val="left"/>
      <w:pPr>
        <w:ind w:left="6424" w:hanging="360"/>
      </w:pPr>
      <w:rPr>
        <w:rFonts w:cs="Times New Roman"/>
      </w:rPr>
    </w:lvl>
    <w:lvl w:ilvl="4">
      <w:start w:val="1"/>
      <w:numFmt w:val="lowerLetter"/>
      <w:lvlText w:val="%5."/>
      <w:lvlJc w:val="left"/>
      <w:pPr>
        <w:ind w:left="7144" w:hanging="360"/>
      </w:pPr>
      <w:rPr>
        <w:rFonts w:cs="Times New Roman"/>
      </w:rPr>
    </w:lvl>
    <w:lvl w:ilvl="5">
      <w:start w:val="1"/>
      <w:numFmt w:val="lowerRoman"/>
      <w:lvlText w:val="%6."/>
      <w:lvlJc w:val="right"/>
      <w:pPr>
        <w:ind w:left="7864" w:hanging="180"/>
      </w:pPr>
      <w:rPr>
        <w:rFonts w:cs="Times New Roman"/>
      </w:rPr>
    </w:lvl>
    <w:lvl w:ilvl="6">
      <w:start w:val="1"/>
      <w:numFmt w:val="decimal"/>
      <w:lvlText w:val="%7."/>
      <w:lvlJc w:val="left"/>
      <w:pPr>
        <w:ind w:left="8584" w:hanging="360"/>
      </w:pPr>
      <w:rPr>
        <w:rFonts w:cs="Times New Roman"/>
      </w:rPr>
    </w:lvl>
    <w:lvl w:ilvl="7">
      <w:start w:val="1"/>
      <w:numFmt w:val="lowerLetter"/>
      <w:lvlText w:val="%8."/>
      <w:lvlJc w:val="left"/>
      <w:pPr>
        <w:ind w:left="9304" w:hanging="360"/>
      </w:pPr>
      <w:rPr>
        <w:rFonts w:cs="Times New Roman"/>
      </w:rPr>
    </w:lvl>
    <w:lvl w:ilvl="8">
      <w:start w:val="1"/>
      <w:numFmt w:val="lowerRoman"/>
      <w:lvlText w:val="%9."/>
      <w:lvlJc w:val="right"/>
      <w:pPr>
        <w:ind w:left="10024" w:hanging="180"/>
      </w:pPr>
      <w:rPr>
        <w:rFonts w:cs="Times New Roman"/>
      </w:rPr>
    </w:lvl>
  </w:abstractNum>
  <w:abstractNum w:abstractNumId="6" w15:restartNumberingAfterBreak="0">
    <w:nsid w:val="222A52D1"/>
    <w:multiLevelType w:val="hybridMultilevel"/>
    <w:tmpl w:val="765E7420"/>
    <w:lvl w:ilvl="0" w:tplc="B1EEAD6C">
      <w:start w:val="4"/>
      <w:numFmt w:val="decimal"/>
      <w:lvlText w:val="%1)"/>
      <w:lvlJc w:val="left"/>
      <w:pPr>
        <w:ind w:left="1080" w:hanging="360"/>
      </w:pPr>
      <w:rPr>
        <w:rFonts w:hint="default" w:eastAsia="Times New Roman"/>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7" w15:restartNumberingAfterBreak="0">
    <w:nsid w:val="24BF6545"/>
    <w:multiLevelType w:val="hybridMultilevel"/>
    <w:tmpl w:val="A57649B6"/>
    <w:lvl w:ilvl="0" w:tplc="C1A67756">
      <w:start w:val="4"/>
      <w:numFmt w:val="decimal"/>
      <w:lvlText w:val="%1"/>
      <w:lvlJc w:val="left"/>
      <w:pPr>
        <w:ind w:left="720" w:hanging="360"/>
      </w:pPr>
      <w:rPr>
        <w:rFonts w:hint="default" w:eastAsia="Times New Roman"/>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2C8934EB"/>
    <w:multiLevelType w:val="multilevel"/>
    <w:tmpl w:val="22D4807A"/>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9" w15:restartNumberingAfterBreak="0">
    <w:nsid w:val="32DA16C8"/>
    <w:multiLevelType w:val="hybridMultilevel"/>
    <w:tmpl w:val="4B240C12"/>
    <w:lvl w:ilvl="0" w:tplc="340A0001">
      <w:start w:val="1"/>
      <w:numFmt w:val="bullet"/>
      <w:lvlText w:val=""/>
      <w:lvlJc w:val="left"/>
      <w:pPr>
        <w:ind w:left="3215" w:hanging="360"/>
      </w:pPr>
      <w:rPr>
        <w:rFonts w:hint="default" w:ascii="Symbol" w:hAnsi="Symbol"/>
      </w:rPr>
    </w:lvl>
    <w:lvl w:ilvl="1" w:tplc="340A0003" w:tentative="1">
      <w:start w:val="1"/>
      <w:numFmt w:val="bullet"/>
      <w:lvlText w:val="o"/>
      <w:lvlJc w:val="left"/>
      <w:pPr>
        <w:ind w:left="3935" w:hanging="360"/>
      </w:pPr>
      <w:rPr>
        <w:rFonts w:hint="default" w:ascii="Courier New" w:hAnsi="Courier New"/>
      </w:rPr>
    </w:lvl>
    <w:lvl w:ilvl="2" w:tplc="340A0005" w:tentative="1">
      <w:start w:val="1"/>
      <w:numFmt w:val="bullet"/>
      <w:lvlText w:val=""/>
      <w:lvlJc w:val="left"/>
      <w:pPr>
        <w:ind w:left="4655" w:hanging="360"/>
      </w:pPr>
      <w:rPr>
        <w:rFonts w:hint="default" w:ascii="Wingdings" w:hAnsi="Wingdings"/>
      </w:rPr>
    </w:lvl>
    <w:lvl w:ilvl="3" w:tplc="340A0001" w:tentative="1">
      <w:start w:val="1"/>
      <w:numFmt w:val="bullet"/>
      <w:lvlText w:val=""/>
      <w:lvlJc w:val="left"/>
      <w:pPr>
        <w:ind w:left="5375" w:hanging="360"/>
      </w:pPr>
      <w:rPr>
        <w:rFonts w:hint="default" w:ascii="Symbol" w:hAnsi="Symbol"/>
      </w:rPr>
    </w:lvl>
    <w:lvl w:ilvl="4" w:tplc="340A0003" w:tentative="1">
      <w:start w:val="1"/>
      <w:numFmt w:val="bullet"/>
      <w:lvlText w:val="o"/>
      <w:lvlJc w:val="left"/>
      <w:pPr>
        <w:ind w:left="6095" w:hanging="360"/>
      </w:pPr>
      <w:rPr>
        <w:rFonts w:hint="default" w:ascii="Courier New" w:hAnsi="Courier New"/>
      </w:rPr>
    </w:lvl>
    <w:lvl w:ilvl="5" w:tplc="340A0005" w:tentative="1">
      <w:start w:val="1"/>
      <w:numFmt w:val="bullet"/>
      <w:lvlText w:val=""/>
      <w:lvlJc w:val="left"/>
      <w:pPr>
        <w:ind w:left="6815" w:hanging="360"/>
      </w:pPr>
      <w:rPr>
        <w:rFonts w:hint="default" w:ascii="Wingdings" w:hAnsi="Wingdings"/>
      </w:rPr>
    </w:lvl>
    <w:lvl w:ilvl="6" w:tplc="340A0001" w:tentative="1">
      <w:start w:val="1"/>
      <w:numFmt w:val="bullet"/>
      <w:lvlText w:val=""/>
      <w:lvlJc w:val="left"/>
      <w:pPr>
        <w:ind w:left="7535" w:hanging="360"/>
      </w:pPr>
      <w:rPr>
        <w:rFonts w:hint="default" w:ascii="Symbol" w:hAnsi="Symbol"/>
      </w:rPr>
    </w:lvl>
    <w:lvl w:ilvl="7" w:tplc="340A0003" w:tentative="1">
      <w:start w:val="1"/>
      <w:numFmt w:val="bullet"/>
      <w:lvlText w:val="o"/>
      <w:lvlJc w:val="left"/>
      <w:pPr>
        <w:ind w:left="8255" w:hanging="360"/>
      </w:pPr>
      <w:rPr>
        <w:rFonts w:hint="default" w:ascii="Courier New" w:hAnsi="Courier New"/>
      </w:rPr>
    </w:lvl>
    <w:lvl w:ilvl="8" w:tplc="340A0005" w:tentative="1">
      <w:start w:val="1"/>
      <w:numFmt w:val="bullet"/>
      <w:lvlText w:val=""/>
      <w:lvlJc w:val="left"/>
      <w:pPr>
        <w:ind w:left="8975" w:hanging="360"/>
      </w:pPr>
      <w:rPr>
        <w:rFonts w:hint="default" w:ascii="Wingdings" w:hAnsi="Wingdings"/>
      </w:rPr>
    </w:lvl>
  </w:abstractNum>
  <w:abstractNum w:abstractNumId="10" w15:restartNumberingAfterBreak="0">
    <w:nsid w:val="3510722F"/>
    <w:multiLevelType w:val="hybridMultilevel"/>
    <w:tmpl w:val="54303E2E"/>
    <w:lvl w:ilvl="0" w:tplc="6B762F28">
      <w:start w:val="1"/>
      <w:numFmt w:val="decimal"/>
      <w:lvlText w:val="%1."/>
      <w:lvlJc w:val="left"/>
      <w:pPr>
        <w:ind w:left="567" w:hanging="567"/>
      </w:pPr>
      <w:rPr>
        <w:rFonts w:hint="default" w:cs="Times New Roman"/>
        <w:b/>
      </w:rPr>
    </w:lvl>
    <w:lvl w:ilvl="1" w:tplc="340A0019" w:tentative="1">
      <w:start w:val="1"/>
      <w:numFmt w:val="lowerLetter"/>
      <w:lvlText w:val="%2."/>
      <w:lvlJc w:val="left"/>
      <w:pPr>
        <w:ind w:left="1100" w:hanging="360"/>
      </w:pPr>
      <w:rPr>
        <w:rFonts w:cs="Times New Roman"/>
      </w:rPr>
    </w:lvl>
    <w:lvl w:ilvl="2" w:tplc="340A001B" w:tentative="1">
      <w:start w:val="1"/>
      <w:numFmt w:val="lowerRoman"/>
      <w:lvlText w:val="%3."/>
      <w:lvlJc w:val="right"/>
      <w:pPr>
        <w:ind w:left="1820" w:hanging="180"/>
      </w:pPr>
      <w:rPr>
        <w:rFonts w:cs="Times New Roman"/>
      </w:rPr>
    </w:lvl>
    <w:lvl w:ilvl="3" w:tplc="340A000F" w:tentative="1">
      <w:start w:val="1"/>
      <w:numFmt w:val="decimal"/>
      <w:lvlText w:val="%4."/>
      <w:lvlJc w:val="left"/>
      <w:pPr>
        <w:ind w:left="2540" w:hanging="360"/>
      </w:pPr>
      <w:rPr>
        <w:rFonts w:cs="Times New Roman"/>
      </w:rPr>
    </w:lvl>
    <w:lvl w:ilvl="4" w:tplc="340A0019" w:tentative="1">
      <w:start w:val="1"/>
      <w:numFmt w:val="lowerLetter"/>
      <w:lvlText w:val="%5."/>
      <w:lvlJc w:val="left"/>
      <w:pPr>
        <w:ind w:left="3260" w:hanging="360"/>
      </w:pPr>
      <w:rPr>
        <w:rFonts w:cs="Times New Roman"/>
      </w:rPr>
    </w:lvl>
    <w:lvl w:ilvl="5" w:tplc="340A001B" w:tentative="1">
      <w:start w:val="1"/>
      <w:numFmt w:val="lowerRoman"/>
      <w:lvlText w:val="%6."/>
      <w:lvlJc w:val="right"/>
      <w:pPr>
        <w:ind w:left="3980" w:hanging="180"/>
      </w:pPr>
      <w:rPr>
        <w:rFonts w:cs="Times New Roman"/>
      </w:rPr>
    </w:lvl>
    <w:lvl w:ilvl="6" w:tplc="340A000F" w:tentative="1">
      <w:start w:val="1"/>
      <w:numFmt w:val="decimal"/>
      <w:lvlText w:val="%7."/>
      <w:lvlJc w:val="left"/>
      <w:pPr>
        <w:ind w:left="4700" w:hanging="360"/>
      </w:pPr>
      <w:rPr>
        <w:rFonts w:cs="Times New Roman"/>
      </w:rPr>
    </w:lvl>
    <w:lvl w:ilvl="7" w:tplc="340A0019" w:tentative="1">
      <w:start w:val="1"/>
      <w:numFmt w:val="lowerLetter"/>
      <w:lvlText w:val="%8."/>
      <w:lvlJc w:val="left"/>
      <w:pPr>
        <w:ind w:left="5420" w:hanging="360"/>
      </w:pPr>
      <w:rPr>
        <w:rFonts w:cs="Times New Roman"/>
      </w:rPr>
    </w:lvl>
    <w:lvl w:ilvl="8" w:tplc="340A001B" w:tentative="1">
      <w:start w:val="1"/>
      <w:numFmt w:val="lowerRoman"/>
      <w:lvlText w:val="%9."/>
      <w:lvlJc w:val="right"/>
      <w:pPr>
        <w:ind w:left="6140" w:hanging="180"/>
      </w:pPr>
      <w:rPr>
        <w:rFonts w:cs="Times New Roman"/>
      </w:rPr>
    </w:lvl>
  </w:abstractNum>
  <w:abstractNum w:abstractNumId="11" w15:restartNumberingAfterBreak="0">
    <w:nsid w:val="36BB6F96"/>
    <w:multiLevelType w:val="multilevel"/>
    <w:tmpl w:val="22D4807A"/>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12" w15:restartNumberingAfterBreak="0">
    <w:nsid w:val="410100F4"/>
    <w:multiLevelType w:val="multilevel"/>
    <w:tmpl w:val="846830FE"/>
    <w:lvl w:ilvl="0">
      <w:start w:val="1"/>
      <w:numFmt w:val="decimal"/>
      <w:lvlText w:val="%1)"/>
      <w:lvlJc w:val="left"/>
      <w:pPr>
        <w:ind w:left="4320" w:hanging="360"/>
      </w:pPr>
      <w:rPr>
        <w:u w:val="none"/>
      </w:rPr>
    </w:lvl>
    <w:lvl w:ilvl="1">
      <w:start w:val="1"/>
      <w:numFmt w:val="lowerLetter"/>
      <w:lvlText w:val="%2)"/>
      <w:lvlJc w:val="left"/>
      <w:pPr>
        <w:ind w:left="4755" w:hanging="360"/>
      </w:pPr>
      <w:rPr>
        <w:b w:val="0"/>
        <w:u w:val="none"/>
      </w:rPr>
    </w:lvl>
    <w:lvl w:ilvl="2">
      <w:start w:val="1"/>
      <w:numFmt w:val="lowerRoman"/>
      <w:lvlText w:val="%3)"/>
      <w:lvlJc w:val="right"/>
      <w:pPr>
        <w:ind w:left="5760" w:hanging="360"/>
      </w:pPr>
      <w:rPr>
        <w:u w:val="none"/>
      </w:rPr>
    </w:lvl>
    <w:lvl w:ilvl="3">
      <w:start w:val="1"/>
      <w:numFmt w:val="decimal"/>
      <w:lvlText w:val="(%4)"/>
      <w:lvlJc w:val="left"/>
      <w:pPr>
        <w:ind w:left="6480" w:hanging="360"/>
      </w:pPr>
      <w:rPr>
        <w:u w:val="none"/>
      </w:rPr>
    </w:lvl>
    <w:lvl w:ilvl="4">
      <w:start w:val="1"/>
      <w:numFmt w:val="lowerLetter"/>
      <w:lvlText w:val="(%5)"/>
      <w:lvlJc w:val="left"/>
      <w:pPr>
        <w:ind w:left="7200" w:hanging="360"/>
      </w:pPr>
      <w:rPr>
        <w:u w:val="none"/>
      </w:rPr>
    </w:lvl>
    <w:lvl w:ilvl="5">
      <w:start w:val="1"/>
      <w:numFmt w:val="lowerRoman"/>
      <w:lvlText w:val="(%6)"/>
      <w:lvlJc w:val="right"/>
      <w:pPr>
        <w:ind w:left="7920" w:hanging="360"/>
      </w:pPr>
      <w:rPr>
        <w:u w:val="none"/>
      </w:rPr>
    </w:lvl>
    <w:lvl w:ilvl="6">
      <w:start w:val="1"/>
      <w:numFmt w:val="decimal"/>
      <w:lvlText w:val="%7."/>
      <w:lvlJc w:val="left"/>
      <w:pPr>
        <w:ind w:left="8640" w:hanging="360"/>
      </w:pPr>
      <w:rPr>
        <w:u w:val="none"/>
      </w:rPr>
    </w:lvl>
    <w:lvl w:ilvl="7">
      <w:start w:val="1"/>
      <w:numFmt w:val="lowerLetter"/>
      <w:lvlText w:val="%8."/>
      <w:lvlJc w:val="left"/>
      <w:pPr>
        <w:ind w:left="9360" w:hanging="360"/>
      </w:pPr>
      <w:rPr>
        <w:u w:val="none"/>
      </w:rPr>
    </w:lvl>
    <w:lvl w:ilvl="8">
      <w:start w:val="1"/>
      <w:numFmt w:val="lowerRoman"/>
      <w:lvlText w:val="%9."/>
      <w:lvlJc w:val="right"/>
      <w:pPr>
        <w:ind w:left="10080" w:hanging="360"/>
      </w:pPr>
      <w:rPr>
        <w:u w:val="none"/>
      </w:rPr>
    </w:lvl>
  </w:abstractNum>
  <w:abstractNum w:abstractNumId="13" w15:restartNumberingAfterBreak="0">
    <w:nsid w:val="452A1A4C"/>
    <w:multiLevelType w:val="hybridMultilevel"/>
    <w:tmpl w:val="B0426F58"/>
    <w:lvl w:ilvl="0" w:tplc="340A000F">
      <w:start w:val="2"/>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4AA15951"/>
    <w:multiLevelType w:val="multilevel"/>
    <w:tmpl w:val="41222B6A"/>
    <w:lvl w:ilvl="0">
      <w:start w:val="1"/>
      <w:numFmt w:val="decimal"/>
      <w:lvlText w:val="%1)"/>
      <w:lvlJc w:val="left"/>
      <w:pPr>
        <w:ind w:left="4320" w:hanging="360"/>
      </w:pPr>
      <w:rPr>
        <w:rFonts w:cs="Times New Roman"/>
        <w:u w:val="none"/>
      </w:rPr>
    </w:lvl>
    <w:lvl w:ilvl="1">
      <w:start w:val="1"/>
      <w:numFmt w:val="lowerLetter"/>
      <w:lvlText w:val="%2)"/>
      <w:lvlJc w:val="left"/>
      <w:pPr>
        <w:ind w:left="4755" w:hanging="360"/>
      </w:pPr>
      <w:rPr>
        <w:rFonts w:cs="Times New Roman"/>
        <w:b w:val="0"/>
        <w:bCs/>
        <w:u w:val="none"/>
      </w:rPr>
    </w:lvl>
    <w:lvl w:ilvl="2">
      <w:start w:val="1"/>
      <w:numFmt w:val="lowerRoman"/>
      <w:lvlText w:val="%3)"/>
      <w:lvlJc w:val="right"/>
      <w:pPr>
        <w:ind w:left="5760" w:hanging="360"/>
      </w:pPr>
      <w:rPr>
        <w:rFonts w:cs="Times New Roman"/>
        <w:u w:val="none"/>
      </w:rPr>
    </w:lvl>
    <w:lvl w:ilvl="3">
      <w:start w:val="1"/>
      <w:numFmt w:val="decimal"/>
      <w:lvlText w:val="(%4)"/>
      <w:lvlJc w:val="left"/>
      <w:pPr>
        <w:ind w:left="6480" w:hanging="360"/>
      </w:pPr>
      <w:rPr>
        <w:rFonts w:cs="Times New Roman"/>
        <w:u w:val="none"/>
      </w:rPr>
    </w:lvl>
    <w:lvl w:ilvl="4">
      <w:start w:val="1"/>
      <w:numFmt w:val="lowerLetter"/>
      <w:lvlText w:val="(%5)"/>
      <w:lvlJc w:val="left"/>
      <w:pPr>
        <w:ind w:left="7200" w:hanging="360"/>
      </w:pPr>
      <w:rPr>
        <w:rFonts w:cs="Times New Roman"/>
        <w:u w:val="none"/>
      </w:rPr>
    </w:lvl>
    <w:lvl w:ilvl="5">
      <w:start w:val="1"/>
      <w:numFmt w:val="lowerRoman"/>
      <w:lvlText w:val="(%6)"/>
      <w:lvlJc w:val="right"/>
      <w:pPr>
        <w:ind w:left="7920" w:hanging="360"/>
      </w:pPr>
      <w:rPr>
        <w:rFonts w:cs="Times New Roman"/>
        <w:u w:val="none"/>
      </w:rPr>
    </w:lvl>
    <w:lvl w:ilvl="6">
      <w:start w:val="1"/>
      <w:numFmt w:val="decimal"/>
      <w:lvlText w:val="%7."/>
      <w:lvlJc w:val="left"/>
      <w:pPr>
        <w:ind w:left="8640" w:hanging="360"/>
      </w:pPr>
      <w:rPr>
        <w:rFonts w:cs="Times New Roman"/>
        <w:u w:val="none"/>
      </w:rPr>
    </w:lvl>
    <w:lvl w:ilvl="7">
      <w:start w:val="1"/>
      <w:numFmt w:val="lowerLetter"/>
      <w:lvlText w:val="%8."/>
      <w:lvlJc w:val="left"/>
      <w:pPr>
        <w:ind w:left="9360" w:hanging="360"/>
      </w:pPr>
      <w:rPr>
        <w:rFonts w:cs="Times New Roman"/>
        <w:u w:val="none"/>
      </w:rPr>
    </w:lvl>
    <w:lvl w:ilvl="8">
      <w:start w:val="1"/>
      <w:numFmt w:val="lowerRoman"/>
      <w:lvlText w:val="%9."/>
      <w:lvlJc w:val="right"/>
      <w:pPr>
        <w:ind w:left="10080" w:hanging="360"/>
      </w:pPr>
      <w:rPr>
        <w:rFonts w:cs="Times New Roman"/>
        <w:u w:val="none"/>
      </w:rPr>
    </w:lvl>
  </w:abstractNum>
  <w:abstractNum w:abstractNumId="15" w15:restartNumberingAfterBreak="0">
    <w:nsid w:val="4B88735D"/>
    <w:multiLevelType w:val="multilevel"/>
    <w:tmpl w:val="22D4807A"/>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16" w15:restartNumberingAfterBreak="0">
    <w:nsid w:val="4E205C14"/>
    <w:multiLevelType w:val="hybridMultilevel"/>
    <w:tmpl w:val="9204284E"/>
    <w:lvl w:ilvl="0" w:tplc="C7A23DDE">
      <w:start w:val="1"/>
      <w:numFmt w:val="lowerLetter"/>
      <w:lvlText w:val="%1."/>
      <w:lvlJc w:val="left"/>
      <w:pPr>
        <w:ind w:left="430" w:hanging="360"/>
      </w:pPr>
      <w:rPr>
        <w:rFonts w:hint="default"/>
      </w:rPr>
    </w:lvl>
    <w:lvl w:ilvl="1" w:tplc="340A0019" w:tentative="1">
      <w:start w:val="1"/>
      <w:numFmt w:val="lowerLetter"/>
      <w:lvlText w:val="%2."/>
      <w:lvlJc w:val="left"/>
      <w:pPr>
        <w:ind w:left="1150" w:hanging="360"/>
      </w:pPr>
    </w:lvl>
    <w:lvl w:ilvl="2" w:tplc="340A001B" w:tentative="1">
      <w:start w:val="1"/>
      <w:numFmt w:val="lowerRoman"/>
      <w:lvlText w:val="%3."/>
      <w:lvlJc w:val="right"/>
      <w:pPr>
        <w:ind w:left="1870" w:hanging="180"/>
      </w:pPr>
    </w:lvl>
    <w:lvl w:ilvl="3" w:tplc="340A000F" w:tentative="1">
      <w:start w:val="1"/>
      <w:numFmt w:val="decimal"/>
      <w:lvlText w:val="%4."/>
      <w:lvlJc w:val="left"/>
      <w:pPr>
        <w:ind w:left="2590" w:hanging="360"/>
      </w:pPr>
    </w:lvl>
    <w:lvl w:ilvl="4" w:tplc="340A0019" w:tentative="1">
      <w:start w:val="1"/>
      <w:numFmt w:val="lowerLetter"/>
      <w:lvlText w:val="%5."/>
      <w:lvlJc w:val="left"/>
      <w:pPr>
        <w:ind w:left="3310" w:hanging="360"/>
      </w:pPr>
    </w:lvl>
    <w:lvl w:ilvl="5" w:tplc="340A001B" w:tentative="1">
      <w:start w:val="1"/>
      <w:numFmt w:val="lowerRoman"/>
      <w:lvlText w:val="%6."/>
      <w:lvlJc w:val="right"/>
      <w:pPr>
        <w:ind w:left="4030" w:hanging="180"/>
      </w:pPr>
    </w:lvl>
    <w:lvl w:ilvl="6" w:tplc="340A000F" w:tentative="1">
      <w:start w:val="1"/>
      <w:numFmt w:val="decimal"/>
      <w:lvlText w:val="%7."/>
      <w:lvlJc w:val="left"/>
      <w:pPr>
        <w:ind w:left="4750" w:hanging="360"/>
      </w:pPr>
    </w:lvl>
    <w:lvl w:ilvl="7" w:tplc="340A0019" w:tentative="1">
      <w:start w:val="1"/>
      <w:numFmt w:val="lowerLetter"/>
      <w:lvlText w:val="%8."/>
      <w:lvlJc w:val="left"/>
      <w:pPr>
        <w:ind w:left="5470" w:hanging="360"/>
      </w:pPr>
    </w:lvl>
    <w:lvl w:ilvl="8" w:tplc="340A001B" w:tentative="1">
      <w:start w:val="1"/>
      <w:numFmt w:val="lowerRoman"/>
      <w:lvlText w:val="%9."/>
      <w:lvlJc w:val="right"/>
      <w:pPr>
        <w:ind w:left="6190" w:hanging="180"/>
      </w:pPr>
    </w:lvl>
  </w:abstractNum>
  <w:abstractNum w:abstractNumId="17" w15:restartNumberingAfterBreak="0">
    <w:nsid w:val="51D520A3"/>
    <w:multiLevelType w:val="multilevel"/>
    <w:tmpl w:val="6FD47B60"/>
    <w:lvl w:ilvl="0">
      <w:start w:val="1"/>
      <w:numFmt w:val="lowerLetter"/>
      <w:lvlText w:val="%1)"/>
      <w:lvlJc w:val="left"/>
      <w:pPr>
        <w:ind w:left="5040" w:hanging="360"/>
      </w:pPr>
      <w:rPr>
        <w:rFonts w:cs="Times New Roman"/>
        <w:u w:val="none"/>
      </w:rPr>
    </w:lvl>
    <w:lvl w:ilvl="1">
      <w:start w:val="1"/>
      <w:numFmt w:val="lowerRoman"/>
      <w:lvlText w:val="%2)"/>
      <w:lvlJc w:val="right"/>
      <w:pPr>
        <w:ind w:left="5760" w:hanging="360"/>
      </w:pPr>
      <w:rPr>
        <w:rFonts w:cs="Times New Roman"/>
        <w:u w:val="none"/>
      </w:rPr>
    </w:lvl>
    <w:lvl w:ilvl="2">
      <w:start w:val="1"/>
      <w:numFmt w:val="decimal"/>
      <w:lvlText w:val="%3)"/>
      <w:lvlJc w:val="left"/>
      <w:pPr>
        <w:ind w:left="6480" w:hanging="360"/>
      </w:pPr>
      <w:rPr>
        <w:rFonts w:cs="Times New Roman"/>
        <w:u w:val="none"/>
      </w:rPr>
    </w:lvl>
    <w:lvl w:ilvl="3">
      <w:start w:val="1"/>
      <w:numFmt w:val="lowerLetter"/>
      <w:lvlText w:val="(%4)"/>
      <w:lvlJc w:val="left"/>
      <w:pPr>
        <w:ind w:left="7200" w:hanging="360"/>
      </w:pPr>
      <w:rPr>
        <w:rFonts w:cs="Times New Roman"/>
        <w:u w:val="none"/>
      </w:rPr>
    </w:lvl>
    <w:lvl w:ilvl="4">
      <w:start w:val="1"/>
      <w:numFmt w:val="lowerRoman"/>
      <w:lvlText w:val="(%5)"/>
      <w:lvlJc w:val="right"/>
      <w:pPr>
        <w:ind w:left="7920" w:hanging="360"/>
      </w:pPr>
      <w:rPr>
        <w:rFonts w:cs="Times New Roman"/>
        <w:u w:val="none"/>
      </w:rPr>
    </w:lvl>
    <w:lvl w:ilvl="5">
      <w:start w:val="1"/>
      <w:numFmt w:val="decimal"/>
      <w:lvlText w:val="(%6)"/>
      <w:lvlJc w:val="left"/>
      <w:pPr>
        <w:ind w:left="8640" w:hanging="360"/>
      </w:pPr>
      <w:rPr>
        <w:rFonts w:cs="Times New Roman"/>
        <w:u w:val="none"/>
      </w:rPr>
    </w:lvl>
    <w:lvl w:ilvl="6">
      <w:start w:val="1"/>
      <w:numFmt w:val="lowerLetter"/>
      <w:lvlText w:val="%7."/>
      <w:lvlJc w:val="left"/>
      <w:pPr>
        <w:ind w:left="9360" w:hanging="360"/>
      </w:pPr>
      <w:rPr>
        <w:rFonts w:cs="Times New Roman"/>
        <w:u w:val="none"/>
      </w:rPr>
    </w:lvl>
    <w:lvl w:ilvl="7">
      <w:start w:val="1"/>
      <w:numFmt w:val="lowerRoman"/>
      <w:lvlText w:val="%8."/>
      <w:lvlJc w:val="right"/>
      <w:pPr>
        <w:ind w:left="10080" w:hanging="360"/>
      </w:pPr>
      <w:rPr>
        <w:rFonts w:cs="Times New Roman"/>
        <w:u w:val="none"/>
      </w:rPr>
    </w:lvl>
    <w:lvl w:ilvl="8">
      <w:start w:val="1"/>
      <w:numFmt w:val="decimal"/>
      <w:lvlText w:val="%9."/>
      <w:lvlJc w:val="left"/>
      <w:pPr>
        <w:ind w:left="10800" w:hanging="360"/>
      </w:pPr>
      <w:rPr>
        <w:rFonts w:cs="Times New Roman"/>
        <w:u w:val="none"/>
      </w:rPr>
    </w:lvl>
  </w:abstractNum>
  <w:abstractNum w:abstractNumId="18" w15:restartNumberingAfterBreak="0">
    <w:nsid w:val="5AB6325F"/>
    <w:multiLevelType w:val="multilevel"/>
    <w:tmpl w:val="22D4807A"/>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19" w15:restartNumberingAfterBreak="0">
    <w:nsid w:val="60415E48"/>
    <w:multiLevelType w:val="hybridMultilevel"/>
    <w:tmpl w:val="5A945D2A"/>
    <w:lvl w:ilvl="0" w:tplc="0409000F">
      <w:start w:val="12"/>
      <w:numFmt w:val="decimal"/>
      <w:lvlText w:val="%1."/>
      <w:lvlJc w:val="left"/>
      <w:pPr>
        <w:ind w:left="720" w:hanging="360"/>
      </w:pPr>
      <w:rPr>
        <w:rFonts w:hint="default"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6EC95CE7"/>
    <w:multiLevelType w:val="hybridMultilevel"/>
    <w:tmpl w:val="50925836"/>
    <w:lvl w:ilvl="0" w:tplc="86EC9B8C">
      <w:start w:val="1"/>
      <w:numFmt w:val="decimal"/>
      <w:lvlText w:val="%1."/>
      <w:lvlJc w:val="left"/>
      <w:pPr>
        <w:ind w:left="720" w:hanging="360"/>
      </w:pPr>
      <w:rPr>
        <w:rFonts w:ascii="Arial" w:hAnsi="Arial" w:eastAsia="Times New Roman" w:cs="Arial"/>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7F4B4449"/>
    <w:multiLevelType w:val="hybridMultilevel"/>
    <w:tmpl w:val="6C2E9362"/>
    <w:lvl w:ilvl="0" w:tplc="FFFFFFFF">
      <w:start w:val="1"/>
      <w:numFmt w:val="decimal"/>
      <w:lvlText w:val="%1."/>
      <w:lvlJc w:val="left"/>
      <w:pPr>
        <w:ind w:left="720" w:hanging="360"/>
      </w:pPr>
      <w:rPr>
        <w:rFonts w:ascii="Arial" w:hAnsi="Arial" w:eastAsia="Times New Roman"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FA075D7"/>
    <w:multiLevelType w:val="multilevel"/>
    <w:tmpl w:val="22D4807A"/>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num w:numId="1">
    <w:abstractNumId w:val="4"/>
  </w:num>
  <w:num w:numId="2">
    <w:abstractNumId w:val="10"/>
  </w:num>
  <w:num w:numId="3">
    <w:abstractNumId w:val="9"/>
  </w:num>
  <w:num w:numId="4">
    <w:abstractNumId w:val="11"/>
  </w:num>
  <w:num w:numId="5">
    <w:abstractNumId w:val="19"/>
  </w:num>
  <w:num w:numId="6">
    <w:abstractNumId w:val="18"/>
  </w:num>
  <w:num w:numId="7">
    <w:abstractNumId w:val="8"/>
  </w:num>
  <w:num w:numId="8">
    <w:abstractNumId w:val="15"/>
  </w:num>
  <w:num w:numId="9">
    <w:abstractNumId w:val="22"/>
  </w:num>
  <w:num w:numId="10">
    <w:abstractNumId w:val="2"/>
  </w:num>
  <w:num w:numId="11">
    <w:abstractNumId w:val="5"/>
  </w:num>
  <w:num w:numId="12">
    <w:abstractNumId w:val="17"/>
  </w:num>
  <w:num w:numId="13">
    <w:abstractNumId w:val="0"/>
  </w:num>
  <w:num w:numId="14">
    <w:abstractNumId w:val="14"/>
  </w:num>
  <w:num w:numId="15">
    <w:abstractNumId w:val="3"/>
  </w:num>
  <w:num w:numId="16">
    <w:abstractNumId w:val="7"/>
  </w:num>
  <w:num w:numId="17">
    <w:abstractNumId w:val="6"/>
  </w:num>
  <w:num w:numId="18">
    <w:abstractNumId w:val="12"/>
  </w:num>
  <w:num w:numId="19">
    <w:abstractNumId w:val="16"/>
  </w:num>
  <w:num w:numId="20">
    <w:abstractNumId w:val="20"/>
  </w:num>
  <w:num w:numId="21">
    <w:abstractNumId w:val="21"/>
  </w:num>
  <w:num w:numId="22">
    <w:abstractNumId w:val="13"/>
  </w:num>
  <w:num w:numId="23">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08"/>
  <w:hyphenationZone w:val="425"/>
  <w:drawingGridHorizontalSpacing w:val="100"/>
  <w:drawingGridVerticalSpacing w:val="136"/>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523"/>
    <w:rsid w:val="000028DF"/>
    <w:rsid w:val="00004683"/>
    <w:rsid w:val="00006693"/>
    <w:rsid w:val="00011324"/>
    <w:rsid w:val="0001183E"/>
    <w:rsid w:val="00013B09"/>
    <w:rsid w:val="000140EE"/>
    <w:rsid w:val="00021F2E"/>
    <w:rsid w:val="00022D86"/>
    <w:rsid w:val="00037133"/>
    <w:rsid w:val="0004675B"/>
    <w:rsid w:val="0005024D"/>
    <w:rsid w:val="000539BA"/>
    <w:rsid w:val="00062E44"/>
    <w:rsid w:val="00066790"/>
    <w:rsid w:val="00075920"/>
    <w:rsid w:val="00075F0C"/>
    <w:rsid w:val="00082DC5"/>
    <w:rsid w:val="000A0AED"/>
    <w:rsid w:val="000A2400"/>
    <w:rsid w:val="000A5877"/>
    <w:rsid w:val="000B066A"/>
    <w:rsid w:val="000B2B19"/>
    <w:rsid w:val="000C6536"/>
    <w:rsid w:val="000D4088"/>
    <w:rsid w:val="000D68A0"/>
    <w:rsid w:val="000D6D38"/>
    <w:rsid w:val="000E4F73"/>
    <w:rsid w:val="000E57E6"/>
    <w:rsid w:val="000F44BE"/>
    <w:rsid w:val="00110D0B"/>
    <w:rsid w:val="00112AEE"/>
    <w:rsid w:val="00117382"/>
    <w:rsid w:val="001309B0"/>
    <w:rsid w:val="001332E4"/>
    <w:rsid w:val="00144647"/>
    <w:rsid w:val="0015503F"/>
    <w:rsid w:val="00160E55"/>
    <w:rsid w:val="001723BD"/>
    <w:rsid w:val="00180539"/>
    <w:rsid w:val="00182D55"/>
    <w:rsid w:val="00184655"/>
    <w:rsid w:val="0019399E"/>
    <w:rsid w:val="0019603B"/>
    <w:rsid w:val="001A074F"/>
    <w:rsid w:val="001A0AE5"/>
    <w:rsid w:val="001A38EE"/>
    <w:rsid w:val="001A5E74"/>
    <w:rsid w:val="001A64F6"/>
    <w:rsid w:val="001B28E1"/>
    <w:rsid w:val="001B2A23"/>
    <w:rsid w:val="001B5043"/>
    <w:rsid w:val="001B5AD2"/>
    <w:rsid w:val="001B5BF5"/>
    <w:rsid w:val="001B727F"/>
    <w:rsid w:val="001C15C6"/>
    <w:rsid w:val="001C1824"/>
    <w:rsid w:val="001C7BA7"/>
    <w:rsid w:val="001D1282"/>
    <w:rsid w:val="001E02D1"/>
    <w:rsid w:val="001E2D3F"/>
    <w:rsid w:val="001E2D42"/>
    <w:rsid w:val="001E6B03"/>
    <w:rsid w:val="001E6D9E"/>
    <w:rsid w:val="001F3F0E"/>
    <w:rsid w:val="001F6179"/>
    <w:rsid w:val="00201AB8"/>
    <w:rsid w:val="00204B09"/>
    <w:rsid w:val="0021033B"/>
    <w:rsid w:val="00212744"/>
    <w:rsid w:val="0021492F"/>
    <w:rsid w:val="00217B9E"/>
    <w:rsid w:val="00237E1D"/>
    <w:rsid w:val="002526C0"/>
    <w:rsid w:val="00255076"/>
    <w:rsid w:val="00256E5C"/>
    <w:rsid w:val="00260F2F"/>
    <w:rsid w:val="0026157F"/>
    <w:rsid w:val="0026234F"/>
    <w:rsid w:val="0028554E"/>
    <w:rsid w:val="002911FA"/>
    <w:rsid w:val="00291C05"/>
    <w:rsid w:val="0029454E"/>
    <w:rsid w:val="00295374"/>
    <w:rsid w:val="002A4FA3"/>
    <w:rsid w:val="002B0F94"/>
    <w:rsid w:val="002B66A6"/>
    <w:rsid w:val="002C4947"/>
    <w:rsid w:val="002C511A"/>
    <w:rsid w:val="002D0077"/>
    <w:rsid w:val="002D5F3A"/>
    <w:rsid w:val="002D6322"/>
    <w:rsid w:val="002E17B8"/>
    <w:rsid w:val="002E674D"/>
    <w:rsid w:val="002E68BF"/>
    <w:rsid w:val="002E7537"/>
    <w:rsid w:val="002E7A20"/>
    <w:rsid w:val="002F0924"/>
    <w:rsid w:val="002F175D"/>
    <w:rsid w:val="002F1814"/>
    <w:rsid w:val="002F4525"/>
    <w:rsid w:val="003019FE"/>
    <w:rsid w:val="00301F64"/>
    <w:rsid w:val="00307F3B"/>
    <w:rsid w:val="0031360B"/>
    <w:rsid w:val="003141CC"/>
    <w:rsid w:val="00317788"/>
    <w:rsid w:val="003256C4"/>
    <w:rsid w:val="003271E3"/>
    <w:rsid w:val="0033076D"/>
    <w:rsid w:val="0033140F"/>
    <w:rsid w:val="00343CF6"/>
    <w:rsid w:val="00344BC8"/>
    <w:rsid w:val="00345DF9"/>
    <w:rsid w:val="00351DB1"/>
    <w:rsid w:val="0035422D"/>
    <w:rsid w:val="00360D54"/>
    <w:rsid w:val="00361D0E"/>
    <w:rsid w:val="00370C57"/>
    <w:rsid w:val="0037673D"/>
    <w:rsid w:val="00376812"/>
    <w:rsid w:val="00376A69"/>
    <w:rsid w:val="00381D7A"/>
    <w:rsid w:val="00382230"/>
    <w:rsid w:val="003825A8"/>
    <w:rsid w:val="00383480"/>
    <w:rsid w:val="00384F12"/>
    <w:rsid w:val="00393947"/>
    <w:rsid w:val="00394A71"/>
    <w:rsid w:val="00395B75"/>
    <w:rsid w:val="003A0205"/>
    <w:rsid w:val="003A2D82"/>
    <w:rsid w:val="003A7572"/>
    <w:rsid w:val="003A7B13"/>
    <w:rsid w:val="003A7F96"/>
    <w:rsid w:val="003B1CE5"/>
    <w:rsid w:val="003B4804"/>
    <w:rsid w:val="003B61D0"/>
    <w:rsid w:val="003C171B"/>
    <w:rsid w:val="003C4D8E"/>
    <w:rsid w:val="003D7C53"/>
    <w:rsid w:val="003E660C"/>
    <w:rsid w:val="003F70DB"/>
    <w:rsid w:val="00402843"/>
    <w:rsid w:val="00406019"/>
    <w:rsid w:val="0041232F"/>
    <w:rsid w:val="00414FCC"/>
    <w:rsid w:val="0041606C"/>
    <w:rsid w:val="00416436"/>
    <w:rsid w:val="00421EB9"/>
    <w:rsid w:val="004254F5"/>
    <w:rsid w:val="00430548"/>
    <w:rsid w:val="00430BF9"/>
    <w:rsid w:val="00431EC0"/>
    <w:rsid w:val="0043216B"/>
    <w:rsid w:val="0043798F"/>
    <w:rsid w:val="00441683"/>
    <w:rsid w:val="00442664"/>
    <w:rsid w:val="0044456E"/>
    <w:rsid w:val="004535DF"/>
    <w:rsid w:val="00454DB8"/>
    <w:rsid w:val="00462920"/>
    <w:rsid w:val="00465DE0"/>
    <w:rsid w:val="00471D42"/>
    <w:rsid w:val="00472DB8"/>
    <w:rsid w:val="0047483F"/>
    <w:rsid w:val="00481F94"/>
    <w:rsid w:val="00482695"/>
    <w:rsid w:val="00483F37"/>
    <w:rsid w:val="00494BDE"/>
    <w:rsid w:val="004963E5"/>
    <w:rsid w:val="00496E31"/>
    <w:rsid w:val="004A6A6D"/>
    <w:rsid w:val="004B2666"/>
    <w:rsid w:val="004B6EE5"/>
    <w:rsid w:val="004B6FBD"/>
    <w:rsid w:val="004B7D0B"/>
    <w:rsid w:val="004C36D8"/>
    <w:rsid w:val="004D3454"/>
    <w:rsid w:val="004D5869"/>
    <w:rsid w:val="004E0569"/>
    <w:rsid w:val="004E5647"/>
    <w:rsid w:val="004E5D86"/>
    <w:rsid w:val="004F42D1"/>
    <w:rsid w:val="004F5B7D"/>
    <w:rsid w:val="004F7D73"/>
    <w:rsid w:val="0050055B"/>
    <w:rsid w:val="00500A02"/>
    <w:rsid w:val="00500C06"/>
    <w:rsid w:val="00503406"/>
    <w:rsid w:val="00503BB7"/>
    <w:rsid w:val="005052DC"/>
    <w:rsid w:val="00506768"/>
    <w:rsid w:val="005108AB"/>
    <w:rsid w:val="00514000"/>
    <w:rsid w:val="005360B3"/>
    <w:rsid w:val="00536862"/>
    <w:rsid w:val="0054489B"/>
    <w:rsid w:val="00552F82"/>
    <w:rsid w:val="005551A3"/>
    <w:rsid w:val="00556210"/>
    <w:rsid w:val="00557CCC"/>
    <w:rsid w:val="00560867"/>
    <w:rsid w:val="005650AB"/>
    <w:rsid w:val="0057149F"/>
    <w:rsid w:val="00571CFC"/>
    <w:rsid w:val="00574FCA"/>
    <w:rsid w:val="00576E22"/>
    <w:rsid w:val="00580D26"/>
    <w:rsid w:val="00580D31"/>
    <w:rsid w:val="005828CC"/>
    <w:rsid w:val="005833B2"/>
    <w:rsid w:val="005845CE"/>
    <w:rsid w:val="00584C52"/>
    <w:rsid w:val="00590A1F"/>
    <w:rsid w:val="00591D44"/>
    <w:rsid w:val="00595769"/>
    <w:rsid w:val="005A3CE7"/>
    <w:rsid w:val="005A4576"/>
    <w:rsid w:val="005B3A60"/>
    <w:rsid w:val="005B5A4D"/>
    <w:rsid w:val="005C3820"/>
    <w:rsid w:val="005C7D52"/>
    <w:rsid w:val="005E2D64"/>
    <w:rsid w:val="005E5891"/>
    <w:rsid w:val="005E5AFB"/>
    <w:rsid w:val="005F0B93"/>
    <w:rsid w:val="005F1BB5"/>
    <w:rsid w:val="005F74B9"/>
    <w:rsid w:val="0060196C"/>
    <w:rsid w:val="006061A2"/>
    <w:rsid w:val="00606241"/>
    <w:rsid w:val="00607457"/>
    <w:rsid w:val="00617BF5"/>
    <w:rsid w:val="00622AE9"/>
    <w:rsid w:val="00637188"/>
    <w:rsid w:val="00637AFC"/>
    <w:rsid w:val="00640BD5"/>
    <w:rsid w:val="00642904"/>
    <w:rsid w:val="00663194"/>
    <w:rsid w:val="00664F15"/>
    <w:rsid w:val="00665234"/>
    <w:rsid w:val="0068065C"/>
    <w:rsid w:val="006821C3"/>
    <w:rsid w:val="0068383E"/>
    <w:rsid w:val="006B2D6D"/>
    <w:rsid w:val="006B6B29"/>
    <w:rsid w:val="006E661E"/>
    <w:rsid w:val="006F565B"/>
    <w:rsid w:val="007040E9"/>
    <w:rsid w:val="00705D81"/>
    <w:rsid w:val="00706968"/>
    <w:rsid w:val="00706DFF"/>
    <w:rsid w:val="00710CC2"/>
    <w:rsid w:val="007128EB"/>
    <w:rsid w:val="00722FDA"/>
    <w:rsid w:val="0072492C"/>
    <w:rsid w:val="00726FEE"/>
    <w:rsid w:val="00736FDB"/>
    <w:rsid w:val="00737B09"/>
    <w:rsid w:val="007409D2"/>
    <w:rsid w:val="00742EC6"/>
    <w:rsid w:val="00754DD6"/>
    <w:rsid w:val="007718BF"/>
    <w:rsid w:val="00772C85"/>
    <w:rsid w:val="00772C88"/>
    <w:rsid w:val="007735B1"/>
    <w:rsid w:val="00773BCE"/>
    <w:rsid w:val="00774DCB"/>
    <w:rsid w:val="00784705"/>
    <w:rsid w:val="00786F54"/>
    <w:rsid w:val="007877C1"/>
    <w:rsid w:val="00787E71"/>
    <w:rsid w:val="00791E00"/>
    <w:rsid w:val="00794095"/>
    <w:rsid w:val="00794539"/>
    <w:rsid w:val="007959AA"/>
    <w:rsid w:val="007A68F2"/>
    <w:rsid w:val="007B3489"/>
    <w:rsid w:val="007B795B"/>
    <w:rsid w:val="007B7EF6"/>
    <w:rsid w:val="007C5B44"/>
    <w:rsid w:val="007D1948"/>
    <w:rsid w:val="007D7523"/>
    <w:rsid w:val="007F3481"/>
    <w:rsid w:val="007F76D4"/>
    <w:rsid w:val="00804CB1"/>
    <w:rsid w:val="00806BB9"/>
    <w:rsid w:val="008100E6"/>
    <w:rsid w:val="00816D41"/>
    <w:rsid w:val="00820B89"/>
    <w:rsid w:val="00821C50"/>
    <w:rsid w:val="0082525B"/>
    <w:rsid w:val="00826E1B"/>
    <w:rsid w:val="0082764B"/>
    <w:rsid w:val="0087153F"/>
    <w:rsid w:val="00877B43"/>
    <w:rsid w:val="00877F2A"/>
    <w:rsid w:val="008811D6"/>
    <w:rsid w:val="008A7E30"/>
    <w:rsid w:val="008B0660"/>
    <w:rsid w:val="008B1415"/>
    <w:rsid w:val="008B67CD"/>
    <w:rsid w:val="008C0C28"/>
    <w:rsid w:val="008D2D05"/>
    <w:rsid w:val="008F1F16"/>
    <w:rsid w:val="008F3B25"/>
    <w:rsid w:val="008F6FE9"/>
    <w:rsid w:val="009047C2"/>
    <w:rsid w:val="00904BBA"/>
    <w:rsid w:val="009153BD"/>
    <w:rsid w:val="0092629A"/>
    <w:rsid w:val="0092670E"/>
    <w:rsid w:val="00927C28"/>
    <w:rsid w:val="00941D64"/>
    <w:rsid w:val="009437C2"/>
    <w:rsid w:val="0094661D"/>
    <w:rsid w:val="00946A41"/>
    <w:rsid w:val="009502C9"/>
    <w:rsid w:val="00950A9D"/>
    <w:rsid w:val="009524B2"/>
    <w:rsid w:val="009539E9"/>
    <w:rsid w:val="009544AD"/>
    <w:rsid w:val="0096157C"/>
    <w:rsid w:val="0096224E"/>
    <w:rsid w:val="009665A7"/>
    <w:rsid w:val="00966A37"/>
    <w:rsid w:val="009675C7"/>
    <w:rsid w:val="00971C72"/>
    <w:rsid w:val="00972B7B"/>
    <w:rsid w:val="00974B05"/>
    <w:rsid w:val="0098009A"/>
    <w:rsid w:val="0098343D"/>
    <w:rsid w:val="009A07F3"/>
    <w:rsid w:val="009B4748"/>
    <w:rsid w:val="009B4FFE"/>
    <w:rsid w:val="009C0023"/>
    <w:rsid w:val="009C3364"/>
    <w:rsid w:val="009C5707"/>
    <w:rsid w:val="009C75C2"/>
    <w:rsid w:val="009D05E6"/>
    <w:rsid w:val="009D2231"/>
    <w:rsid w:val="009E0744"/>
    <w:rsid w:val="009E1AB5"/>
    <w:rsid w:val="009E7673"/>
    <w:rsid w:val="009F2C73"/>
    <w:rsid w:val="009F4936"/>
    <w:rsid w:val="009F79EB"/>
    <w:rsid w:val="00A04EE9"/>
    <w:rsid w:val="00A0783F"/>
    <w:rsid w:val="00A1596E"/>
    <w:rsid w:val="00A1627C"/>
    <w:rsid w:val="00A16734"/>
    <w:rsid w:val="00A20914"/>
    <w:rsid w:val="00A20A96"/>
    <w:rsid w:val="00A22169"/>
    <w:rsid w:val="00A237A3"/>
    <w:rsid w:val="00A27353"/>
    <w:rsid w:val="00A31FD6"/>
    <w:rsid w:val="00A427D9"/>
    <w:rsid w:val="00A4593D"/>
    <w:rsid w:val="00A45ECC"/>
    <w:rsid w:val="00A5746F"/>
    <w:rsid w:val="00A655E8"/>
    <w:rsid w:val="00A736DC"/>
    <w:rsid w:val="00A75617"/>
    <w:rsid w:val="00A8001C"/>
    <w:rsid w:val="00A81E96"/>
    <w:rsid w:val="00A93D53"/>
    <w:rsid w:val="00AA0592"/>
    <w:rsid w:val="00AA1401"/>
    <w:rsid w:val="00AB0F20"/>
    <w:rsid w:val="00AB1C43"/>
    <w:rsid w:val="00AB21CB"/>
    <w:rsid w:val="00AB3F65"/>
    <w:rsid w:val="00AB7110"/>
    <w:rsid w:val="00AC3C1A"/>
    <w:rsid w:val="00AC47F8"/>
    <w:rsid w:val="00AC6F92"/>
    <w:rsid w:val="00AC7B70"/>
    <w:rsid w:val="00AD1599"/>
    <w:rsid w:val="00AE07D6"/>
    <w:rsid w:val="00AE4AF2"/>
    <w:rsid w:val="00AF5FB4"/>
    <w:rsid w:val="00B049E7"/>
    <w:rsid w:val="00B103DD"/>
    <w:rsid w:val="00B14686"/>
    <w:rsid w:val="00B175C2"/>
    <w:rsid w:val="00B2043F"/>
    <w:rsid w:val="00B2140B"/>
    <w:rsid w:val="00B21B63"/>
    <w:rsid w:val="00B22FC5"/>
    <w:rsid w:val="00B23887"/>
    <w:rsid w:val="00B23E5A"/>
    <w:rsid w:val="00B24396"/>
    <w:rsid w:val="00B3396A"/>
    <w:rsid w:val="00B35AE8"/>
    <w:rsid w:val="00B36C15"/>
    <w:rsid w:val="00B43C3B"/>
    <w:rsid w:val="00B4405E"/>
    <w:rsid w:val="00B45867"/>
    <w:rsid w:val="00B45DBD"/>
    <w:rsid w:val="00B5047A"/>
    <w:rsid w:val="00B52578"/>
    <w:rsid w:val="00B5506B"/>
    <w:rsid w:val="00B55D75"/>
    <w:rsid w:val="00B62234"/>
    <w:rsid w:val="00B64A9E"/>
    <w:rsid w:val="00B7520B"/>
    <w:rsid w:val="00B86A6A"/>
    <w:rsid w:val="00B91A0A"/>
    <w:rsid w:val="00B92EAB"/>
    <w:rsid w:val="00B94C70"/>
    <w:rsid w:val="00B94F98"/>
    <w:rsid w:val="00B950D3"/>
    <w:rsid w:val="00B96FCB"/>
    <w:rsid w:val="00BA24AC"/>
    <w:rsid w:val="00BB3CF7"/>
    <w:rsid w:val="00BC193E"/>
    <w:rsid w:val="00BC22CE"/>
    <w:rsid w:val="00BC2EF5"/>
    <w:rsid w:val="00BC46AF"/>
    <w:rsid w:val="00BC534D"/>
    <w:rsid w:val="00BD0B8C"/>
    <w:rsid w:val="00BD2576"/>
    <w:rsid w:val="00BD4EE2"/>
    <w:rsid w:val="00BE62E0"/>
    <w:rsid w:val="00BE65B2"/>
    <w:rsid w:val="00BF5D23"/>
    <w:rsid w:val="00C012BE"/>
    <w:rsid w:val="00C0257D"/>
    <w:rsid w:val="00C02D19"/>
    <w:rsid w:val="00C0558E"/>
    <w:rsid w:val="00C06EF4"/>
    <w:rsid w:val="00C11490"/>
    <w:rsid w:val="00C15B79"/>
    <w:rsid w:val="00C21517"/>
    <w:rsid w:val="00C249DB"/>
    <w:rsid w:val="00C25193"/>
    <w:rsid w:val="00C25262"/>
    <w:rsid w:val="00C375B1"/>
    <w:rsid w:val="00C42759"/>
    <w:rsid w:val="00C4456A"/>
    <w:rsid w:val="00C46290"/>
    <w:rsid w:val="00C508B7"/>
    <w:rsid w:val="00C516C4"/>
    <w:rsid w:val="00C61665"/>
    <w:rsid w:val="00C62060"/>
    <w:rsid w:val="00C642E8"/>
    <w:rsid w:val="00C6455D"/>
    <w:rsid w:val="00C77496"/>
    <w:rsid w:val="00C81B0C"/>
    <w:rsid w:val="00C8229F"/>
    <w:rsid w:val="00C85302"/>
    <w:rsid w:val="00CB616D"/>
    <w:rsid w:val="00CC0598"/>
    <w:rsid w:val="00CC131F"/>
    <w:rsid w:val="00CC2030"/>
    <w:rsid w:val="00CD214E"/>
    <w:rsid w:val="00CE1C76"/>
    <w:rsid w:val="00CE56D0"/>
    <w:rsid w:val="00CF1429"/>
    <w:rsid w:val="00D00451"/>
    <w:rsid w:val="00D0167B"/>
    <w:rsid w:val="00D05581"/>
    <w:rsid w:val="00D07B6B"/>
    <w:rsid w:val="00D07FE2"/>
    <w:rsid w:val="00D17519"/>
    <w:rsid w:val="00D27EAE"/>
    <w:rsid w:val="00D41580"/>
    <w:rsid w:val="00D46FD7"/>
    <w:rsid w:val="00D479E0"/>
    <w:rsid w:val="00D551AA"/>
    <w:rsid w:val="00D70148"/>
    <w:rsid w:val="00D77E4E"/>
    <w:rsid w:val="00D85F82"/>
    <w:rsid w:val="00D9228F"/>
    <w:rsid w:val="00D92776"/>
    <w:rsid w:val="00D92A7B"/>
    <w:rsid w:val="00D9527E"/>
    <w:rsid w:val="00D95C83"/>
    <w:rsid w:val="00DA32E3"/>
    <w:rsid w:val="00DA3C54"/>
    <w:rsid w:val="00DA4173"/>
    <w:rsid w:val="00DA4BD5"/>
    <w:rsid w:val="00DA5198"/>
    <w:rsid w:val="00DA7F2F"/>
    <w:rsid w:val="00DB27BB"/>
    <w:rsid w:val="00DB283A"/>
    <w:rsid w:val="00DB56F0"/>
    <w:rsid w:val="00DC272E"/>
    <w:rsid w:val="00DD12EC"/>
    <w:rsid w:val="00DD2E90"/>
    <w:rsid w:val="00DD7319"/>
    <w:rsid w:val="00DD786B"/>
    <w:rsid w:val="00DE3A5E"/>
    <w:rsid w:val="00DE5755"/>
    <w:rsid w:val="00DE6E19"/>
    <w:rsid w:val="00E029F9"/>
    <w:rsid w:val="00E03364"/>
    <w:rsid w:val="00E03A74"/>
    <w:rsid w:val="00E10CD8"/>
    <w:rsid w:val="00E17D43"/>
    <w:rsid w:val="00E20368"/>
    <w:rsid w:val="00E21CD8"/>
    <w:rsid w:val="00E25DFC"/>
    <w:rsid w:val="00E338DA"/>
    <w:rsid w:val="00E35B3F"/>
    <w:rsid w:val="00E36CA3"/>
    <w:rsid w:val="00E45014"/>
    <w:rsid w:val="00E57013"/>
    <w:rsid w:val="00E63674"/>
    <w:rsid w:val="00E65905"/>
    <w:rsid w:val="00E70983"/>
    <w:rsid w:val="00E80069"/>
    <w:rsid w:val="00E819BD"/>
    <w:rsid w:val="00E830F4"/>
    <w:rsid w:val="00E912D3"/>
    <w:rsid w:val="00E91B10"/>
    <w:rsid w:val="00E9304A"/>
    <w:rsid w:val="00E9512E"/>
    <w:rsid w:val="00EA0947"/>
    <w:rsid w:val="00EA2591"/>
    <w:rsid w:val="00EA2B70"/>
    <w:rsid w:val="00EB767A"/>
    <w:rsid w:val="00EC02A2"/>
    <w:rsid w:val="00EC182B"/>
    <w:rsid w:val="00EC57A9"/>
    <w:rsid w:val="00ED37E5"/>
    <w:rsid w:val="00ED402F"/>
    <w:rsid w:val="00EE34AC"/>
    <w:rsid w:val="00EE4A22"/>
    <w:rsid w:val="00EF0A1D"/>
    <w:rsid w:val="00EF67A6"/>
    <w:rsid w:val="00F02580"/>
    <w:rsid w:val="00F032BB"/>
    <w:rsid w:val="00F03740"/>
    <w:rsid w:val="00F10A29"/>
    <w:rsid w:val="00F12196"/>
    <w:rsid w:val="00F14D81"/>
    <w:rsid w:val="00F20D86"/>
    <w:rsid w:val="00F21058"/>
    <w:rsid w:val="00F243FF"/>
    <w:rsid w:val="00F377AC"/>
    <w:rsid w:val="00F37AEB"/>
    <w:rsid w:val="00F42F67"/>
    <w:rsid w:val="00F4541F"/>
    <w:rsid w:val="00F57998"/>
    <w:rsid w:val="00F7160E"/>
    <w:rsid w:val="00F72374"/>
    <w:rsid w:val="00F82FB1"/>
    <w:rsid w:val="00F85958"/>
    <w:rsid w:val="00F90D91"/>
    <w:rsid w:val="00FA168F"/>
    <w:rsid w:val="00FC1053"/>
    <w:rsid w:val="00FC3C22"/>
    <w:rsid w:val="00FC7D4B"/>
    <w:rsid w:val="00FD0831"/>
    <w:rsid w:val="00FD31C6"/>
    <w:rsid w:val="00FD3411"/>
    <w:rsid w:val="00FD3F8F"/>
    <w:rsid w:val="00FE175D"/>
    <w:rsid w:val="00FE2FE6"/>
    <w:rsid w:val="00FE3130"/>
    <w:rsid w:val="00FE42B1"/>
    <w:rsid w:val="00FF4F94"/>
    <w:rsid w:val="14D43DA6"/>
    <w:rsid w:val="3372DB7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EFA594C"/>
  <w15:docId w15:val="{D7242ADB-792B-4D33-88AC-2E0862B26CE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sz w:val="22"/>
        <w:szCs w:val="22"/>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semiHidden="1" w:unhideWhenUsed="1"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A0592"/>
    <w:rPr>
      <w:sz w:val="20"/>
      <w:szCs w:val="20"/>
      <w:lang w:eastAsia="es-CL"/>
    </w:rPr>
  </w:style>
  <w:style w:type="paragraph" w:styleId="Ttulo1">
    <w:name w:val="heading 1"/>
    <w:basedOn w:val="Normal"/>
    <w:next w:val="Normal"/>
    <w:link w:val="Ttulo1Car"/>
    <w:uiPriority w:val="99"/>
    <w:qFormat/>
    <w:rsid w:val="00A16734"/>
    <w:pPr>
      <w:keepNext/>
      <w:spacing w:before="240" w:after="60"/>
      <w:outlineLvl w:val="0"/>
    </w:pPr>
    <w:rPr>
      <w:rFonts w:ascii="Calibri Light" w:hAnsi="Calibri Light"/>
      <w:b/>
      <w:bCs/>
      <w:kern w:val="32"/>
      <w:sz w:val="32"/>
      <w:szCs w:val="32"/>
      <w:lang w:eastAsia="es-ES"/>
    </w:rPr>
  </w:style>
  <w:style w:type="paragraph" w:styleId="Ttulo2">
    <w:name w:val="heading 2"/>
    <w:basedOn w:val="Normal"/>
    <w:next w:val="Normal"/>
    <w:link w:val="Ttulo2Car"/>
    <w:uiPriority w:val="99"/>
    <w:qFormat/>
    <w:rsid w:val="00ED37E5"/>
    <w:pPr>
      <w:keepNext/>
      <w:keepLines/>
      <w:spacing w:before="40"/>
      <w:outlineLvl w:val="1"/>
    </w:pPr>
    <w:rPr>
      <w:rFonts w:ascii="Cambria" w:hAnsi="Cambria"/>
      <w:color w:val="365F91"/>
      <w:sz w:val="26"/>
      <w:szCs w:val="26"/>
    </w:rPr>
  </w:style>
  <w:style w:type="character" w:styleId="Fuentedeprrafopredeter" w:default="1">
    <w:name w:val="Default Paragraph Font"/>
    <w:uiPriority w:val="1"/>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character" w:styleId="Ttulo1Car" w:customStyle="1">
    <w:name w:val="Título 1 Car"/>
    <w:basedOn w:val="Fuentedeprrafopredeter"/>
    <w:link w:val="Ttulo1"/>
    <w:uiPriority w:val="99"/>
    <w:locked/>
    <w:rsid w:val="00A16734"/>
    <w:rPr>
      <w:rFonts w:ascii="Calibri Light" w:hAnsi="Calibri Light"/>
      <w:b/>
      <w:kern w:val="32"/>
      <w:sz w:val="32"/>
      <w:lang w:val="es-ES"/>
    </w:rPr>
  </w:style>
  <w:style w:type="character" w:styleId="Ttulo2Car" w:customStyle="1">
    <w:name w:val="Título 2 Car"/>
    <w:basedOn w:val="Fuentedeprrafopredeter"/>
    <w:link w:val="Ttulo2"/>
    <w:uiPriority w:val="99"/>
    <w:semiHidden/>
    <w:locked/>
    <w:rsid w:val="00ED37E5"/>
    <w:rPr>
      <w:rFonts w:ascii="Cambria" w:hAnsi="Cambria" w:cs="Times New Roman"/>
      <w:color w:val="365F91"/>
      <w:sz w:val="26"/>
      <w:szCs w:val="26"/>
      <w:lang w:val="es-ES"/>
    </w:rPr>
  </w:style>
  <w:style w:type="paragraph" w:styleId="TtuloLey" w:customStyle="1">
    <w:name w:val="Título Ley"/>
    <w:basedOn w:val="Textosinformato"/>
    <w:uiPriority w:val="99"/>
    <w:rsid w:val="00AA0592"/>
    <w:pPr>
      <w:spacing w:before="120" w:after="120"/>
      <w:jc w:val="center"/>
    </w:pPr>
    <w:rPr>
      <w:rFonts w:ascii="Arial" w:hAnsi="Arial"/>
      <w:b/>
      <w:sz w:val="28"/>
      <w:lang w:val="es-MX"/>
    </w:rPr>
  </w:style>
  <w:style w:type="paragraph" w:styleId="Textosinformato">
    <w:name w:val="Plain Text"/>
    <w:basedOn w:val="Normal"/>
    <w:link w:val="TextosinformatoCar"/>
    <w:uiPriority w:val="99"/>
    <w:semiHidden/>
    <w:rsid w:val="00AA0592"/>
    <w:rPr>
      <w:rFonts w:ascii="Courier New" w:hAnsi="Courier New"/>
    </w:rPr>
  </w:style>
  <w:style w:type="character" w:styleId="TextosinformatoCar" w:customStyle="1">
    <w:name w:val="Texto sin formato Car"/>
    <w:basedOn w:val="Fuentedeprrafopredeter"/>
    <w:link w:val="Textosinformato"/>
    <w:uiPriority w:val="99"/>
    <w:semiHidden/>
    <w:rsid w:val="006460A9"/>
    <w:rPr>
      <w:rFonts w:ascii="Courier New" w:hAnsi="Courier New" w:cs="Courier New"/>
      <w:sz w:val="20"/>
      <w:szCs w:val="20"/>
      <w:lang w:eastAsia="es-CL"/>
    </w:rPr>
  </w:style>
  <w:style w:type="paragraph" w:styleId="Encabezado">
    <w:name w:val="header"/>
    <w:basedOn w:val="Normal"/>
    <w:link w:val="EncabezadoCar"/>
    <w:uiPriority w:val="99"/>
    <w:semiHidden/>
    <w:rsid w:val="00AA0592"/>
    <w:pPr>
      <w:tabs>
        <w:tab w:val="center" w:pos="4252"/>
        <w:tab w:val="right" w:pos="8504"/>
      </w:tabs>
    </w:pPr>
  </w:style>
  <w:style w:type="character" w:styleId="EncabezadoCar" w:customStyle="1">
    <w:name w:val="Encabezado Car"/>
    <w:basedOn w:val="Fuentedeprrafopredeter"/>
    <w:link w:val="Encabezado"/>
    <w:uiPriority w:val="99"/>
    <w:semiHidden/>
    <w:rsid w:val="006460A9"/>
    <w:rPr>
      <w:sz w:val="20"/>
      <w:szCs w:val="20"/>
      <w:lang w:eastAsia="es-CL"/>
    </w:rPr>
  </w:style>
  <w:style w:type="paragraph" w:styleId="Piedepgina">
    <w:name w:val="footer"/>
    <w:basedOn w:val="Normal"/>
    <w:link w:val="PiedepginaCar"/>
    <w:uiPriority w:val="99"/>
    <w:rsid w:val="00AA0592"/>
    <w:pPr>
      <w:tabs>
        <w:tab w:val="center" w:pos="4252"/>
        <w:tab w:val="right" w:pos="8504"/>
      </w:tabs>
    </w:pPr>
    <w:rPr>
      <w:lang w:eastAsia="es-ES"/>
    </w:rPr>
  </w:style>
  <w:style w:type="character" w:styleId="PiedepginaCar" w:customStyle="1">
    <w:name w:val="Pie de página Car"/>
    <w:basedOn w:val="Fuentedeprrafopredeter"/>
    <w:link w:val="Piedepgina"/>
    <w:uiPriority w:val="99"/>
    <w:locked/>
    <w:rsid w:val="00430548"/>
    <w:rPr>
      <w:lang w:val="es-ES"/>
    </w:rPr>
  </w:style>
  <w:style w:type="paragraph" w:styleId="Textodeglobo">
    <w:name w:val="Balloon Text"/>
    <w:basedOn w:val="Normal"/>
    <w:link w:val="TextodegloboCar"/>
    <w:uiPriority w:val="99"/>
    <w:semiHidden/>
    <w:rsid w:val="00006693"/>
    <w:rPr>
      <w:rFonts w:ascii="Tahoma" w:hAnsi="Tahoma" w:cs="Tahoma"/>
      <w:sz w:val="16"/>
      <w:szCs w:val="16"/>
    </w:rPr>
  </w:style>
  <w:style w:type="character" w:styleId="TextodegloboCar" w:customStyle="1">
    <w:name w:val="Texto de globo Car"/>
    <w:basedOn w:val="Fuentedeprrafopredeter"/>
    <w:link w:val="Textodeglobo"/>
    <w:uiPriority w:val="99"/>
    <w:semiHidden/>
    <w:locked/>
    <w:rsid w:val="00006693"/>
    <w:rPr>
      <w:rFonts w:ascii="Tahoma" w:hAnsi="Tahoma" w:cs="Tahoma"/>
      <w:sz w:val="16"/>
      <w:szCs w:val="16"/>
      <w:lang w:val="es-ES"/>
    </w:rPr>
  </w:style>
  <w:style w:type="paragraph" w:styleId="Prrafodelista">
    <w:name w:val="List Paragraph"/>
    <w:basedOn w:val="Normal"/>
    <w:uiPriority w:val="34"/>
    <w:qFormat/>
    <w:rsid w:val="00E03A74"/>
    <w:pPr>
      <w:ind w:left="720"/>
      <w:contextualSpacing/>
    </w:pPr>
  </w:style>
  <w:style w:type="paragraph" w:styleId="HTMLconformatoprevio">
    <w:name w:val="HTML Preformatted"/>
    <w:basedOn w:val="Normal"/>
    <w:link w:val="HTMLconformatoprevioCar"/>
    <w:uiPriority w:val="99"/>
    <w:semiHidden/>
    <w:rsid w:val="00DD78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s-CL"/>
    </w:rPr>
  </w:style>
  <w:style w:type="character" w:styleId="HTMLconformatoprevioCar" w:customStyle="1">
    <w:name w:val="HTML con formato previo Car"/>
    <w:basedOn w:val="Fuentedeprrafopredeter"/>
    <w:link w:val="HTMLconformatoprevio"/>
    <w:uiPriority w:val="99"/>
    <w:semiHidden/>
    <w:locked/>
    <w:rsid w:val="00DD786B"/>
    <w:rPr>
      <w:rFonts w:ascii="Courier New" w:hAnsi="Courier New" w:cs="Courier New"/>
    </w:rPr>
  </w:style>
  <w:style w:type="paragraph" w:styleId="Normal1" w:customStyle="1">
    <w:name w:val="Normal1"/>
    <w:uiPriority w:val="99"/>
    <w:rsid w:val="00F4541F"/>
    <w:pPr>
      <w:spacing w:line="276" w:lineRule="auto"/>
    </w:pPr>
    <w:rPr>
      <w:rFonts w:ascii="Arial" w:hAnsi="Arial" w:cs="Arial"/>
      <w:lang w:val="uz-Cyrl-UZ"/>
    </w:rPr>
  </w:style>
  <w:style w:type="paragraph" w:styleId="CharChar" w:customStyle="1">
    <w:name w:val="Char Char"/>
    <w:basedOn w:val="Normal"/>
    <w:uiPriority w:val="99"/>
    <w:rsid w:val="00F4541F"/>
    <w:pPr>
      <w:spacing w:after="160" w:line="240" w:lineRule="exact"/>
      <w:ind w:left="500"/>
      <w:jc w:val="center"/>
    </w:pPr>
    <w:rPr>
      <w:rFonts w:ascii="Verdana" w:hAnsi="Verdana" w:cs="Arial"/>
      <w:b/>
      <w:lang w:val="es-VE" w:eastAsia="en-US"/>
    </w:rPr>
  </w:style>
  <w:style w:type="paragraph" w:styleId="CM7" w:customStyle="1">
    <w:name w:val="CM7"/>
    <w:basedOn w:val="Normal"/>
    <w:next w:val="Normal"/>
    <w:uiPriority w:val="99"/>
    <w:rsid w:val="00F90D91"/>
    <w:pPr>
      <w:widowControl w:val="0"/>
      <w:autoSpaceDE w:val="0"/>
      <w:autoSpaceDN w:val="0"/>
      <w:adjustRightInd w:val="0"/>
    </w:pPr>
    <w:rPr>
      <w:rFonts w:ascii="Arial" w:hAnsi="Arial" w:cs="Arial"/>
      <w:sz w:val="24"/>
      <w:szCs w:val="24"/>
      <w:lang w:eastAsia="es-ES"/>
    </w:rPr>
  </w:style>
  <w:style w:type="paragraph" w:styleId="Textonotapie">
    <w:name w:val="footnote text"/>
    <w:basedOn w:val="Normal"/>
    <w:link w:val="TextonotapieCar"/>
    <w:uiPriority w:val="99"/>
    <w:semiHidden/>
    <w:rsid w:val="00110D0B"/>
  </w:style>
  <w:style w:type="character" w:styleId="TextonotapieCar" w:customStyle="1">
    <w:name w:val="Texto nota pie Car"/>
    <w:basedOn w:val="Fuentedeprrafopredeter"/>
    <w:link w:val="Textonotapie"/>
    <w:uiPriority w:val="99"/>
    <w:semiHidden/>
    <w:locked/>
    <w:rsid w:val="00110D0B"/>
    <w:rPr>
      <w:rFonts w:cs="Times New Roman"/>
      <w:lang w:val="es-ES"/>
    </w:rPr>
  </w:style>
  <w:style w:type="character" w:styleId="Refdenotaalpie">
    <w:name w:val="footnote reference"/>
    <w:basedOn w:val="Fuentedeprrafopredeter"/>
    <w:uiPriority w:val="99"/>
    <w:semiHidden/>
    <w:rsid w:val="00110D0B"/>
    <w:rPr>
      <w:rFonts w:cs="Times New Roman"/>
      <w:vertAlign w:val="superscript"/>
    </w:rPr>
  </w:style>
  <w:style w:type="paragraph" w:styleId="Textocomentario">
    <w:name w:val="annotation text"/>
    <w:basedOn w:val="Normal"/>
    <w:link w:val="TextocomentarioCar"/>
    <w:uiPriority w:val="99"/>
    <w:rsid w:val="0068065C"/>
    <w:rPr>
      <w:rFonts w:ascii="Cambria" w:hAnsi="Cambria" w:eastAsia="MS Mincho"/>
      <w:lang w:val="es-ES_tradnl" w:eastAsia="es-ES"/>
    </w:rPr>
  </w:style>
  <w:style w:type="character" w:styleId="TextocomentarioCar" w:customStyle="1">
    <w:name w:val="Texto comentario Car"/>
    <w:basedOn w:val="Fuentedeprrafopredeter"/>
    <w:link w:val="Textocomentario"/>
    <w:uiPriority w:val="99"/>
    <w:locked/>
    <w:rsid w:val="0068065C"/>
    <w:rPr>
      <w:rFonts w:ascii="Cambria" w:hAnsi="Cambria" w:eastAsia="MS Mincho" w:cs="Times New Roman"/>
      <w:lang w:val="es-ES_tradnl" w:eastAsia="es-ES"/>
    </w:rPr>
  </w:style>
  <w:style w:type="paragraph" w:styleId="NormalWeb">
    <w:name w:val="Normal (Web)"/>
    <w:basedOn w:val="Normal"/>
    <w:uiPriority w:val="99"/>
    <w:rsid w:val="0068065C"/>
    <w:pPr>
      <w:spacing w:before="100" w:beforeAutospacing="1" w:after="100" w:afterAutospacing="1"/>
      <w:jc w:val="both"/>
    </w:pPr>
    <w:rPr>
      <w:rFonts w:ascii="Tw Cen MT" w:hAnsi="Tw Cen MT"/>
      <w:sz w:val="24"/>
      <w:szCs w:val="24"/>
      <w:lang w:eastAsia="es-ES"/>
    </w:rPr>
  </w:style>
  <w:style w:type="paragraph" w:styleId="Normal2" w:customStyle="1">
    <w:name w:val="Normal2"/>
    <w:basedOn w:val="Normal"/>
    <w:uiPriority w:val="99"/>
    <w:rsid w:val="0041606C"/>
    <w:pPr>
      <w:spacing w:before="100" w:beforeAutospacing="1" w:after="100" w:afterAutospacing="1"/>
    </w:pPr>
    <w:rPr>
      <w:sz w:val="24"/>
      <w:szCs w:val="24"/>
      <w:lang w:val="es-CL"/>
    </w:rPr>
  </w:style>
  <w:style w:type="character" w:styleId="normalchar" w:customStyle="1">
    <w:name w:val="normal__char"/>
    <w:basedOn w:val="Fuentedeprrafopredeter"/>
    <w:uiPriority w:val="99"/>
    <w:rsid w:val="0041606C"/>
    <w:rPr>
      <w:rFonts w:cs="Times New Roman"/>
    </w:rPr>
  </w:style>
  <w:style w:type="paragraph" w:styleId="CharChar2" w:customStyle="1">
    <w:name w:val="Char Char2"/>
    <w:basedOn w:val="Normal"/>
    <w:rsid w:val="00736FDB"/>
    <w:pPr>
      <w:spacing w:after="160" w:line="240" w:lineRule="exact"/>
      <w:ind w:left="500"/>
      <w:jc w:val="center"/>
    </w:pPr>
    <w:rPr>
      <w:rFonts w:ascii="Verdana" w:hAnsi="Verdana" w:cs="Arial"/>
      <w:b/>
      <w:lang w:val="es-VE" w:eastAsia="en-US"/>
    </w:rPr>
  </w:style>
  <w:style w:type="character" w:styleId="n" w:customStyle="1">
    <w:name w:val="n"/>
    <w:basedOn w:val="Fuentedeprrafopredeter"/>
    <w:rsid w:val="003C4D8E"/>
  </w:style>
  <w:style w:type="paragraph" w:styleId="CharChar1" w:customStyle="1">
    <w:name w:val="Char Char1"/>
    <w:basedOn w:val="Normal"/>
    <w:rsid w:val="00552F82"/>
    <w:pPr>
      <w:spacing w:after="160" w:line="240" w:lineRule="exact"/>
      <w:ind w:left="500"/>
      <w:jc w:val="center"/>
    </w:pPr>
    <w:rPr>
      <w:rFonts w:ascii="Verdana" w:hAnsi="Verdana" w:cs="Arial"/>
      <w:b/>
      <w:lang w:val="es-VE" w:eastAsia="en-US"/>
    </w:rPr>
  </w:style>
  <w:style w:type="character" w:styleId="Hipervnculo">
    <w:name w:val="Hyperlink"/>
    <w:basedOn w:val="Fuentedeprrafopredeter"/>
    <w:uiPriority w:val="99"/>
    <w:unhideWhenUsed/>
    <w:rsid w:val="003B4804"/>
    <w:rPr>
      <w:color w:val="0000FF" w:themeColor="hyperlink"/>
      <w:u w:val="single"/>
    </w:rPr>
  </w:style>
  <w:style w:type="character" w:styleId="Mencinsinresolver">
    <w:name w:val="Unresolved Mention"/>
    <w:basedOn w:val="Fuentedeprrafopredeter"/>
    <w:uiPriority w:val="99"/>
    <w:semiHidden/>
    <w:unhideWhenUsed/>
    <w:rsid w:val="003B48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451754">
      <w:marLeft w:val="0"/>
      <w:marRight w:val="0"/>
      <w:marTop w:val="0"/>
      <w:marBottom w:val="0"/>
      <w:divBdr>
        <w:top w:val="none" w:sz="0" w:space="0" w:color="auto"/>
        <w:left w:val="none" w:sz="0" w:space="0" w:color="auto"/>
        <w:bottom w:val="none" w:sz="0" w:space="0" w:color="auto"/>
        <w:right w:val="none" w:sz="0" w:space="0" w:color="auto"/>
      </w:divBdr>
    </w:div>
    <w:div w:id="117451755">
      <w:marLeft w:val="0"/>
      <w:marRight w:val="0"/>
      <w:marTop w:val="0"/>
      <w:marBottom w:val="0"/>
      <w:divBdr>
        <w:top w:val="none" w:sz="0" w:space="0" w:color="auto"/>
        <w:left w:val="none" w:sz="0" w:space="0" w:color="auto"/>
        <w:bottom w:val="none" w:sz="0" w:space="0" w:color="auto"/>
        <w:right w:val="none" w:sz="0" w:space="0" w:color="auto"/>
      </w:divBdr>
    </w:div>
    <w:div w:id="117451756">
      <w:marLeft w:val="0"/>
      <w:marRight w:val="0"/>
      <w:marTop w:val="0"/>
      <w:marBottom w:val="0"/>
      <w:divBdr>
        <w:top w:val="none" w:sz="0" w:space="0" w:color="auto"/>
        <w:left w:val="none" w:sz="0" w:space="0" w:color="auto"/>
        <w:bottom w:val="none" w:sz="0" w:space="0" w:color="auto"/>
        <w:right w:val="none" w:sz="0" w:space="0" w:color="auto"/>
      </w:divBdr>
    </w:div>
    <w:div w:id="117451757">
      <w:marLeft w:val="0"/>
      <w:marRight w:val="0"/>
      <w:marTop w:val="0"/>
      <w:marBottom w:val="0"/>
      <w:divBdr>
        <w:top w:val="none" w:sz="0" w:space="0" w:color="auto"/>
        <w:left w:val="none" w:sz="0" w:space="0" w:color="auto"/>
        <w:bottom w:val="none" w:sz="0" w:space="0" w:color="auto"/>
        <w:right w:val="none" w:sz="0" w:space="0" w:color="auto"/>
      </w:divBdr>
    </w:div>
    <w:div w:id="117451758">
      <w:marLeft w:val="0"/>
      <w:marRight w:val="0"/>
      <w:marTop w:val="0"/>
      <w:marBottom w:val="0"/>
      <w:divBdr>
        <w:top w:val="none" w:sz="0" w:space="0" w:color="auto"/>
        <w:left w:val="none" w:sz="0" w:space="0" w:color="auto"/>
        <w:bottom w:val="none" w:sz="0" w:space="0" w:color="auto"/>
        <w:right w:val="none" w:sz="0" w:space="0" w:color="auto"/>
      </w:divBdr>
    </w:div>
    <w:div w:id="117451759">
      <w:marLeft w:val="0"/>
      <w:marRight w:val="0"/>
      <w:marTop w:val="0"/>
      <w:marBottom w:val="0"/>
      <w:divBdr>
        <w:top w:val="none" w:sz="0" w:space="0" w:color="auto"/>
        <w:left w:val="none" w:sz="0" w:space="0" w:color="auto"/>
        <w:bottom w:val="none" w:sz="0" w:space="0" w:color="auto"/>
        <w:right w:val="none" w:sz="0" w:space="0" w:color="auto"/>
      </w:divBdr>
    </w:div>
    <w:div w:id="117451760">
      <w:marLeft w:val="0"/>
      <w:marRight w:val="0"/>
      <w:marTop w:val="0"/>
      <w:marBottom w:val="0"/>
      <w:divBdr>
        <w:top w:val="none" w:sz="0" w:space="0" w:color="auto"/>
        <w:left w:val="none" w:sz="0" w:space="0" w:color="auto"/>
        <w:bottom w:val="none" w:sz="0" w:space="0" w:color="auto"/>
        <w:right w:val="none" w:sz="0" w:space="0" w:color="auto"/>
      </w:divBdr>
    </w:div>
    <w:div w:id="117451761">
      <w:marLeft w:val="0"/>
      <w:marRight w:val="0"/>
      <w:marTop w:val="0"/>
      <w:marBottom w:val="0"/>
      <w:divBdr>
        <w:top w:val="none" w:sz="0" w:space="0" w:color="auto"/>
        <w:left w:val="none" w:sz="0" w:space="0" w:color="auto"/>
        <w:bottom w:val="none" w:sz="0" w:space="0" w:color="auto"/>
        <w:right w:val="none" w:sz="0" w:space="0" w:color="auto"/>
      </w:divBdr>
    </w:div>
    <w:div w:id="117451762">
      <w:marLeft w:val="0"/>
      <w:marRight w:val="0"/>
      <w:marTop w:val="0"/>
      <w:marBottom w:val="0"/>
      <w:divBdr>
        <w:top w:val="none" w:sz="0" w:space="0" w:color="auto"/>
        <w:left w:val="none" w:sz="0" w:space="0" w:color="auto"/>
        <w:bottom w:val="none" w:sz="0" w:space="0" w:color="auto"/>
        <w:right w:val="none" w:sz="0" w:space="0" w:color="auto"/>
      </w:divBdr>
    </w:div>
    <w:div w:id="117451763">
      <w:marLeft w:val="0"/>
      <w:marRight w:val="0"/>
      <w:marTop w:val="0"/>
      <w:marBottom w:val="0"/>
      <w:divBdr>
        <w:top w:val="none" w:sz="0" w:space="0" w:color="auto"/>
        <w:left w:val="none" w:sz="0" w:space="0" w:color="auto"/>
        <w:bottom w:val="none" w:sz="0" w:space="0" w:color="auto"/>
        <w:right w:val="none" w:sz="0" w:space="0" w:color="auto"/>
      </w:divBdr>
    </w:div>
    <w:div w:id="117451764">
      <w:marLeft w:val="0"/>
      <w:marRight w:val="0"/>
      <w:marTop w:val="0"/>
      <w:marBottom w:val="0"/>
      <w:divBdr>
        <w:top w:val="none" w:sz="0" w:space="0" w:color="auto"/>
        <w:left w:val="none" w:sz="0" w:space="0" w:color="auto"/>
        <w:bottom w:val="none" w:sz="0" w:space="0" w:color="auto"/>
        <w:right w:val="none" w:sz="0" w:space="0" w:color="auto"/>
      </w:divBdr>
    </w:div>
    <w:div w:id="117451765">
      <w:marLeft w:val="0"/>
      <w:marRight w:val="0"/>
      <w:marTop w:val="0"/>
      <w:marBottom w:val="0"/>
      <w:divBdr>
        <w:top w:val="none" w:sz="0" w:space="0" w:color="auto"/>
        <w:left w:val="none" w:sz="0" w:space="0" w:color="auto"/>
        <w:bottom w:val="none" w:sz="0" w:space="0" w:color="auto"/>
        <w:right w:val="none" w:sz="0" w:space="0" w:color="auto"/>
      </w:divBdr>
    </w:div>
    <w:div w:id="117451766">
      <w:marLeft w:val="0"/>
      <w:marRight w:val="0"/>
      <w:marTop w:val="0"/>
      <w:marBottom w:val="0"/>
      <w:divBdr>
        <w:top w:val="none" w:sz="0" w:space="0" w:color="auto"/>
        <w:left w:val="none" w:sz="0" w:space="0" w:color="auto"/>
        <w:bottom w:val="none" w:sz="0" w:space="0" w:color="auto"/>
        <w:right w:val="none" w:sz="0" w:space="0" w:color="auto"/>
      </w:divBdr>
    </w:div>
    <w:div w:id="117451767">
      <w:marLeft w:val="0"/>
      <w:marRight w:val="0"/>
      <w:marTop w:val="0"/>
      <w:marBottom w:val="0"/>
      <w:divBdr>
        <w:top w:val="none" w:sz="0" w:space="0" w:color="auto"/>
        <w:left w:val="none" w:sz="0" w:space="0" w:color="auto"/>
        <w:bottom w:val="none" w:sz="0" w:space="0" w:color="auto"/>
        <w:right w:val="none" w:sz="0" w:space="0" w:color="auto"/>
      </w:divBdr>
    </w:div>
    <w:div w:id="117451768">
      <w:marLeft w:val="0"/>
      <w:marRight w:val="0"/>
      <w:marTop w:val="0"/>
      <w:marBottom w:val="0"/>
      <w:divBdr>
        <w:top w:val="none" w:sz="0" w:space="0" w:color="auto"/>
        <w:left w:val="none" w:sz="0" w:space="0" w:color="auto"/>
        <w:bottom w:val="none" w:sz="0" w:space="0" w:color="auto"/>
        <w:right w:val="none" w:sz="0" w:space="0" w:color="auto"/>
      </w:divBdr>
      <w:divsChild>
        <w:div w:id="117451769">
          <w:marLeft w:val="0"/>
          <w:marRight w:val="-3000"/>
          <w:marTop w:val="15"/>
          <w:marBottom w:val="0"/>
          <w:divBdr>
            <w:top w:val="single" w:sz="6" w:space="2" w:color="CCCCCC"/>
            <w:left w:val="single" w:sz="6" w:space="8" w:color="CCCCCC"/>
            <w:bottom w:val="single" w:sz="6" w:space="2" w:color="CCCCCC"/>
            <w:right w:val="single" w:sz="6" w:space="8" w:color="CCCCCC"/>
          </w:divBdr>
        </w:div>
        <w:div w:id="117451771">
          <w:marLeft w:val="0"/>
          <w:marRight w:val="-3000"/>
          <w:marTop w:val="15"/>
          <w:marBottom w:val="0"/>
          <w:divBdr>
            <w:top w:val="single" w:sz="6" w:space="2" w:color="CCCCCC"/>
            <w:left w:val="single" w:sz="6" w:space="8" w:color="CCCCCC"/>
            <w:bottom w:val="single" w:sz="6" w:space="2" w:color="CCCCCC"/>
            <w:right w:val="single" w:sz="6" w:space="8" w:color="CCCCCC"/>
          </w:divBdr>
        </w:div>
      </w:divsChild>
    </w:div>
    <w:div w:id="117451770">
      <w:marLeft w:val="0"/>
      <w:marRight w:val="0"/>
      <w:marTop w:val="0"/>
      <w:marBottom w:val="0"/>
      <w:divBdr>
        <w:top w:val="none" w:sz="0" w:space="0" w:color="auto"/>
        <w:left w:val="none" w:sz="0" w:space="0" w:color="auto"/>
        <w:bottom w:val="none" w:sz="0" w:space="0" w:color="auto"/>
        <w:right w:val="none" w:sz="0" w:space="0" w:color="auto"/>
      </w:divBdr>
    </w:div>
    <w:div w:id="117451772">
      <w:marLeft w:val="0"/>
      <w:marRight w:val="0"/>
      <w:marTop w:val="0"/>
      <w:marBottom w:val="0"/>
      <w:divBdr>
        <w:top w:val="none" w:sz="0" w:space="0" w:color="auto"/>
        <w:left w:val="none" w:sz="0" w:space="0" w:color="auto"/>
        <w:bottom w:val="none" w:sz="0" w:space="0" w:color="auto"/>
        <w:right w:val="none" w:sz="0" w:space="0" w:color="auto"/>
      </w:divBdr>
    </w:div>
    <w:div w:id="117451773">
      <w:marLeft w:val="0"/>
      <w:marRight w:val="0"/>
      <w:marTop w:val="0"/>
      <w:marBottom w:val="0"/>
      <w:divBdr>
        <w:top w:val="none" w:sz="0" w:space="0" w:color="auto"/>
        <w:left w:val="none" w:sz="0" w:space="0" w:color="auto"/>
        <w:bottom w:val="none" w:sz="0" w:space="0" w:color="auto"/>
        <w:right w:val="none" w:sz="0" w:space="0" w:color="auto"/>
      </w:divBdr>
    </w:div>
    <w:div w:id="136073939">
      <w:bodyDiv w:val="1"/>
      <w:marLeft w:val="0"/>
      <w:marRight w:val="0"/>
      <w:marTop w:val="0"/>
      <w:marBottom w:val="0"/>
      <w:divBdr>
        <w:top w:val="none" w:sz="0" w:space="0" w:color="auto"/>
        <w:left w:val="none" w:sz="0" w:space="0" w:color="auto"/>
        <w:bottom w:val="none" w:sz="0" w:space="0" w:color="auto"/>
        <w:right w:val="none" w:sz="0" w:space="0" w:color="auto"/>
      </w:divBdr>
    </w:div>
    <w:div w:id="345835035">
      <w:bodyDiv w:val="1"/>
      <w:marLeft w:val="0"/>
      <w:marRight w:val="0"/>
      <w:marTop w:val="0"/>
      <w:marBottom w:val="0"/>
      <w:divBdr>
        <w:top w:val="none" w:sz="0" w:space="0" w:color="auto"/>
        <w:left w:val="none" w:sz="0" w:space="0" w:color="auto"/>
        <w:bottom w:val="none" w:sz="0" w:space="0" w:color="auto"/>
        <w:right w:val="none" w:sz="0" w:space="0" w:color="auto"/>
      </w:divBdr>
    </w:div>
    <w:div w:id="569852175">
      <w:bodyDiv w:val="1"/>
      <w:marLeft w:val="0"/>
      <w:marRight w:val="0"/>
      <w:marTop w:val="0"/>
      <w:marBottom w:val="0"/>
      <w:divBdr>
        <w:top w:val="none" w:sz="0" w:space="0" w:color="auto"/>
        <w:left w:val="none" w:sz="0" w:space="0" w:color="auto"/>
        <w:bottom w:val="none" w:sz="0" w:space="0" w:color="auto"/>
        <w:right w:val="none" w:sz="0" w:space="0" w:color="auto"/>
      </w:divBdr>
    </w:div>
    <w:div w:id="625430651">
      <w:bodyDiv w:val="1"/>
      <w:marLeft w:val="0"/>
      <w:marRight w:val="0"/>
      <w:marTop w:val="0"/>
      <w:marBottom w:val="0"/>
      <w:divBdr>
        <w:top w:val="none" w:sz="0" w:space="0" w:color="auto"/>
        <w:left w:val="none" w:sz="0" w:space="0" w:color="auto"/>
        <w:bottom w:val="none" w:sz="0" w:space="0" w:color="auto"/>
        <w:right w:val="none" w:sz="0" w:space="0" w:color="auto"/>
      </w:divBdr>
    </w:div>
    <w:div w:id="1026758997">
      <w:bodyDiv w:val="1"/>
      <w:marLeft w:val="0"/>
      <w:marRight w:val="0"/>
      <w:marTop w:val="0"/>
      <w:marBottom w:val="0"/>
      <w:divBdr>
        <w:top w:val="none" w:sz="0" w:space="0" w:color="auto"/>
        <w:left w:val="none" w:sz="0" w:space="0" w:color="auto"/>
        <w:bottom w:val="none" w:sz="0" w:space="0" w:color="auto"/>
        <w:right w:val="none" w:sz="0" w:space="0" w:color="auto"/>
      </w:divBdr>
    </w:div>
    <w:div w:id="1034042351">
      <w:bodyDiv w:val="1"/>
      <w:marLeft w:val="0"/>
      <w:marRight w:val="0"/>
      <w:marTop w:val="0"/>
      <w:marBottom w:val="0"/>
      <w:divBdr>
        <w:top w:val="none" w:sz="0" w:space="0" w:color="auto"/>
        <w:left w:val="none" w:sz="0" w:space="0" w:color="auto"/>
        <w:bottom w:val="none" w:sz="0" w:space="0" w:color="auto"/>
        <w:right w:val="none" w:sz="0" w:space="0" w:color="auto"/>
      </w:divBdr>
    </w:div>
    <w:div w:id="1147864339">
      <w:bodyDiv w:val="1"/>
      <w:marLeft w:val="0"/>
      <w:marRight w:val="0"/>
      <w:marTop w:val="0"/>
      <w:marBottom w:val="0"/>
      <w:divBdr>
        <w:top w:val="none" w:sz="0" w:space="0" w:color="auto"/>
        <w:left w:val="none" w:sz="0" w:space="0" w:color="auto"/>
        <w:bottom w:val="none" w:sz="0" w:space="0" w:color="auto"/>
        <w:right w:val="none" w:sz="0" w:space="0" w:color="auto"/>
      </w:divBdr>
    </w:div>
    <w:div w:id="1712534369">
      <w:bodyDiv w:val="1"/>
      <w:marLeft w:val="0"/>
      <w:marRight w:val="0"/>
      <w:marTop w:val="0"/>
      <w:marBottom w:val="0"/>
      <w:divBdr>
        <w:top w:val="none" w:sz="0" w:space="0" w:color="auto"/>
        <w:left w:val="none" w:sz="0" w:space="0" w:color="auto"/>
        <w:bottom w:val="none" w:sz="0" w:space="0" w:color="auto"/>
        <w:right w:val="none" w:sz="0" w:space="0" w:color="auto"/>
      </w:divBdr>
    </w:div>
    <w:div w:id="1944070724">
      <w:bodyDiv w:val="1"/>
      <w:marLeft w:val="0"/>
      <w:marRight w:val="0"/>
      <w:marTop w:val="0"/>
      <w:marBottom w:val="0"/>
      <w:divBdr>
        <w:top w:val="none" w:sz="0" w:space="0" w:color="auto"/>
        <w:left w:val="none" w:sz="0" w:space="0" w:color="auto"/>
        <w:bottom w:val="none" w:sz="0" w:space="0" w:color="auto"/>
        <w:right w:val="none" w:sz="0" w:space="0" w:color="auto"/>
      </w:divBdr>
    </w:div>
    <w:div w:id="2006589616">
      <w:bodyDiv w:val="1"/>
      <w:marLeft w:val="0"/>
      <w:marRight w:val="0"/>
      <w:marTop w:val="0"/>
      <w:marBottom w:val="0"/>
      <w:divBdr>
        <w:top w:val="none" w:sz="0" w:space="0" w:color="auto"/>
        <w:left w:val="none" w:sz="0" w:space="0" w:color="auto"/>
        <w:bottom w:val="none" w:sz="0" w:space="0" w:color="auto"/>
        <w:right w:val="none" w:sz="0" w:space="0" w:color="auto"/>
      </w:divBdr>
    </w:div>
    <w:div w:id="2052343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bdfa8ac-5035-4881-b348-72649ee5ecd2" xsi:nil="true"/>
    <lcf76f155ced4ddcb4097134ff3c332f xmlns="96f6c725-4322-41ea-839c-dc856c242e0b">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31FE0A5D7FC720418D25FF140C5EA71E" ma:contentTypeVersion="11" ma:contentTypeDescription="Crear nuevo documento." ma:contentTypeScope="" ma:versionID="b75b740a47be98c8b59f3ed3a4e7b5db">
  <xsd:schema xmlns:xsd="http://www.w3.org/2001/XMLSchema" xmlns:xs="http://www.w3.org/2001/XMLSchema" xmlns:p="http://schemas.microsoft.com/office/2006/metadata/properties" xmlns:ns2="96f6c725-4322-41ea-839c-dc856c242e0b" xmlns:ns3="bbdfa8ac-5035-4881-b348-72649ee5ecd2" targetNamespace="http://schemas.microsoft.com/office/2006/metadata/properties" ma:root="true" ma:fieldsID="c2f528a4c5738dfa9858c8186ca48b5b" ns2:_="" ns3:_="">
    <xsd:import namespace="96f6c725-4322-41ea-839c-dc856c242e0b"/>
    <xsd:import namespace="bbdfa8ac-5035-4881-b348-72649ee5ecd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f6c725-4322-41ea-839c-dc856c242e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b4e63c7c-7208-4412-ac02-20084f1ee62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dfa8ac-5035-4881-b348-72649ee5ecd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a109f7c-6fb3-4095-b3db-22bb3f4b9bac}" ma:internalName="TaxCatchAll" ma:showField="CatchAllData" ma:web="bbdfa8ac-5035-4881-b348-72649ee5ec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041394-0DF8-42B3-9F99-152A9F875FBA}">
  <ds:schemaRefs>
    <ds:schemaRef ds:uri="http://schemas.microsoft.com/sharepoint/v3/contenttype/forms"/>
  </ds:schemaRefs>
</ds:datastoreItem>
</file>

<file path=customXml/itemProps2.xml><?xml version="1.0" encoding="utf-8"?>
<ds:datastoreItem xmlns:ds="http://schemas.openxmlformats.org/officeDocument/2006/customXml" ds:itemID="{AF2F0B16-04D3-49C3-8029-8B5DCDE89593}">
  <ds:schemaRefs>
    <ds:schemaRef ds:uri="http://schemas.microsoft.com/office/2006/metadata/properties"/>
    <ds:schemaRef ds:uri="http://schemas.microsoft.com/office/infopath/2007/PartnerControls"/>
    <ds:schemaRef ds:uri="bbdfa8ac-5035-4881-b348-72649ee5ecd2"/>
    <ds:schemaRef ds:uri="96f6c725-4322-41ea-839c-dc856c242e0b"/>
  </ds:schemaRefs>
</ds:datastoreItem>
</file>

<file path=customXml/itemProps3.xml><?xml version="1.0" encoding="utf-8"?>
<ds:datastoreItem xmlns:ds="http://schemas.openxmlformats.org/officeDocument/2006/customXml" ds:itemID="{5A2E3CB8-E8D6-4A13-8754-76DFEC15C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f6c725-4322-41ea-839c-dc856c242e0b"/>
    <ds:schemaRef ds:uri="bbdfa8ac-5035-4881-b348-72649ee5ec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97A36B-D1A0-4099-8B24-7A7566E010D6}">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Comparado a 3 columnas</dc:title>
  <dc:subject/>
  <dc:creator>Com.oopp</dc:creator>
  <keywords/>
  <dc:description/>
  <lastModifiedBy>Mabel Mesias Chacano</lastModifiedBy>
  <revision>126</revision>
  <dcterms:created xsi:type="dcterms:W3CDTF">2025-05-27T14:11:00.0000000Z</dcterms:created>
  <dcterms:modified xsi:type="dcterms:W3CDTF">2025-06-03T20:24:15.4098291Z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0x01010031FE0A5D7FC720418D25FF140C5EA71E</vt:lpwstr>
  </property>
  <property fmtid="{D5CDD505-2E9C-101B-9397-08002B2CF9AE}" pid="3" name="MediaServiceImageTags">
    <vt:lpwstr/>
  </property>
</Properties>
</file>