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61" w:type="dxa"/>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440"/>
        <w:gridCol w:w="3360"/>
        <w:gridCol w:w="3357"/>
        <w:gridCol w:w="3354"/>
        <w:gridCol w:w="3850"/>
      </w:tblGrid>
      <w:tr w:rsidRPr="0019603B" w:rsidR="00F26E72" w:rsidTr="10F25899" w14:paraId="7CF97C35" w14:textId="621A4C7A">
        <w:trPr>
          <w:tblHeader/>
        </w:trPr>
        <w:tc>
          <w:tcPr>
            <w:tcW w:w="3440" w:type="dxa"/>
            <w:shd w:val="clear" w:color="auto" w:fill="D9D9D9" w:themeFill="background1" w:themeFillShade="D9"/>
            <w:tcMar/>
          </w:tcPr>
          <w:p w:rsidRPr="00CC2030" w:rsidR="00F26E72" w:rsidP="00CC2030" w:rsidRDefault="00F26E72" w14:paraId="669B8292" w14:textId="0CFB2FD0">
            <w:pPr>
              <w:spacing w:before="120" w:after="120"/>
              <w:jc w:val="center"/>
              <w:rPr>
                <w:rFonts w:ascii="Calibri" w:hAnsi="Calibri" w:cs="Calibri"/>
                <w:b/>
                <w:sz w:val="28"/>
                <w:szCs w:val="28"/>
                <w:lang w:val="es-CL"/>
              </w:rPr>
            </w:pPr>
            <w:r>
              <w:rPr>
                <w:rFonts w:ascii="Calibri" w:hAnsi="Calibri" w:cs="Calibri"/>
                <w:b/>
                <w:bCs/>
                <w:sz w:val="28"/>
                <w:szCs w:val="28"/>
                <w:lang w:val="es-CL"/>
              </w:rPr>
              <w:t>TEXTO LEGAL VIGENTE</w:t>
            </w:r>
          </w:p>
        </w:tc>
        <w:tc>
          <w:tcPr>
            <w:tcW w:w="3360" w:type="dxa"/>
            <w:shd w:val="clear" w:color="auto" w:fill="D9D9D9" w:themeFill="background1" w:themeFillShade="D9"/>
            <w:tcMar/>
          </w:tcPr>
          <w:p w:rsidRPr="0019603B" w:rsidR="00F26E72" w:rsidP="00CC2030" w:rsidRDefault="00F26E72" w14:paraId="76ECFED7" w14:textId="2F559139">
            <w:pPr>
              <w:tabs>
                <w:tab w:val="left" w:pos="7260"/>
              </w:tabs>
              <w:spacing w:before="120" w:after="120"/>
              <w:ind w:right="-5880"/>
              <w:rPr>
                <w:rFonts w:ascii="Calibri" w:hAnsi="Calibri" w:cs="Calibri"/>
                <w:b/>
                <w:sz w:val="28"/>
                <w:szCs w:val="28"/>
              </w:rPr>
            </w:pPr>
            <w:r>
              <w:rPr>
                <w:rFonts w:ascii="Calibri" w:hAnsi="Calibri" w:cs="Calibri"/>
                <w:b/>
                <w:sz w:val="28"/>
                <w:szCs w:val="28"/>
              </w:rPr>
              <w:t xml:space="preserve">       BOLETÍN N°</w:t>
            </w:r>
            <w:r w:rsidRPr="00820B89">
              <w:rPr>
                <w:rFonts w:ascii="Calibri" w:hAnsi="Calibri" w:cs="Calibri"/>
                <w:b/>
                <w:sz w:val="28"/>
                <w:szCs w:val="28"/>
              </w:rPr>
              <w:t>17</w:t>
            </w:r>
            <w:r>
              <w:rPr>
                <w:rFonts w:ascii="Calibri" w:hAnsi="Calibri" w:cs="Calibri"/>
                <w:b/>
                <w:sz w:val="28"/>
                <w:szCs w:val="28"/>
              </w:rPr>
              <w:t>.427</w:t>
            </w:r>
            <w:r w:rsidRPr="00820B89">
              <w:rPr>
                <w:rFonts w:ascii="Calibri" w:hAnsi="Calibri" w:cs="Calibri"/>
                <w:b/>
                <w:sz w:val="28"/>
                <w:szCs w:val="28"/>
              </w:rPr>
              <w:t>-15</w:t>
            </w:r>
            <w:r>
              <w:rPr>
                <w:rFonts w:ascii="Calibri" w:hAnsi="Calibri" w:cs="Calibri"/>
                <w:b/>
                <w:sz w:val="28"/>
                <w:szCs w:val="28"/>
              </w:rPr>
              <w:t xml:space="preserve"> </w:t>
            </w:r>
          </w:p>
        </w:tc>
        <w:tc>
          <w:tcPr>
            <w:tcW w:w="3357" w:type="dxa"/>
            <w:shd w:val="clear" w:color="auto" w:fill="D9D9D9" w:themeFill="background1" w:themeFillShade="D9"/>
            <w:tcMar/>
          </w:tcPr>
          <w:p w:rsidR="00F26E72" w:rsidP="004535DF" w:rsidRDefault="00F26E72" w14:paraId="699FCB78" w14:textId="2569A67D">
            <w:pPr>
              <w:tabs>
                <w:tab w:val="left" w:pos="1650"/>
              </w:tabs>
              <w:spacing w:before="120" w:after="120"/>
              <w:ind w:right="-5880"/>
              <w:rPr>
                <w:rFonts w:ascii="Calibri" w:hAnsi="Calibri" w:cs="Calibri"/>
                <w:b/>
                <w:sz w:val="28"/>
                <w:szCs w:val="28"/>
              </w:rPr>
            </w:pPr>
            <w:r>
              <w:rPr>
                <w:rFonts w:ascii="Calibri" w:hAnsi="Calibri" w:cs="Calibri"/>
                <w:b/>
                <w:sz w:val="28"/>
                <w:szCs w:val="28"/>
              </w:rPr>
              <w:t xml:space="preserve">       </w:t>
            </w:r>
            <w:r w:rsidRPr="00820B89">
              <w:rPr>
                <w:rFonts w:ascii="Calibri" w:hAnsi="Calibri" w:cs="Calibri"/>
                <w:b/>
                <w:sz w:val="28"/>
                <w:szCs w:val="28"/>
              </w:rPr>
              <w:t>BOL</w:t>
            </w:r>
            <w:r>
              <w:rPr>
                <w:rFonts w:ascii="Calibri" w:hAnsi="Calibri" w:cs="Calibri"/>
                <w:b/>
                <w:sz w:val="28"/>
                <w:szCs w:val="28"/>
              </w:rPr>
              <w:t>ETÍN</w:t>
            </w:r>
            <w:r w:rsidRPr="00820B89">
              <w:rPr>
                <w:rFonts w:ascii="Calibri" w:hAnsi="Calibri" w:cs="Calibri"/>
                <w:b/>
                <w:sz w:val="28"/>
                <w:szCs w:val="28"/>
              </w:rPr>
              <w:t xml:space="preserve"> </w:t>
            </w:r>
            <w:r>
              <w:rPr>
                <w:rFonts w:ascii="Calibri" w:hAnsi="Calibri" w:cs="Calibri"/>
                <w:b/>
                <w:sz w:val="28"/>
                <w:szCs w:val="28"/>
              </w:rPr>
              <w:t>N°</w:t>
            </w:r>
            <w:r w:rsidRPr="00820B89">
              <w:rPr>
                <w:rFonts w:ascii="Calibri" w:hAnsi="Calibri" w:cs="Calibri"/>
                <w:b/>
                <w:sz w:val="28"/>
                <w:szCs w:val="28"/>
              </w:rPr>
              <w:t>17</w:t>
            </w:r>
            <w:r>
              <w:rPr>
                <w:rFonts w:ascii="Calibri" w:hAnsi="Calibri" w:cs="Calibri"/>
                <w:b/>
                <w:sz w:val="28"/>
                <w:szCs w:val="28"/>
              </w:rPr>
              <w:t>.430</w:t>
            </w:r>
            <w:r w:rsidRPr="00820B89">
              <w:rPr>
                <w:rFonts w:ascii="Calibri" w:hAnsi="Calibri" w:cs="Calibri"/>
                <w:b/>
                <w:sz w:val="28"/>
                <w:szCs w:val="28"/>
              </w:rPr>
              <w:t>-1</w:t>
            </w:r>
            <w:r>
              <w:rPr>
                <w:rFonts w:ascii="Calibri" w:hAnsi="Calibri" w:cs="Calibri"/>
                <w:b/>
                <w:sz w:val="28"/>
                <w:szCs w:val="28"/>
              </w:rPr>
              <w:t>5</w:t>
            </w:r>
          </w:p>
        </w:tc>
        <w:tc>
          <w:tcPr>
            <w:tcW w:w="3354" w:type="dxa"/>
            <w:shd w:val="clear" w:color="auto" w:fill="D9D9D9" w:themeFill="background1" w:themeFillShade="D9"/>
            <w:tcMar/>
          </w:tcPr>
          <w:p w:rsidR="00F26E72" w:rsidP="004535DF" w:rsidRDefault="00F26E72" w14:paraId="23983961" w14:textId="0D5F6C41">
            <w:pPr>
              <w:tabs>
                <w:tab w:val="left" w:pos="1650"/>
              </w:tabs>
              <w:spacing w:before="120" w:after="120"/>
              <w:ind w:right="-5880"/>
              <w:rPr>
                <w:rFonts w:ascii="Calibri" w:hAnsi="Calibri" w:cs="Calibri"/>
                <w:b/>
                <w:sz w:val="28"/>
                <w:szCs w:val="28"/>
              </w:rPr>
            </w:pPr>
            <w:r>
              <w:rPr>
                <w:rFonts w:ascii="Calibri" w:hAnsi="Calibri" w:cs="Calibri"/>
                <w:b/>
                <w:sz w:val="28"/>
                <w:szCs w:val="28"/>
              </w:rPr>
              <w:t xml:space="preserve">     BOLETÍN N° 17.452-15</w:t>
            </w:r>
          </w:p>
        </w:tc>
        <w:tc>
          <w:tcPr>
            <w:tcW w:w="3850" w:type="dxa"/>
            <w:shd w:val="clear" w:color="auto" w:fill="D9D9D9" w:themeFill="background1" w:themeFillShade="D9"/>
            <w:tcMar/>
          </w:tcPr>
          <w:p w:rsidR="00F26E72" w:rsidP="004535DF" w:rsidRDefault="00F26E72" w14:paraId="25F4BD43" w14:textId="1926AE77">
            <w:pPr>
              <w:tabs>
                <w:tab w:val="left" w:pos="1650"/>
              </w:tabs>
              <w:spacing w:before="120" w:after="120"/>
              <w:ind w:right="-5880"/>
              <w:rPr>
                <w:rFonts w:ascii="Calibri" w:hAnsi="Calibri" w:cs="Calibri"/>
                <w:b/>
                <w:sz w:val="28"/>
                <w:szCs w:val="28"/>
              </w:rPr>
            </w:pPr>
            <w:r>
              <w:rPr>
                <w:rFonts w:ascii="Calibri" w:hAnsi="Calibri" w:cs="Calibri"/>
                <w:b/>
                <w:sz w:val="28"/>
                <w:szCs w:val="28"/>
              </w:rPr>
              <w:t xml:space="preserve">  </w:t>
            </w:r>
            <w:r w:rsidR="002A3DF3">
              <w:rPr>
                <w:rFonts w:ascii="Calibri" w:hAnsi="Calibri" w:cs="Calibri"/>
                <w:b/>
                <w:sz w:val="28"/>
                <w:szCs w:val="28"/>
              </w:rPr>
              <w:t xml:space="preserve">      </w:t>
            </w:r>
            <w:r>
              <w:rPr>
                <w:rFonts w:ascii="Calibri" w:hAnsi="Calibri" w:cs="Calibri"/>
                <w:b/>
                <w:sz w:val="28"/>
                <w:szCs w:val="28"/>
              </w:rPr>
              <w:t xml:space="preserve"> INDICACIÓN EJECUTIVO</w:t>
            </w:r>
          </w:p>
        </w:tc>
      </w:tr>
      <w:tr w:rsidRPr="00CC2030" w:rsidR="00F26E72" w:rsidTr="10F25899" w14:paraId="2A373ECD" w14:textId="390D7E1E">
        <w:tc>
          <w:tcPr>
            <w:tcW w:w="3440" w:type="dxa"/>
            <w:tcMar/>
          </w:tcPr>
          <w:p w:rsidR="00F26E72" w:rsidP="10F25899" w:rsidRDefault="00F26E72" w14:paraId="13866DCB" w14:textId="5358BC01" w14:noSpellErr="1">
            <w:pPr>
              <w:pStyle w:val="Textocomentario"/>
              <w:ind w:firstLine="288"/>
              <w:jc w:val="center"/>
              <w:rPr>
                <w:rFonts w:ascii="Arial" w:hAnsi="Arial" w:cs="Arial"/>
                <w:b w:val="1"/>
                <w:bCs w:val="1"/>
                <w:sz w:val="24"/>
                <w:szCs w:val="24"/>
                <w:lang w:val="es-ES"/>
              </w:rPr>
            </w:pPr>
            <w:r w:rsidRPr="10F25899" w:rsidR="00F26E72">
              <w:rPr>
                <w:rFonts w:ascii="Arial" w:hAnsi="Arial" w:cs="Arial"/>
                <w:b w:val="1"/>
                <w:bCs w:val="1"/>
                <w:sz w:val="24"/>
                <w:szCs w:val="24"/>
                <w:lang w:val="es-ES"/>
              </w:rPr>
              <w:t>LEY N° 18.290, DE TRÁNSITO</w:t>
            </w:r>
          </w:p>
          <w:p w:rsidR="00F26E72" w:rsidP="004E0569" w:rsidRDefault="00F26E72" w14:paraId="44FF8428" w14:textId="77777777">
            <w:pPr>
              <w:pStyle w:val="Textocomentario"/>
              <w:ind w:firstLine="288"/>
              <w:jc w:val="both"/>
              <w:rPr>
                <w:rFonts w:ascii="Arial" w:hAnsi="Arial" w:cs="Arial"/>
                <w:b/>
                <w:bCs/>
                <w:sz w:val="24"/>
                <w:szCs w:val="24"/>
              </w:rPr>
            </w:pPr>
          </w:p>
          <w:p w:rsidR="00F26E72" w:rsidP="008F6FE9" w:rsidRDefault="00F26E72" w14:paraId="2768D9E7" w14:textId="77777777">
            <w:pPr>
              <w:pStyle w:val="Textocomentario"/>
              <w:ind w:firstLine="288"/>
              <w:jc w:val="both"/>
              <w:rPr>
                <w:rFonts w:ascii="Arial" w:hAnsi="Arial" w:cs="Arial"/>
                <w:b/>
                <w:bCs/>
                <w:sz w:val="24"/>
                <w:szCs w:val="24"/>
              </w:rPr>
            </w:pPr>
          </w:p>
          <w:p w:rsidR="00F26E72" w:rsidP="008F6FE9" w:rsidRDefault="00F26E72" w14:paraId="43103465" w14:textId="77777777">
            <w:pPr>
              <w:pStyle w:val="Textocomentario"/>
              <w:ind w:firstLine="288"/>
              <w:jc w:val="both"/>
              <w:rPr>
                <w:rFonts w:ascii="Arial" w:hAnsi="Arial" w:cs="Arial"/>
                <w:b/>
                <w:bCs/>
                <w:sz w:val="24"/>
                <w:szCs w:val="24"/>
              </w:rPr>
            </w:pPr>
          </w:p>
          <w:p w:rsidR="00F26E72" w:rsidP="008F6FE9" w:rsidRDefault="00F26E72" w14:paraId="080F7937" w14:textId="77777777">
            <w:pPr>
              <w:pStyle w:val="Textocomentario"/>
              <w:ind w:firstLine="288"/>
              <w:jc w:val="both"/>
              <w:rPr>
                <w:rFonts w:ascii="Arial" w:hAnsi="Arial" w:cs="Arial"/>
                <w:b/>
                <w:bCs/>
                <w:sz w:val="24"/>
                <w:szCs w:val="24"/>
              </w:rPr>
            </w:pPr>
          </w:p>
          <w:p w:rsidR="00F26E72" w:rsidP="008F6FE9" w:rsidRDefault="00F26E72" w14:paraId="17E086D0" w14:textId="77777777">
            <w:pPr>
              <w:pStyle w:val="Textocomentario"/>
              <w:ind w:firstLine="288"/>
              <w:jc w:val="both"/>
              <w:rPr>
                <w:rFonts w:ascii="Arial" w:hAnsi="Arial" w:cs="Arial"/>
                <w:b/>
                <w:bCs/>
                <w:sz w:val="24"/>
                <w:szCs w:val="24"/>
              </w:rPr>
            </w:pPr>
          </w:p>
          <w:p w:rsidR="00F26E72" w:rsidP="008F6FE9" w:rsidRDefault="00F26E72" w14:paraId="5379A942" w14:textId="0411A251">
            <w:pPr>
              <w:pStyle w:val="Textocomentario"/>
              <w:ind w:firstLine="288"/>
              <w:jc w:val="both"/>
              <w:rPr>
                <w:rFonts w:ascii="Arial" w:hAnsi="Arial" w:cs="Arial"/>
                <w:b/>
                <w:bCs/>
                <w:sz w:val="24"/>
                <w:szCs w:val="24"/>
              </w:rPr>
            </w:pPr>
          </w:p>
          <w:p w:rsidR="00F26E72" w:rsidP="008F6FE9" w:rsidRDefault="00F26E72" w14:paraId="338CBBFE" w14:textId="3914CC73">
            <w:pPr>
              <w:pStyle w:val="Textocomentario"/>
              <w:ind w:firstLine="288"/>
              <w:jc w:val="both"/>
              <w:rPr>
                <w:rFonts w:ascii="Arial" w:hAnsi="Arial" w:cs="Arial"/>
                <w:b/>
                <w:bCs/>
                <w:sz w:val="24"/>
                <w:szCs w:val="24"/>
              </w:rPr>
            </w:pPr>
          </w:p>
          <w:p w:rsidR="00F26E72" w:rsidP="008F6FE9" w:rsidRDefault="00F26E72" w14:paraId="6DF43510" w14:textId="4CA4861F">
            <w:pPr>
              <w:pStyle w:val="Textocomentario"/>
              <w:ind w:firstLine="288"/>
              <w:jc w:val="both"/>
              <w:rPr>
                <w:rFonts w:ascii="Arial" w:hAnsi="Arial" w:cs="Arial"/>
                <w:b/>
                <w:bCs/>
                <w:sz w:val="24"/>
                <w:szCs w:val="24"/>
              </w:rPr>
            </w:pPr>
          </w:p>
          <w:p w:rsidR="00F26E72" w:rsidP="008F6FE9" w:rsidRDefault="00F26E72" w14:paraId="5EBA2EE6" w14:textId="27A60D04">
            <w:pPr>
              <w:pStyle w:val="Textocomentario"/>
              <w:ind w:firstLine="288"/>
              <w:jc w:val="both"/>
              <w:rPr>
                <w:rFonts w:ascii="Arial" w:hAnsi="Arial" w:cs="Arial"/>
                <w:b/>
                <w:bCs/>
                <w:sz w:val="24"/>
                <w:szCs w:val="24"/>
              </w:rPr>
            </w:pPr>
          </w:p>
          <w:p w:rsidR="00F26E72" w:rsidP="008F6FE9" w:rsidRDefault="00F26E72" w14:paraId="284E15AA" w14:textId="56A1F1F9">
            <w:pPr>
              <w:pStyle w:val="Textocomentario"/>
              <w:ind w:firstLine="288"/>
              <w:jc w:val="both"/>
              <w:rPr>
                <w:rFonts w:ascii="Arial" w:hAnsi="Arial" w:cs="Arial"/>
                <w:b/>
                <w:bCs/>
                <w:sz w:val="24"/>
                <w:szCs w:val="24"/>
              </w:rPr>
            </w:pPr>
          </w:p>
          <w:p w:rsidR="00F26E72" w:rsidP="008F6FE9" w:rsidRDefault="00F26E72" w14:paraId="1DCCC7C8" w14:textId="541913D4">
            <w:pPr>
              <w:pStyle w:val="Textocomentario"/>
              <w:ind w:firstLine="288"/>
              <w:jc w:val="both"/>
              <w:rPr>
                <w:rFonts w:ascii="Arial" w:hAnsi="Arial" w:cs="Arial"/>
                <w:b/>
                <w:bCs/>
                <w:sz w:val="24"/>
                <w:szCs w:val="24"/>
              </w:rPr>
            </w:pPr>
          </w:p>
          <w:p w:rsidR="00F26E72" w:rsidP="008F6FE9" w:rsidRDefault="00F26E72" w14:paraId="611A937D" w14:textId="77777777">
            <w:pPr>
              <w:pStyle w:val="Textocomentario"/>
              <w:ind w:firstLine="288"/>
              <w:jc w:val="both"/>
              <w:rPr>
                <w:rFonts w:ascii="Arial" w:hAnsi="Arial" w:cs="Arial"/>
                <w:b/>
                <w:bCs/>
                <w:sz w:val="24"/>
                <w:szCs w:val="24"/>
              </w:rPr>
            </w:pPr>
          </w:p>
          <w:p w:rsidR="00F26E72" w:rsidP="10F25899" w:rsidRDefault="00F26E72" w14:paraId="0CDC0A1E" w14:textId="69C1088E">
            <w:pPr>
              <w:pStyle w:val="Textocomentario"/>
              <w:ind w:firstLine="288"/>
              <w:jc w:val="both"/>
              <w:rPr>
                <w:rFonts w:ascii="Arial" w:hAnsi="Arial" w:cs="Arial"/>
                <w:sz w:val="24"/>
                <w:szCs w:val="24"/>
                <w:lang w:val="es-ES"/>
              </w:rPr>
            </w:pPr>
            <w:r w:rsidRPr="10F25899" w:rsidR="00F26E72">
              <w:rPr>
                <w:rFonts w:ascii="Arial" w:hAnsi="Arial" w:cs="Arial"/>
                <w:b w:val="1"/>
                <w:bCs w:val="1"/>
                <w:sz w:val="24"/>
                <w:szCs w:val="24"/>
                <w:lang w:val="es-ES"/>
              </w:rPr>
              <w:t xml:space="preserve">Artículo </w:t>
            </w:r>
            <w:r w:rsidRPr="10F25899" w:rsidR="00F26E72">
              <w:rPr>
                <w:rFonts w:ascii="Arial" w:hAnsi="Arial" w:cs="Arial"/>
                <w:b w:val="1"/>
                <w:bCs w:val="1"/>
                <w:sz w:val="24"/>
                <w:szCs w:val="24"/>
                <w:lang w:val="es-ES"/>
              </w:rPr>
              <w:t>70</w:t>
            </w:r>
            <w:r w:rsidRPr="10F25899" w:rsidR="00F26E72">
              <w:rPr>
                <w:rFonts w:ascii="Arial" w:hAnsi="Arial" w:cs="Arial"/>
                <w:sz w:val="24"/>
                <w:szCs w:val="24"/>
                <w:lang w:val="es-ES"/>
              </w:rPr>
              <w:t xml:space="preserve">.- </w:t>
            </w:r>
            <w:r w:rsidRPr="10F25899" w:rsidR="00F26E72">
              <w:rPr>
                <w:rFonts w:ascii="Arial" w:hAnsi="Arial" w:cs="Arial"/>
                <w:sz w:val="24"/>
                <w:szCs w:val="24"/>
                <w:lang w:val="es-ES"/>
              </w:rPr>
              <w:t xml:space="preserve">Los vehículos deberán contar con el o los sistemas de freno, luces y elementos </w:t>
            </w:r>
            <w:r w:rsidRPr="10F25899" w:rsidR="00F26E72">
              <w:rPr>
                <w:rFonts w:ascii="Arial" w:hAnsi="Arial" w:cs="Arial"/>
                <w:sz w:val="24"/>
                <w:szCs w:val="24"/>
                <w:lang w:val="es-ES"/>
              </w:rPr>
              <w:t>retroreflectantes</w:t>
            </w:r>
            <w:r w:rsidRPr="10F25899" w:rsidR="00F26E72">
              <w:rPr>
                <w:rFonts w:ascii="Arial" w:hAnsi="Arial" w:cs="Arial"/>
                <w:sz w:val="24"/>
                <w:szCs w:val="24"/>
                <w:lang w:val="es-ES"/>
              </w:rPr>
              <w:t xml:space="preserve"> que determine el reglamento.</w:t>
            </w:r>
          </w:p>
          <w:p w:rsidRPr="00F71294" w:rsidR="00F26E72" w:rsidP="008F6FE9" w:rsidRDefault="00F26E72" w14:paraId="2D7219D6" w14:textId="03E42F24">
            <w:pPr>
              <w:pStyle w:val="Textocomentario"/>
              <w:ind w:firstLine="288"/>
              <w:jc w:val="both"/>
              <w:rPr>
                <w:rFonts w:ascii="Arial" w:hAnsi="Arial" w:cs="Arial"/>
                <w:b/>
                <w:bCs/>
                <w:sz w:val="24"/>
                <w:szCs w:val="24"/>
              </w:rPr>
            </w:pPr>
            <w:r>
              <w:rPr>
                <w:rFonts w:ascii="Arial" w:hAnsi="Arial" w:cs="Arial"/>
                <w:b/>
                <w:bCs/>
                <w:sz w:val="24"/>
                <w:szCs w:val="24"/>
              </w:rPr>
              <w:t>(*)</w:t>
            </w:r>
          </w:p>
          <w:p w:rsidRPr="00CC2030" w:rsidR="00F26E72" w:rsidP="006876C8" w:rsidRDefault="00F26E72" w14:paraId="5087BE55" w14:textId="22D30EE6">
            <w:pPr>
              <w:pStyle w:val="Textocomentario"/>
              <w:ind w:firstLine="288"/>
              <w:jc w:val="both"/>
              <w:rPr>
                <w:rFonts w:ascii="Arial" w:hAnsi="Arial" w:cs="Arial"/>
                <w:b/>
                <w:bCs/>
                <w:sz w:val="24"/>
                <w:szCs w:val="24"/>
                <w:lang w:val="es-CL"/>
              </w:rPr>
            </w:pPr>
          </w:p>
        </w:tc>
        <w:tc>
          <w:tcPr>
            <w:tcW w:w="3360" w:type="dxa"/>
            <w:tcMar/>
          </w:tcPr>
          <w:p w:rsidR="00F26E72" w:rsidP="006876C8" w:rsidRDefault="00F26E72" w14:paraId="5B4547F1" w14:textId="77777777">
            <w:pPr>
              <w:jc w:val="both"/>
              <w:rPr>
                <w:rFonts w:ascii="Arial" w:hAnsi="Arial" w:cs="Arial"/>
                <w:b/>
                <w:bCs/>
                <w:sz w:val="24"/>
                <w:szCs w:val="24"/>
              </w:rPr>
            </w:pPr>
          </w:p>
          <w:p w:rsidR="00F26E72" w:rsidP="006876C8" w:rsidRDefault="00F26E72" w14:paraId="0C309C08" w14:textId="77777777">
            <w:pPr>
              <w:jc w:val="both"/>
              <w:rPr>
                <w:rFonts w:ascii="Arial" w:hAnsi="Arial" w:cs="Arial"/>
                <w:b/>
                <w:bCs/>
                <w:sz w:val="24"/>
                <w:szCs w:val="24"/>
              </w:rPr>
            </w:pPr>
          </w:p>
          <w:p w:rsidR="00F26E72" w:rsidP="006876C8" w:rsidRDefault="00F26E72" w14:paraId="5B4EAC7E" w14:textId="77777777">
            <w:pPr>
              <w:jc w:val="both"/>
              <w:rPr>
                <w:rFonts w:ascii="Arial" w:hAnsi="Arial" w:cs="Arial"/>
                <w:b/>
                <w:bCs/>
                <w:sz w:val="24"/>
                <w:szCs w:val="24"/>
              </w:rPr>
            </w:pPr>
          </w:p>
          <w:p w:rsidR="00F26E72" w:rsidP="006876C8" w:rsidRDefault="00F26E72" w14:paraId="479B37C6" w14:textId="77777777">
            <w:pPr>
              <w:jc w:val="both"/>
              <w:rPr>
                <w:rFonts w:ascii="Arial" w:hAnsi="Arial" w:cs="Arial"/>
                <w:b/>
                <w:bCs/>
                <w:sz w:val="24"/>
                <w:szCs w:val="24"/>
              </w:rPr>
            </w:pPr>
          </w:p>
          <w:p w:rsidR="00F26E72" w:rsidP="006876C8" w:rsidRDefault="00F26E72" w14:paraId="219D6535" w14:textId="77777777">
            <w:pPr>
              <w:jc w:val="both"/>
              <w:rPr>
                <w:rFonts w:ascii="Arial" w:hAnsi="Arial" w:cs="Arial"/>
                <w:b/>
                <w:bCs/>
                <w:sz w:val="24"/>
                <w:szCs w:val="24"/>
              </w:rPr>
            </w:pPr>
          </w:p>
          <w:p w:rsidR="00F26E72" w:rsidP="006876C8" w:rsidRDefault="00F26E72" w14:paraId="570CC892" w14:textId="28B778AE">
            <w:pPr>
              <w:jc w:val="both"/>
              <w:rPr>
                <w:rFonts w:ascii="Arial" w:hAnsi="Arial" w:cs="Arial"/>
                <w:b/>
                <w:bCs/>
                <w:sz w:val="24"/>
                <w:szCs w:val="24"/>
              </w:rPr>
            </w:pPr>
            <w:r w:rsidRPr="006876C8">
              <w:rPr>
                <w:rFonts w:ascii="Arial" w:hAnsi="Arial" w:cs="Arial"/>
                <w:b/>
                <w:bCs/>
                <w:sz w:val="24"/>
                <w:szCs w:val="24"/>
              </w:rPr>
              <w:t>"Artículo Único”. - Introdúzcase las siguientes modificaciones en el DFL 1, que, fija texto refundido, coordinado y</w:t>
            </w:r>
            <w:r>
              <w:rPr>
                <w:rFonts w:ascii="Arial" w:hAnsi="Arial" w:cs="Arial"/>
                <w:b/>
                <w:bCs/>
                <w:sz w:val="24"/>
                <w:szCs w:val="24"/>
              </w:rPr>
              <w:t xml:space="preserve"> </w:t>
            </w:r>
            <w:r w:rsidRPr="006876C8">
              <w:rPr>
                <w:rFonts w:ascii="Arial" w:hAnsi="Arial" w:cs="Arial"/>
                <w:b/>
                <w:bCs/>
                <w:sz w:val="24"/>
                <w:szCs w:val="24"/>
              </w:rPr>
              <w:t xml:space="preserve">sistematizado de la ley de tránsito </w:t>
            </w:r>
            <w:r>
              <w:rPr>
                <w:rFonts w:ascii="Arial" w:hAnsi="Arial" w:cs="Arial"/>
                <w:b/>
                <w:bCs/>
                <w:sz w:val="24"/>
                <w:szCs w:val="24"/>
              </w:rPr>
              <w:t xml:space="preserve">N° </w:t>
            </w:r>
            <w:r w:rsidRPr="006876C8">
              <w:rPr>
                <w:rFonts w:ascii="Arial" w:hAnsi="Arial" w:cs="Arial"/>
                <w:b/>
                <w:bCs/>
                <w:sz w:val="24"/>
                <w:szCs w:val="24"/>
              </w:rPr>
              <w:t>18</w:t>
            </w:r>
            <w:r>
              <w:rPr>
                <w:rFonts w:ascii="Arial" w:hAnsi="Arial" w:cs="Arial"/>
                <w:b/>
                <w:bCs/>
                <w:sz w:val="24"/>
                <w:szCs w:val="24"/>
              </w:rPr>
              <w:t>.</w:t>
            </w:r>
            <w:r w:rsidRPr="006876C8">
              <w:rPr>
                <w:rFonts w:ascii="Arial" w:hAnsi="Arial" w:cs="Arial"/>
                <w:b/>
                <w:bCs/>
                <w:sz w:val="24"/>
                <w:szCs w:val="24"/>
              </w:rPr>
              <w:t>290, en el siguiente sentido:</w:t>
            </w:r>
          </w:p>
          <w:p w:rsidRPr="006876C8" w:rsidR="00F26E72" w:rsidP="006876C8" w:rsidRDefault="00F26E72" w14:paraId="6163EE21" w14:textId="77777777">
            <w:pPr>
              <w:pStyle w:val="Textocomentario"/>
              <w:ind w:firstLine="288"/>
              <w:jc w:val="both"/>
              <w:rPr>
                <w:rFonts w:ascii="Arial" w:hAnsi="Arial" w:cs="Arial"/>
                <w:sz w:val="24"/>
                <w:szCs w:val="24"/>
              </w:rPr>
            </w:pPr>
          </w:p>
          <w:p w:rsidR="00F26E72" w:rsidP="006876C8" w:rsidRDefault="00F26E72" w14:paraId="336BF76D" w14:textId="77777777">
            <w:pPr>
              <w:pStyle w:val="Textocomentario"/>
              <w:ind w:firstLine="288"/>
              <w:jc w:val="both"/>
              <w:rPr>
                <w:rFonts w:ascii="Arial" w:hAnsi="Arial" w:cs="Arial"/>
                <w:sz w:val="24"/>
                <w:szCs w:val="24"/>
              </w:rPr>
            </w:pPr>
          </w:p>
          <w:p w:rsidRPr="006876C8" w:rsidR="00F26E72" w:rsidP="10F25899" w:rsidRDefault="00F26E72" w14:paraId="634FA824" w14:textId="63F1197F">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I.</w:t>
            </w:r>
            <w:r>
              <w:tab/>
            </w:r>
            <w:r w:rsidRPr="10F25899" w:rsidR="00F26E72">
              <w:rPr>
                <w:rFonts w:ascii="Arial" w:hAnsi="Arial" w:cs="Arial"/>
                <w:sz w:val="24"/>
                <w:szCs w:val="24"/>
                <w:lang w:val="es-ES"/>
              </w:rPr>
              <w:t>Agrégase</w:t>
            </w:r>
            <w:r w:rsidRPr="10F25899" w:rsidR="00F26E72">
              <w:rPr>
                <w:rFonts w:ascii="Arial" w:hAnsi="Arial" w:cs="Arial"/>
                <w:sz w:val="24"/>
                <w:szCs w:val="24"/>
                <w:lang w:val="es-ES"/>
              </w:rPr>
              <w:t xml:space="preserve"> en el artículo 70, el siguiente inciso final, nuevo, del siguiente tenor:</w:t>
            </w:r>
          </w:p>
          <w:p w:rsidRPr="006876C8" w:rsidR="00F26E72" w:rsidP="006876C8" w:rsidRDefault="00F26E72" w14:paraId="01F258FB" w14:textId="77777777">
            <w:pPr>
              <w:pStyle w:val="Textocomentario"/>
              <w:ind w:firstLine="288"/>
              <w:jc w:val="both"/>
              <w:rPr>
                <w:rFonts w:ascii="Arial" w:hAnsi="Arial" w:cs="Arial"/>
                <w:sz w:val="24"/>
                <w:szCs w:val="24"/>
              </w:rPr>
            </w:pPr>
          </w:p>
          <w:p w:rsidR="00F26E72" w:rsidP="10F25899" w:rsidRDefault="00F26E72" w14:paraId="1B1F4DB9" w14:textId="77777777">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“Con todo, los buses de transporte de pasajeros, camiones y vehículos con capacidad de 10 o más </w:t>
            </w:r>
            <w:r w:rsidRPr="10F25899" w:rsidR="00F26E72">
              <w:rPr>
                <w:rFonts w:ascii="Arial" w:hAnsi="Arial" w:cs="Arial"/>
                <w:sz w:val="24"/>
                <w:szCs w:val="24"/>
                <w:lang w:val="es-ES"/>
              </w:rPr>
              <w:t xml:space="preserve">ocupantes, deberán contar con un sistema de luz de posicionamiento de emergencia intermitente móvil, que cumpla las condiciones para incluso ser vista durante condiciones de neblina, 3 conos de señalización vial </w:t>
            </w:r>
            <w:r w:rsidRPr="10F25899" w:rsidR="00F26E72">
              <w:rPr>
                <w:rFonts w:ascii="Arial" w:hAnsi="Arial" w:cs="Arial"/>
                <w:sz w:val="24"/>
                <w:szCs w:val="24"/>
                <w:lang w:val="es-ES"/>
              </w:rPr>
              <w:t>retroreflectantes</w:t>
            </w:r>
            <w:r w:rsidRPr="10F25899" w:rsidR="00F26E72">
              <w:rPr>
                <w:rFonts w:ascii="Arial" w:hAnsi="Arial" w:cs="Arial"/>
                <w:sz w:val="24"/>
                <w:szCs w:val="24"/>
                <w:lang w:val="es-ES"/>
              </w:rPr>
              <w:t>, además de contar con un sistema de monitoreo, detección y mitigación de eventos de somnolencia, fatiga y distracción en los procesos de conducción. Las dimensiones, características y parámetros técnicos que deben cumplir dichos elementos serán determinados en el reglamento.”</w:t>
            </w:r>
          </w:p>
          <w:p w:rsidRPr="00CC2030" w:rsidR="00F26E72" w:rsidP="006876C8" w:rsidRDefault="00F26E72" w14:paraId="5FD284A3" w14:textId="15EF5F14">
            <w:pPr>
              <w:pStyle w:val="Textocomentario"/>
              <w:ind w:firstLine="288"/>
              <w:jc w:val="both"/>
            </w:pPr>
          </w:p>
        </w:tc>
        <w:tc>
          <w:tcPr>
            <w:tcW w:w="3357" w:type="dxa"/>
            <w:tcMar/>
          </w:tcPr>
          <w:p w:rsidR="00F26E72" w:rsidP="00651C01" w:rsidRDefault="00F26E72" w14:paraId="6E1C0022" w14:textId="77777777">
            <w:pPr>
              <w:pStyle w:val="Textocomentario"/>
              <w:ind w:firstLine="288"/>
              <w:jc w:val="both"/>
              <w:rPr>
                <w:rFonts w:ascii="Arial" w:hAnsi="Arial" w:cs="Arial"/>
                <w:b/>
                <w:bCs/>
                <w:sz w:val="24"/>
                <w:szCs w:val="24"/>
              </w:rPr>
            </w:pPr>
          </w:p>
          <w:p w:rsidR="00F26E72" w:rsidP="00651C01" w:rsidRDefault="00F26E72" w14:paraId="3C05222A" w14:textId="77777777">
            <w:pPr>
              <w:pStyle w:val="Textocomentario"/>
              <w:ind w:firstLine="288"/>
              <w:jc w:val="both"/>
              <w:rPr>
                <w:rFonts w:ascii="Arial" w:hAnsi="Arial" w:cs="Arial"/>
                <w:b/>
                <w:bCs/>
                <w:sz w:val="24"/>
                <w:szCs w:val="24"/>
              </w:rPr>
            </w:pPr>
          </w:p>
          <w:p w:rsidR="00F26E72" w:rsidP="00651C01" w:rsidRDefault="00F26E72" w14:paraId="0FC75DB7" w14:textId="77777777">
            <w:pPr>
              <w:pStyle w:val="Textocomentario"/>
              <w:ind w:firstLine="288"/>
              <w:jc w:val="both"/>
              <w:rPr>
                <w:rFonts w:ascii="Arial" w:hAnsi="Arial" w:cs="Arial"/>
                <w:b/>
                <w:bCs/>
                <w:sz w:val="24"/>
                <w:szCs w:val="24"/>
              </w:rPr>
            </w:pPr>
          </w:p>
          <w:p w:rsidR="00F26E72" w:rsidP="00651C01" w:rsidRDefault="00F26E72" w14:paraId="650E1F79" w14:textId="77777777">
            <w:pPr>
              <w:pStyle w:val="Textocomentario"/>
              <w:ind w:firstLine="288"/>
              <w:jc w:val="both"/>
              <w:rPr>
                <w:rFonts w:ascii="Arial" w:hAnsi="Arial" w:cs="Arial"/>
                <w:b/>
                <w:bCs/>
                <w:sz w:val="24"/>
                <w:szCs w:val="24"/>
              </w:rPr>
            </w:pPr>
          </w:p>
          <w:p w:rsidR="00F26E72" w:rsidP="00651C01" w:rsidRDefault="00F26E72" w14:paraId="5DF49EA7" w14:textId="77777777">
            <w:pPr>
              <w:pStyle w:val="Textocomentario"/>
              <w:ind w:firstLine="288"/>
              <w:jc w:val="both"/>
              <w:rPr>
                <w:rFonts w:ascii="Arial" w:hAnsi="Arial" w:cs="Arial"/>
                <w:b/>
                <w:bCs/>
                <w:sz w:val="24"/>
                <w:szCs w:val="24"/>
              </w:rPr>
            </w:pPr>
          </w:p>
          <w:p w:rsidRPr="00F71294" w:rsidR="00F26E72" w:rsidP="00651C01" w:rsidRDefault="00F26E72" w14:paraId="34F9077E" w14:textId="7BC55FAE">
            <w:pPr>
              <w:pStyle w:val="Textocomentario"/>
              <w:ind w:firstLine="288"/>
              <w:jc w:val="both"/>
              <w:rPr>
                <w:rFonts w:ascii="Arial" w:hAnsi="Arial" w:cs="Arial"/>
                <w:b/>
                <w:bCs/>
                <w:sz w:val="24"/>
                <w:szCs w:val="24"/>
              </w:rPr>
            </w:pPr>
            <w:r>
              <w:rPr>
                <w:rFonts w:ascii="Arial" w:hAnsi="Arial" w:cs="Arial"/>
                <w:b/>
                <w:bCs/>
                <w:sz w:val="24"/>
                <w:szCs w:val="24"/>
              </w:rPr>
              <w:t>“</w:t>
            </w:r>
            <w:r w:rsidRPr="00F71294">
              <w:rPr>
                <w:rFonts w:ascii="Arial" w:hAnsi="Arial" w:cs="Arial"/>
                <w:b/>
                <w:bCs/>
                <w:sz w:val="24"/>
                <w:szCs w:val="24"/>
              </w:rPr>
              <w:t>Artículo único: Incorpórese un nuevo inciso final en el artículo 75 de la ley 18.290, Ley del Tránsito, del siguiente tenor:</w:t>
            </w:r>
          </w:p>
          <w:p w:rsidRPr="006876C8" w:rsidR="00F26E72" w:rsidP="00651C01" w:rsidRDefault="00F26E72" w14:paraId="6929AB1E" w14:textId="66256F4F">
            <w:pPr>
              <w:pStyle w:val="Textocomentario"/>
              <w:ind w:firstLine="288"/>
              <w:jc w:val="both"/>
              <w:rPr>
                <w:rFonts w:ascii="Arial" w:hAnsi="Arial" w:cs="Arial"/>
                <w:sz w:val="24"/>
                <w:szCs w:val="24"/>
              </w:rPr>
            </w:pPr>
          </w:p>
        </w:tc>
        <w:tc>
          <w:tcPr>
            <w:tcW w:w="3354" w:type="dxa"/>
            <w:tcMar/>
          </w:tcPr>
          <w:p w:rsidR="00F26E72" w:rsidP="006876C8" w:rsidRDefault="00F26E72" w14:paraId="7889D18C" w14:textId="77777777">
            <w:pPr>
              <w:pStyle w:val="Textocomentario"/>
              <w:ind w:firstLine="288"/>
              <w:jc w:val="both"/>
              <w:rPr>
                <w:rFonts w:ascii="Arial" w:hAnsi="Arial" w:cs="Arial"/>
                <w:b/>
                <w:bCs/>
                <w:sz w:val="24"/>
                <w:szCs w:val="24"/>
              </w:rPr>
            </w:pPr>
          </w:p>
          <w:p w:rsidR="00F26E72" w:rsidP="006876C8" w:rsidRDefault="00F26E72" w14:paraId="51909D90" w14:textId="77777777">
            <w:pPr>
              <w:pStyle w:val="Textocomentario"/>
              <w:ind w:firstLine="288"/>
              <w:jc w:val="both"/>
              <w:rPr>
                <w:rFonts w:ascii="Arial" w:hAnsi="Arial" w:cs="Arial"/>
                <w:b/>
                <w:bCs/>
                <w:sz w:val="24"/>
                <w:szCs w:val="24"/>
              </w:rPr>
            </w:pPr>
          </w:p>
          <w:p w:rsidR="00F26E72" w:rsidP="006876C8" w:rsidRDefault="00F26E72" w14:paraId="04E3FEC4" w14:textId="77777777">
            <w:pPr>
              <w:pStyle w:val="Textocomentario"/>
              <w:ind w:firstLine="288"/>
              <w:jc w:val="both"/>
              <w:rPr>
                <w:rFonts w:ascii="Arial" w:hAnsi="Arial" w:cs="Arial"/>
                <w:b/>
                <w:bCs/>
                <w:sz w:val="24"/>
                <w:szCs w:val="24"/>
              </w:rPr>
            </w:pPr>
          </w:p>
          <w:p w:rsidR="00F26E72" w:rsidP="006876C8" w:rsidRDefault="00F26E72" w14:paraId="634AC0E4" w14:textId="77777777">
            <w:pPr>
              <w:pStyle w:val="Textocomentario"/>
              <w:ind w:firstLine="288"/>
              <w:jc w:val="both"/>
              <w:rPr>
                <w:rFonts w:ascii="Arial" w:hAnsi="Arial" w:cs="Arial"/>
                <w:b/>
                <w:bCs/>
                <w:sz w:val="24"/>
                <w:szCs w:val="24"/>
              </w:rPr>
            </w:pPr>
          </w:p>
          <w:p w:rsidR="00F26E72" w:rsidP="006876C8" w:rsidRDefault="00F26E72" w14:paraId="5D1830B6" w14:textId="77777777">
            <w:pPr>
              <w:pStyle w:val="Textocomentario"/>
              <w:ind w:firstLine="288"/>
              <w:jc w:val="both"/>
              <w:rPr>
                <w:rFonts w:ascii="Arial" w:hAnsi="Arial" w:cs="Arial"/>
                <w:b/>
                <w:bCs/>
                <w:sz w:val="24"/>
                <w:szCs w:val="24"/>
              </w:rPr>
            </w:pPr>
          </w:p>
          <w:p w:rsidRPr="00F71294" w:rsidR="00F26E72" w:rsidP="10F25899" w:rsidRDefault="00F26E72" w14:paraId="311CCA22" w14:textId="45D6D0E1" w14:noSpellErr="1">
            <w:pPr>
              <w:pStyle w:val="Textocomentario"/>
              <w:ind w:firstLine="288"/>
              <w:jc w:val="both"/>
              <w:rPr>
                <w:rFonts w:ascii="Arial" w:hAnsi="Arial" w:cs="Arial"/>
                <w:b w:val="1"/>
                <w:bCs w:val="1"/>
                <w:sz w:val="24"/>
                <w:szCs w:val="24"/>
                <w:lang w:val="es-ES"/>
              </w:rPr>
            </w:pPr>
            <w:r w:rsidRPr="10F25899" w:rsidR="00F26E72">
              <w:rPr>
                <w:rFonts w:ascii="Arial" w:hAnsi="Arial" w:cs="Arial"/>
                <w:b w:val="1"/>
                <w:bCs w:val="1"/>
                <w:sz w:val="24"/>
                <w:szCs w:val="24"/>
                <w:lang w:val="es-ES"/>
              </w:rPr>
              <w:t xml:space="preserve">“Artículo </w:t>
            </w:r>
            <w:r w:rsidRPr="10F25899" w:rsidR="00F26E72">
              <w:rPr>
                <w:rFonts w:ascii="Arial" w:hAnsi="Arial" w:cs="Arial"/>
                <w:b w:val="1"/>
                <w:bCs w:val="1"/>
                <w:sz w:val="24"/>
                <w:szCs w:val="24"/>
                <w:lang w:val="es-ES"/>
              </w:rPr>
              <w:t>Único.-</w:t>
            </w:r>
            <w:r w:rsidRPr="10F25899" w:rsidR="00F26E72">
              <w:rPr>
                <w:rFonts w:ascii="Arial" w:hAnsi="Arial" w:cs="Arial"/>
                <w:b w:val="1"/>
                <w:bCs w:val="1"/>
                <w:sz w:val="24"/>
                <w:szCs w:val="24"/>
                <w:lang w:val="es-ES"/>
              </w:rPr>
              <w:t xml:space="preserve"> Incorpórese un nuevo artículo 75 bis, a la ley 18.290, del siguiente tenor:</w:t>
            </w:r>
          </w:p>
          <w:p w:rsidRPr="00F71294" w:rsidR="00F26E72" w:rsidP="006876C8" w:rsidRDefault="00F26E72" w14:paraId="1CE93F86" w14:textId="77777777">
            <w:pPr>
              <w:pStyle w:val="Textocomentario"/>
              <w:ind w:firstLine="288"/>
              <w:jc w:val="both"/>
              <w:rPr>
                <w:rFonts w:ascii="Arial" w:hAnsi="Arial" w:cs="Arial"/>
                <w:b/>
                <w:bCs/>
                <w:sz w:val="24"/>
                <w:szCs w:val="24"/>
              </w:rPr>
            </w:pPr>
          </w:p>
          <w:p w:rsidRPr="006876C8" w:rsidR="00F26E72" w:rsidP="006876C8" w:rsidRDefault="00F26E72" w14:paraId="3E89EA16" w14:textId="77777777">
            <w:pPr>
              <w:pStyle w:val="Textocomentario"/>
              <w:ind w:firstLine="288"/>
              <w:jc w:val="both"/>
              <w:rPr>
                <w:rFonts w:ascii="Arial" w:hAnsi="Arial" w:cs="Arial"/>
                <w:sz w:val="24"/>
                <w:szCs w:val="24"/>
              </w:rPr>
            </w:pPr>
          </w:p>
          <w:p w:rsidRPr="006876C8" w:rsidR="00F26E72" w:rsidP="006876C8" w:rsidRDefault="00F26E72" w14:paraId="587BBD93" w14:textId="77777777">
            <w:pPr>
              <w:pStyle w:val="Textocomentario"/>
              <w:ind w:firstLine="288"/>
              <w:jc w:val="both"/>
              <w:rPr>
                <w:rFonts w:ascii="Arial" w:hAnsi="Arial" w:cs="Arial"/>
                <w:sz w:val="24"/>
                <w:szCs w:val="24"/>
              </w:rPr>
            </w:pPr>
          </w:p>
          <w:p w:rsidRPr="006876C8" w:rsidR="00F26E72" w:rsidP="006876C8" w:rsidRDefault="00F26E72" w14:paraId="7C7ECB2E" w14:textId="77777777">
            <w:pPr>
              <w:pStyle w:val="Textocomentario"/>
              <w:ind w:firstLine="288"/>
              <w:jc w:val="both"/>
              <w:rPr>
                <w:rFonts w:ascii="Arial" w:hAnsi="Arial" w:cs="Arial"/>
                <w:sz w:val="24"/>
                <w:szCs w:val="24"/>
              </w:rPr>
            </w:pPr>
          </w:p>
          <w:p w:rsidRPr="006876C8" w:rsidR="00F26E72" w:rsidP="006876C8" w:rsidRDefault="00F26E72" w14:paraId="36D06C9E" w14:textId="77777777">
            <w:pPr>
              <w:pStyle w:val="Textocomentario"/>
              <w:ind w:firstLine="288"/>
              <w:jc w:val="both"/>
              <w:rPr>
                <w:rFonts w:ascii="Arial" w:hAnsi="Arial" w:cs="Arial"/>
                <w:sz w:val="24"/>
                <w:szCs w:val="24"/>
              </w:rPr>
            </w:pPr>
          </w:p>
          <w:p w:rsidRPr="006876C8" w:rsidR="00F26E72" w:rsidP="006876C8" w:rsidRDefault="00F26E72" w14:paraId="6191E3A6" w14:textId="77777777">
            <w:pPr>
              <w:pStyle w:val="Textocomentario"/>
              <w:ind w:firstLine="288"/>
              <w:jc w:val="both"/>
              <w:rPr>
                <w:rFonts w:ascii="Arial" w:hAnsi="Arial" w:cs="Arial"/>
                <w:sz w:val="24"/>
                <w:szCs w:val="24"/>
              </w:rPr>
            </w:pPr>
          </w:p>
          <w:p w:rsidRPr="006876C8" w:rsidR="00F26E72" w:rsidP="006876C8" w:rsidRDefault="00F26E72" w14:paraId="409BD20F" w14:textId="77777777">
            <w:pPr>
              <w:pStyle w:val="Textocomentario"/>
              <w:ind w:firstLine="288"/>
              <w:jc w:val="both"/>
              <w:rPr>
                <w:rFonts w:ascii="Arial" w:hAnsi="Arial" w:cs="Arial"/>
                <w:sz w:val="24"/>
                <w:szCs w:val="24"/>
              </w:rPr>
            </w:pPr>
          </w:p>
          <w:p w:rsidRPr="006876C8" w:rsidR="00F26E72" w:rsidP="006876C8" w:rsidRDefault="00F26E72" w14:paraId="1FB75F0A" w14:textId="77777777">
            <w:pPr>
              <w:pStyle w:val="Textocomentario"/>
              <w:ind w:firstLine="288"/>
              <w:jc w:val="both"/>
              <w:rPr>
                <w:rFonts w:ascii="Arial" w:hAnsi="Arial" w:cs="Arial"/>
                <w:sz w:val="24"/>
                <w:szCs w:val="24"/>
              </w:rPr>
            </w:pPr>
          </w:p>
          <w:p w:rsidRPr="006876C8" w:rsidR="00F26E72" w:rsidP="006876C8" w:rsidRDefault="00F26E72" w14:paraId="371E3CDB" w14:textId="77777777">
            <w:pPr>
              <w:pStyle w:val="Textocomentario"/>
              <w:ind w:firstLine="288"/>
              <w:jc w:val="both"/>
              <w:rPr>
                <w:rFonts w:ascii="Arial" w:hAnsi="Arial" w:cs="Arial"/>
                <w:sz w:val="24"/>
                <w:szCs w:val="24"/>
              </w:rPr>
            </w:pPr>
          </w:p>
          <w:p w:rsidRPr="006876C8" w:rsidR="00F26E72" w:rsidP="006876C8" w:rsidRDefault="00F26E72" w14:paraId="77DE6F89" w14:textId="275E97E0">
            <w:pPr>
              <w:pStyle w:val="Textocomentario"/>
              <w:ind w:firstLine="288"/>
              <w:jc w:val="both"/>
              <w:rPr>
                <w:rFonts w:ascii="Arial" w:hAnsi="Arial" w:cs="Arial"/>
                <w:sz w:val="24"/>
                <w:szCs w:val="24"/>
              </w:rPr>
            </w:pPr>
          </w:p>
        </w:tc>
        <w:tc>
          <w:tcPr>
            <w:tcW w:w="3850" w:type="dxa"/>
            <w:tcMar/>
          </w:tcPr>
          <w:p w:rsidR="00F26E72" w:rsidP="006876C8" w:rsidRDefault="00F26E72" w14:paraId="07003180" w14:textId="77777777">
            <w:pPr>
              <w:pStyle w:val="Textocomentario"/>
              <w:ind w:firstLine="288"/>
              <w:jc w:val="both"/>
              <w:rPr>
                <w:rFonts w:ascii="Arial" w:hAnsi="Arial" w:cs="Arial"/>
                <w:b/>
                <w:bCs/>
                <w:sz w:val="24"/>
                <w:szCs w:val="24"/>
              </w:rPr>
            </w:pPr>
            <w:r w:rsidRPr="00F26E72">
              <w:rPr>
                <w:rFonts w:ascii="Arial" w:hAnsi="Arial" w:cs="Arial"/>
                <w:b/>
                <w:bCs/>
                <w:sz w:val="24"/>
                <w:szCs w:val="24"/>
              </w:rPr>
              <w:t>-</w:t>
            </w:r>
            <w:r w:rsidRPr="00F26E72">
              <w:rPr>
                <w:rFonts w:ascii="Arial" w:hAnsi="Arial" w:cs="Arial"/>
                <w:b/>
                <w:bCs/>
                <w:sz w:val="24"/>
                <w:szCs w:val="24"/>
              </w:rPr>
              <w:tab/>
            </w:r>
            <w:r w:rsidRPr="00F26E72">
              <w:rPr>
                <w:rFonts w:ascii="Arial" w:hAnsi="Arial" w:cs="Arial"/>
                <w:b/>
                <w:bCs/>
                <w:sz w:val="24"/>
                <w:szCs w:val="24"/>
              </w:rPr>
              <w:t>Para reemplazar el texto completo de las mociones refundidas, por el siguiente:</w:t>
            </w:r>
          </w:p>
          <w:p w:rsidR="00F26E72" w:rsidP="006876C8" w:rsidRDefault="00F26E72" w14:paraId="65802778" w14:textId="77777777">
            <w:pPr>
              <w:pStyle w:val="Textocomentario"/>
              <w:ind w:firstLine="288"/>
              <w:jc w:val="both"/>
              <w:rPr>
                <w:rFonts w:ascii="Arial" w:hAnsi="Arial" w:cs="Arial"/>
                <w:b/>
                <w:bCs/>
                <w:sz w:val="24"/>
                <w:szCs w:val="24"/>
              </w:rPr>
            </w:pPr>
          </w:p>
          <w:p w:rsidR="00C74D65" w:rsidP="006876C8" w:rsidRDefault="00C74D65" w14:paraId="60EA8DF2" w14:textId="77777777">
            <w:pPr>
              <w:pStyle w:val="Textocomentario"/>
              <w:ind w:firstLine="288"/>
              <w:jc w:val="both"/>
              <w:rPr>
                <w:rFonts w:ascii="Arial" w:hAnsi="Arial" w:cs="Arial"/>
                <w:b/>
                <w:bCs/>
                <w:sz w:val="24"/>
                <w:szCs w:val="24"/>
              </w:rPr>
            </w:pPr>
          </w:p>
          <w:p w:rsidRPr="00F26E72" w:rsidR="00F26E72" w:rsidP="10F25899" w:rsidRDefault="00F26E72" w14:paraId="0181BF0F" w14:textId="14717D8F">
            <w:pPr>
              <w:pStyle w:val="Textocomentario"/>
              <w:ind w:firstLine="288"/>
              <w:jc w:val="both"/>
              <w:rPr>
                <w:rFonts w:ascii="Arial" w:hAnsi="Arial" w:cs="Arial"/>
                <w:b w:val="1"/>
                <w:bCs w:val="1"/>
                <w:sz w:val="24"/>
                <w:szCs w:val="24"/>
                <w:lang w:val="es-ES"/>
              </w:rPr>
            </w:pPr>
            <w:r w:rsidRPr="10F25899" w:rsidR="00F26E72">
              <w:rPr>
                <w:rFonts w:ascii="Arial" w:hAnsi="Arial" w:cs="Arial"/>
                <w:b w:val="1"/>
                <w:bCs w:val="1"/>
                <w:sz w:val="24"/>
                <w:szCs w:val="24"/>
                <w:lang w:val="es-ES"/>
              </w:rPr>
              <w:t xml:space="preserve">“Artículo </w:t>
            </w:r>
            <w:r w:rsidRPr="10F25899" w:rsidR="00F26E72">
              <w:rPr>
                <w:rFonts w:ascii="Arial" w:hAnsi="Arial" w:cs="Arial"/>
                <w:b w:val="1"/>
                <w:bCs w:val="1"/>
                <w:sz w:val="24"/>
                <w:szCs w:val="24"/>
                <w:lang w:val="es-ES"/>
              </w:rPr>
              <w:t>único.-</w:t>
            </w:r>
            <w:r w:rsidRPr="10F25899" w:rsidR="00F26E72">
              <w:rPr>
                <w:rFonts w:ascii="Arial" w:hAnsi="Arial" w:cs="Arial"/>
                <w:b w:val="1"/>
                <w:bCs w:val="1"/>
                <w:sz w:val="24"/>
                <w:szCs w:val="24"/>
                <w:lang w:val="es-ES"/>
              </w:rPr>
              <w:t xml:space="preserve"> </w:t>
            </w:r>
            <w:r w:rsidRPr="10F25899" w:rsidR="00F26E72">
              <w:rPr>
                <w:rFonts w:ascii="Arial" w:hAnsi="Arial" w:cs="Arial"/>
                <w:b w:val="1"/>
                <w:bCs w:val="1"/>
                <w:sz w:val="24"/>
                <w:szCs w:val="24"/>
                <w:lang w:val="es-ES"/>
              </w:rPr>
              <w:t>Introdúcense</w:t>
            </w:r>
            <w:r w:rsidRPr="10F25899" w:rsidR="00F26E72">
              <w:rPr>
                <w:rFonts w:ascii="Arial" w:hAnsi="Arial" w:cs="Arial"/>
                <w:b w:val="1"/>
                <w:bCs w:val="1"/>
                <w:sz w:val="24"/>
                <w:szCs w:val="24"/>
                <w:lang w:val="es-ES"/>
              </w:rPr>
              <w:t xml:space="preserve"> las siguientes modificaciones en la ley N° 18.290, de tránsito, cuyo texto refundido, coordinado y sistematizado fue fijado por el decreto con fuerza de ley N° 1, de 2007, de los Ministerios de Transportes y Telecomunicaciones y de Justicia:  </w:t>
            </w:r>
          </w:p>
          <w:p w:rsidRPr="00F26E72" w:rsidR="00F26E72" w:rsidP="006876C8" w:rsidRDefault="00F26E72" w14:paraId="55AC2960" w14:textId="1AAD32C7">
            <w:pPr>
              <w:pStyle w:val="Textocomentario"/>
              <w:ind w:firstLine="288"/>
              <w:jc w:val="both"/>
              <w:rPr>
                <w:rFonts w:ascii="Arial" w:hAnsi="Arial" w:cs="Arial"/>
                <w:sz w:val="24"/>
                <w:szCs w:val="24"/>
              </w:rPr>
            </w:pPr>
          </w:p>
        </w:tc>
      </w:tr>
      <w:tr w:rsidRPr="00CC2030" w:rsidR="00F26E72" w:rsidTr="10F25899" w14:paraId="711EF703" w14:textId="48BC37F8">
        <w:tc>
          <w:tcPr>
            <w:tcW w:w="3440" w:type="dxa"/>
            <w:tcMar/>
          </w:tcPr>
          <w:p w:rsidRPr="00A9055F" w:rsidR="00F26E72" w:rsidP="00A9055F" w:rsidRDefault="00F26E72" w14:paraId="22E67969" w14:textId="77777777">
            <w:pPr>
              <w:pStyle w:val="Textocomentario"/>
              <w:ind w:firstLine="288"/>
              <w:jc w:val="both"/>
              <w:rPr>
                <w:rFonts w:ascii="Arial" w:hAnsi="Arial" w:cs="Arial"/>
                <w:sz w:val="24"/>
                <w:szCs w:val="24"/>
              </w:rPr>
            </w:pPr>
            <w:r w:rsidRPr="00F71294">
              <w:rPr>
                <w:rFonts w:ascii="Arial" w:hAnsi="Arial" w:cs="Arial"/>
                <w:b/>
                <w:bCs/>
                <w:sz w:val="24"/>
                <w:szCs w:val="24"/>
              </w:rPr>
              <w:t>Artículo 75</w:t>
            </w:r>
            <w:r w:rsidRPr="00A9055F">
              <w:rPr>
                <w:rFonts w:ascii="Arial" w:hAnsi="Arial" w:cs="Arial"/>
                <w:sz w:val="24"/>
                <w:szCs w:val="24"/>
              </w:rPr>
              <w:t>.- Los vehículos motorizados según tipo y clase estarán provistos, además, de los siguientes elementos:</w:t>
            </w:r>
          </w:p>
          <w:p w:rsidRPr="00A9055F" w:rsidR="00F26E72" w:rsidP="00A9055F" w:rsidRDefault="00F26E72" w14:paraId="6A4E22CE" w14:textId="77777777">
            <w:pPr>
              <w:pStyle w:val="Textocomentario"/>
              <w:ind w:firstLine="288"/>
              <w:jc w:val="both"/>
              <w:rPr>
                <w:rFonts w:ascii="Arial" w:hAnsi="Arial" w:cs="Arial"/>
                <w:sz w:val="24"/>
                <w:szCs w:val="24"/>
              </w:rPr>
            </w:pPr>
            <w:r w:rsidRPr="00A9055F">
              <w:rPr>
                <w:rFonts w:ascii="Arial" w:hAnsi="Arial" w:cs="Arial"/>
                <w:sz w:val="24"/>
                <w:szCs w:val="24"/>
              </w:rPr>
              <w:t xml:space="preserve">     1.- Vidrios de seguridad que permitan una perfecta visibilidad desde y hacia el interior del vehículo. Podrá contar con vidrios oscuros o polarizados que cumplan con los factores de transmisión regular de la luz u otras cualidades ópticas, y las certificaciones, establecidas en el reglamento.</w:t>
            </w:r>
          </w:p>
          <w:p w:rsidRPr="00A9055F" w:rsidR="00F26E72" w:rsidP="10F25899" w:rsidRDefault="00F26E72" w14:paraId="4973BCE0" w14:textId="7E14443F">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w:t>
            </w:r>
            <w:r w:rsidRPr="10F25899" w:rsidR="00F26E72">
              <w:rPr>
                <w:rFonts w:ascii="Arial" w:hAnsi="Arial" w:cs="Arial"/>
                <w:sz w:val="24"/>
                <w:szCs w:val="24"/>
                <w:lang w:val="es-ES"/>
              </w:rPr>
              <w:t>Prohíbese</w:t>
            </w:r>
            <w:r w:rsidRPr="10F25899" w:rsidR="00F26E72">
              <w:rPr>
                <w:rFonts w:ascii="Arial" w:hAnsi="Arial" w:cs="Arial"/>
                <w:sz w:val="24"/>
                <w:szCs w:val="24"/>
                <w:lang w:val="es-ES"/>
              </w:rPr>
              <w:t xml:space="preserve"> la colocación en ellos de cualquier objeto que impida la plena visual;</w:t>
            </w:r>
          </w:p>
          <w:p w:rsidRPr="00A9055F" w:rsidR="00F26E72" w:rsidP="00A9055F" w:rsidRDefault="00F26E72" w14:paraId="7821AAEC" w14:textId="77777777">
            <w:pPr>
              <w:pStyle w:val="Textocomentario"/>
              <w:ind w:firstLine="288"/>
              <w:jc w:val="both"/>
              <w:rPr>
                <w:rFonts w:ascii="Arial" w:hAnsi="Arial" w:cs="Arial"/>
                <w:sz w:val="24"/>
                <w:szCs w:val="24"/>
              </w:rPr>
            </w:pPr>
            <w:r w:rsidRPr="00A9055F">
              <w:rPr>
                <w:rFonts w:ascii="Arial" w:hAnsi="Arial" w:cs="Arial"/>
                <w:sz w:val="24"/>
                <w:szCs w:val="24"/>
              </w:rPr>
              <w:t xml:space="preserve">     2.- Limpiaparabrisas;</w:t>
            </w:r>
          </w:p>
          <w:p w:rsidRPr="00A9055F" w:rsidR="00F26E72" w:rsidP="10F25899" w:rsidRDefault="00F26E72" w14:paraId="2C7E2C24" w14:textId="77777777">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3.- Espejo interior regulable, que permita al conductor una </w:t>
            </w:r>
            <w:r w:rsidRPr="10F25899" w:rsidR="00F26E72">
              <w:rPr>
                <w:rFonts w:ascii="Arial" w:hAnsi="Arial" w:cs="Arial"/>
                <w:sz w:val="24"/>
                <w:szCs w:val="24"/>
                <w:lang w:val="es-ES"/>
              </w:rPr>
              <w:t>retrovisual</w:t>
            </w:r>
            <w:r w:rsidRPr="10F25899" w:rsidR="00F26E72">
              <w:rPr>
                <w:rFonts w:ascii="Arial" w:hAnsi="Arial" w:cs="Arial"/>
                <w:sz w:val="24"/>
                <w:szCs w:val="24"/>
                <w:lang w:val="es-ES"/>
              </w:rPr>
              <w:t xml:space="preserve"> amplia.</w:t>
            </w:r>
          </w:p>
          <w:p w:rsidRPr="00A9055F" w:rsidR="00F26E72" w:rsidP="10F25899" w:rsidRDefault="00F26E72" w14:paraId="0C74DEDF" w14:textId="77777777">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Tratándose de los vehículos de carga, de movilización colectiva o de características que hagan imposible la </w:t>
            </w:r>
            <w:r w:rsidRPr="10F25899" w:rsidR="00F26E72">
              <w:rPr>
                <w:rFonts w:ascii="Arial" w:hAnsi="Arial" w:cs="Arial"/>
                <w:sz w:val="24"/>
                <w:szCs w:val="24"/>
                <w:lang w:val="es-ES"/>
              </w:rPr>
              <w:t>retrovisual</w:t>
            </w:r>
            <w:r w:rsidRPr="10F25899" w:rsidR="00F26E72">
              <w:rPr>
                <w:rFonts w:ascii="Arial" w:hAnsi="Arial" w:cs="Arial"/>
                <w:sz w:val="24"/>
                <w:szCs w:val="24"/>
                <w:lang w:val="es-ES"/>
              </w:rPr>
              <w:t xml:space="preserve"> desde el interior del mismo, llevarán dos espejos laterales externos;</w:t>
            </w:r>
          </w:p>
          <w:p w:rsidRPr="00A9055F" w:rsidR="00F26E72" w:rsidP="00A9055F" w:rsidRDefault="00F26E72" w14:paraId="038711E6" w14:textId="77777777">
            <w:pPr>
              <w:pStyle w:val="Textocomentario"/>
              <w:ind w:firstLine="288"/>
              <w:jc w:val="both"/>
              <w:rPr>
                <w:rFonts w:ascii="Arial" w:hAnsi="Arial" w:cs="Arial"/>
                <w:sz w:val="24"/>
                <w:szCs w:val="24"/>
              </w:rPr>
            </w:pPr>
            <w:r w:rsidRPr="00A9055F">
              <w:rPr>
                <w:rFonts w:ascii="Arial" w:hAnsi="Arial" w:cs="Arial"/>
                <w:sz w:val="24"/>
                <w:szCs w:val="24"/>
              </w:rPr>
              <w:t xml:space="preserve">     4.- Velocímetro;</w:t>
            </w:r>
          </w:p>
          <w:p w:rsidRPr="00A9055F" w:rsidR="00F26E72" w:rsidP="00A9055F" w:rsidRDefault="00F26E72" w14:paraId="26E6FFAF" w14:textId="77777777">
            <w:pPr>
              <w:pStyle w:val="Textocomentario"/>
              <w:ind w:firstLine="288"/>
              <w:jc w:val="both"/>
              <w:rPr>
                <w:rFonts w:ascii="Arial" w:hAnsi="Arial" w:cs="Arial"/>
                <w:sz w:val="24"/>
                <w:szCs w:val="24"/>
              </w:rPr>
            </w:pPr>
            <w:r w:rsidRPr="00A9055F">
              <w:rPr>
                <w:rFonts w:ascii="Arial" w:hAnsi="Arial" w:cs="Arial"/>
                <w:sz w:val="24"/>
                <w:szCs w:val="24"/>
              </w:rPr>
              <w:t xml:space="preserve">     5.- Parachoques delantero y trasero adecuados y proporcionados, que no excedan al ancho del vehículo;</w:t>
            </w:r>
          </w:p>
          <w:p w:rsidRPr="00A9055F" w:rsidR="00F26E72" w:rsidP="00A9055F" w:rsidRDefault="00F26E72" w14:paraId="19496EA2" w14:textId="77777777">
            <w:pPr>
              <w:pStyle w:val="Textocomentario"/>
              <w:ind w:firstLine="288"/>
              <w:jc w:val="both"/>
              <w:rPr>
                <w:rFonts w:ascii="Arial" w:hAnsi="Arial" w:cs="Arial"/>
                <w:sz w:val="24"/>
                <w:szCs w:val="24"/>
              </w:rPr>
            </w:pPr>
            <w:r w:rsidRPr="00A9055F">
              <w:rPr>
                <w:rFonts w:ascii="Arial" w:hAnsi="Arial" w:cs="Arial"/>
                <w:sz w:val="24"/>
                <w:szCs w:val="24"/>
              </w:rPr>
              <w:t xml:space="preserve">     6.- Extintor de incendio;</w:t>
            </w:r>
          </w:p>
          <w:p w:rsidRPr="00A9055F" w:rsidR="00F26E72" w:rsidP="00A9055F" w:rsidRDefault="00F26E72" w14:paraId="1B13AF10" w14:textId="77777777">
            <w:pPr>
              <w:pStyle w:val="Textocomentario"/>
              <w:ind w:firstLine="288"/>
              <w:jc w:val="both"/>
              <w:rPr>
                <w:rFonts w:ascii="Arial" w:hAnsi="Arial" w:cs="Arial"/>
                <w:sz w:val="24"/>
                <w:szCs w:val="24"/>
              </w:rPr>
            </w:pPr>
            <w:r w:rsidRPr="00A9055F">
              <w:rPr>
                <w:rFonts w:ascii="Arial" w:hAnsi="Arial" w:cs="Arial"/>
                <w:sz w:val="24"/>
                <w:szCs w:val="24"/>
              </w:rPr>
              <w:t xml:space="preserve">     7.- Dispositivos para casos de emergencia que cumplan con los requisitos que el reglamento determine;</w:t>
            </w:r>
          </w:p>
          <w:p w:rsidRPr="00A9055F" w:rsidR="00F26E72" w:rsidP="00A9055F" w:rsidRDefault="00F26E72" w14:paraId="0DB42DB9" w14:textId="6A8B2131">
            <w:pPr>
              <w:pStyle w:val="Textocomentario"/>
              <w:ind w:firstLine="288"/>
              <w:jc w:val="both"/>
              <w:rPr>
                <w:rFonts w:ascii="Arial" w:hAnsi="Arial" w:cs="Arial"/>
                <w:sz w:val="24"/>
                <w:szCs w:val="24"/>
              </w:rPr>
            </w:pPr>
            <w:r w:rsidRPr="00A9055F">
              <w:rPr>
                <w:rFonts w:ascii="Arial" w:hAnsi="Arial" w:cs="Arial"/>
                <w:sz w:val="24"/>
                <w:szCs w:val="24"/>
              </w:rPr>
              <w:t xml:space="preserve">    8.- Rueda de repuesto en buen estado y los elementos necesarios para el reemplazo, salvo en aquellos casos que determine el reglamento;</w:t>
            </w:r>
          </w:p>
          <w:p w:rsidRPr="00A9055F" w:rsidR="00F26E72" w:rsidP="00A9055F" w:rsidRDefault="00F26E72" w14:paraId="56183F04" w14:textId="77777777">
            <w:pPr>
              <w:pStyle w:val="Textocomentario"/>
              <w:ind w:firstLine="288"/>
              <w:jc w:val="both"/>
              <w:rPr>
                <w:rFonts w:ascii="Arial" w:hAnsi="Arial" w:cs="Arial"/>
                <w:sz w:val="24"/>
                <w:szCs w:val="24"/>
              </w:rPr>
            </w:pPr>
            <w:r w:rsidRPr="00A9055F">
              <w:rPr>
                <w:rFonts w:ascii="Arial" w:hAnsi="Arial" w:cs="Arial"/>
                <w:sz w:val="24"/>
                <w:szCs w:val="24"/>
              </w:rPr>
              <w:t xml:space="preserve">     9.- Botiquín que contenga elementos de primeros auxilios y dos cuñas de seguridad, en los vehículos de carga, de locomoción colectiva y de transporte de escolares, y</w:t>
            </w:r>
          </w:p>
          <w:p w:rsidR="00F26E72" w:rsidP="00A9055F" w:rsidRDefault="00F26E72" w14:paraId="72AF9DD7" w14:textId="30DC8061">
            <w:pPr>
              <w:pStyle w:val="Textocomentario"/>
              <w:ind w:firstLine="288"/>
              <w:jc w:val="both"/>
              <w:rPr>
                <w:rFonts w:ascii="Arial" w:hAnsi="Arial" w:cs="Arial"/>
                <w:sz w:val="24"/>
                <w:szCs w:val="24"/>
              </w:rPr>
            </w:pPr>
            <w:r w:rsidRPr="00A9055F">
              <w:rPr>
                <w:rFonts w:ascii="Arial" w:hAnsi="Arial" w:cs="Arial"/>
                <w:sz w:val="24"/>
                <w:szCs w:val="24"/>
              </w:rPr>
              <w:t xml:space="preserve">     10.- Cinturones de seguridad para los asientos delanteros.</w:t>
            </w:r>
          </w:p>
          <w:p w:rsidR="00F26E72" w:rsidP="00A9055F" w:rsidRDefault="00F26E72" w14:paraId="1635E242" w14:textId="126B6A71">
            <w:pPr>
              <w:pStyle w:val="Textocomentario"/>
              <w:ind w:firstLine="288"/>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w:t>
            </w:r>
          </w:p>
          <w:p w:rsidR="00F26E72" w:rsidP="00A9055F" w:rsidRDefault="00F26E72" w14:paraId="3DDF2799" w14:textId="48D1A68F">
            <w:pPr>
              <w:pStyle w:val="Textocomentario"/>
              <w:ind w:firstLine="288"/>
              <w:jc w:val="both"/>
              <w:rPr>
                <w:rFonts w:ascii="Arial" w:hAnsi="Arial" w:cs="Arial"/>
                <w:b/>
                <w:bCs/>
                <w:sz w:val="24"/>
                <w:szCs w:val="24"/>
              </w:rPr>
            </w:pPr>
            <w:r>
              <w:rPr>
                <w:rFonts w:ascii="Arial" w:hAnsi="Arial" w:cs="Arial"/>
                <w:b/>
                <w:bCs/>
                <w:sz w:val="24"/>
                <w:szCs w:val="24"/>
              </w:rPr>
              <w:t xml:space="preserve">     (*)</w:t>
            </w:r>
          </w:p>
          <w:p w:rsidRPr="00F71294" w:rsidR="00F26E72" w:rsidP="00A9055F" w:rsidRDefault="00F26E72" w14:paraId="31896733" w14:textId="1D938560">
            <w:pPr>
              <w:pStyle w:val="Textocomentario"/>
              <w:ind w:firstLine="288"/>
              <w:jc w:val="both"/>
              <w:rPr>
                <w:rFonts w:ascii="Arial" w:hAnsi="Arial" w:cs="Arial"/>
                <w:b/>
                <w:bCs/>
                <w:sz w:val="24"/>
                <w:szCs w:val="24"/>
              </w:rPr>
            </w:pPr>
            <w:r>
              <w:rPr>
                <w:rFonts w:ascii="Arial" w:hAnsi="Arial" w:cs="Arial"/>
                <w:b/>
                <w:bCs/>
                <w:sz w:val="24"/>
                <w:szCs w:val="24"/>
              </w:rPr>
              <w:t xml:space="preserve">     (*)</w:t>
            </w:r>
          </w:p>
          <w:p w:rsidR="00F26E72" w:rsidP="00A9055F" w:rsidRDefault="00F26E72" w14:paraId="7055047C" w14:textId="77777777">
            <w:pPr>
              <w:pStyle w:val="Textocomentario"/>
              <w:ind w:firstLine="288"/>
              <w:jc w:val="both"/>
              <w:rPr>
                <w:rFonts w:ascii="Arial" w:hAnsi="Arial" w:cs="Arial"/>
                <w:sz w:val="24"/>
                <w:szCs w:val="24"/>
              </w:rPr>
            </w:pPr>
            <w:r w:rsidRPr="00A9055F">
              <w:rPr>
                <w:rFonts w:ascii="Arial" w:hAnsi="Arial" w:cs="Arial"/>
                <w:sz w:val="24"/>
                <w:szCs w:val="24"/>
              </w:rPr>
              <w:t xml:space="preserve">    </w:t>
            </w:r>
          </w:p>
          <w:p w:rsidR="00F26E72" w:rsidP="00A9055F" w:rsidRDefault="00F26E72" w14:paraId="18E0284F" w14:textId="77777777">
            <w:pPr>
              <w:pStyle w:val="Textocomentario"/>
              <w:ind w:firstLine="288"/>
              <w:jc w:val="both"/>
              <w:rPr>
                <w:rFonts w:ascii="Arial" w:hAnsi="Arial" w:cs="Arial"/>
                <w:sz w:val="24"/>
                <w:szCs w:val="24"/>
              </w:rPr>
            </w:pPr>
          </w:p>
          <w:p w:rsidR="00F26E72" w:rsidP="00A9055F" w:rsidRDefault="00F26E72" w14:paraId="778D9CA9" w14:textId="6C955E02">
            <w:pPr>
              <w:pStyle w:val="Textocomentario"/>
              <w:ind w:firstLine="288"/>
              <w:jc w:val="both"/>
              <w:rPr>
                <w:rFonts w:ascii="Arial" w:hAnsi="Arial" w:cs="Arial"/>
                <w:sz w:val="24"/>
                <w:szCs w:val="24"/>
              </w:rPr>
            </w:pPr>
          </w:p>
          <w:p w:rsidR="00F26E72" w:rsidP="00A9055F" w:rsidRDefault="00F26E72" w14:paraId="394455DC" w14:textId="0D9E9864">
            <w:pPr>
              <w:pStyle w:val="Textocomentario"/>
              <w:ind w:firstLine="288"/>
              <w:jc w:val="both"/>
              <w:rPr>
                <w:rFonts w:ascii="Arial" w:hAnsi="Arial" w:cs="Arial"/>
                <w:sz w:val="24"/>
                <w:szCs w:val="24"/>
              </w:rPr>
            </w:pPr>
          </w:p>
          <w:p w:rsidR="00F26E72" w:rsidP="00A9055F" w:rsidRDefault="00F26E72" w14:paraId="1848E20A" w14:textId="3F144577">
            <w:pPr>
              <w:pStyle w:val="Textocomentario"/>
              <w:ind w:firstLine="288"/>
              <w:jc w:val="both"/>
              <w:rPr>
                <w:rFonts w:ascii="Arial" w:hAnsi="Arial" w:cs="Arial"/>
                <w:sz w:val="24"/>
                <w:szCs w:val="24"/>
              </w:rPr>
            </w:pPr>
          </w:p>
          <w:p w:rsidR="00F26E72" w:rsidP="00A9055F" w:rsidRDefault="00F26E72" w14:paraId="07B9CA0A" w14:textId="7D889302">
            <w:pPr>
              <w:pStyle w:val="Textocomentario"/>
              <w:ind w:firstLine="288"/>
              <w:jc w:val="both"/>
              <w:rPr>
                <w:rFonts w:ascii="Arial" w:hAnsi="Arial" w:cs="Arial"/>
                <w:sz w:val="24"/>
                <w:szCs w:val="24"/>
              </w:rPr>
            </w:pPr>
          </w:p>
          <w:p w:rsidR="00F26E72" w:rsidP="00A9055F" w:rsidRDefault="00F26E72" w14:paraId="7B7CA876" w14:textId="7857B711">
            <w:pPr>
              <w:pStyle w:val="Textocomentario"/>
              <w:ind w:firstLine="288"/>
              <w:jc w:val="both"/>
              <w:rPr>
                <w:rFonts w:ascii="Arial" w:hAnsi="Arial" w:cs="Arial"/>
                <w:sz w:val="24"/>
                <w:szCs w:val="24"/>
              </w:rPr>
            </w:pPr>
          </w:p>
          <w:p w:rsidR="00F26E72" w:rsidP="00A9055F" w:rsidRDefault="00F26E72" w14:paraId="5816FF49" w14:textId="054C73F5">
            <w:pPr>
              <w:pStyle w:val="Textocomentario"/>
              <w:ind w:firstLine="288"/>
              <w:jc w:val="both"/>
              <w:rPr>
                <w:rFonts w:ascii="Arial" w:hAnsi="Arial" w:cs="Arial"/>
                <w:sz w:val="24"/>
                <w:szCs w:val="24"/>
              </w:rPr>
            </w:pPr>
          </w:p>
          <w:p w:rsidR="00F26E72" w:rsidP="00A9055F" w:rsidRDefault="00F26E72" w14:paraId="610928B6" w14:textId="376BBC7D">
            <w:pPr>
              <w:pStyle w:val="Textocomentario"/>
              <w:ind w:firstLine="288"/>
              <w:jc w:val="both"/>
              <w:rPr>
                <w:rFonts w:ascii="Arial" w:hAnsi="Arial" w:cs="Arial"/>
                <w:sz w:val="24"/>
                <w:szCs w:val="24"/>
              </w:rPr>
            </w:pPr>
          </w:p>
          <w:p w:rsidR="00F26E72" w:rsidP="00A9055F" w:rsidRDefault="00F26E72" w14:paraId="3B2AD03E" w14:textId="7483A347">
            <w:pPr>
              <w:pStyle w:val="Textocomentario"/>
              <w:ind w:firstLine="288"/>
              <w:jc w:val="both"/>
              <w:rPr>
                <w:rFonts w:ascii="Arial" w:hAnsi="Arial" w:cs="Arial"/>
                <w:sz w:val="24"/>
                <w:szCs w:val="24"/>
              </w:rPr>
            </w:pPr>
          </w:p>
          <w:p w:rsidR="00F26E72" w:rsidP="00A9055F" w:rsidRDefault="00F26E72" w14:paraId="791BC2F1" w14:textId="391283F9">
            <w:pPr>
              <w:pStyle w:val="Textocomentario"/>
              <w:ind w:firstLine="288"/>
              <w:jc w:val="both"/>
              <w:rPr>
                <w:rFonts w:ascii="Arial" w:hAnsi="Arial" w:cs="Arial"/>
                <w:sz w:val="24"/>
                <w:szCs w:val="24"/>
              </w:rPr>
            </w:pPr>
          </w:p>
          <w:p w:rsidR="00F26E72" w:rsidP="00A9055F" w:rsidRDefault="00F26E72" w14:paraId="165DBB01" w14:textId="24DBDD26">
            <w:pPr>
              <w:pStyle w:val="Textocomentario"/>
              <w:ind w:firstLine="288"/>
              <w:jc w:val="both"/>
              <w:rPr>
                <w:rFonts w:ascii="Arial" w:hAnsi="Arial" w:cs="Arial"/>
                <w:sz w:val="24"/>
                <w:szCs w:val="24"/>
              </w:rPr>
            </w:pPr>
          </w:p>
          <w:p w:rsidR="00F26E72" w:rsidP="00A9055F" w:rsidRDefault="00F26E72" w14:paraId="21BFAEBB" w14:textId="519F110D">
            <w:pPr>
              <w:pStyle w:val="Textocomentario"/>
              <w:ind w:firstLine="288"/>
              <w:jc w:val="both"/>
              <w:rPr>
                <w:rFonts w:ascii="Arial" w:hAnsi="Arial" w:cs="Arial"/>
                <w:sz w:val="24"/>
                <w:szCs w:val="24"/>
              </w:rPr>
            </w:pPr>
          </w:p>
          <w:p w:rsidR="00F26E72" w:rsidP="00A9055F" w:rsidRDefault="00F26E72" w14:paraId="5E5E06BF" w14:textId="5835C439">
            <w:pPr>
              <w:pStyle w:val="Textocomentario"/>
              <w:ind w:firstLine="288"/>
              <w:jc w:val="both"/>
              <w:rPr>
                <w:rFonts w:ascii="Arial" w:hAnsi="Arial" w:cs="Arial"/>
                <w:sz w:val="24"/>
                <w:szCs w:val="24"/>
              </w:rPr>
            </w:pPr>
          </w:p>
          <w:p w:rsidR="00F26E72" w:rsidP="00A9055F" w:rsidRDefault="00F26E72" w14:paraId="21B59BB2" w14:textId="4F22BF19">
            <w:pPr>
              <w:pStyle w:val="Textocomentario"/>
              <w:ind w:firstLine="288"/>
              <w:jc w:val="both"/>
              <w:rPr>
                <w:rFonts w:ascii="Arial" w:hAnsi="Arial" w:cs="Arial"/>
                <w:sz w:val="24"/>
                <w:szCs w:val="24"/>
              </w:rPr>
            </w:pPr>
          </w:p>
          <w:p w:rsidR="00F26E72" w:rsidP="00A9055F" w:rsidRDefault="00F26E72" w14:paraId="030A0E35" w14:textId="33CFBEDA">
            <w:pPr>
              <w:pStyle w:val="Textocomentario"/>
              <w:ind w:firstLine="288"/>
              <w:jc w:val="both"/>
              <w:rPr>
                <w:rFonts w:ascii="Arial" w:hAnsi="Arial" w:cs="Arial"/>
                <w:sz w:val="24"/>
                <w:szCs w:val="24"/>
              </w:rPr>
            </w:pPr>
          </w:p>
          <w:p w:rsidR="00F26E72" w:rsidP="00A9055F" w:rsidRDefault="00F26E72" w14:paraId="43D9827F" w14:textId="0A700FB1">
            <w:pPr>
              <w:pStyle w:val="Textocomentario"/>
              <w:ind w:firstLine="288"/>
              <w:jc w:val="both"/>
              <w:rPr>
                <w:rFonts w:ascii="Arial" w:hAnsi="Arial" w:cs="Arial"/>
                <w:sz w:val="24"/>
                <w:szCs w:val="24"/>
              </w:rPr>
            </w:pPr>
          </w:p>
          <w:p w:rsidR="00F26E72" w:rsidP="00A9055F" w:rsidRDefault="00F26E72" w14:paraId="0816ACB5" w14:textId="781A96CA">
            <w:pPr>
              <w:pStyle w:val="Textocomentario"/>
              <w:ind w:firstLine="288"/>
              <w:jc w:val="both"/>
              <w:rPr>
                <w:rFonts w:ascii="Arial" w:hAnsi="Arial" w:cs="Arial"/>
                <w:sz w:val="24"/>
                <w:szCs w:val="24"/>
              </w:rPr>
            </w:pPr>
          </w:p>
          <w:p w:rsidR="00F26E72" w:rsidP="00A9055F" w:rsidRDefault="00F26E72" w14:paraId="2F17CA7B" w14:textId="3EBF9757">
            <w:pPr>
              <w:pStyle w:val="Textocomentario"/>
              <w:ind w:firstLine="288"/>
              <w:jc w:val="both"/>
              <w:rPr>
                <w:rFonts w:ascii="Arial" w:hAnsi="Arial" w:cs="Arial"/>
                <w:sz w:val="24"/>
                <w:szCs w:val="24"/>
              </w:rPr>
            </w:pPr>
          </w:p>
          <w:p w:rsidR="00F26E72" w:rsidP="00A9055F" w:rsidRDefault="00F26E72" w14:paraId="571DC975" w14:textId="2CC67A14">
            <w:pPr>
              <w:pStyle w:val="Textocomentario"/>
              <w:ind w:firstLine="288"/>
              <w:jc w:val="both"/>
              <w:rPr>
                <w:rFonts w:ascii="Arial" w:hAnsi="Arial" w:cs="Arial"/>
                <w:sz w:val="24"/>
                <w:szCs w:val="24"/>
              </w:rPr>
            </w:pPr>
          </w:p>
          <w:p w:rsidR="00F26E72" w:rsidP="00A9055F" w:rsidRDefault="00F26E72" w14:paraId="55460C4F" w14:textId="5780A79F">
            <w:pPr>
              <w:pStyle w:val="Textocomentario"/>
              <w:ind w:firstLine="288"/>
              <w:jc w:val="both"/>
              <w:rPr>
                <w:rFonts w:ascii="Arial" w:hAnsi="Arial" w:cs="Arial"/>
                <w:sz w:val="24"/>
                <w:szCs w:val="24"/>
              </w:rPr>
            </w:pPr>
          </w:p>
          <w:p w:rsidR="00F26E72" w:rsidP="00A9055F" w:rsidRDefault="00F26E72" w14:paraId="7DAB60B1" w14:textId="32A94FA7">
            <w:pPr>
              <w:pStyle w:val="Textocomentario"/>
              <w:ind w:firstLine="288"/>
              <w:jc w:val="both"/>
              <w:rPr>
                <w:rFonts w:ascii="Arial" w:hAnsi="Arial" w:cs="Arial"/>
                <w:sz w:val="24"/>
                <w:szCs w:val="24"/>
              </w:rPr>
            </w:pPr>
          </w:p>
          <w:p w:rsidR="00F26E72" w:rsidP="00A9055F" w:rsidRDefault="00F26E72" w14:paraId="24617C22" w14:textId="4AE3DC3F">
            <w:pPr>
              <w:pStyle w:val="Textocomentario"/>
              <w:ind w:firstLine="288"/>
              <w:jc w:val="both"/>
              <w:rPr>
                <w:rFonts w:ascii="Arial" w:hAnsi="Arial" w:cs="Arial"/>
                <w:sz w:val="24"/>
                <w:szCs w:val="24"/>
              </w:rPr>
            </w:pPr>
          </w:p>
          <w:p w:rsidR="00F26E72" w:rsidP="00A9055F" w:rsidRDefault="00F26E72" w14:paraId="22854A0F" w14:textId="77777777">
            <w:pPr>
              <w:pStyle w:val="Textocomentario"/>
              <w:ind w:firstLine="288"/>
              <w:jc w:val="both"/>
              <w:rPr>
                <w:rFonts w:ascii="Arial" w:hAnsi="Arial" w:cs="Arial"/>
                <w:sz w:val="24"/>
                <w:szCs w:val="24"/>
              </w:rPr>
            </w:pPr>
          </w:p>
          <w:p w:rsidR="00F26E72" w:rsidP="00A9055F" w:rsidRDefault="00F26E72" w14:paraId="3CD85303" w14:textId="51F567F1">
            <w:pPr>
              <w:pStyle w:val="Textocomentario"/>
              <w:ind w:firstLine="288"/>
              <w:jc w:val="both"/>
              <w:rPr>
                <w:rFonts w:ascii="Arial" w:hAnsi="Arial" w:cs="Arial"/>
                <w:sz w:val="24"/>
                <w:szCs w:val="24"/>
              </w:rPr>
            </w:pPr>
          </w:p>
          <w:p w:rsidR="00F26E72" w:rsidP="00A9055F" w:rsidRDefault="00F26E72" w14:paraId="4EA157D3" w14:textId="1EB31A3D">
            <w:pPr>
              <w:pStyle w:val="Textocomentario"/>
              <w:ind w:firstLine="288"/>
              <w:jc w:val="both"/>
              <w:rPr>
                <w:rFonts w:ascii="Arial" w:hAnsi="Arial" w:cs="Arial"/>
                <w:sz w:val="24"/>
                <w:szCs w:val="24"/>
              </w:rPr>
            </w:pPr>
          </w:p>
          <w:p w:rsidR="00F26E72" w:rsidP="00A9055F" w:rsidRDefault="00F26E72" w14:paraId="58024ECE" w14:textId="6B961AF6">
            <w:pPr>
              <w:pStyle w:val="Textocomentario"/>
              <w:ind w:firstLine="288"/>
              <w:jc w:val="both"/>
              <w:rPr>
                <w:rFonts w:ascii="Arial" w:hAnsi="Arial" w:cs="Arial"/>
                <w:sz w:val="24"/>
                <w:szCs w:val="24"/>
              </w:rPr>
            </w:pPr>
          </w:p>
          <w:p w:rsidR="00F26E72" w:rsidP="00A9055F" w:rsidRDefault="00F26E72" w14:paraId="67067E44" w14:textId="77777777">
            <w:pPr>
              <w:pStyle w:val="Textocomentario"/>
              <w:ind w:firstLine="288"/>
              <w:jc w:val="both"/>
              <w:rPr>
                <w:rFonts w:ascii="Arial" w:hAnsi="Arial" w:cs="Arial"/>
                <w:sz w:val="24"/>
                <w:szCs w:val="24"/>
              </w:rPr>
            </w:pPr>
          </w:p>
          <w:p w:rsidR="00F26E72" w:rsidP="00A9055F" w:rsidRDefault="00F26E72" w14:paraId="7475DC81" w14:textId="77777777">
            <w:pPr>
              <w:pStyle w:val="Textocomentario"/>
              <w:ind w:firstLine="288"/>
              <w:jc w:val="both"/>
              <w:rPr>
                <w:rFonts w:ascii="Arial" w:hAnsi="Arial" w:cs="Arial"/>
                <w:sz w:val="24"/>
                <w:szCs w:val="24"/>
              </w:rPr>
            </w:pPr>
          </w:p>
          <w:p w:rsidR="00F26E72" w:rsidP="00A9055F" w:rsidRDefault="00F26E72" w14:paraId="59342893" w14:textId="6E76EDE0">
            <w:pPr>
              <w:pStyle w:val="Textocomentario"/>
              <w:ind w:firstLine="288"/>
              <w:jc w:val="both"/>
              <w:rPr>
                <w:rFonts w:ascii="Arial" w:hAnsi="Arial" w:cs="Arial"/>
                <w:sz w:val="24"/>
                <w:szCs w:val="24"/>
              </w:rPr>
            </w:pPr>
          </w:p>
          <w:p w:rsidR="00F26E72" w:rsidP="00A9055F" w:rsidRDefault="00F26E72" w14:paraId="63908EB4" w14:textId="3BBF719F">
            <w:pPr>
              <w:pStyle w:val="Textocomentario"/>
              <w:ind w:firstLine="288"/>
              <w:jc w:val="both"/>
              <w:rPr>
                <w:rFonts w:ascii="Arial" w:hAnsi="Arial" w:cs="Arial"/>
                <w:sz w:val="24"/>
                <w:szCs w:val="24"/>
              </w:rPr>
            </w:pPr>
          </w:p>
          <w:p w:rsidR="00F26E72" w:rsidP="00A9055F" w:rsidRDefault="00F26E72" w14:paraId="3A76BF9F" w14:textId="78A20EF3">
            <w:pPr>
              <w:pStyle w:val="Textocomentario"/>
              <w:ind w:firstLine="288"/>
              <w:jc w:val="both"/>
              <w:rPr>
                <w:rFonts w:ascii="Arial" w:hAnsi="Arial" w:cs="Arial"/>
                <w:sz w:val="24"/>
                <w:szCs w:val="24"/>
              </w:rPr>
            </w:pPr>
          </w:p>
          <w:p w:rsidR="00F26E72" w:rsidP="00A9055F" w:rsidRDefault="00F26E72" w14:paraId="7C247875" w14:textId="1E2E2E32">
            <w:pPr>
              <w:pStyle w:val="Textocomentario"/>
              <w:ind w:firstLine="288"/>
              <w:jc w:val="both"/>
              <w:rPr>
                <w:rFonts w:ascii="Arial" w:hAnsi="Arial" w:cs="Arial"/>
                <w:sz w:val="24"/>
                <w:szCs w:val="24"/>
              </w:rPr>
            </w:pPr>
          </w:p>
          <w:p w:rsidR="00F26E72" w:rsidP="00A9055F" w:rsidRDefault="00F26E72" w14:paraId="6CAEFA38" w14:textId="0FC2302E">
            <w:pPr>
              <w:pStyle w:val="Textocomentario"/>
              <w:ind w:firstLine="288"/>
              <w:jc w:val="both"/>
              <w:rPr>
                <w:rFonts w:ascii="Arial" w:hAnsi="Arial" w:cs="Arial"/>
                <w:sz w:val="24"/>
                <w:szCs w:val="24"/>
              </w:rPr>
            </w:pPr>
          </w:p>
          <w:p w:rsidR="00F26E72" w:rsidP="00A9055F" w:rsidRDefault="00F26E72" w14:paraId="27BF15AD" w14:textId="68AF53D4">
            <w:pPr>
              <w:pStyle w:val="Textocomentario"/>
              <w:ind w:firstLine="288"/>
              <w:jc w:val="both"/>
              <w:rPr>
                <w:rFonts w:ascii="Arial" w:hAnsi="Arial" w:cs="Arial"/>
                <w:sz w:val="24"/>
                <w:szCs w:val="24"/>
              </w:rPr>
            </w:pPr>
          </w:p>
          <w:p w:rsidR="00F26E72" w:rsidP="00A9055F" w:rsidRDefault="00F26E72" w14:paraId="794E6DEA" w14:textId="50DB95FB">
            <w:pPr>
              <w:pStyle w:val="Textocomentario"/>
              <w:ind w:firstLine="288"/>
              <w:jc w:val="both"/>
              <w:rPr>
                <w:rFonts w:ascii="Arial" w:hAnsi="Arial" w:cs="Arial"/>
                <w:sz w:val="24"/>
                <w:szCs w:val="24"/>
              </w:rPr>
            </w:pPr>
          </w:p>
          <w:p w:rsidR="00F26E72" w:rsidP="00A9055F" w:rsidRDefault="00F26E72" w14:paraId="13158E49" w14:textId="3D0040AA">
            <w:pPr>
              <w:pStyle w:val="Textocomentario"/>
              <w:ind w:firstLine="288"/>
              <w:jc w:val="both"/>
              <w:rPr>
                <w:rFonts w:ascii="Arial" w:hAnsi="Arial" w:cs="Arial"/>
                <w:sz w:val="24"/>
                <w:szCs w:val="24"/>
              </w:rPr>
            </w:pPr>
          </w:p>
          <w:p w:rsidR="00F26E72" w:rsidP="00A9055F" w:rsidRDefault="00F26E72" w14:paraId="4DBD91CC" w14:textId="6E9539CB">
            <w:pPr>
              <w:pStyle w:val="Textocomentario"/>
              <w:ind w:firstLine="288"/>
              <w:jc w:val="both"/>
              <w:rPr>
                <w:rFonts w:ascii="Arial" w:hAnsi="Arial" w:cs="Arial"/>
                <w:sz w:val="24"/>
                <w:szCs w:val="24"/>
              </w:rPr>
            </w:pPr>
          </w:p>
          <w:p w:rsidR="00F26E72" w:rsidP="00A9055F" w:rsidRDefault="00F26E72" w14:paraId="6DD7242B" w14:textId="71937689">
            <w:pPr>
              <w:pStyle w:val="Textocomentario"/>
              <w:ind w:firstLine="288"/>
              <w:jc w:val="both"/>
              <w:rPr>
                <w:rFonts w:ascii="Arial" w:hAnsi="Arial" w:cs="Arial"/>
                <w:sz w:val="24"/>
                <w:szCs w:val="24"/>
              </w:rPr>
            </w:pPr>
          </w:p>
          <w:p w:rsidR="00F26E72" w:rsidP="00A9055F" w:rsidRDefault="00F26E72" w14:paraId="41375BC8" w14:textId="03C8E4CC">
            <w:pPr>
              <w:pStyle w:val="Textocomentario"/>
              <w:ind w:firstLine="288"/>
              <w:jc w:val="both"/>
              <w:rPr>
                <w:rFonts w:ascii="Arial" w:hAnsi="Arial" w:cs="Arial"/>
                <w:sz w:val="24"/>
                <w:szCs w:val="24"/>
              </w:rPr>
            </w:pPr>
          </w:p>
          <w:p w:rsidR="00F26E72" w:rsidP="00A9055F" w:rsidRDefault="00F26E72" w14:paraId="4CFE111E" w14:textId="49E38FC7">
            <w:pPr>
              <w:pStyle w:val="Textocomentario"/>
              <w:ind w:firstLine="288"/>
              <w:jc w:val="both"/>
              <w:rPr>
                <w:rFonts w:ascii="Arial" w:hAnsi="Arial" w:cs="Arial"/>
                <w:sz w:val="24"/>
                <w:szCs w:val="24"/>
              </w:rPr>
            </w:pPr>
          </w:p>
          <w:p w:rsidR="00F26E72" w:rsidP="00A9055F" w:rsidRDefault="00F26E72" w14:paraId="3A0FA401" w14:textId="0513849F">
            <w:pPr>
              <w:pStyle w:val="Textocomentario"/>
              <w:ind w:firstLine="288"/>
              <w:jc w:val="both"/>
              <w:rPr>
                <w:rFonts w:ascii="Arial" w:hAnsi="Arial" w:cs="Arial"/>
                <w:sz w:val="24"/>
                <w:szCs w:val="24"/>
              </w:rPr>
            </w:pPr>
          </w:p>
          <w:p w:rsidR="00F26E72" w:rsidP="00A9055F" w:rsidRDefault="00F26E72" w14:paraId="58D37B76" w14:textId="44344472">
            <w:pPr>
              <w:pStyle w:val="Textocomentario"/>
              <w:ind w:firstLine="288"/>
              <w:jc w:val="both"/>
              <w:rPr>
                <w:rFonts w:ascii="Arial" w:hAnsi="Arial" w:cs="Arial"/>
                <w:sz w:val="24"/>
                <w:szCs w:val="24"/>
              </w:rPr>
            </w:pPr>
          </w:p>
          <w:p w:rsidR="00F26E72" w:rsidP="00A9055F" w:rsidRDefault="00F26E72" w14:paraId="24329671" w14:textId="43C23C66">
            <w:pPr>
              <w:pStyle w:val="Textocomentario"/>
              <w:ind w:firstLine="288"/>
              <w:jc w:val="both"/>
              <w:rPr>
                <w:rFonts w:ascii="Arial" w:hAnsi="Arial" w:cs="Arial"/>
                <w:sz w:val="24"/>
                <w:szCs w:val="24"/>
              </w:rPr>
            </w:pPr>
          </w:p>
          <w:p w:rsidR="00F26E72" w:rsidP="00A9055F" w:rsidRDefault="00F26E72" w14:paraId="0D93FC9C" w14:textId="014EA133">
            <w:pPr>
              <w:pStyle w:val="Textocomentario"/>
              <w:ind w:firstLine="288"/>
              <w:jc w:val="both"/>
              <w:rPr>
                <w:rFonts w:ascii="Arial" w:hAnsi="Arial" w:cs="Arial"/>
                <w:sz w:val="24"/>
                <w:szCs w:val="24"/>
              </w:rPr>
            </w:pPr>
          </w:p>
          <w:p w:rsidR="00F26E72" w:rsidP="00A9055F" w:rsidRDefault="00F26E72" w14:paraId="408AE1AB" w14:textId="2B00232F">
            <w:pPr>
              <w:pStyle w:val="Textocomentario"/>
              <w:ind w:firstLine="288"/>
              <w:jc w:val="both"/>
              <w:rPr>
                <w:rFonts w:ascii="Arial" w:hAnsi="Arial" w:cs="Arial"/>
                <w:sz w:val="24"/>
                <w:szCs w:val="24"/>
              </w:rPr>
            </w:pPr>
          </w:p>
          <w:p w:rsidR="00F26E72" w:rsidP="00A9055F" w:rsidRDefault="00F26E72" w14:paraId="3F527AA5" w14:textId="5A37EB19">
            <w:pPr>
              <w:pStyle w:val="Textocomentario"/>
              <w:ind w:firstLine="288"/>
              <w:jc w:val="both"/>
              <w:rPr>
                <w:rFonts w:ascii="Arial" w:hAnsi="Arial" w:cs="Arial"/>
                <w:sz w:val="24"/>
                <w:szCs w:val="24"/>
              </w:rPr>
            </w:pPr>
          </w:p>
          <w:p w:rsidR="00F26E72" w:rsidP="00A9055F" w:rsidRDefault="00F26E72" w14:paraId="2E431226" w14:textId="5E1BFD24">
            <w:pPr>
              <w:pStyle w:val="Textocomentario"/>
              <w:ind w:firstLine="288"/>
              <w:jc w:val="both"/>
              <w:rPr>
                <w:rFonts w:ascii="Arial" w:hAnsi="Arial" w:cs="Arial"/>
                <w:sz w:val="24"/>
                <w:szCs w:val="24"/>
              </w:rPr>
            </w:pPr>
          </w:p>
          <w:p w:rsidR="00F26E72" w:rsidP="00A9055F" w:rsidRDefault="00F26E72" w14:paraId="72CB36E6" w14:textId="79061A2D">
            <w:pPr>
              <w:pStyle w:val="Textocomentario"/>
              <w:ind w:firstLine="288"/>
              <w:jc w:val="both"/>
              <w:rPr>
                <w:rFonts w:ascii="Arial" w:hAnsi="Arial" w:cs="Arial"/>
                <w:sz w:val="24"/>
                <w:szCs w:val="24"/>
              </w:rPr>
            </w:pPr>
          </w:p>
          <w:p w:rsidR="00F26E72" w:rsidP="00A9055F" w:rsidRDefault="00F26E72" w14:paraId="7A271DAA" w14:textId="49AA038F">
            <w:pPr>
              <w:pStyle w:val="Textocomentario"/>
              <w:ind w:firstLine="288"/>
              <w:jc w:val="both"/>
              <w:rPr>
                <w:rFonts w:ascii="Arial" w:hAnsi="Arial" w:cs="Arial"/>
                <w:sz w:val="24"/>
                <w:szCs w:val="24"/>
              </w:rPr>
            </w:pPr>
          </w:p>
          <w:p w:rsidR="00F26E72" w:rsidP="00A9055F" w:rsidRDefault="00F26E72" w14:paraId="1A576815" w14:textId="2640AD05">
            <w:pPr>
              <w:pStyle w:val="Textocomentario"/>
              <w:ind w:firstLine="288"/>
              <w:jc w:val="both"/>
              <w:rPr>
                <w:rFonts w:ascii="Arial" w:hAnsi="Arial" w:cs="Arial"/>
                <w:sz w:val="24"/>
                <w:szCs w:val="24"/>
              </w:rPr>
            </w:pPr>
          </w:p>
          <w:p w:rsidR="00F26E72" w:rsidP="00A9055F" w:rsidRDefault="00F26E72" w14:paraId="1A3A65EC" w14:textId="4D64BEB0">
            <w:pPr>
              <w:pStyle w:val="Textocomentario"/>
              <w:ind w:firstLine="288"/>
              <w:jc w:val="both"/>
              <w:rPr>
                <w:rFonts w:ascii="Arial" w:hAnsi="Arial" w:cs="Arial"/>
                <w:sz w:val="24"/>
                <w:szCs w:val="24"/>
              </w:rPr>
            </w:pPr>
          </w:p>
          <w:p w:rsidR="00F26E72" w:rsidP="00A9055F" w:rsidRDefault="00F26E72" w14:paraId="2CF4495E" w14:textId="32AF766A">
            <w:pPr>
              <w:pStyle w:val="Textocomentario"/>
              <w:ind w:firstLine="288"/>
              <w:jc w:val="both"/>
              <w:rPr>
                <w:rFonts w:ascii="Arial" w:hAnsi="Arial" w:cs="Arial"/>
                <w:sz w:val="24"/>
                <w:szCs w:val="24"/>
              </w:rPr>
            </w:pPr>
          </w:p>
          <w:p w:rsidR="00F26E72" w:rsidP="00A9055F" w:rsidRDefault="00F26E72" w14:paraId="105E7D21" w14:textId="13F30C72">
            <w:pPr>
              <w:pStyle w:val="Textocomentario"/>
              <w:ind w:firstLine="288"/>
              <w:jc w:val="both"/>
              <w:rPr>
                <w:rFonts w:ascii="Arial" w:hAnsi="Arial" w:cs="Arial"/>
                <w:sz w:val="24"/>
                <w:szCs w:val="24"/>
              </w:rPr>
            </w:pPr>
          </w:p>
          <w:p w:rsidR="00F26E72" w:rsidP="00A9055F" w:rsidRDefault="00F26E72" w14:paraId="6E312064" w14:textId="6DB49842">
            <w:pPr>
              <w:pStyle w:val="Textocomentario"/>
              <w:ind w:firstLine="288"/>
              <w:jc w:val="both"/>
              <w:rPr>
                <w:rFonts w:ascii="Arial" w:hAnsi="Arial" w:cs="Arial"/>
                <w:sz w:val="24"/>
                <w:szCs w:val="24"/>
              </w:rPr>
            </w:pPr>
          </w:p>
          <w:p w:rsidR="00F26E72" w:rsidP="00A9055F" w:rsidRDefault="00F26E72" w14:paraId="44420699" w14:textId="340407B4">
            <w:pPr>
              <w:pStyle w:val="Textocomentario"/>
              <w:ind w:firstLine="288"/>
              <w:jc w:val="both"/>
              <w:rPr>
                <w:rFonts w:ascii="Arial" w:hAnsi="Arial" w:cs="Arial"/>
                <w:sz w:val="24"/>
                <w:szCs w:val="24"/>
              </w:rPr>
            </w:pPr>
          </w:p>
          <w:p w:rsidR="00F26E72" w:rsidP="00A9055F" w:rsidRDefault="00F26E72" w14:paraId="19A8625A" w14:textId="6BD1E7FD">
            <w:pPr>
              <w:pStyle w:val="Textocomentario"/>
              <w:ind w:firstLine="288"/>
              <w:jc w:val="both"/>
              <w:rPr>
                <w:rFonts w:ascii="Arial" w:hAnsi="Arial" w:cs="Arial"/>
                <w:sz w:val="24"/>
                <w:szCs w:val="24"/>
              </w:rPr>
            </w:pPr>
          </w:p>
          <w:p w:rsidR="00F26E72" w:rsidP="00A9055F" w:rsidRDefault="00F26E72" w14:paraId="6EBDD82F" w14:textId="041B65E9">
            <w:pPr>
              <w:pStyle w:val="Textocomentario"/>
              <w:ind w:firstLine="288"/>
              <w:jc w:val="both"/>
              <w:rPr>
                <w:rFonts w:ascii="Arial" w:hAnsi="Arial" w:cs="Arial"/>
                <w:sz w:val="24"/>
                <w:szCs w:val="24"/>
              </w:rPr>
            </w:pPr>
          </w:p>
          <w:p w:rsidR="00F26E72" w:rsidP="00A9055F" w:rsidRDefault="00F26E72" w14:paraId="2A213F3D" w14:textId="5883C559">
            <w:pPr>
              <w:pStyle w:val="Textocomentario"/>
              <w:ind w:firstLine="288"/>
              <w:jc w:val="both"/>
              <w:rPr>
                <w:rFonts w:ascii="Arial" w:hAnsi="Arial" w:cs="Arial"/>
                <w:sz w:val="24"/>
                <w:szCs w:val="24"/>
              </w:rPr>
            </w:pPr>
          </w:p>
          <w:p w:rsidR="00F26E72" w:rsidP="00A9055F" w:rsidRDefault="00F26E72" w14:paraId="5236DE64" w14:textId="1DFE9439">
            <w:pPr>
              <w:pStyle w:val="Textocomentario"/>
              <w:ind w:firstLine="288"/>
              <w:jc w:val="both"/>
              <w:rPr>
                <w:rFonts w:ascii="Arial" w:hAnsi="Arial" w:cs="Arial"/>
                <w:sz w:val="24"/>
                <w:szCs w:val="24"/>
              </w:rPr>
            </w:pPr>
          </w:p>
          <w:p w:rsidR="00F26E72" w:rsidP="00A9055F" w:rsidRDefault="00F26E72" w14:paraId="4A8905C7" w14:textId="05AF908B">
            <w:pPr>
              <w:pStyle w:val="Textocomentario"/>
              <w:ind w:firstLine="288"/>
              <w:jc w:val="both"/>
              <w:rPr>
                <w:rFonts w:ascii="Arial" w:hAnsi="Arial" w:cs="Arial"/>
                <w:sz w:val="24"/>
                <w:szCs w:val="24"/>
              </w:rPr>
            </w:pPr>
          </w:p>
          <w:p w:rsidR="00F26E72" w:rsidP="00A9055F" w:rsidRDefault="00F26E72" w14:paraId="3B48D187" w14:textId="739B0840">
            <w:pPr>
              <w:pStyle w:val="Textocomentario"/>
              <w:ind w:firstLine="288"/>
              <w:jc w:val="both"/>
              <w:rPr>
                <w:rFonts w:ascii="Arial" w:hAnsi="Arial" w:cs="Arial"/>
                <w:sz w:val="24"/>
                <w:szCs w:val="24"/>
              </w:rPr>
            </w:pPr>
          </w:p>
          <w:p w:rsidR="00F26E72" w:rsidP="00A9055F" w:rsidRDefault="00F26E72" w14:paraId="1D9861C8" w14:textId="77777777">
            <w:pPr>
              <w:pStyle w:val="Textocomentario"/>
              <w:ind w:firstLine="288"/>
              <w:jc w:val="both"/>
              <w:rPr>
                <w:rFonts w:ascii="Arial" w:hAnsi="Arial" w:cs="Arial"/>
                <w:sz w:val="24"/>
                <w:szCs w:val="24"/>
              </w:rPr>
            </w:pPr>
          </w:p>
          <w:p w:rsidRPr="00A9055F" w:rsidR="00F26E72" w:rsidP="10F25899" w:rsidRDefault="00F26E72" w14:paraId="06004CB1" w14:textId="68993932">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El uso de cinturón de seguridad será obligatorio para los ocupantes de los asientos delanteros. Igual obligación regirá para los ocupantes de asientos traseros de vehículos livianos, definidos por el decreto supremo </w:t>
            </w:r>
            <w:r w:rsidRPr="10F25899" w:rsidR="00F26E72">
              <w:rPr>
                <w:rFonts w:ascii="Arial" w:hAnsi="Arial" w:cs="Arial"/>
                <w:sz w:val="24"/>
                <w:szCs w:val="24"/>
                <w:lang w:val="es-ES"/>
              </w:rPr>
              <w:t>Nº</w:t>
            </w:r>
            <w:r w:rsidRPr="10F25899" w:rsidR="00F26E72">
              <w:rPr>
                <w:rFonts w:ascii="Arial" w:hAnsi="Arial" w:cs="Arial"/>
                <w:sz w:val="24"/>
                <w:szCs w:val="24"/>
                <w:lang w:val="es-ES"/>
              </w:rPr>
              <w:t xml:space="preserve"> 211, de 1991, del Ministerio de Transportes y Telecomunicaciones, cuyo año de fabricación sea 2002 o posterior. En los servicios de transporte de pasajeros en taxis, cualquiera sea su modalidad, la responsabilidad </w:t>
            </w:r>
            <w:r w:rsidRPr="10F25899" w:rsidR="00F26E72">
              <w:rPr>
                <w:rFonts w:ascii="Arial" w:hAnsi="Arial" w:cs="Arial"/>
                <w:sz w:val="24"/>
                <w:szCs w:val="24"/>
                <w:lang w:val="es-ES"/>
              </w:rPr>
              <w:t>del uso del cinturón de seguridad recae en el pasajero, salvo que dicho elemento no funcione, en cuyo caso será imputable a su propietario.</w:t>
            </w:r>
          </w:p>
          <w:p w:rsidRPr="00A9055F" w:rsidR="00F26E72" w:rsidP="00A9055F" w:rsidRDefault="00F26E72" w14:paraId="6E4918AD" w14:textId="77777777">
            <w:pPr>
              <w:pStyle w:val="Textocomentario"/>
              <w:ind w:firstLine="288"/>
              <w:jc w:val="both"/>
              <w:rPr>
                <w:rFonts w:ascii="Arial" w:hAnsi="Arial" w:cs="Arial"/>
                <w:sz w:val="24"/>
                <w:szCs w:val="24"/>
              </w:rPr>
            </w:pPr>
            <w:r w:rsidRPr="00A9055F">
              <w:rPr>
                <w:rFonts w:ascii="Arial" w:hAnsi="Arial" w:cs="Arial"/>
                <w:sz w:val="24"/>
                <w:szCs w:val="24"/>
              </w:rPr>
              <w:t xml:space="preserve">      Se prohíbe el traslado de menores de doce años en los asientos delanteros en automóviles, camionetas, camiones y similares, excepto en aquellos de cabina simple.</w:t>
            </w:r>
          </w:p>
          <w:p w:rsidRPr="00A9055F" w:rsidR="00F26E72" w:rsidP="10F25899" w:rsidRDefault="00F26E72" w14:paraId="05449CBD" w14:textId="77777777"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Los conductores serán responsables del uso obligatorio de sistema de retención infantil para niños de hasta 8 años, inclusive, o estatura de 135 centímetros y 33 kilogramos de peso que viajen en los asientos traseros de los vehículos livianos, de acuerdo a las exigencias y el calendario que fijará el reglamento. Asimismo, este </w:t>
            </w:r>
            <w:r w:rsidRPr="10F25899" w:rsidR="00F26E72">
              <w:rPr>
                <w:rFonts w:ascii="Arial" w:hAnsi="Arial" w:cs="Arial"/>
                <w:sz w:val="24"/>
                <w:szCs w:val="24"/>
                <w:lang w:val="es-ES"/>
              </w:rPr>
              <w:t>reglamento establecerá las categorías de los sistemas de retención infantil, de acuerdo a la edad, peso y estatura de los menores. Se exceptúan de esta obligación, los servicios de transporte de pasajeros en taxis, en cualquiera de sus modalidades.</w:t>
            </w:r>
          </w:p>
          <w:p w:rsidRPr="00A9055F" w:rsidR="00F26E72" w:rsidP="10F25899" w:rsidRDefault="00F26E72" w14:paraId="343DA3C0" w14:textId="77777777"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Los vehículos de transporte escolar deberán estar equipados con cinturón de seguridad para todos sus pasajeros y su uso será obligatorio en todos los vehículos cuyo año de fabricación sea 2007 en adelante.</w:t>
            </w:r>
          </w:p>
          <w:p w:rsidRPr="00A9055F" w:rsidR="00F26E72" w:rsidP="00A9055F" w:rsidRDefault="00F26E72" w14:paraId="3BBFD338" w14:textId="77777777">
            <w:pPr>
              <w:pStyle w:val="Textocomentario"/>
              <w:ind w:firstLine="288"/>
              <w:jc w:val="both"/>
              <w:rPr>
                <w:rFonts w:ascii="Arial" w:hAnsi="Arial" w:cs="Arial"/>
                <w:sz w:val="24"/>
                <w:szCs w:val="24"/>
              </w:rPr>
            </w:pPr>
            <w:r w:rsidRPr="00A9055F">
              <w:rPr>
                <w:rFonts w:ascii="Arial" w:hAnsi="Arial" w:cs="Arial"/>
                <w:sz w:val="24"/>
                <w:szCs w:val="24"/>
              </w:rPr>
              <w:t xml:space="preserve">      Las mismas obligaciones establecidas en el inciso anterior regirán para los minibuses cuyo año de </w:t>
            </w:r>
            <w:r w:rsidRPr="00A9055F">
              <w:rPr>
                <w:rFonts w:ascii="Arial" w:hAnsi="Arial" w:cs="Arial"/>
                <w:sz w:val="24"/>
                <w:szCs w:val="24"/>
              </w:rPr>
              <w:t>fabricación sea 2012 en adelante.</w:t>
            </w:r>
          </w:p>
          <w:p w:rsidR="00F26E72" w:rsidP="10F25899" w:rsidRDefault="00F26E72" w14:paraId="46D79EA5" w14:textId="77777777"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      Los buses que presten servicios de transporte interurbano público o privado de pasajeros deberán estar equipados con cinturón de seguridad en todos sus asientos. Su uso será obligatorio para el pasajero, salvo que dicho elemento no funcione, en cuyo caso la infracción a esta obligación será imputable al propietario del vehículo. Esta obligación será exigible a los buses que presten servicios de transporte público interurbano de pasajeros cuyo año de fabricación sea 2008 en adelante. En los buses de transporte privado interurbano de pasajeros dichas exigencias </w:t>
            </w:r>
            <w:r w:rsidRPr="10F25899" w:rsidR="00F26E72">
              <w:rPr>
                <w:rFonts w:ascii="Arial" w:hAnsi="Arial" w:cs="Arial"/>
                <w:sz w:val="24"/>
                <w:szCs w:val="24"/>
                <w:lang w:val="es-ES"/>
              </w:rPr>
              <w:t>serán aplicables en vehículos cuyo año de fabricación sea 2012 o posterior. Sin perjuicio de lo anterior, su uso será obligatorio en todos aquellos vehículos que dispongan de cinturón de seguridad, cualquiera sea su año de fabricación, pudiendo el conductor del vehículo solicitar el descenso del pasajero que se niegue a usarlo, además de la multa a que se expone el pasajero.</w:t>
            </w:r>
          </w:p>
          <w:p w:rsidRPr="00F71294" w:rsidR="00F26E72" w:rsidP="00A9055F" w:rsidRDefault="00F26E72" w14:paraId="29AFDFF7" w14:textId="35BC9535">
            <w:pPr>
              <w:pStyle w:val="Textocomentario"/>
              <w:ind w:firstLine="288"/>
              <w:jc w:val="both"/>
              <w:rPr>
                <w:rFonts w:ascii="Arial" w:hAnsi="Arial" w:cs="Arial"/>
                <w:b/>
                <w:bCs/>
                <w:sz w:val="24"/>
                <w:szCs w:val="24"/>
              </w:rPr>
            </w:pPr>
            <w:r>
              <w:rPr>
                <w:rFonts w:ascii="Arial" w:hAnsi="Arial" w:cs="Arial"/>
                <w:b/>
                <w:bCs/>
                <w:sz w:val="24"/>
                <w:szCs w:val="24"/>
              </w:rPr>
              <w:t>(*)</w:t>
            </w:r>
          </w:p>
        </w:tc>
        <w:tc>
          <w:tcPr>
            <w:tcW w:w="3360" w:type="dxa"/>
            <w:tcMar/>
          </w:tcPr>
          <w:p w:rsidRPr="006876C8" w:rsidR="00F26E72" w:rsidP="10F25899" w:rsidRDefault="00F26E72" w14:paraId="3D8473A5" w14:textId="77777777">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II. </w:t>
            </w:r>
            <w:r w:rsidRPr="10F25899" w:rsidR="00F26E72">
              <w:rPr>
                <w:rFonts w:ascii="Arial" w:hAnsi="Arial" w:cs="Arial"/>
                <w:sz w:val="24"/>
                <w:szCs w:val="24"/>
                <w:lang w:val="es-ES"/>
              </w:rPr>
              <w:t>Agrégase</w:t>
            </w:r>
            <w:r w:rsidRPr="10F25899" w:rsidR="00F26E72">
              <w:rPr>
                <w:rFonts w:ascii="Arial" w:hAnsi="Arial" w:cs="Arial"/>
                <w:sz w:val="24"/>
                <w:szCs w:val="24"/>
                <w:lang w:val="es-ES"/>
              </w:rPr>
              <w:t xml:space="preserve"> en el artículo 75, los siguientes numerales 11, 12 y 13, nuevos, del siguiente tenor:</w:t>
            </w:r>
          </w:p>
          <w:p w:rsidR="00F26E72" w:rsidP="006876C8" w:rsidRDefault="00F26E72" w14:paraId="0B43B76D" w14:textId="77777777">
            <w:pPr>
              <w:pStyle w:val="Textocomentario"/>
              <w:ind w:firstLine="288"/>
              <w:jc w:val="both"/>
              <w:rPr>
                <w:rFonts w:ascii="Arial" w:hAnsi="Arial" w:cs="Arial"/>
                <w:sz w:val="24"/>
                <w:szCs w:val="24"/>
              </w:rPr>
            </w:pPr>
          </w:p>
          <w:p w:rsidR="00F26E72" w:rsidP="006876C8" w:rsidRDefault="00F26E72" w14:paraId="24E3EB4E" w14:textId="77777777">
            <w:pPr>
              <w:pStyle w:val="Textocomentario"/>
              <w:ind w:firstLine="288"/>
              <w:jc w:val="both"/>
              <w:rPr>
                <w:rFonts w:ascii="Arial" w:hAnsi="Arial" w:cs="Arial"/>
                <w:sz w:val="24"/>
                <w:szCs w:val="24"/>
              </w:rPr>
            </w:pPr>
          </w:p>
          <w:p w:rsidR="00F26E72" w:rsidP="006876C8" w:rsidRDefault="00F26E72" w14:paraId="27D2562F" w14:textId="77777777">
            <w:pPr>
              <w:pStyle w:val="Textocomentario"/>
              <w:ind w:firstLine="288"/>
              <w:jc w:val="both"/>
              <w:rPr>
                <w:rFonts w:ascii="Arial" w:hAnsi="Arial" w:cs="Arial"/>
                <w:sz w:val="24"/>
                <w:szCs w:val="24"/>
              </w:rPr>
            </w:pPr>
          </w:p>
          <w:p w:rsidR="00F26E72" w:rsidP="006876C8" w:rsidRDefault="00F26E72" w14:paraId="1CA31FA8" w14:textId="77777777">
            <w:pPr>
              <w:pStyle w:val="Textocomentario"/>
              <w:ind w:firstLine="288"/>
              <w:jc w:val="both"/>
              <w:rPr>
                <w:rFonts w:ascii="Arial" w:hAnsi="Arial" w:cs="Arial"/>
                <w:sz w:val="24"/>
                <w:szCs w:val="24"/>
              </w:rPr>
            </w:pPr>
          </w:p>
          <w:p w:rsidR="00F26E72" w:rsidP="006876C8" w:rsidRDefault="00F26E72" w14:paraId="24BC8582" w14:textId="77777777">
            <w:pPr>
              <w:pStyle w:val="Textocomentario"/>
              <w:ind w:firstLine="288"/>
              <w:jc w:val="both"/>
              <w:rPr>
                <w:rFonts w:ascii="Arial" w:hAnsi="Arial" w:cs="Arial"/>
                <w:sz w:val="24"/>
                <w:szCs w:val="24"/>
              </w:rPr>
            </w:pPr>
          </w:p>
          <w:p w:rsidR="00F26E72" w:rsidP="006876C8" w:rsidRDefault="00F26E72" w14:paraId="02291CCB" w14:textId="77777777">
            <w:pPr>
              <w:pStyle w:val="Textocomentario"/>
              <w:ind w:firstLine="288"/>
              <w:jc w:val="both"/>
              <w:rPr>
                <w:rFonts w:ascii="Arial" w:hAnsi="Arial" w:cs="Arial"/>
                <w:sz w:val="24"/>
                <w:szCs w:val="24"/>
              </w:rPr>
            </w:pPr>
          </w:p>
          <w:p w:rsidR="00F26E72" w:rsidP="006876C8" w:rsidRDefault="00F26E72" w14:paraId="50A8973E" w14:textId="77777777">
            <w:pPr>
              <w:pStyle w:val="Textocomentario"/>
              <w:ind w:firstLine="288"/>
              <w:jc w:val="both"/>
              <w:rPr>
                <w:rFonts w:ascii="Arial" w:hAnsi="Arial" w:cs="Arial"/>
                <w:sz w:val="24"/>
                <w:szCs w:val="24"/>
              </w:rPr>
            </w:pPr>
          </w:p>
          <w:p w:rsidR="00F26E72" w:rsidP="006876C8" w:rsidRDefault="00F26E72" w14:paraId="31379A5F" w14:textId="77777777">
            <w:pPr>
              <w:pStyle w:val="Textocomentario"/>
              <w:ind w:firstLine="288"/>
              <w:jc w:val="both"/>
              <w:rPr>
                <w:rFonts w:ascii="Arial" w:hAnsi="Arial" w:cs="Arial"/>
                <w:sz w:val="24"/>
                <w:szCs w:val="24"/>
              </w:rPr>
            </w:pPr>
          </w:p>
          <w:p w:rsidR="00F26E72" w:rsidP="006876C8" w:rsidRDefault="00F26E72" w14:paraId="0E50503C" w14:textId="77777777">
            <w:pPr>
              <w:pStyle w:val="Textocomentario"/>
              <w:ind w:firstLine="288"/>
              <w:jc w:val="both"/>
              <w:rPr>
                <w:rFonts w:ascii="Arial" w:hAnsi="Arial" w:cs="Arial"/>
                <w:sz w:val="24"/>
                <w:szCs w:val="24"/>
              </w:rPr>
            </w:pPr>
          </w:p>
          <w:p w:rsidR="00F26E72" w:rsidP="006876C8" w:rsidRDefault="00F26E72" w14:paraId="65150CCD" w14:textId="77777777">
            <w:pPr>
              <w:pStyle w:val="Textocomentario"/>
              <w:ind w:firstLine="288"/>
              <w:jc w:val="both"/>
              <w:rPr>
                <w:rFonts w:ascii="Arial" w:hAnsi="Arial" w:cs="Arial"/>
                <w:sz w:val="24"/>
                <w:szCs w:val="24"/>
              </w:rPr>
            </w:pPr>
          </w:p>
          <w:p w:rsidR="00F26E72" w:rsidP="006876C8" w:rsidRDefault="00F26E72" w14:paraId="52AF8309" w14:textId="77777777">
            <w:pPr>
              <w:pStyle w:val="Textocomentario"/>
              <w:ind w:firstLine="288"/>
              <w:jc w:val="both"/>
              <w:rPr>
                <w:rFonts w:ascii="Arial" w:hAnsi="Arial" w:cs="Arial"/>
                <w:sz w:val="24"/>
                <w:szCs w:val="24"/>
              </w:rPr>
            </w:pPr>
          </w:p>
          <w:p w:rsidR="00F26E72" w:rsidP="006876C8" w:rsidRDefault="00F26E72" w14:paraId="49BD49E9" w14:textId="77777777">
            <w:pPr>
              <w:pStyle w:val="Textocomentario"/>
              <w:ind w:firstLine="288"/>
              <w:jc w:val="both"/>
              <w:rPr>
                <w:rFonts w:ascii="Arial" w:hAnsi="Arial" w:cs="Arial"/>
                <w:sz w:val="24"/>
                <w:szCs w:val="24"/>
              </w:rPr>
            </w:pPr>
          </w:p>
          <w:p w:rsidR="00F26E72" w:rsidP="006876C8" w:rsidRDefault="00F26E72" w14:paraId="2CD8B9F2" w14:textId="77777777">
            <w:pPr>
              <w:pStyle w:val="Textocomentario"/>
              <w:ind w:firstLine="288"/>
              <w:jc w:val="both"/>
              <w:rPr>
                <w:rFonts w:ascii="Arial" w:hAnsi="Arial" w:cs="Arial"/>
                <w:sz w:val="24"/>
                <w:szCs w:val="24"/>
              </w:rPr>
            </w:pPr>
          </w:p>
          <w:p w:rsidR="00F26E72" w:rsidP="006876C8" w:rsidRDefault="00F26E72" w14:paraId="02EE14B9" w14:textId="77777777">
            <w:pPr>
              <w:pStyle w:val="Textocomentario"/>
              <w:ind w:firstLine="288"/>
              <w:jc w:val="both"/>
              <w:rPr>
                <w:rFonts w:ascii="Arial" w:hAnsi="Arial" w:cs="Arial"/>
                <w:sz w:val="24"/>
                <w:szCs w:val="24"/>
              </w:rPr>
            </w:pPr>
          </w:p>
          <w:p w:rsidR="00F26E72" w:rsidP="006876C8" w:rsidRDefault="00F26E72" w14:paraId="75034D18" w14:textId="77777777">
            <w:pPr>
              <w:pStyle w:val="Textocomentario"/>
              <w:ind w:firstLine="288"/>
              <w:jc w:val="both"/>
              <w:rPr>
                <w:rFonts w:ascii="Arial" w:hAnsi="Arial" w:cs="Arial"/>
                <w:sz w:val="24"/>
                <w:szCs w:val="24"/>
              </w:rPr>
            </w:pPr>
          </w:p>
          <w:p w:rsidR="00F26E72" w:rsidP="006876C8" w:rsidRDefault="00F26E72" w14:paraId="25D6757B" w14:textId="77777777">
            <w:pPr>
              <w:pStyle w:val="Textocomentario"/>
              <w:ind w:firstLine="288"/>
              <w:jc w:val="both"/>
              <w:rPr>
                <w:rFonts w:ascii="Arial" w:hAnsi="Arial" w:cs="Arial"/>
                <w:sz w:val="24"/>
                <w:szCs w:val="24"/>
              </w:rPr>
            </w:pPr>
          </w:p>
          <w:p w:rsidR="00F26E72" w:rsidP="006876C8" w:rsidRDefault="00F26E72" w14:paraId="6A1A0317" w14:textId="77777777">
            <w:pPr>
              <w:pStyle w:val="Textocomentario"/>
              <w:ind w:firstLine="288"/>
              <w:jc w:val="both"/>
              <w:rPr>
                <w:rFonts w:ascii="Arial" w:hAnsi="Arial" w:cs="Arial"/>
                <w:sz w:val="24"/>
                <w:szCs w:val="24"/>
              </w:rPr>
            </w:pPr>
          </w:p>
          <w:p w:rsidR="00F26E72" w:rsidP="006876C8" w:rsidRDefault="00F26E72" w14:paraId="1C91D3D4" w14:textId="77777777">
            <w:pPr>
              <w:pStyle w:val="Textocomentario"/>
              <w:ind w:firstLine="288"/>
              <w:jc w:val="both"/>
              <w:rPr>
                <w:rFonts w:ascii="Arial" w:hAnsi="Arial" w:cs="Arial"/>
                <w:sz w:val="24"/>
                <w:szCs w:val="24"/>
              </w:rPr>
            </w:pPr>
          </w:p>
          <w:p w:rsidR="00F26E72" w:rsidP="006876C8" w:rsidRDefault="00F26E72" w14:paraId="197F6064" w14:textId="77777777">
            <w:pPr>
              <w:pStyle w:val="Textocomentario"/>
              <w:ind w:firstLine="288"/>
              <w:jc w:val="both"/>
              <w:rPr>
                <w:rFonts w:ascii="Arial" w:hAnsi="Arial" w:cs="Arial"/>
                <w:sz w:val="24"/>
                <w:szCs w:val="24"/>
              </w:rPr>
            </w:pPr>
          </w:p>
          <w:p w:rsidR="00F26E72" w:rsidP="006876C8" w:rsidRDefault="00F26E72" w14:paraId="3E86E9F9" w14:textId="77777777">
            <w:pPr>
              <w:pStyle w:val="Textocomentario"/>
              <w:ind w:firstLine="288"/>
              <w:jc w:val="both"/>
              <w:rPr>
                <w:rFonts w:ascii="Arial" w:hAnsi="Arial" w:cs="Arial"/>
                <w:sz w:val="24"/>
                <w:szCs w:val="24"/>
              </w:rPr>
            </w:pPr>
          </w:p>
          <w:p w:rsidR="00F26E72" w:rsidP="006876C8" w:rsidRDefault="00F26E72" w14:paraId="7990507B" w14:textId="77777777">
            <w:pPr>
              <w:pStyle w:val="Textocomentario"/>
              <w:ind w:firstLine="288"/>
              <w:jc w:val="both"/>
              <w:rPr>
                <w:rFonts w:ascii="Arial" w:hAnsi="Arial" w:cs="Arial"/>
                <w:sz w:val="24"/>
                <w:szCs w:val="24"/>
              </w:rPr>
            </w:pPr>
          </w:p>
          <w:p w:rsidR="00F26E72" w:rsidP="006876C8" w:rsidRDefault="00F26E72" w14:paraId="4E944D78" w14:textId="77777777">
            <w:pPr>
              <w:pStyle w:val="Textocomentario"/>
              <w:ind w:firstLine="288"/>
              <w:jc w:val="both"/>
              <w:rPr>
                <w:rFonts w:ascii="Arial" w:hAnsi="Arial" w:cs="Arial"/>
                <w:sz w:val="24"/>
                <w:szCs w:val="24"/>
              </w:rPr>
            </w:pPr>
          </w:p>
          <w:p w:rsidR="00F26E72" w:rsidP="006876C8" w:rsidRDefault="00F26E72" w14:paraId="2AC82F0B" w14:textId="77777777">
            <w:pPr>
              <w:pStyle w:val="Textocomentario"/>
              <w:ind w:firstLine="288"/>
              <w:jc w:val="both"/>
              <w:rPr>
                <w:rFonts w:ascii="Arial" w:hAnsi="Arial" w:cs="Arial"/>
                <w:sz w:val="24"/>
                <w:szCs w:val="24"/>
              </w:rPr>
            </w:pPr>
          </w:p>
          <w:p w:rsidR="00F26E72" w:rsidP="006876C8" w:rsidRDefault="00F26E72" w14:paraId="0470C3DD" w14:textId="77777777">
            <w:pPr>
              <w:pStyle w:val="Textocomentario"/>
              <w:ind w:firstLine="288"/>
              <w:jc w:val="both"/>
              <w:rPr>
                <w:rFonts w:ascii="Arial" w:hAnsi="Arial" w:cs="Arial"/>
                <w:sz w:val="24"/>
                <w:szCs w:val="24"/>
              </w:rPr>
            </w:pPr>
          </w:p>
          <w:p w:rsidR="00F26E72" w:rsidP="006876C8" w:rsidRDefault="00F26E72" w14:paraId="028E646B" w14:textId="77777777">
            <w:pPr>
              <w:pStyle w:val="Textocomentario"/>
              <w:ind w:firstLine="288"/>
              <w:jc w:val="both"/>
              <w:rPr>
                <w:rFonts w:ascii="Arial" w:hAnsi="Arial" w:cs="Arial"/>
                <w:sz w:val="24"/>
                <w:szCs w:val="24"/>
              </w:rPr>
            </w:pPr>
          </w:p>
          <w:p w:rsidR="00F26E72" w:rsidP="006876C8" w:rsidRDefault="00F26E72" w14:paraId="77B0E561" w14:textId="77777777">
            <w:pPr>
              <w:pStyle w:val="Textocomentario"/>
              <w:ind w:firstLine="288"/>
              <w:jc w:val="both"/>
              <w:rPr>
                <w:rFonts w:ascii="Arial" w:hAnsi="Arial" w:cs="Arial"/>
                <w:sz w:val="24"/>
                <w:szCs w:val="24"/>
              </w:rPr>
            </w:pPr>
          </w:p>
          <w:p w:rsidR="00F26E72" w:rsidP="006876C8" w:rsidRDefault="00F26E72" w14:paraId="7918AAD5" w14:textId="77777777">
            <w:pPr>
              <w:pStyle w:val="Textocomentario"/>
              <w:ind w:firstLine="288"/>
              <w:jc w:val="both"/>
              <w:rPr>
                <w:rFonts w:ascii="Arial" w:hAnsi="Arial" w:cs="Arial"/>
                <w:sz w:val="24"/>
                <w:szCs w:val="24"/>
              </w:rPr>
            </w:pPr>
          </w:p>
          <w:p w:rsidR="00F26E72" w:rsidP="006876C8" w:rsidRDefault="00F26E72" w14:paraId="41F74453" w14:textId="77777777">
            <w:pPr>
              <w:pStyle w:val="Textocomentario"/>
              <w:ind w:firstLine="288"/>
              <w:jc w:val="both"/>
              <w:rPr>
                <w:rFonts w:ascii="Arial" w:hAnsi="Arial" w:cs="Arial"/>
                <w:sz w:val="24"/>
                <w:szCs w:val="24"/>
              </w:rPr>
            </w:pPr>
          </w:p>
          <w:p w:rsidR="00F26E72" w:rsidP="006876C8" w:rsidRDefault="00F26E72" w14:paraId="4AD850B1" w14:textId="77777777">
            <w:pPr>
              <w:pStyle w:val="Textocomentario"/>
              <w:ind w:firstLine="288"/>
              <w:jc w:val="both"/>
              <w:rPr>
                <w:rFonts w:ascii="Arial" w:hAnsi="Arial" w:cs="Arial"/>
                <w:sz w:val="24"/>
                <w:szCs w:val="24"/>
              </w:rPr>
            </w:pPr>
          </w:p>
          <w:p w:rsidR="00F26E72" w:rsidP="006876C8" w:rsidRDefault="00F26E72" w14:paraId="78923AB8" w14:textId="77777777">
            <w:pPr>
              <w:pStyle w:val="Textocomentario"/>
              <w:ind w:firstLine="288"/>
              <w:jc w:val="both"/>
              <w:rPr>
                <w:rFonts w:ascii="Arial" w:hAnsi="Arial" w:cs="Arial"/>
                <w:sz w:val="24"/>
                <w:szCs w:val="24"/>
              </w:rPr>
            </w:pPr>
          </w:p>
          <w:p w:rsidR="00F26E72" w:rsidP="006876C8" w:rsidRDefault="00F26E72" w14:paraId="643CAF4F" w14:textId="77777777">
            <w:pPr>
              <w:pStyle w:val="Textocomentario"/>
              <w:ind w:firstLine="288"/>
              <w:jc w:val="both"/>
              <w:rPr>
                <w:rFonts w:ascii="Arial" w:hAnsi="Arial" w:cs="Arial"/>
                <w:sz w:val="24"/>
                <w:szCs w:val="24"/>
              </w:rPr>
            </w:pPr>
          </w:p>
          <w:p w:rsidR="00F26E72" w:rsidP="006876C8" w:rsidRDefault="00F26E72" w14:paraId="31B5586A" w14:textId="77777777">
            <w:pPr>
              <w:pStyle w:val="Textocomentario"/>
              <w:ind w:firstLine="288"/>
              <w:jc w:val="both"/>
              <w:rPr>
                <w:rFonts w:ascii="Arial" w:hAnsi="Arial" w:cs="Arial"/>
                <w:sz w:val="24"/>
                <w:szCs w:val="24"/>
              </w:rPr>
            </w:pPr>
          </w:p>
          <w:p w:rsidR="00F26E72" w:rsidP="006876C8" w:rsidRDefault="00F26E72" w14:paraId="4853FCF2" w14:textId="77777777">
            <w:pPr>
              <w:pStyle w:val="Textocomentario"/>
              <w:ind w:firstLine="288"/>
              <w:jc w:val="both"/>
              <w:rPr>
                <w:rFonts w:ascii="Arial" w:hAnsi="Arial" w:cs="Arial"/>
                <w:sz w:val="24"/>
                <w:szCs w:val="24"/>
              </w:rPr>
            </w:pPr>
          </w:p>
          <w:p w:rsidR="00F26E72" w:rsidP="006876C8" w:rsidRDefault="00F26E72" w14:paraId="15A53EC7" w14:textId="77777777">
            <w:pPr>
              <w:pStyle w:val="Textocomentario"/>
              <w:ind w:firstLine="288"/>
              <w:jc w:val="both"/>
              <w:rPr>
                <w:rFonts w:ascii="Arial" w:hAnsi="Arial" w:cs="Arial"/>
                <w:sz w:val="24"/>
                <w:szCs w:val="24"/>
              </w:rPr>
            </w:pPr>
          </w:p>
          <w:p w:rsidR="00F26E72" w:rsidP="006876C8" w:rsidRDefault="00F26E72" w14:paraId="0CA70AA9" w14:textId="77777777">
            <w:pPr>
              <w:pStyle w:val="Textocomentario"/>
              <w:ind w:firstLine="288"/>
              <w:jc w:val="both"/>
              <w:rPr>
                <w:rFonts w:ascii="Arial" w:hAnsi="Arial" w:cs="Arial"/>
                <w:sz w:val="24"/>
                <w:szCs w:val="24"/>
              </w:rPr>
            </w:pPr>
          </w:p>
          <w:p w:rsidR="00F26E72" w:rsidP="006876C8" w:rsidRDefault="00F26E72" w14:paraId="5334D2A6" w14:textId="77777777">
            <w:pPr>
              <w:pStyle w:val="Textocomentario"/>
              <w:ind w:firstLine="288"/>
              <w:jc w:val="both"/>
              <w:rPr>
                <w:rFonts w:ascii="Arial" w:hAnsi="Arial" w:cs="Arial"/>
                <w:sz w:val="24"/>
                <w:szCs w:val="24"/>
              </w:rPr>
            </w:pPr>
          </w:p>
          <w:p w:rsidR="00F26E72" w:rsidP="006876C8" w:rsidRDefault="00F26E72" w14:paraId="164FA9CD" w14:textId="77777777">
            <w:pPr>
              <w:pStyle w:val="Textocomentario"/>
              <w:ind w:firstLine="288"/>
              <w:jc w:val="both"/>
              <w:rPr>
                <w:rFonts w:ascii="Arial" w:hAnsi="Arial" w:cs="Arial"/>
                <w:sz w:val="24"/>
                <w:szCs w:val="24"/>
              </w:rPr>
            </w:pPr>
          </w:p>
          <w:p w:rsidR="00F26E72" w:rsidP="006876C8" w:rsidRDefault="00F26E72" w14:paraId="591275F6" w14:textId="77777777">
            <w:pPr>
              <w:pStyle w:val="Textocomentario"/>
              <w:ind w:firstLine="288"/>
              <w:jc w:val="both"/>
              <w:rPr>
                <w:rFonts w:ascii="Arial" w:hAnsi="Arial" w:cs="Arial"/>
                <w:sz w:val="24"/>
                <w:szCs w:val="24"/>
              </w:rPr>
            </w:pPr>
          </w:p>
          <w:p w:rsidR="00F26E72" w:rsidP="006876C8" w:rsidRDefault="00F26E72" w14:paraId="3C5A6AD1" w14:textId="77777777">
            <w:pPr>
              <w:pStyle w:val="Textocomentario"/>
              <w:ind w:firstLine="288"/>
              <w:jc w:val="both"/>
              <w:rPr>
                <w:rFonts w:ascii="Arial" w:hAnsi="Arial" w:cs="Arial"/>
                <w:sz w:val="24"/>
                <w:szCs w:val="24"/>
              </w:rPr>
            </w:pPr>
          </w:p>
          <w:p w:rsidR="00F26E72" w:rsidP="006876C8" w:rsidRDefault="00F26E72" w14:paraId="41FF4811" w14:textId="77777777">
            <w:pPr>
              <w:pStyle w:val="Textocomentario"/>
              <w:ind w:firstLine="288"/>
              <w:jc w:val="both"/>
              <w:rPr>
                <w:rFonts w:ascii="Arial" w:hAnsi="Arial" w:cs="Arial"/>
                <w:sz w:val="24"/>
                <w:szCs w:val="24"/>
              </w:rPr>
            </w:pPr>
          </w:p>
          <w:p w:rsidR="00F26E72" w:rsidP="006876C8" w:rsidRDefault="00F26E72" w14:paraId="376A2345" w14:textId="4FFFE5B7">
            <w:pPr>
              <w:pStyle w:val="Textocomentario"/>
              <w:ind w:firstLine="288"/>
              <w:jc w:val="both"/>
              <w:rPr>
                <w:rFonts w:ascii="Arial" w:hAnsi="Arial" w:cs="Arial"/>
                <w:sz w:val="24"/>
                <w:szCs w:val="24"/>
              </w:rPr>
            </w:pPr>
          </w:p>
          <w:p w:rsidR="00F26E72" w:rsidP="006876C8" w:rsidRDefault="00F26E72" w14:paraId="271C8482" w14:textId="0C143FB4">
            <w:pPr>
              <w:pStyle w:val="Textocomentario"/>
              <w:ind w:firstLine="288"/>
              <w:jc w:val="both"/>
              <w:rPr>
                <w:rFonts w:ascii="Arial" w:hAnsi="Arial" w:cs="Arial"/>
                <w:sz w:val="24"/>
                <w:szCs w:val="24"/>
              </w:rPr>
            </w:pPr>
          </w:p>
          <w:p w:rsidR="00F26E72" w:rsidP="006876C8" w:rsidRDefault="00F26E72" w14:paraId="7FDC9303" w14:textId="4C00C3E3">
            <w:pPr>
              <w:pStyle w:val="Textocomentario"/>
              <w:ind w:firstLine="288"/>
              <w:jc w:val="both"/>
              <w:rPr>
                <w:rFonts w:ascii="Arial" w:hAnsi="Arial" w:cs="Arial"/>
                <w:sz w:val="24"/>
                <w:szCs w:val="24"/>
              </w:rPr>
            </w:pPr>
          </w:p>
          <w:p w:rsidR="00F26E72" w:rsidP="006876C8" w:rsidRDefault="00F26E72" w14:paraId="5467C796" w14:textId="53991CB1">
            <w:pPr>
              <w:pStyle w:val="Textocomentario"/>
              <w:ind w:firstLine="288"/>
              <w:jc w:val="both"/>
              <w:rPr>
                <w:rFonts w:ascii="Arial" w:hAnsi="Arial" w:cs="Arial"/>
                <w:sz w:val="24"/>
                <w:szCs w:val="24"/>
              </w:rPr>
            </w:pPr>
          </w:p>
          <w:p w:rsidR="00F26E72" w:rsidP="006876C8" w:rsidRDefault="00F26E72" w14:paraId="33EE9CED" w14:textId="6406F5C7">
            <w:pPr>
              <w:pStyle w:val="Textocomentario"/>
              <w:ind w:firstLine="288"/>
              <w:jc w:val="both"/>
              <w:rPr>
                <w:rFonts w:ascii="Arial" w:hAnsi="Arial" w:cs="Arial"/>
                <w:sz w:val="24"/>
                <w:szCs w:val="24"/>
              </w:rPr>
            </w:pPr>
          </w:p>
          <w:p w:rsidR="00F26E72" w:rsidP="006876C8" w:rsidRDefault="00F26E72" w14:paraId="7A0FD0A5" w14:textId="4BC445B9">
            <w:pPr>
              <w:pStyle w:val="Textocomentario"/>
              <w:ind w:firstLine="288"/>
              <w:jc w:val="both"/>
              <w:rPr>
                <w:rFonts w:ascii="Arial" w:hAnsi="Arial" w:cs="Arial"/>
                <w:sz w:val="24"/>
                <w:szCs w:val="24"/>
              </w:rPr>
            </w:pPr>
          </w:p>
          <w:p w:rsidR="00F26E72" w:rsidP="006876C8" w:rsidRDefault="00F26E72" w14:paraId="43B3A6BE" w14:textId="5E10AD60">
            <w:pPr>
              <w:pStyle w:val="Textocomentario"/>
              <w:ind w:firstLine="288"/>
              <w:jc w:val="both"/>
              <w:rPr>
                <w:rFonts w:ascii="Arial" w:hAnsi="Arial" w:cs="Arial"/>
                <w:sz w:val="24"/>
                <w:szCs w:val="24"/>
              </w:rPr>
            </w:pPr>
          </w:p>
          <w:p w:rsidR="00F26E72" w:rsidP="006876C8" w:rsidRDefault="00F26E72" w14:paraId="40D81A5C" w14:textId="3D781722">
            <w:pPr>
              <w:pStyle w:val="Textocomentario"/>
              <w:ind w:firstLine="288"/>
              <w:jc w:val="both"/>
              <w:rPr>
                <w:rFonts w:ascii="Arial" w:hAnsi="Arial" w:cs="Arial"/>
                <w:sz w:val="24"/>
                <w:szCs w:val="24"/>
              </w:rPr>
            </w:pPr>
          </w:p>
          <w:p w:rsidR="00F26E72" w:rsidP="006876C8" w:rsidRDefault="00F26E72" w14:paraId="431C59C7" w14:textId="31AD0CBF">
            <w:pPr>
              <w:pStyle w:val="Textocomentario"/>
              <w:ind w:firstLine="288"/>
              <w:jc w:val="both"/>
              <w:rPr>
                <w:rFonts w:ascii="Arial" w:hAnsi="Arial" w:cs="Arial"/>
                <w:sz w:val="24"/>
                <w:szCs w:val="24"/>
              </w:rPr>
            </w:pPr>
          </w:p>
          <w:p w:rsidR="00F26E72" w:rsidP="006876C8" w:rsidRDefault="00F26E72" w14:paraId="56CED2FA" w14:textId="77777777">
            <w:pPr>
              <w:pStyle w:val="Textocomentario"/>
              <w:ind w:firstLine="288"/>
              <w:jc w:val="both"/>
              <w:rPr>
                <w:rFonts w:ascii="Arial" w:hAnsi="Arial" w:cs="Arial"/>
                <w:sz w:val="24"/>
                <w:szCs w:val="24"/>
              </w:rPr>
            </w:pPr>
          </w:p>
          <w:p w:rsidR="00F26E72" w:rsidP="006876C8" w:rsidRDefault="00F26E72" w14:paraId="5B2E2BE3" w14:textId="77777777">
            <w:pPr>
              <w:pStyle w:val="Textocomentario"/>
              <w:ind w:firstLine="288"/>
              <w:jc w:val="both"/>
              <w:rPr>
                <w:rFonts w:ascii="Arial" w:hAnsi="Arial" w:cs="Arial"/>
                <w:sz w:val="24"/>
                <w:szCs w:val="24"/>
              </w:rPr>
            </w:pPr>
          </w:p>
          <w:p w:rsidR="00F26E72" w:rsidP="006876C8" w:rsidRDefault="00F26E72" w14:paraId="35D7BF8E" w14:textId="77777777">
            <w:pPr>
              <w:pStyle w:val="Textocomentario"/>
              <w:ind w:firstLine="288"/>
              <w:jc w:val="both"/>
              <w:rPr>
                <w:rFonts w:ascii="Arial" w:hAnsi="Arial" w:cs="Arial"/>
                <w:sz w:val="24"/>
                <w:szCs w:val="24"/>
              </w:rPr>
            </w:pPr>
          </w:p>
          <w:p w:rsidRPr="006876C8" w:rsidR="00F26E72" w:rsidP="10F25899" w:rsidRDefault="00F26E72" w14:paraId="6EB0BA84" w14:textId="16956E58">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“11. Los buses de transporte de pasajeros, camiones y vehículos con capacidad de 10 o más ocupantes, deberán estar provistos con 3 conos de señalización vial </w:t>
            </w:r>
            <w:r w:rsidRPr="10F25899" w:rsidR="00F26E72">
              <w:rPr>
                <w:rFonts w:ascii="Arial" w:hAnsi="Arial" w:cs="Arial"/>
                <w:sz w:val="24"/>
                <w:szCs w:val="24"/>
                <w:lang w:val="es-ES"/>
              </w:rPr>
              <w:t>retroreflectantes</w:t>
            </w:r>
            <w:r w:rsidRPr="10F25899" w:rsidR="00F26E72">
              <w:rPr>
                <w:rFonts w:ascii="Arial" w:hAnsi="Arial" w:cs="Arial"/>
                <w:sz w:val="24"/>
                <w:szCs w:val="24"/>
                <w:lang w:val="es-ES"/>
              </w:rPr>
              <w:t xml:space="preserve">, para ser instalados a los 55 metros del vehículo con un metro de distancia entre cada uno, cuando este se encuentre </w:t>
            </w:r>
            <w:r w:rsidRPr="10F25899" w:rsidR="00F26E72">
              <w:rPr>
                <w:rFonts w:ascii="Arial" w:hAnsi="Arial" w:cs="Arial"/>
                <w:sz w:val="24"/>
                <w:szCs w:val="24"/>
                <w:lang w:val="es-ES"/>
              </w:rPr>
              <w:t>detenido en una vía de circulación.</w:t>
            </w:r>
          </w:p>
          <w:p w:rsidRPr="006876C8" w:rsidR="00F26E72" w:rsidP="006876C8" w:rsidRDefault="00F26E72" w14:paraId="44588B04" w14:textId="68EC4018">
            <w:pPr>
              <w:pStyle w:val="Textocomentario"/>
              <w:ind w:firstLine="288"/>
              <w:jc w:val="both"/>
              <w:rPr>
                <w:rFonts w:ascii="Arial" w:hAnsi="Arial" w:cs="Arial"/>
                <w:sz w:val="24"/>
                <w:szCs w:val="24"/>
              </w:rPr>
            </w:pPr>
            <w:r w:rsidRPr="006876C8">
              <w:rPr>
                <w:rFonts w:ascii="Arial" w:hAnsi="Arial" w:cs="Arial"/>
                <w:sz w:val="24"/>
                <w:szCs w:val="24"/>
              </w:rPr>
              <w:t>12. Los buses de transporte de pasajeros, camiones y vehículos con capacidad de 10 o más ocupantes, deberán estar provistos con un sistema de luz de posicionamiento de emergencia intermitente móvil, que cumpla las condiciones para incluso ser vista durante condiciones de neblina, para que esta, sea</w:t>
            </w:r>
            <w:r>
              <w:rPr>
                <w:rFonts w:ascii="Arial" w:hAnsi="Arial" w:cs="Arial"/>
                <w:sz w:val="24"/>
                <w:szCs w:val="24"/>
              </w:rPr>
              <w:t xml:space="preserve"> </w:t>
            </w:r>
            <w:r w:rsidRPr="006876C8">
              <w:rPr>
                <w:rFonts w:ascii="Arial" w:hAnsi="Arial" w:cs="Arial"/>
                <w:sz w:val="24"/>
                <w:szCs w:val="24"/>
              </w:rPr>
              <w:t>instalada a 50 metros del vehículo cuando este se encuentre detenido en una vía de circulación.</w:t>
            </w:r>
          </w:p>
          <w:p w:rsidR="00F26E72" w:rsidP="006876C8" w:rsidRDefault="00F26E72" w14:paraId="27D5CB7E" w14:textId="0BA67C60">
            <w:pPr>
              <w:pStyle w:val="Textocomentario"/>
              <w:ind w:firstLine="288"/>
              <w:jc w:val="both"/>
              <w:rPr>
                <w:rFonts w:ascii="Arial" w:hAnsi="Arial" w:cs="Arial"/>
                <w:sz w:val="24"/>
                <w:szCs w:val="24"/>
              </w:rPr>
            </w:pPr>
            <w:r w:rsidRPr="006876C8">
              <w:rPr>
                <w:rFonts w:ascii="Arial" w:hAnsi="Arial" w:cs="Arial"/>
                <w:sz w:val="24"/>
                <w:szCs w:val="24"/>
              </w:rPr>
              <w:t>13. Los buses de transporte de pasajeros, camiones y vehículos</w:t>
            </w:r>
            <w:r>
              <w:rPr>
                <w:rFonts w:ascii="Arial" w:hAnsi="Arial" w:cs="Arial"/>
                <w:sz w:val="24"/>
                <w:szCs w:val="24"/>
              </w:rPr>
              <w:t xml:space="preserve"> </w:t>
            </w:r>
            <w:r w:rsidRPr="006876C8">
              <w:rPr>
                <w:rFonts w:ascii="Arial" w:hAnsi="Arial" w:cs="Arial"/>
                <w:sz w:val="24"/>
                <w:szCs w:val="24"/>
              </w:rPr>
              <w:t>con capacidad de 10 o más ocupantes, deberán</w:t>
            </w:r>
            <w:r>
              <w:rPr>
                <w:rFonts w:ascii="Arial" w:hAnsi="Arial" w:cs="Arial"/>
                <w:sz w:val="24"/>
                <w:szCs w:val="24"/>
              </w:rPr>
              <w:t xml:space="preserve"> </w:t>
            </w:r>
            <w:r w:rsidRPr="006876C8">
              <w:rPr>
                <w:rFonts w:ascii="Arial" w:hAnsi="Arial" w:cs="Arial"/>
                <w:sz w:val="24"/>
                <w:szCs w:val="24"/>
              </w:rPr>
              <w:t>contar con</w:t>
            </w:r>
            <w:r>
              <w:rPr>
                <w:rFonts w:ascii="Arial" w:hAnsi="Arial" w:cs="Arial"/>
                <w:sz w:val="24"/>
                <w:szCs w:val="24"/>
              </w:rPr>
              <w:t xml:space="preserve"> </w:t>
            </w:r>
            <w:r w:rsidRPr="006876C8">
              <w:rPr>
                <w:rFonts w:ascii="Arial" w:hAnsi="Arial" w:cs="Arial"/>
                <w:sz w:val="24"/>
                <w:szCs w:val="24"/>
              </w:rPr>
              <w:t>un</w:t>
            </w:r>
            <w:r>
              <w:rPr>
                <w:rFonts w:ascii="Arial" w:hAnsi="Arial" w:cs="Arial"/>
                <w:sz w:val="24"/>
                <w:szCs w:val="24"/>
              </w:rPr>
              <w:t xml:space="preserve"> </w:t>
            </w:r>
            <w:r w:rsidRPr="006876C8">
              <w:rPr>
                <w:rFonts w:ascii="Arial" w:hAnsi="Arial" w:cs="Arial"/>
                <w:sz w:val="24"/>
                <w:szCs w:val="24"/>
              </w:rPr>
              <w:t xml:space="preserve">sistema de monitoreo, detección y </w:t>
            </w:r>
            <w:r w:rsidRPr="006876C8">
              <w:rPr>
                <w:rFonts w:ascii="Arial" w:hAnsi="Arial" w:cs="Arial"/>
                <w:sz w:val="24"/>
                <w:szCs w:val="24"/>
              </w:rPr>
              <w:t>mitigación</w:t>
            </w:r>
            <w:r>
              <w:rPr>
                <w:rFonts w:ascii="Arial" w:hAnsi="Arial" w:cs="Arial"/>
                <w:sz w:val="24"/>
                <w:szCs w:val="24"/>
              </w:rPr>
              <w:t xml:space="preserve"> </w:t>
            </w:r>
            <w:r w:rsidRPr="006876C8">
              <w:rPr>
                <w:rFonts w:ascii="Arial" w:hAnsi="Arial" w:cs="Arial"/>
                <w:sz w:val="24"/>
                <w:szCs w:val="24"/>
              </w:rPr>
              <w:t>de eventos</w:t>
            </w:r>
            <w:r>
              <w:rPr>
                <w:rFonts w:ascii="Arial" w:hAnsi="Arial" w:cs="Arial"/>
                <w:sz w:val="24"/>
                <w:szCs w:val="24"/>
              </w:rPr>
              <w:t xml:space="preserve"> </w:t>
            </w:r>
            <w:r w:rsidRPr="006876C8">
              <w:rPr>
                <w:rFonts w:ascii="Arial" w:hAnsi="Arial" w:cs="Arial"/>
                <w:sz w:val="24"/>
                <w:szCs w:val="24"/>
              </w:rPr>
              <w:t>de</w:t>
            </w:r>
            <w:r>
              <w:rPr>
                <w:rFonts w:ascii="Arial" w:hAnsi="Arial" w:cs="Arial"/>
                <w:sz w:val="24"/>
                <w:szCs w:val="24"/>
              </w:rPr>
              <w:t xml:space="preserve"> </w:t>
            </w:r>
            <w:r w:rsidRPr="006876C8">
              <w:rPr>
                <w:rFonts w:ascii="Arial" w:hAnsi="Arial" w:cs="Arial"/>
                <w:sz w:val="24"/>
                <w:szCs w:val="24"/>
              </w:rPr>
              <w:t>somnolencia, fatiga y distracción en los procesos de conducción.”</w:t>
            </w:r>
            <w:r>
              <w:rPr>
                <w:rFonts w:ascii="Arial" w:hAnsi="Arial" w:cs="Arial"/>
                <w:sz w:val="24"/>
                <w:szCs w:val="24"/>
              </w:rPr>
              <w:t>.”.</w:t>
            </w:r>
          </w:p>
          <w:p w:rsidRPr="006876C8" w:rsidR="00F26E72" w:rsidP="006876C8" w:rsidRDefault="00F26E72" w14:paraId="5B2FD93A" w14:textId="6678154B">
            <w:pPr>
              <w:pStyle w:val="Textocomentario"/>
              <w:ind w:firstLine="288"/>
              <w:jc w:val="both"/>
              <w:rPr>
                <w:rFonts w:ascii="Arial" w:hAnsi="Arial" w:cs="Arial"/>
                <w:sz w:val="24"/>
                <w:szCs w:val="24"/>
              </w:rPr>
            </w:pPr>
          </w:p>
        </w:tc>
        <w:tc>
          <w:tcPr>
            <w:tcW w:w="3357" w:type="dxa"/>
            <w:tcMar/>
          </w:tcPr>
          <w:p w:rsidR="00F26E72" w:rsidP="006876C8" w:rsidRDefault="00F26E72" w14:paraId="114BBCF4" w14:textId="77777777">
            <w:pPr>
              <w:pStyle w:val="Textocomentario"/>
              <w:ind w:firstLine="288"/>
              <w:jc w:val="both"/>
              <w:rPr>
                <w:rFonts w:ascii="Arial" w:hAnsi="Arial" w:cs="Arial"/>
                <w:sz w:val="24"/>
                <w:szCs w:val="24"/>
              </w:rPr>
            </w:pPr>
          </w:p>
          <w:p w:rsidR="00F26E72" w:rsidP="006876C8" w:rsidRDefault="00F26E72" w14:paraId="0E90DDBA" w14:textId="77777777">
            <w:pPr>
              <w:pStyle w:val="Textocomentario"/>
              <w:ind w:firstLine="288"/>
              <w:jc w:val="both"/>
              <w:rPr>
                <w:rFonts w:ascii="Arial" w:hAnsi="Arial" w:cs="Arial"/>
                <w:sz w:val="24"/>
                <w:szCs w:val="24"/>
              </w:rPr>
            </w:pPr>
          </w:p>
          <w:p w:rsidR="00F26E72" w:rsidP="006876C8" w:rsidRDefault="00F26E72" w14:paraId="481C60A6" w14:textId="77777777">
            <w:pPr>
              <w:pStyle w:val="Textocomentario"/>
              <w:ind w:firstLine="288"/>
              <w:jc w:val="both"/>
              <w:rPr>
                <w:rFonts w:ascii="Arial" w:hAnsi="Arial" w:cs="Arial"/>
                <w:sz w:val="24"/>
                <w:szCs w:val="24"/>
              </w:rPr>
            </w:pPr>
          </w:p>
          <w:p w:rsidR="00F26E72" w:rsidP="006876C8" w:rsidRDefault="00F26E72" w14:paraId="405128B8" w14:textId="77777777">
            <w:pPr>
              <w:pStyle w:val="Textocomentario"/>
              <w:ind w:firstLine="288"/>
              <w:jc w:val="both"/>
              <w:rPr>
                <w:rFonts w:ascii="Arial" w:hAnsi="Arial" w:cs="Arial"/>
                <w:sz w:val="24"/>
                <w:szCs w:val="24"/>
              </w:rPr>
            </w:pPr>
          </w:p>
          <w:p w:rsidR="00F26E72" w:rsidP="006876C8" w:rsidRDefault="00F26E72" w14:paraId="3C9A1E2D" w14:textId="77777777">
            <w:pPr>
              <w:pStyle w:val="Textocomentario"/>
              <w:ind w:firstLine="288"/>
              <w:jc w:val="both"/>
              <w:rPr>
                <w:rFonts w:ascii="Arial" w:hAnsi="Arial" w:cs="Arial"/>
                <w:sz w:val="24"/>
                <w:szCs w:val="24"/>
              </w:rPr>
            </w:pPr>
          </w:p>
          <w:p w:rsidR="00F26E72" w:rsidP="006876C8" w:rsidRDefault="00F26E72" w14:paraId="17D015C9" w14:textId="77777777">
            <w:pPr>
              <w:pStyle w:val="Textocomentario"/>
              <w:ind w:firstLine="288"/>
              <w:jc w:val="both"/>
              <w:rPr>
                <w:rFonts w:ascii="Arial" w:hAnsi="Arial" w:cs="Arial"/>
                <w:sz w:val="24"/>
                <w:szCs w:val="24"/>
              </w:rPr>
            </w:pPr>
          </w:p>
          <w:p w:rsidR="00F26E72" w:rsidP="006876C8" w:rsidRDefault="00F26E72" w14:paraId="54B27EAA" w14:textId="77777777">
            <w:pPr>
              <w:pStyle w:val="Textocomentario"/>
              <w:ind w:firstLine="288"/>
              <w:jc w:val="both"/>
              <w:rPr>
                <w:rFonts w:ascii="Arial" w:hAnsi="Arial" w:cs="Arial"/>
                <w:sz w:val="24"/>
                <w:szCs w:val="24"/>
              </w:rPr>
            </w:pPr>
          </w:p>
          <w:p w:rsidR="00F26E72" w:rsidP="006876C8" w:rsidRDefault="00F26E72" w14:paraId="752A6A9C" w14:textId="77777777">
            <w:pPr>
              <w:pStyle w:val="Textocomentario"/>
              <w:ind w:firstLine="288"/>
              <w:jc w:val="both"/>
              <w:rPr>
                <w:rFonts w:ascii="Arial" w:hAnsi="Arial" w:cs="Arial"/>
                <w:sz w:val="24"/>
                <w:szCs w:val="24"/>
              </w:rPr>
            </w:pPr>
          </w:p>
          <w:p w:rsidR="00F26E72" w:rsidP="006876C8" w:rsidRDefault="00F26E72" w14:paraId="3EBF24F4" w14:textId="77777777">
            <w:pPr>
              <w:pStyle w:val="Textocomentario"/>
              <w:ind w:firstLine="288"/>
              <w:jc w:val="both"/>
              <w:rPr>
                <w:rFonts w:ascii="Arial" w:hAnsi="Arial" w:cs="Arial"/>
                <w:sz w:val="24"/>
                <w:szCs w:val="24"/>
              </w:rPr>
            </w:pPr>
          </w:p>
          <w:p w:rsidR="00F26E72" w:rsidP="006876C8" w:rsidRDefault="00F26E72" w14:paraId="10F1754A" w14:textId="77777777">
            <w:pPr>
              <w:pStyle w:val="Textocomentario"/>
              <w:ind w:firstLine="288"/>
              <w:jc w:val="both"/>
              <w:rPr>
                <w:rFonts w:ascii="Arial" w:hAnsi="Arial" w:cs="Arial"/>
                <w:sz w:val="24"/>
                <w:szCs w:val="24"/>
              </w:rPr>
            </w:pPr>
          </w:p>
          <w:p w:rsidR="00F26E72" w:rsidP="006876C8" w:rsidRDefault="00F26E72" w14:paraId="559726C4" w14:textId="77777777">
            <w:pPr>
              <w:pStyle w:val="Textocomentario"/>
              <w:ind w:firstLine="288"/>
              <w:jc w:val="both"/>
              <w:rPr>
                <w:rFonts w:ascii="Arial" w:hAnsi="Arial" w:cs="Arial"/>
                <w:sz w:val="24"/>
                <w:szCs w:val="24"/>
              </w:rPr>
            </w:pPr>
          </w:p>
          <w:p w:rsidR="00F26E72" w:rsidP="006876C8" w:rsidRDefault="00F26E72" w14:paraId="658CE086" w14:textId="77777777">
            <w:pPr>
              <w:pStyle w:val="Textocomentario"/>
              <w:ind w:firstLine="288"/>
              <w:jc w:val="both"/>
              <w:rPr>
                <w:rFonts w:ascii="Arial" w:hAnsi="Arial" w:cs="Arial"/>
                <w:sz w:val="24"/>
                <w:szCs w:val="24"/>
              </w:rPr>
            </w:pPr>
          </w:p>
          <w:p w:rsidR="00F26E72" w:rsidP="006876C8" w:rsidRDefault="00F26E72" w14:paraId="3A04AC59" w14:textId="77777777">
            <w:pPr>
              <w:pStyle w:val="Textocomentario"/>
              <w:ind w:firstLine="288"/>
              <w:jc w:val="both"/>
              <w:rPr>
                <w:rFonts w:ascii="Arial" w:hAnsi="Arial" w:cs="Arial"/>
                <w:sz w:val="24"/>
                <w:szCs w:val="24"/>
              </w:rPr>
            </w:pPr>
          </w:p>
          <w:p w:rsidR="00F26E72" w:rsidP="006876C8" w:rsidRDefault="00F26E72" w14:paraId="27E88D7E" w14:textId="77777777">
            <w:pPr>
              <w:pStyle w:val="Textocomentario"/>
              <w:ind w:firstLine="288"/>
              <w:jc w:val="both"/>
              <w:rPr>
                <w:rFonts w:ascii="Arial" w:hAnsi="Arial" w:cs="Arial"/>
                <w:sz w:val="24"/>
                <w:szCs w:val="24"/>
              </w:rPr>
            </w:pPr>
          </w:p>
          <w:p w:rsidR="00F26E72" w:rsidP="006876C8" w:rsidRDefault="00F26E72" w14:paraId="5ECA7A02" w14:textId="77777777">
            <w:pPr>
              <w:pStyle w:val="Textocomentario"/>
              <w:ind w:firstLine="288"/>
              <w:jc w:val="both"/>
              <w:rPr>
                <w:rFonts w:ascii="Arial" w:hAnsi="Arial" w:cs="Arial"/>
                <w:sz w:val="24"/>
                <w:szCs w:val="24"/>
              </w:rPr>
            </w:pPr>
          </w:p>
          <w:p w:rsidR="00F26E72" w:rsidP="006876C8" w:rsidRDefault="00F26E72" w14:paraId="510F2A8E" w14:textId="77777777">
            <w:pPr>
              <w:pStyle w:val="Textocomentario"/>
              <w:ind w:firstLine="288"/>
              <w:jc w:val="both"/>
              <w:rPr>
                <w:rFonts w:ascii="Arial" w:hAnsi="Arial" w:cs="Arial"/>
                <w:sz w:val="24"/>
                <w:szCs w:val="24"/>
              </w:rPr>
            </w:pPr>
          </w:p>
          <w:p w:rsidR="00F26E72" w:rsidP="006876C8" w:rsidRDefault="00F26E72" w14:paraId="3527D4B3" w14:textId="77777777">
            <w:pPr>
              <w:pStyle w:val="Textocomentario"/>
              <w:ind w:firstLine="288"/>
              <w:jc w:val="both"/>
              <w:rPr>
                <w:rFonts w:ascii="Arial" w:hAnsi="Arial" w:cs="Arial"/>
                <w:sz w:val="24"/>
                <w:szCs w:val="24"/>
              </w:rPr>
            </w:pPr>
          </w:p>
          <w:p w:rsidR="00F26E72" w:rsidP="006876C8" w:rsidRDefault="00F26E72" w14:paraId="2C2283BC" w14:textId="77777777">
            <w:pPr>
              <w:pStyle w:val="Textocomentario"/>
              <w:ind w:firstLine="288"/>
              <w:jc w:val="both"/>
              <w:rPr>
                <w:rFonts w:ascii="Arial" w:hAnsi="Arial" w:cs="Arial"/>
                <w:sz w:val="24"/>
                <w:szCs w:val="24"/>
              </w:rPr>
            </w:pPr>
          </w:p>
          <w:p w:rsidR="00F26E72" w:rsidP="006876C8" w:rsidRDefault="00F26E72" w14:paraId="6DC163FD" w14:textId="77777777">
            <w:pPr>
              <w:pStyle w:val="Textocomentario"/>
              <w:ind w:firstLine="288"/>
              <w:jc w:val="both"/>
              <w:rPr>
                <w:rFonts w:ascii="Arial" w:hAnsi="Arial" w:cs="Arial"/>
                <w:sz w:val="24"/>
                <w:szCs w:val="24"/>
              </w:rPr>
            </w:pPr>
          </w:p>
          <w:p w:rsidR="00F26E72" w:rsidP="006876C8" w:rsidRDefault="00F26E72" w14:paraId="5A0EF4BB" w14:textId="77777777">
            <w:pPr>
              <w:pStyle w:val="Textocomentario"/>
              <w:ind w:firstLine="288"/>
              <w:jc w:val="both"/>
              <w:rPr>
                <w:rFonts w:ascii="Arial" w:hAnsi="Arial" w:cs="Arial"/>
                <w:sz w:val="24"/>
                <w:szCs w:val="24"/>
              </w:rPr>
            </w:pPr>
          </w:p>
          <w:p w:rsidR="00F26E72" w:rsidP="006876C8" w:rsidRDefault="00F26E72" w14:paraId="57F61DF8" w14:textId="77777777">
            <w:pPr>
              <w:pStyle w:val="Textocomentario"/>
              <w:ind w:firstLine="288"/>
              <w:jc w:val="both"/>
              <w:rPr>
                <w:rFonts w:ascii="Arial" w:hAnsi="Arial" w:cs="Arial"/>
                <w:sz w:val="24"/>
                <w:szCs w:val="24"/>
              </w:rPr>
            </w:pPr>
          </w:p>
          <w:p w:rsidR="00F26E72" w:rsidP="006876C8" w:rsidRDefault="00F26E72" w14:paraId="508A51F3" w14:textId="77777777">
            <w:pPr>
              <w:pStyle w:val="Textocomentario"/>
              <w:ind w:firstLine="288"/>
              <w:jc w:val="both"/>
              <w:rPr>
                <w:rFonts w:ascii="Arial" w:hAnsi="Arial" w:cs="Arial"/>
                <w:sz w:val="24"/>
                <w:szCs w:val="24"/>
              </w:rPr>
            </w:pPr>
          </w:p>
          <w:p w:rsidR="00F26E72" w:rsidP="006876C8" w:rsidRDefault="00F26E72" w14:paraId="18BA17F0" w14:textId="77777777">
            <w:pPr>
              <w:pStyle w:val="Textocomentario"/>
              <w:ind w:firstLine="288"/>
              <w:jc w:val="both"/>
              <w:rPr>
                <w:rFonts w:ascii="Arial" w:hAnsi="Arial" w:cs="Arial"/>
                <w:sz w:val="24"/>
                <w:szCs w:val="24"/>
              </w:rPr>
            </w:pPr>
          </w:p>
          <w:p w:rsidR="00F26E72" w:rsidP="006876C8" w:rsidRDefault="00F26E72" w14:paraId="2F574C31" w14:textId="77777777">
            <w:pPr>
              <w:pStyle w:val="Textocomentario"/>
              <w:ind w:firstLine="288"/>
              <w:jc w:val="both"/>
              <w:rPr>
                <w:rFonts w:ascii="Arial" w:hAnsi="Arial" w:cs="Arial"/>
                <w:sz w:val="24"/>
                <w:szCs w:val="24"/>
              </w:rPr>
            </w:pPr>
          </w:p>
          <w:p w:rsidR="00F26E72" w:rsidP="006876C8" w:rsidRDefault="00F26E72" w14:paraId="42F2038D" w14:textId="77777777">
            <w:pPr>
              <w:pStyle w:val="Textocomentario"/>
              <w:ind w:firstLine="288"/>
              <w:jc w:val="both"/>
              <w:rPr>
                <w:rFonts w:ascii="Arial" w:hAnsi="Arial" w:cs="Arial"/>
                <w:sz w:val="24"/>
                <w:szCs w:val="24"/>
              </w:rPr>
            </w:pPr>
          </w:p>
          <w:p w:rsidR="00F26E72" w:rsidP="006876C8" w:rsidRDefault="00F26E72" w14:paraId="7D26877D" w14:textId="77777777">
            <w:pPr>
              <w:pStyle w:val="Textocomentario"/>
              <w:ind w:firstLine="288"/>
              <w:jc w:val="both"/>
              <w:rPr>
                <w:rFonts w:ascii="Arial" w:hAnsi="Arial" w:cs="Arial"/>
                <w:sz w:val="24"/>
                <w:szCs w:val="24"/>
              </w:rPr>
            </w:pPr>
          </w:p>
          <w:p w:rsidR="00F26E72" w:rsidP="006876C8" w:rsidRDefault="00F26E72" w14:paraId="15E00ED2" w14:textId="77777777">
            <w:pPr>
              <w:pStyle w:val="Textocomentario"/>
              <w:ind w:firstLine="288"/>
              <w:jc w:val="both"/>
              <w:rPr>
                <w:rFonts w:ascii="Arial" w:hAnsi="Arial" w:cs="Arial"/>
                <w:sz w:val="24"/>
                <w:szCs w:val="24"/>
              </w:rPr>
            </w:pPr>
          </w:p>
          <w:p w:rsidR="00F26E72" w:rsidP="006876C8" w:rsidRDefault="00F26E72" w14:paraId="14FAC9CC" w14:textId="77777777">
            <w:pPr>
              <w:pStyle w:val="Textocomentario"/>
              <w:ind w:firstLine="288"/>
              <w:jc w:val="both"/>
              <w:rPr>
                <w:rFonts w:ascii="Arial" w:hAnsi="Arial" w:cs="Arial"/>
                <w:sz w:val="24"/>
                <w:szCs w:val="24"/>
              </w:rPr>
            </w:pPr>
          </w:p>
          <w:p w:rsidR="00F26E72" w:rsidP="006876C8" w:rsidRDefault="00F26E72" w14:paraId="7C800CFF" w14:textId="77777777">
            <w:pPr>
              <w:pStyle w:val="Textocomentario"/>
              <w:ind w:firstLine="288"/>
              <w:jc w:val="both"/>
              <w:rPr>
                <w:rFonts w:ascii="Arial" w:hAnsi="Arial" w:cs="Arial"/>
                <w:sz w:val="24"/>
                <w:szCs w:val="24"/>
              </w:rPr>
            </w:pPr>
          </w:p>
          <w:p w:rsidR="00F26E72" w:rsidP="006876C8" w:rsidRDefault="00F26E72" w14:paraId="5453924D" w14:textId="77777777">
            <w:pPr>
              <w:pStyle w:val="Textocomentario"/>
              <w:ind w:firstLine="288"/>
              <w:jc w:val="both"/>
              <w:rPr>
                <w:rFonts w:ascii="Arial" w:hAnsi="Arial" w:cs="Arial"/>
                <w:sz w:val="24"/>
                <w:szCs w:val="24"/>
              </w:rPr>
            </w:pPr>
          </w:p>
          <w:p w:rsidR="00F26E72" w:rsidP="006876C8" w:rsidRDefault="00F26E72" w14:paraId="67723E1F" w14:textId="77777777">
            <w:pPr>
              <w:pStyle w:val="Textocomentario"/>
              <w:ind w:firstLine="288"/>
              <w:jc w:val="both"/>
              <w:rPr>
                <w:rFonts w:ascii="Arial" w:hAnsi="Arial" w:cs="Arial"/>
                <w:sz w:val="24"/>
                <w:szCs w:val="24"/>
              </w:rPr>
            </w:pPr>
          </w:p>
          <w:p w:rsidR="00F26E72" w:rsidP="006876C8" w:rsidRDefault="00F26E72" w14:paraId="5EDAC44B" w14:textId="77777777">
            <w:pPr>
              <w:pStyle w:val="Textocomentario"/>
              <w:ind w:firstLine="288"/>
              <w:jc w:val="both"/>
              <w:rPr>
                <w:rFonts w:ascii="Arial" w:hAnsi="Arial" w:cs="Arial"/>
                <w:sz w:val="24"/>
                <w:szCs w:val="24"/>
              </w:rPr>
            </w:pPr>
          </w:p>
          <w:p w:rsidR="00F26E72" w:rsidP="006876C8" w:rsidRDefault="00F26E72" w14:paraId="40086D46" w14:textId="77777777">
            <w:pPr>
              <w:pStyle w:val="Textocomentario"/>
              <w:ind w:firstLine="288"/>
              <w:jc w:val="both"/>
              <w:rPr>
                <w:rFonts w:ascii="Arial" w:hAnsi="Arial" w:cs="Arial"/>
                <w:sz w:val="24"/>
                <w:szCs w:val="24"/>
              </w:rPr>
            </w:pPr>
          </w:p>
          <w:p w:rsidR="00F26E72" w:rsidP="006876C8" w:rsidRDefault="00F26E72" w14:paraId="3CC02B29" w14:textId="77777777">
            <w:pPr>
              <w:pStyle w:val="Textocomentario"/>
              <w:ind w:firstLine="288"/>
              <w:jc w:val="both"/>
              <w:rPr>
                <w:rFonts w:ascii="Arial" w:hAnsi="Arial" w:cs="Arial"/>
                <w:sz w:val="24"/>
                <w:szCs w:val="24"/>
              </w:rPr>
            </w:pPr>
          </w:p>
          <w:p w:rsidR="00F26E72" w:rsidP="006876C8" w:rsidRDefault="00F26E72" w14:paraId="68B7BA3C" w14:textId="77777777">
            <w:pPr>
              <w:pStyle w:val="Textocomentario"/>
              <w:ind w:firstLine="288"/>
              <w:jc w:val="both"/>
              <w:rPr>
                <w:rFonts w:ascii="Arial" w:hAnsi="Arial" w:cs="Arial"/>
                <w:sz w:val="24"/>
                <w:szCs w:val="24"/>
              </w:rPr>
            </w:pPr>
          </w:p>
          <w:p w:rsidR="00F26E72" w:rsidP="006876C8" w:rsidRDefault="00F26E72" w14:paraId="5848820F" w14:textId="77777777">
            <w:pPr>
              <w:pStyle w:val="Textocomentario"/>
              <w:ind w:firstLine="288"/>
              <w:jc w:val="both"/>
              <w:rPr>
                <w:rFonts w:ascii="Arial" w:hAnsi="Arial" w:cs="Arial"/>
                <w:sz w:val="24"/>
                <w:szCs w:val="24"/>
              </w:rPr>
            </w:pPr>
          </w:p>
          <w:p w:rsidR="00F26E72" w:rsidP="006876C8" w:rsidRDefault="00F26E72" w14:paraId="05FDFADE" w14:textId="77777777">
            <w:pPr>
              <w:pStyle w:val="Textocomentario"/>
              <w:ind w:firstLine="288"/>
              <w:jc w:val="both"/>
              <w:rPr>
                <w:rFonts w:ascii="Arial" w:hAnsi="Arial" w:cs="Arial"/>
                <w:sz w:val="24"/>
                <w:szCs w:val="24"/>
              </w:rPr>
            </w:pPr>
          </w:p>
          <w:p w:rsidR="00F26E72" w:rsidP="006876C8" w:rsidRDefault="00F26E72" w14:paraId="08708C3C" w14:textId="77777777">
            <w:pPr>
              <w:pStyle w:val="Textocomentario"/>
              <w:ind w:firstLine="288"/>
              <w:jc w:val="both"/>
              <w:rPr>
                <w:rFonts w:ascii="Arial" w:hAnsi="Arial" w:cs="Arial"/>
                <w:sz w:val="24"/>
                <w:szCs w:val="24"/>
              </w:rPr>
            </w:pPr>
          </w:p>
          <w:p w:rsidR="00F26E72" w:rsidP="006876C8" w:rsidRDefault="00F26E72" w14:paraId="547199B0" w14:textId="77777777">
            <w:pPr>
              <w:pStyle w:val="Textocomentario"/>
              <w:ind w:firstLine="288"/>
              <w:jc w:val="both"/>
              <w:rPr>
                <w:rFonts w:ascii="Arial" w:hAnsi="Arial" w:cs="Arial"/>
                <w:sz w:val="24"/>
                <w:szCs w:val="24"/>
              </w:rPr>
            </w:pPr>
          </w:p>
          <w:p w:rsidR="00F26E72" w:rsidP="006876C8" w:rsidRDefault="00F26E72" w14:paraId="20761265" w14:textId="77777777">
            <w:pPr>
              <w:pStyle w:val="Textocomentario"/>
              <w:ind w:firstLine="288"/>
              <w:jc w:val="both"/>
              <w:rPr>
                <w:rFonts w:ascii="Arial" w:hAnsi="Arial" w:cs="Arial"/>
                <w:sz w:val="24"/>
                <w:szCs w:val="24"/>
              </w:rPr>
            </w:pPr>
          </w:p>
          <w:p w:rsidR="00F26E72" w:rsidP="006876C8" w:rsidRDefault="00F26E72" w14:paraId="2C9E9B89" w14:textId="77777777">
            <w:pPr>
              <w:pStyle w:val="Textocomentario"/>
              <w:ind w:firstLine="288"/>
              <w:jc w:val="both"/>
              <w:rPr>
                <w:rFonts w:ascii="Arial" w:hAnsi="Arial" w:cs="Arial"/>
                <w:sz w:val="24"/>
                <w:szCs w:val="24"/>
              </w:rPr>
            </w:pPr>
          </w:p>
          <w:p w:rsidR="00F26E72" w:rsidP="006876C8" w:rsidRDefault="00F26E72" w14:paraId="2E064059" w14:textId="77777777">
            <w:pPr>
              <w:pStyle w:val="Textocomentario"/>
              <w:ind w:firstLine="288"/>
              <w:jc w:val="both"/>
              <w:rPr>
                <w:rFonts w:ascii="Arial" w:hAnsi="Arial" w:cs="Arial"/>
                <w:sz w:val="24"/>
                <w:szCs w:val="24"/>
              </w:rPr>
            </w:pPr>
          </w:p>
          <w:p w:rsidR="00F26E72" w:rsidP="006876C8" w:rsidRDefault="00F26E72" w14:paraId="565ADF9B" w14:textId="77777777">
            <w:pPr>
              <w:pStyle w:val="Textocomentario"/>
              <w:ind w:firstLine="288"/>
              <w:jc w:val="both"/>
              <w:rPr>
                <w:rFonts w:ascii="Arial" w:hAnsi="Arial" w:cs="Arial"/>
                <w:sz w:val="24"/>
                <w:szCs w:val="24"/>
              </w:rPr>
            </w:pPr>
          </w:p>
          <w:p w:rsidR="00F26E72" w:rsidP="006876C8" w:rsidRDefault="00F26E72" w14:paraId="16BA6323" w14:textId="77777777">
            <w:pPr>
              <w:pStyle w:val="Textocomentario"/>
              <w:ind w:firstLine="288"/>
              <w:jc w:val="both"/>
              <w:rPr>
                <w:rFonts w:ascii="Arial" w:hAnsi="Arial" w:cs="Arial"/>
                <w:sz w:val="24"/>
                <w:szCs w:val="24"/>
              </w:rPr>
            </w:pPr>
          </w:p>
          <w:p w:rsidR="00F26E72" w:rsidP="006876C8" w:rsidRDefault="00F26E72" w14:paraId="6A24D7C8" w14:textId="77777777">
            <w:pPr>
              <w:pStyle w:val="Textocomentario"/>
              <w:ind w:firstLine="288"/>
              <w:jc w:val="both"/>
              <w:rPr>
                <w:rFonts w:ascii="Arial" w:hAnsi="Arial" w:cs="Arial"/>
                <w:sz w:val="24"/>
                <w:szCs w:val="24"/>
              </w:rPr>
            </w:pPr>
          </w:p>
          <w:p w:rsidR="00F26E72" w:rsidP="006876C8" w:rsidRDefault="00F26E72" w14:paraId="4BA982F5" w14:textId="77777777">
            <w:pPr>
              <w:pStyle w:val="Textocomentario"/>
              <w:ind w:firstLine="288"/>
              <w:jc w:val="both"/>
              <w:rPr>
                <w:rFonts w:ascii="Arial" w:hAnsi="Arial" w:cs="Arial"/>
                <w:sz w:val="24"/>
                <w:szCs w:val="24"/>
              </w:rPr>
            </w:pPr>
          </w:p>
          <w:p w:rsidR="00F26E72" w:rsidP="006876C8" w:rsidRDefault="00F26E72" w14:paraId="6404021A" w14:textId="77777777">
            <w:pPr>
              <w:pStyle w:val="Textocomentario"/>
              <w:ind w:firstLine="288"/>
              <w:jc w:val="both"/>
              <w:rPr>
                <w:rFonts w:ascii="Arial" w:hAnsi="Arial" w:cs="Arial"/>
                <w:sz w:val="24"/>
                <w:szCs w:val="24"/>
              </w:rPr>
            </w:pPr>
          </w:p>
          <w:p w:rsidR="00F26E72" w:rsidP="006876C8" w:rsidRDefault="00F26E72" w14:paraId="6AFDCAF6" w14:textId="77777777">
            <w:pPr>
              <w:pStyle w:val="Textocomentario"/>
              <w:ind w:firstLine="288"/>
              <w:jc w:val="both"/>
              <w:rPr>
                <w:rFonts w:ascii="Arial" w:hAnsi="Arial" w:cs="Arial"/>
                <w:sz w:val="24"/>
                <w:szCs w:val="24"/>
              </w:rPr>
            </w:pPr>
          </w:p>
          <w:p w:rsidR="00F26E72" w:rsidP="006876C8" w:rsidRDefault="00F26E72" w14:paraId="7423C772" w14:textId="77777777">
            <w:pPr>
              <w:pStyle w:val="Textocomentario"/>
              <w:ind w:firstLine="288"/>
              <w:jc w:val="both"/>
              <w:rPr>
                <w:rFonts w:ascii="Arial" w:hAnsi="Arial" w:cs="Arial"/>
                <w:sz w:val="24"/>
                <w:szCs w:val="24"/>
              </w:rPr>
            </w:pPr>
          </w:p>
          <w:p w:rsidR="00F26E72" w:rsidP="006876C8" w:rsidRDefault="00F26E72" w14:paraId="7BDCA5A0" w14:textId="77777777">
            <w:pPr>
              <w:pStyle w:val="Textocomentario"/>
              <w:ind w:firstLine="288"/>
              <w:jc w:val="both"/>
              <w:rPr>
                <w:rFonts w:ascii="Arial" w:hAnsi="Arial" w:cs="Arial"/>
                <w:sz w:val="24"/>
                <w:szCs w:val="24"/>
              </w:rPr>
            </w:pPr>
          </w:p>
          <w:p w:rsidR="00F26E72" w:rsidP="006876C8" w:rsidRDefault="00F26E72" w14:paraId="372B5666" w14:textId="77777777">
            <w:pPr>
              <w:pStyle w:val="Textocomentario"/>
              <w:ind w:firstLine="288"/>
              <w:jc w:val="both"/>
              <w:rPr>
                <w:rFonts w:ascii="Arial" w:hAnsi="Arial" w:cs="Arial"/>
                <w:sz w:val="24"/>
                <w:szCs w:val="24"/>
              </w:rPr>
            </w:pPr>
          </w:p>
          <w:p w:rsidR="00F26E72" w:rsidP="006876C8" w:rsidRDefault="00F26E72" w14:paraId="16D35296" w14:textId="77777777">
            <w:pPr>
              <w:pStyle w:val="Textocomentario"/>
              <w:ind w:firstLine="288"/>
              <w:jc w:val="both"/>
              <w:rPr>
                <w:rFonts w:ascii="Arial" w:hAnsi="Arial" w:cs="Arial"/>
                <w:sz w:val="24"/>
                <w:szCs w:val="24"/>
              </w:rPr>
            </w:pPr>
          </w:p>
          <w:p w:rsidR="00F26E72" w:rsidP="006876C8" w:rsidRDefault="00F26E72" w14:paraId="50B76D40" w14:textId="77777777">
            <w:pPr>
              <w:pStyle w:val="Textocomentario"/>
              <w:ind w:firstLine="288"/>
              <w:jc w:val="both"/>
              <w:rPr>
                <w:rFonts w:ascii="Arial" w:hAnsi="Arial" w:cs="Arial"/>
                <w:sz w:val="24"/>
                <w:szCs w:val="24"/>
              </w:rPr>
            </w:pPr>
          </w:p>
          <w:p w:rsidR="00F26E72" w:rsidP="006876C8" w:rsidRDefault="00F26E72" w14:paraId="68636488" w14:textId="77777777">
            <w:pPr>
              <w:pStyle w:val="Textocomentario"/>
              <w:ind w:firstLine="288"/>
              <w:jc w:val="both"/>
              <w:rPr>
                <w:rFonts w:ascii="Arial" w:hAnsi="Arial" w:cs="Arial"/>
                <w:sz w:val="24"/>
                <w:szCs w:val="24"/>
              </w:rPr>
            </w:pPr>
          </w:p>
          <w:p w:rsidR="00F26E72" w:rsidP="006876C8" w:rsidRDefault="00F26E72" w14:paraId="58BC8A91" w14:textId="77777777">
            <w:pPr>
              <w:pStyle w:val="Textocomentario"/>
              <w:ind w:firstLine="288"/>
              <w:jc w:val="both"/>
              <w:rPr>
                <w:rFonts w:ascii="Arial" w:hAnsi="Arial" w:cs="Arial"/>
                <w:sz w:val="24"/>
                <w:szCs w:val="24"/>
              </w:rPr>
            </w:pPr>
          </w:p>
          <w:p w:rsidR="00F26E72" w:rsidP="006876C8" w:rsidRDefault="00F26E72" w14:paraId="6BC0E110" w14:textId="77777777">
            <w:pPr>
              <w:pStyle w:val="Textocomentario"/>
              <w:ind w:firstLine="288"/>
              <w:jc w:val="both"/>
              <w:rPr>
                <w:rFonts w:ascii="Arial" w:hAnsi="Arial" w:cs="Arial"/>
                <w:sz w:val="24"/>
                <w:szCs w:val="24"/>
              </w:rPr>
            </w:pPr>
          </w:p>
          <w:p w:rsidR="00F26E72" w:rsidP="006876C8" w:rsidRDefault="00F26E72" w14:paraId="175D0D61" w14:textId="77777777">
            <w:pPr>
              <w:pStyle w:val="Textocomentario"/>
              <w:ind w:firstLine="288"/>
              <w:jc w:val="both"/>
              <w:rPr>
                <w:rFonts w:ascii="Arial" w:hAnsi="Arial" w:cs="Arial"/>
                <w:sz w:val="24"/>
                <w:szCs w:val="24"/>
              </w:rPr>
            </w:pPr>
          </w:p>
          <w:p w:rsidR="00F26E72" w:rsidP="006876C8" w:rsidRDefault="00F26E72" w14:paraId="3E88C90A" w14:textId="77777777">
            <w:pPr>
              <w:pStyle w:val="Textocomentario"/>
              <w:ind w:firstLine="288"/>
              <w:jc w:val="both"/>
              <w:rPr>
                <w:rFonts w:ascii="Arial" w:hAnsi="Arial" w:cs="Arial"/>
                <w:sz w:val="24"/>
                <w:szCs w:val="24"/>
              </w:rPr>
            </w:pPr>
          </w:p>
          <w:p w:rsidR="00F26E72" w:rsidP="006876C8" w:rsidRDefault="00F26E72" w14:paraId="1B2592DA" w14:textId="77777777">
            <w:pPr>
              <w:pStyle w:val="Textocomentario"/>
              <w:ind w:firstLine="288"/>
              <w:jc w:val="both"/>
              <w:rPr>
                <w:rFonts w:ascii="Arial" w:hAnsi="Arial" w:cs="Arial"/>
                <w:sz w:val="24"/>
                <w:szCs w:val="24"/>
              </w:rPr>
            </w:pPr>
          </w:p>
          <w:p w:rsidR="00F26E72" w:rsidP="006876C8" w:rsidRDefault="00F26E72" w14:paraId="3180846D" w14:textId="77777777">
            <w:pPr>
              <w:pStyle w:val="Textocomentario"/>
              <w:ind w:firstLine="288"/>
              <w:jc w:val="both"/>
              <w:rPr>
                <w:rFonts w:ascii="Arial" w:hAnsi="Arial" w:cs="Arial"/>
                <w:sz w:val="24"/>
                <w:szCs w:val="24"/>
              </w:rPr>
            </w:pPr>
          </w:p>
          <w:p w:rsidR="00F26E72" w:rsidP="006876C8" w:rsidRDefault="00F26E72" w14:paraId="025E5046" w14:textId="77777777">
            <w:pPr>
              <w:pStyle w:val="Textocomentario"/>
              <w:ind w:firstLine="288"/>
              <w:jc w:val="both"/>
              <w:rPr>
                <w:rFonts w:ascii="Arial" w:hAnsi="Arial" w:cs="Arial"/>
                <w:sz w:val="24"/>
                <w:szCs w:val="24"/>
              </w:rPr>
            </w:pPr>
          </w:p>
          <w:p w:rsidR="00F26E72" w:rsidP="006876C8" w:rsidRDefault="00F26E72" w14:paraId="0EE78C55" w14:textId="77777777">
            <w:pPr>
              <w:pStyle w:val="Textocomentario"/>
              <w:ind w:firstLine="288"/>
              <w:jc w:val="both"/>
              <w:rPr>
                <w:rFonts w:ascii="Arial" w:hAnsi="Arial" w:cs="Arial"/>
                <w:sz w:val="24"/>
                <w:szCs w:val="24"/>
              </w:rPr>
            </w:pPr>
          </w:p>
          <w:p w:rsidR="00F26E72" w:rsidP="006876C8" w:rsidRDefault="00F26E72" w14:paraId="551E0559" w14:textId="77777777">
            <w:pPr>
              <w:pStyle w:val="Textocomentario"/>
              <w:ind w:firstLine="288"/>
              <w:jc w:val="both"/>
              <w:rPr>
                <w:rFonts w:ascii="Arial" w:hAnsi="Arial" w:cs="Arial"/>
                <w:sz w:val="24"/>
                <w:szCs w:val="24"/>
              </w:rPr>
            </w:pPr>
          </w:p>
          <w:p w:rsidR="00F26E72" w:rsidP="006876C8" w:rsidRDefault="00F26E72" w14:paraId="130D6339" w14:textId="77777777">
            <w:pPr>
              <w:pStyle w:val="Textocomentario"/>
              <w:ind w:firstLine="288"/>
              <w:jc w:val="both"/>
              <w:rPr>
                <w:rFonts w:ascii="Arial" w:hAnsi="Arial" w:cs="Arial"/>
                <w:sz w:val="24"/>
                <w:szCs w:val="24"/>
              </w:rPr>
            </w:pPr>
          </w:p>
          <w:p w:rsidR="00F26E72" w:rsidP="006876C8" w:rsidRDefault="00F26E72" w14:paraId="50C97904" w14:textId="77777777">
            <w:pPr>
              <w:pStyle w:val="Textocomentario"/>
              <w:ind w:firstLine="288"/>
              <w:jc w:val="both"/>
              <w:rPr>
                <w:rFonts w:ascii="Arial" w:hAnsi="Arial" w:cs="Arial"/>
                <w:sz w:val="24"/>
                <w:szCs w:val="24"/>
              </w:rPr>
            </w:pPr>
          </w:p>
          <w:p w:rsidR="00F26E72" w:rsidP="006876C8" w:rsidRDefault="00F26E72" w14:paraId="6454F71A" w14:textId="77777777">
            <w:pPr>
              <w:pStyle w:val="Textocomentario"/>
              <w:ind w:firstLine="288"/>
              <w:jc w:val="both"/>
              <w:rPr>
                <w:rFonts w:ascii="Arial" w:hAnsi="Arial" w:cs="Arial"/>
                <w:sz w:val="24"/>
                <w:szCs w:val="24"/>
              </w:rPr>
            </w:pPr>
          </w:p>
          <w:p w:rsidR="00F26E72" w:rsidP="006876C8" w:rsidRDefault="00F26E72" w14:paraId="39D3EEF2" w14:textId="77777777">
            <w:pPr>
              <w:pStyle w:val="Textocomentario"/>
              <w:ind w:firstLine="288"/>
              <w:jc w:val="both"/>
              <w:rPr>
                <w:rFonts w:ascii="Arial" w:hAnsi="Arial" w:cs="Arial"/>
                <w:sz w:val="24"/>
                <w:szCs w:val="24"/>
              </w:rPr>
            </w:pPr>
          </w:p>
          <w:p w:rsidR="00F26E72" w:rsidP="006876C8" w:rsidRDefault="00F26E72" w14:paraId="36B5E16C" w14:textId="77777777">
            <w:pPr>
              <w:pStyle w:val="Textocomentario"/>
              <w:ind w:firstLine="288"/>
              <w:jc w:val="both"/>
              <w:rPr>
                <w:rFonts w:ascii="Arial" w:hAnsi="Arial" w:cs="Arial"/>
                <w:sz w:val="24"/>
                <w:szCs w:val="24"/>
              </w:rPr>
            </w:pPr>
          </w:p>
          <w:p w:rsidR="00F26E72" w:rsidP="006876C8" w:rsidRDefault="00F26E72" w14:paraId="5FFC0BA4" w14:textId="77777777">
            <w:pPr>
              <w:pStyle w:val="Textocomentario"/>
              <w:ind w:firstLine="288"/>
              <w:jc w:val="both"/>
              <w:rPr>
                <w:rFonts w:ascii="Arial" w:hAnsi="Arial" w:cs="Arial"/>
                <w:sz w:val="24"/>
                <w:szCs w:val="24"/>
              </w:rPr>
            </w:pPr>
          </w:p>
          <w:p w:rsidR="00F26E72" w:rsidP="006876C8" w:rsidRDefault="00F26E72" w14:paraId="2D5705FE" w14:textId="77777777">
            <w:pPr>
              <w:pStyle w:val="Textocomentario"/>
              <w:ind w:firstLine="288"/>
              <w:jc w:val="both"/>
              <w:rPr>
                <w:rFonts w:ascii="Arial" w:hAnsi="Arial" w:cs="Arial"/>
                <w:sz w:val="24"/>
                <w:szCs w:val="24"/>
              </w:rPr>
            </w:pPr>
          </w:p>
          <w:p w:rsidR="00F26E72" w:rsidP="006876C8" w:rsidRDefault="00F26E72" w14:paraId="19EF0BA6" w14:textId="77777777">
            <w:pPr>
              <w:pStyle w:val="Textocomentario"/>
              <w:ind w:firstLine="288"/>
              <w:jc w:val="both"/>
              <w:rPr>
                <w:rFonts w:ascii="Arial" w:hAnsi="Arial" w:cs="Arial"/>
                <w:sz w:val="24"/>
                <w:szCs w:val="24"/>
              </w:rPr>
            </w:pPr>
          </w:p>
          <w:p w:rsidR="00F26E72" w:rsidP="006876C8" w:rsidRDefault="00F26E72" w14:paraId="17C55C17" w14:textId="77777777">
            <w:pPr>
              <w:pStyle w:val="Textocomentario"/>
              <w:ind w:firstLine="288"/>
              <w:jc w:val="both"/>
              <w:rPr>
                <w:rFonts w:ascii="Arial" w:hAnsi="Arial" w:cs="Arial"/>
                <w:sz w:val="24"/>
                <w:szCs w:val="24"/>
              </w:rPr>
            </w:pPr>
          </w:p>
          <w:p w:rsidR="00F26E72" w:rsidP="006876C8" w:rsidRDefault="00F26E72" w14:paraId="5AE7A458" w14:textId="77777777">
            <w:pPr>
              <w:pStyle w:val="Textocomentario"/>
              <w:ind w:firstLine="288"/>
              <w:jc w:val="both"/>
              <w:rPr>
                <w:rFonts w:ascii="Arial" w:hAnsi="Arial" w:cs="Arial"/>
                <w:sz w:val="24"/>
                <w:szCs w:val="24"/>
              </w:rPr>
            </w:pPr>
          </w:p>
          <w:p w:rsidR="00F26E72" w:rsidP="006876C8" w:rsidRDefault="00F26E72" w14:paraId="105E0636" w14:textId="77777777">
            <w:pPr>
              <w:pStyle w:val="Textocomentario"/>
              <w:ind w:firstLine="288"/>
              <w:jc w:val="both"/>
              <w:rPr>
                <w:rFonts w:ascii="Arial" w:hAnsi="Arial" w:cs="Arial"/>
                <w:sz w:val="24"/>
                <w:szCs w:val="24"/>
              </w:rPr>
            </w:pPr>
          </w:p>
          <w:p w:rsidR="00F26E72" w:rsidP="006876C8" w:rsidRDefault="00F26E72" w14:paraId="4773AEB5" w14:textId="77777777">
            <w:pPr>
              <w:pStyle w:val="Textocomentario"/>
              <w:ind w:firstLine="288"/>
              <w:jc w:val="both"/>
              <w:rPr>
                <w:rFonts w:ascii="Arial" w:hAnsi="Arial" w:cs="Arial"/>
                <w:sz w:val="24"/>
                <w:szCs w:val="24"/>
              </w:rPr>
            </w:pPr>
          </w:p>
          <w:p w:rsidR="00F26E72" w:rsidP="006876C8" w:rsidRDefault="00F26E72" w14:paraId="3BA95A3B" w14:textId="77777777">
            <w:pPr>
              <w:pStyle w:val="Textocomentario"/>
              <w:ind w:firstLine="288"/>
              <w:jc w:val="both"/>
              <w:rPr>
                <w:rFonts w:ascii="Arial" w:hAnsi="Arial" w:cs="Arial"/>
                <w:sz w:val="24"/>
                <w:szCs w:val="24"/>
              </w:rPr>
            </w:pPr>
          </w:p>
          <w:p w:rsidR="00F26E72" w:rsidP="006876C8" w:rsidRDefault="00F26E72" w14:paraId="2D18E397" w14:textId="77777777">
            <w:pPr>
              <w:pStyle w:val="Textocomentario"/>
              <w:ind w:firstLine="288"/>
              <w:jc w:val="both"/>
              <w:rPr>
                <w:rFonts w:ascii="Arial" w:hAnsi="Arial" w:cs="Arial"/>
                <w:sz w:val="24"/>
                <w:szCs w:val="24"/>
              </w:rPr>
            </w:pPr>
          </w:p>
          <w:p w:rsidR="00F26E72" w:rsidP="006876C8" w:rsidRDefault="00F26E72" w14:paraId="5D512D7A" w14:textId="77777777">
            <w:pPr>
              <w:pStyle w:val="Textocomentario"/>
              <w:ind w:firstLine="288"/>
              <w:jc w:val="both"/>
              <w:rPr>
                <w:rFonts w:ascii="Arial" w:hAnsi="Arial" w:cs="Arial"/>
                <w:sz w:val="24"/>
                <w:szCs w:val="24"/>
              </w:rPr>
            </w:pPr>
          </w:p>
          <w:p w:rsidR="00F26E72" w:rsidP="006876C8" w:rsidRDefault="00F26E72" w14:paraId="5C634E8C" w14:textId="77777777">
            <w:pPr>
              <w:pStyle w:val="Textocomentario"/>
              <w:ind w:firstLine="288"/>
              <w:jc w:val="both"/>
              <w:rPr>
                <w:rFonts w:ascii="Arial" w:hAnsi="Arial" w:cs="Arial"/>
                <w:sz w:val="24"/>
                <w:szCs w:val="24"/>
              </w:rPr>
            </w:pPr>
          </w:p>
          <w:p w:rsidR="00F26E72" w:rsidP="006876C8" w:rsidRDefault="00F26E72" w14:paraId="07B46F7F" w14:textId="77777777">
            <w:pPr>
              <w:pStyle w:val="Textocomentario"/>
              <w:ind w:firstLine="288"/>
              <w:jc w:val="both"/>
              <w:rPr>
                <w:rFonts w:ascii="Arial" w:hAnsi="Arial" w:cs="Arial"/>
                <w:sz w:val="24"/>
                <w:szCs w:val="24"/>
              </w:rPr>
            </w:pPr>
          </w:p>
          <w:p w:rsidR="00F26E72" w:rsidP="006876C8" w:rsidRDefault="00F26E72" w14:paraId="40BA9B4F" w14:textId="77777777">
            <w:pPr>
              <w:pStyle w:val="Textocomentario"/>
              <w:ind w:firstLine="288"/>
              <w:jc w:val="both"/>
              <w:rPr>
                <w:rFonts w:ascii="Arial" w:hAnsi="Arial" w:cs="Arial"/>
                <w:sz w:val="24"/>
                <w:szCs w:val="24"/>
              </w:rPr>
            </w:pPr>
          </w:p>
          <w:p w:rsidR="00F26E72" w:rsidP="006876C8" w:rsidRDefault="00F26E72" w14:paraId="58742B15" w14:textId="77777777">
            <w:pPr>
              <w:pStyle w:val="Textocomentario"/>
              <w:ind w:firstLine="288"/>
              <w:jc w:val="both"/>
              <w:rPr>
                <w:rFonts w:ascii="Arial" w:hAnsi="Arial" w:cs="Arial"/>
                <w:sz w:val="24"/>
                <w:szCs w:val="24"/>
              </w:rPr>
            </w:pPr>
          </w:p>
          <w:p w:rsidR="00F26E72" w:rsidP="006876C8" w:rsidRDefault="00F26E72" w14:paraId="1AF3FC52" w14:textId="77777777">
            <w:pPr>
              <w:pStyle w:val="Textocomentario"/>
              <w:ind w:firstLine="288"/>
              <w:jc w:val="both"/>
              <w:rPr>
                <w:rFonts w:ascii="Arial" w:hAnsi="Arial" w:cs="Arial"/>
                <w:sz w:val="24"/>
                <w:szCs w:val="24"/>
              </w:rPr>
            </w:pPr>
          </w:p>
          <w:p w:rsidR="00F26E72" w:rsidP="006876C8" w:rsidRDefault="00F26E72" w14:paraId="7A4125BF" w14:textId="77777777">
            <w:pPr>
              <w:pStyle w:val="Textocomentario"/>
              <w:ind w:firstLine="288"/>
              <w:jc w:val="both"/>
              <w:rPr>
                <w:rFonts w:ascii="Arial" w:hAnsi="Arial" w:cs="Arial"/>
                <w:sz w:val="24"/>
                <w:szCs w:val="24"/>
              </w:rPr>
            </w:pPr>
          </w:p>
          <w:p w:rsidR="00F26E72" w:rsidP="006876C8" w:rsidRDefault="00F26E72" w14:paraId="57A97EB9" w14:textId="77777777">
            <w:pPr>
              <w:pStyle w:val="Textocomentario"/>
              <w:ind w:firstLine="288"/>
              <w:jc w:val="both"/>
              <w:rPr>
                <w:rFonts w:ascii="Arial" w:hAnsi="Arial" w:cs="Arial"/>
                <w:sz w:val="24"/>
                <w:szCs w:val="24"/>
              </w:rPr>
            </w:pPr>
          </w:p>
          <w:p w:rsidR="00F26E72" w:rsidP="006876C8" w:rsidRDefault="00F26E72" w14:paraId="766A5685" w14:textId="77777777">
            <w:pPr>
              <w:pStyle w:val="Textocomentario"/>
              <w:ind w:firstLine="288"/>
              <w:jc w:val="both"/>
              <w:rPr>
                <w:rFonts w:ascii="Arial" w:hAnsi="Arial" w:cs="Arial"/>
                <w:sz w:val="24"/>
                <w:szCs w:val="24"/>
              </w:rPr>
            </w:pPr>
          </w:p>
          <w:p w:rsidR="00F26E72" w:rsidP="006876C8" w:rsidRDefault="00F26E72" w14:paraId="7DC2E382" w14:textId="77777777">
            <w:pPr>
              <w:pStyle w:val="Textocomentario"/>
              <w:ind w:firstLine="288"/>
              <w:jc w:val="both"/>
              <w:rPr>
                <w:rFonts w:ascii="Arial" w:hAnsi="Arial" w:cs="Arial"/>
                <w:sz w:val="24"/>
                <w:szCs w:val="24"/>
              </w:rPr>
            </w:pPr>
          </w:p>
          <w:p w:rsidR="00F26E72" w:rsidP="006876C8" w:rsidRDefault="00F26E72" w14:paraId="41C1FA92" w14:textId="77777777">
            <w:pPr>
              <w:pStyle w:val="Textocomentario"/>
              <w:ind w:firstLine="288"/>
              <w:jc w:val="both"/>
              <w:rPr>
                <w:rFonts w:ascii="Arial" w:hAnsi="Arial" w:cs="Arial"/>
                <w:sz w:val="24"/>
                <w:szCs w:val="24"/>
              </w:rPr>
            </w:pPr>
          </w:p>
          <w:p w:rsidR="00F26E72" w:rsidP="006876C8" w:rsidRDefault="00F26E72" w14:paraId="7CB474FB" w14:textId="77777777">
            <w:pPr>
              <w:pStyle w:val="Textocomentario"/>
              <w:ind w:firstLine="288"/>
              <w:jc w:val="both"/>
              <w:rPr>
                <w:rFonts w:ascii="Arial" w:hAnsi="Arial" w:cs="Arial"/>
                <w:sz w:val="24"/>
                <w:szCs w:val="24"/>
              </w:rPr>
            </w:pPr>
          </w:p>
          <w:p w:rsidR="00F26E72" w:rsidP="006876C8" w:rsidRDefault="00F26E72" w14:paraId="311C8DBF" w14:textId="77777777">
            <w:pPr>
              <w:pStyle w:val="Textocomentario"/>
              <w:ind w:firstLine="288"/>
              <w:jc w:val="both"/>
              <w:rPr>
                <w:rFonts w:ascii="Arial" w:hAnsi="Arial" w:cs="Arial"/>
                <w:sz w:val="24"/>
                <w:szCs w:val="24"/>
              </w:rPr>
            </w:pPr>
          </w:p>
          <w:p w:rsidR="00F26E72" w:rsidP="006876C8" w:rsidRDefault="00F26E72" w14:paraId="777ACE6C" w14:textId="77777777">
            <w:pPr>
              <w:pStyle w:val="Textocomentario"/>
              <w:ind w:firstLine="288"/>
              <w:jc w:val="both"/>
              <w:rPr>
                <w:rFonts w:ascii="Arial" w:hAnsi="Arial" w:cs="Arial"/>
                <w:sz w:val="24"/>
                <w:szCs w:val="24"/>
              </w:rPr>
            </w:pPr>
          </w:p>
          <w:p w:rsidR="00F26E72" w:rsidP="006876C8" w:rsidRDefault="00F26E72" w14:paraId="71A9F418" w14:textId="77777777">
            <w:pPr>
              <w:pStyle w:val="Textocomentario"/>
              <w:ind w:firstLine="288"/>
              <w:jc w:val="both"/>
              <w:rPr>
                <w:rFonts w:ascii="Arial" w:hAnsi="Arial" w:cs="Arial"/>
                <w:sz w:val="24"/>
                <w:szCs w:val="24"/>
              </w:rPr>
            </w:pPr>
          </w:p>
          <w:p w:rsidR="00F26E72" w:rsidP="006876C8" w:rsidRDefault="00F26E72" w14:paraId="295C2711" w14:textId="77777777">
            <w:pPr>
              <w:pStyle w:val="Textocomentario"/>
              <w:ind w:firstLine="288"/>
              <w:jc w:val="both"/>
              <w:rPr>
                <w:rFonts w:ascii="Arial" w:hAnsi="Arial" w:cs="Arial"/>
                <w:sz w:val="24"/>
                <w:szCs w:val="24"/>
              </w:rPr>
            </w:pPr>
          </w:p>
          <w:p w:rsidR="00F26E72" w:rsidP="006876C8" w:rsidRDefault="00F26E72" w14:paraId="536DBDF2" w14:textId="77777777">
            <w:pPr>
              <w:pStyle w:val="Textocomentario"/>
              <w:ind w:firstLine="288"/>
              <w:jc w:val="both"/>
              <w:rPr>
                <w:rFonts w:ascii="Arial" w:hAnsi="Arial" w:cs="Arial"/>
                <w:sz w:val="24"/>
                <w:szCs w:val="24"/>
              </w:rPr>
            </w:pPr>
          </w:p>
          <w:p w:rsidR="00F26E72" w:rsidP="006876C8" w:rsidRDefault="00F26E72" w14:paraId="4DFC178E" w14:textId="77777777">
            <w:pPr>
              <w:pStyle w:val="Textocomentario"/>
              <w:ind w:firstLine="288"/>
              <w:jc w:val="both"/>
              <w:rPr>
                <w:rFonts w:ascii="Arial" w:hAnsi="Arial" w:cs="Arial"/>
                <w:sz w:val="24"/>
                <w:szCs w:val="24"/>
              </w:rPr>
            </w:pPr>
          </w:p>
          <w:p w:rsidR="00F26E72" w:rsidP="006876C8" w:rsidRDefault="00F26E72" w14:paraId="06F662EC" w14:textId="77777777">
            <w:pPr>
              <w:pStyle w:val="Textocomentario"/>
              <w:ind w:firstLine="288"/>
              <w:jc w:val="both"/>
              <w:rPr>
                <w:rFonts w:ascii="Arial" w:hAnsi="Arial" w:cs="Arial"/>
                <w:sz w:val="24"/>
                <w:szCs w:val="24"/>
              </w:rPr>
            </w:pPr>
          </w:p>
          <w:p w:rsidR="00F26E72" w:rsidP="006876C8" w:rsidRDefault="00F26E72" w14:paraId="19C9E932" w14:textId="77777777">
            <w:pPr>
              <w:pStyle w:val="Textocomentario"/>
              <w:ind w:firstLine="288"/>
              <w:jc w:val="both"/>
              <w:rPr>
                <w:rFonts w:ascii="Arial" w:hAnsi="Arial" w:cs="Arial"/>
                <w:sz w:val="24"/>
                <w:szCs w:val="24"/>
              </w:rPr>
            </w:pPr>
          </w:p>
          <w:p w:rsidR="00F26E72" w:rsidP="006876C8" w:rsidRDefault="00F26E72" w14:paraId="1C8F923D" w14:textId="77777777">
            <w:pPr>
              <w:pStyle w:val="Textocomentario"/>
              <w:ind w:firstLine="288"/>
              <w:jc w:val="both"/>
              <w:rPr>
                <w:rFonts w:ascii="Arial" w:hAnsi="Arial" w:cs="Arial"/>
                <w:sz w:val="24"/>
                <w:szCs w:val="24"/>
              </w:rPr>
            </w:pPr>
          </w:p>
          <w:p w:rsidR="00F26E72" w:rsidP="006876C8" w:rsidRDefault="00F26E72" w14:paraId="0B1A2987" w14:textId="77777777">
            <w:pPr>
              <w:pStyle w:val="Textocomentario"/>
              <w:ind w:firstLine="288"/>
              <w:jc w:val="both"/>
              <w:rPr>
                <w:rFonts w:ascii="Arial" w:hAnsi="Arial" w:cs="Arial"/>
                <w:sz w:val="24"/>
                <w:szCs w:val="24"/>
              </w:rPr>
            </w:pPr>
          </w:p>
          <w:p w:rsidR="00F26E72" w:rsidP="006876C8" w:rsidRDefault="00F26E72" w14:paraId="76B37893" w14:textId="77777777">
            <w:pPr>
              <w:pStyle w:val="Textocomentario"/>
              <w:ind w:firstLine="288"/>
              <w:jc w:val="both"/>
              <w:rPr>
                <w:rFonts w:ascii="Arial" w:hAnsi="Arial" w:cs="Arial"/>
                <w:sz w:val="24"/>
                <w:szCs w:val="24"/>
              </w:rPr>
            </w:pPr>
          </w:p>
          <w:p w:rsidR="00F26E72" w:rsidP="006876C8" w:rsidRDefault="00F26E72" w14:paraId="6218A9B2" w14:textId="77777777">
            <w:pPr>
              <w:pStyle w:val="Textocomentario"/>
              <w:ind w:firstLine="288"/>
              <w:jc w:val="both"/>
              <w:rPr>
                <w:rFonts w:ascii="Arial" w:hAnsi="Arial" w:cs="Arial"/>
                <w:sz w:val="24"/>
                <w:szCs w:val="24"/>
              </w:rPr>
            </w:pPr>
          </w:p>
          <w:p w:rsidR="00F26E72" w:rsidP="006876C8" w:rsidRDefault="00F26E72" w14:paraId="293951C0" w14:textId="77777777">
            <w:pPr>
              <w:pStyle w:val="Textocomentario"/>
              <w:ind w:firstLine="288"/>
              <w:jc w:val="both"/>
              <w:rPr>
                <w:rFonts w:ascii="Arial" w:hAnsi="Arial" w:cs="Arial"/>
                <w:sz w:val="24"/>
                <w:szCs w:val="24"/>
              </w:rPr>
            </w:pPr>
          </w:p>
          <w:p w:rsidR="00F26E72" w:rsidP="006876C8" w:rsidRDefault="00F26E72" w14:paraId="42178C25" w14:textId="77777777">
            <w:pPr>
              <w:pStyle w:val="Textocomentario"/>
              <w:ind w:firstLine="288"/>
              <w:jc w:val="both"/>
              <w:rPr>
                <w:rFonts w:ascii="Arial" w:hAnsi="Arial" w:cs="Arial"/>
                <w:sz w:val="24"/>
                <w:szCs w:val="24"/>
              </w:rPr>
            </w:pPr>
          </w:p>
          <w:p w:rsidR="00F26E72" w:rsidP="006876C8" w:rsidRDefault="00F26E72" w14:paraId="643EB41D" w14:textId="77777777">
            <w:pPr>
              <w:pStyle w:val="Textocomentario"/>
              <w:ind w:firstLine="288"/>
              <w:jc w:val="both"/>
              <w:rPr>
                <w:rFonts w:ascii="Arial" w:hAnsi="Arial" w:cs="Arial"/>
                <w:sz w:val="24"/>
                <w:szCs w:val="24"/>
              </w:rPr>
            </w:pPr>
          </w:p>
          <w:p w:rsidR="00F26E72" w:rsidP="006876C8" w:rsidRDefault="00F26E72" w14:paraId="4DA8A739" w14:textId="77777777">
            <w:pPr>
              <w:pStyle w:val="Textocomentario"/>
              <w:ind w:firstLine="288"/>
              <w:jc w:val="both"/>
              <w:rPr>
                <w:rFonts w:ascii="Arial" w:hAnsi="Arial" w:cs="Arial"/>
                <w:sz w:val="24"/>
                <w:szCs w:val="24"/>
              </w:rPr>
            </w:pPr>
          </w:p>
          <w:p w:rsidR="00F26E72" w:rsidP="006876C8" w:rsidRDefault="00F26E72" w14:paraId="34781F67" w14:textId="77777777">
            <w:pPr>
              <w:pStyle w:val="Textocomentario"/>
              <w:ind w:firstLine="288"/>
              <w:jc w:val="both"/>
              <w:rPr>
                <w:rFonts w:ascii="Arial" w:hAnsi="Arial" w:cs="Arial"/>
                <w:sz w:val="24"/>
                <w:szCs w:val="24"/>
              </w:rPr>
            </w:pPr>
          </w:p>
          <w:p w:rsidR="00F26E72" w:rsidP="006876C8" w:rsidRDefault="00F26E72" w14:paraId="28B7398A" w14:textId="77777777">
            <w:pPr>
              <w:pStyle w:val="Textocomentario"/>
              <w:ind w:firstLine="288"/>
              <w:jc w:val="both"/>
              <w:rPr>
                <w:rFonts w:ascii="Arial" w:hAnsi="Arial" w:cs="Arial"/>
                <w:sz w:val="24"/>
                <w:szCs w:val="24"/>
              </w:rPr>
            </w:pPr>
          </w:p>
          <w:p w:rsidR="00F26E72" w:rsidP="006876C8" w:rsidRDefault="00F26E72" w14:paraId="31BA4C64" w14:textId="77777777">
            <w:pPr>
              <w:pStyle w:val="Textocomentario"/>
              <w:ind w:firstLine="288"/>
              <w:jc w:val="both"/>
              <w:rPr>
                <w:rFonts w:ascii="Arial" w:hAnsi="Arial" w:cs="Arial"/>
                <w:sz w:val="24"/>
                <w:szCs w:val="24"/>
              </w:rPr>
            </w:pPr>
          </w:p>
          <w:p w:rsidR="00F26E72" w:rsidP="006876C8" w:rsidRDefault="00F26E72" w14:paraId="600DA504" w14:textId="77777777">
            <w:pPr>
              <w:pStyle w:val="Textocomentario"/>
              <w:ind w:firstLine="288"/>
              <w:jc w:val="both"/>
              <w:rPr>
                <w:rFonts w:ascii="Arial" w:hAnsi="Arial" w:cs="Arial"/>
                <w:sz w:val="24"/>
                <w:szCs w:val="24"/>
              </w:rPr>
            </w:pPr>
          </w:p>
          <w:p w:rsidR="00F26E72" w:rsidP="006876C8" w:rsidRDefault="00F26E72" w14:paraId="073B1B6C" w14:textId="77777777">
            <w:pPr>
              <w:pStyle w:val="Textocomentario"/>
              <w:ind w:firstLine="288"/>
              <w:jc w:val="both"/>
              <w:rPr>
                <w:rFonts w:ascii="Arial" w:hAnsi="Arial" w:cs="Arial"/>
                <w:sz w:val="24"/>
                <w:szCs w:val="24"/>
              </w:rPr>
            </w:pPr>
          </w:p>
          <w:p w:rsidR="00F26E72" w:rsidP="006876C8" w:rsidRDefault="00F26E72" w14:paraId="3224F4D4" w14:textId="77777777">
            <w:pPr>
              <w:pStyle w:val="Textocomentario"/>
              <w:ind w:firstLine="288"/>
              <w:jc w:val="both"/>
              <w:rPr>
                <w:rFonts w:ascii="Arial" w:hAnsi="Arial" w:cs="Arial"/>
                <w:sz w:val="24"/>
                <w:szCs w:val="24"/>
              </w:rPr>
            </w:pPr>
          </w:p>
          <w:p w:rsidR="00F26E72" w:rsidP="006876C8" w:rsidRDefault="00F26E72" w14:paraId="49051683" w14:textId="77777777">
            <w:pPr>
              <w:pStyle w:val="Textocomentario"/>
              <w:ind w:firstLine="288"/>
              <w:jc w:val="both"/>
              <w:rPr>
                <w:rFonts w:ascii="Arial" w:hAnsi="Arial" w:cs="Arial"/>
                <w:sz w:val="24"/>
                <w:szCs w:val="24"/>
              </w:rPr>
            </w:pPr>
          </w:p>
          <w:p w:rsidR="00F26E72" w:rsidP="006876C8" w:rsidRDefault="00F26E72" w14:paraId="4AAFC861" w14:textId="77777777">
            <w:pPr>
              <w:pStyle w:val="Textocomentario"/>
              <w:ind w:firstLine="288"/>
              <w:jc w:val="both"/>
              <w:rPr>
                <w:rFonts w:ascii="Arial" w:hAnsi="Arial" w:cs="Arial"/>
                <w:sz w:val="24"/>
                <w:szCs w:val="24"/>
              </w:rPr>
            </w:pPr>
          </w:p>
          <w:p w:rsidR="00F26E72" w:rsidP="006876C8" w:rsidRDefault="00F26E72" w14:paraId="286C23E9" w14:textId="77777777">
            <w:pPr>
              <w:pStyle w:val="Textocomentario"/>
              <w:ind w:firstLine="288"/>
              <w:jc w:val="both"/>
              <w:rPr>
                <w:rFonts w:ascii="Arial" w:hAnsi="Arial" w:cs="Arial"/>
                <w:sz w:val="24"/>
                <w:szCs w:val="24"/>
              </w:rPr>
            </w:pPr>
          </w:p>
          <w:p w:rsidR="00F26E72" w:rsidP="006876C8" w:rsidRDefault="00F26E72" w14:paraId="424D35D9" w14:textId="77777777">
            <w:pPr>
              <w:pStyle w:val="Textocomentario"/>
              <w:ind w:firstLine="288"/>
              <w:jc w:val="both"/>
              <w:rPr>
                <w:rFonts w:ascii="Arial" w:hAnsi="Arial" w:cs="Arial"/>
                <w:sz w:val="24"/>
                <w:szCs w:val="24"/>
              </w:rPr>
            </w:pPr>
          </w:p>
          <w:p w:rsidR="00F26E72" w:rsidP="006876C8" w:rsidRDefault="00F26E72" w14:paraId="50E234D2" w14:textId="77777777">
            <w:pPr>
              <w:pStyle w:val="Textocomentario"/>
              <w:ind w:firstLine="288"/>
              <w:jc w:val="both"/>
              <w:rPr>
                <w:rFonts w:ascii="Arial" w:hAnsi="Arial" w:cs="Arial"/>
                <w:sz w:val="24"/>
                <w:szCs w:val="24"/>
              </w:rPr>
            </w:pPr>
          </w:p>
          <w:p w:rsidR="00F26E72" w:rsidP="006876C8" w:rsidRDefault="00F26E72" w14:paraId="5AC113E5" w14:textId="77777777">
            <w:pPr>
              <w:pStyle w:val="Textocomentario"/>
              <w:ind w:firstLine="288"/>
              <w:jc w:val="both"/>
              <w:rPr>
                <w:rFonts w:ascii="Arial" w:hAnsi="Arial" w:cs="Arial"/>
                <w:sz w:val="24"/>
                <w:szCs w:val="24"/>
              </w:rPr>
            </w:pPr>
          </w:p>
          <w:p w:rsidR="00F26E72" w:rsidP="006876C8" w:rsidRDefault="00F26E72" w14:paraId="75F7E5A7" w14:textId="77777777">
            <w:pPr>
              <w:pStyle w:val="Textocomentario"/>
              <w:ind w:firstLine="288"/>
              <w:jc w:val="both"/>
              <w:rPr>
                <w:rFonts w:ascii="Arial" w:hAnsi="Arial" w:cs="Arial"/>
                <w:sz w:val="24"/>
                <w:szCs w:val="24"/>
              </w:rPr>
            </w:pPr>
          </w:p>
          <w:p w:rsidR="00F26E72" w:rsidP="006876C8" w:rsidRDefault="00F26E72" w14:paraId="192673E6" w14:textId="77777777">
            <w:pPr>
              <w:pStyle w:val="Textocomentario"/>
              <w:ind w:firstLine="288"/>
              <w:jc w:val="both"/>
              <w:rPr>
                <w:rFonts w:ascii="Arial" w:hAnsi="Arial" w:cs="Arial"/>
                <w:sz w:val="24"/>
                <w:szCs w:val="24"/>
              </w:rPr>
            </w:pPr>
          </w:p>
          <w:p w:rsidR="00F26E72" w:rsidP="006876C8" w:rsidRDefault="00F26E72" w14:paraId="6E7862BC" w14:textId="77777777">
            <w:pPr>
              <w:pStyle w:val="Textocomentario"/>
              <w:ind w:firstLine="288"/>
              <w:jc w:val="both"/>
              <w:rPr>
                <w:rFonts w:ascii="Arial" w:hAnsi="Arial" w:cs="Arial"/>
                <w:sz w:val="24"/>
                <w:szCs w:val="24"/>
              </w:rPr>
            </w:pPr>
          </w:p>
          <w:p w:rsidR="00F26E72" w:rsidP="006876C8" w:rsidRDefault="00F26E72" w14:paraId="4E094A70" w14:textId="77777777">
            <w:pPr>
              <w:pStyle w:val="Textocomentario"/>
              <w:ind w:firstLine="288"/>
              <w:jc w:val="both"/>
              <w:rPr>
                <w:rFonts w:ascii="Arial" w:hAnsi="Arial" w:cs="Arial"/>
                <w:sz w:val="24"/>
                <w:szCs w:val="24"/>
              </w:rPr>
            </w:pPr>
          </w:p>
          <w:p w:rsidR="00F26E72" w:rsidP="006876C8" w:rsidRDefault="00F26E72" w14:paraId="353F39CA" w14:textId="77777777">
            <w:pPr>
              <w:pStyle w:val="Textocomentario"/>
              <w:ind w:firstLine="288"/>
              <w:jc w:val="both"/>
              <w:rPr>
                <w:rFonts w:ascii="Arial" w:hAnsi="Arial" w:cs="Arial"/>
                <w:sz w:val="24"/>
                <w:szCs w:val="24"/>
              </w:rPr>
            </w:pPr>
          </w:p>
          <w:p w:rsidR="00F26E72" w:rsidP="006876C8" w:rsidRDefault="00F26E72" w14:paraId="61159745" w14:textId="77777777">
            <w:pPr>
              <w:pStyle w:val="Textocomentario"/>
              <w:ind w:firstLine="288"/>
              <w:jc w:val="both"/>
              <w:rPr>
                <w:rFonts w:ascii="Arial" w:hAnsi="Arial" w:cs="Arial"/>
                <w:sz w:val="24"/>
                <w:szCs w:val="24"/>
              </w:rPr>
            </w:pPr>
          </w:p>
          <w:p w:rsidR="00F26E72" w:rsidP="006876C8" w:rsidRDefault="00F26E72" w14:paraId="372D74D3" w14:textId="77777777">
            <w:pPr>
              <w:pStyle w:val="Textocomentario"/>
              <w:ind w:firstLine="288"/>
              <w:jc w:val="both"/>
              <w:rPr>
                <w:rFonts w:ascii="Arial" w:hAnsi="Arial" w:cs="Arial"/>
                <w:sz w:val="24"/>
                <w:szCs w:val="24"/>
              </w:rPr>
            </w:pPr>
          </w:p>
          <w:p w:rsidR="00F26E72" w:rsidP="006876C8" w:rsidRDefault="00F26E72" w14:paraId="00BC0757" w14:textId="77777777">
            <w:pPr>
              <w:pStyle w:val="Textocomentario"/>
              <w:ind w:firstLine="288"/>
              <w:jc w:val="both"/>
              <w:rPr>
                <w:rFonts w:ascii="Arial" w:hAnsi="Arial" w:cs="Arial"/>
                <w:sz w:val="24"/>
                <w:szCs w:val="24"/>
              </w:rPr>
            </w:pPr>
          </w:p>
          <w:p w:rsidR="00F26E72" w:rsidP="006876C8" w:rsidRDefault="00F26E72" w14:paraId="60A09DB1" w14:textId="77777777">
            <w:pPr>
              <w:pStyle w:val="Textocomentario"/>
              <w:ind w:firstLine="288"/>
              <w:jc w:val="both"/>
              <w:rPr>
                <w:rFonts w:ascii="Arial" w:hAnsi="Arial" w:cs="Arial"/>
                <w:sz w:val="24"/>
                <w:szCs w:val="24"/>
              </w:rPr>
            </w:pPr>
          </w:p>
          <w:p w:rsidR="00F26E72" w:rsidP="006876C8" w:rsidRDefault="00F26E72" w14:paraId="68B23892" w14:textId="77777777">
            <w:pPr>
              <w:pStyle w:val="Textocomentario"/>
              <w:ind w:firstLine="288"/>
              <w:jc w:val="both"/>
              <w:rPr>
                <w:rFonts w:ascii="Arial" w:hAnsi="Arial" w:cs="Arial"/>
                <w:sz w:val="24"/>
                <w:szCs w:val="24"/>
              </w:rPr>
            </w:pPr>
          </w:p>
          <w:p w:rsidR="00F26E72" w:rsidP="006876C8" w:rsidRDefault="00F26E72" w14:paraId="321AA075" w14:textId="77777777">
            <w:pPr>
              <w:pStyle w:val="Textocomentario"/>
              <w:ind w:firstLine="288"/>
              <w:jc w:val="both"/>
              <w:rPr>
                <w:rFonts w:ascii="Arial" w:hAnsi="Arial" w:cs="Arial"/>
                <w:sz w:val="24"/>
                <w:szCs w:val="24"/>
              </w:rPr>
            </w:pPr>
          </w:p>
          <w:p w:rsidR="00F26E72" w:rsidP="006876C8" w:rsidRDefault="00F26E72" w14:paraId="54C8D1E2" w14:textId="77777777">
            <w:pPr>
              <w:pStyle w:val="Textocomentario"/>
              <w:ind w:firstLine="288"/>
              <w:jc w:val="both"/>
              <w:rPr>
                <w:rFonts w:ascii="Arial" w:hAnsi="Arial" w:cs="Arial"/>
                <w:sz w:val="24"/>
                <w:szCs w:val="24"/>
              </w:rPr>
            </w:pPr>
          </w:p>
          <w:p w:rsidR="00F26E72" w:rsidP="006876C8" w:rsidRDefault="00F26E72" w14:paraId="2FF8A472" w14:textId="77777777">
            <w:pPr>
              <w:pStyle w:val="Textocomentario"/>
              <w:ind w:firstLine="288"/>
              <w:jc w:val="both"/>
              <w:rPr>
                <w:rFonts w:ascii="Arial" w:hAnsi="Arial" w:cs="Arial"/>
                <w:sz w:val="24"/>
                <w:szCs w:val="24"/>
              </w:rPr>
            </w:pPr>
          </w:p>
          <w:p w:rsidR="00F26E72" w:rsidP="006876C8" w:rsidRDefault="00F26E72" w14:paraId="7A6A4C90" w14:textId="77777777">
            <w:pPr>
              <w:pStyle w:val="Textocomentario"/>
              <w:ind w:firstLine="288"/>
              <w:jc w:val="both"/>
              <w:rPr>
                <w:rFonts w:ascii="Arial" w:hAnsi="Arial" w:cs="Arial"/>
                <w:sz w:val="24"/>
                <w:szCs w:val="24"/>
              </w:rPr>
            </w:pPr>
          </w:p>
          <w:p w:rsidR="00F26E72" w:rsidP="006876C8" w:rsidRDefault="00F26E72" w14:paraId="630397AA" w14:textId="77777777">
            <w:pPr>
              <w:pStyle w:val="Textocomentario"/>
              <w:ind w:firstLine="288"/>
              <w:jc w:val="both"/>
              <w:rPr>
                <w:rFonts w:ascii="Arial" w:hAnsi="Arial" w:cs="Arial"/>
                <w:sz w:val="24"/>
                <w:szCs w:val="24"/>
              </w:rPr>
            </w:pPr>
          </w:p>
          <w:p w:rsidR="00F26E72" w:rsidP="006876C8" w:rsidRDefault="00F26E72" w14:paraId="3A1DE22C" w14:textId="77777777">
            <w:pPr>
              <w:pStyle w:val="Textocomentario"/>
              <w:ind w:firstLine="288"/>
              <w:jc w:val="both"/>
              <w:rPr>
                <w:rFonts w:ascii="Arial" w:hAnsi="Arial" w:cs="Arial"/>
                <w:sz w:val="24"/>
                <w:szCs w:val="24"/>
              </w:rPr>
            </w:pPr>
          </w:p>
          <w:p w:rsidR="00F26E72" w:rsidP="006876C8" w:rsidRDefault="00F26E72" w14:paraId="20C66CAF" w14:textId="77777777">
            <w:pPr>
              <w:pStyle w:val="Textocomentario"/>
              <w:ind w:firstLine="288"/>
              <w:jc w:val="both"/>
              <w:rPr>
                <w:rFonts w:ascii="Arial" w:hAnsi="Arial" w:cs="Arial"/>
                <w:sz w:val="24"/>
                <w:szCs w:val="24"/>
              </w:rPr>
            </w:pPr>
          </w:p>
          <w:p w:rsidR="00F26E72" w:rsidP="006876C8" w:rsidRDefault="00F26E72" w14:paraId="0F0CB0B2" w14:textId="77777777">
            <w:pPr>
              <w:pStyle w:val="Textocomentario"/>
              <w:ind w:firstLine="288"/>
              <w:jc w:val="both"/>
              <w:rPr>
                <w:rFonts w:ascii="Arial" w:hAnsi="Arial" w:cs="Arial"/>
                <w:sz w:val="24"/>
                <w:szCs w:val="24"/>
              </w:rPr>
            </w:pPr>
          </w:p>
          <w:p w:rsidR="00F26E72" w:rsidP="006876C8" w:rsidRDefault="00F26E72" w14:paraId="523DE774" w14:textId="77777777">
            <w:pPr>
              <w:pStyle w:val="Textocomentario"/>
              <w:ind w:firstLine="288"/>
              <w:jc w:val="both"/>
              <w:rPr>
                <w:rFonts w:ascii="Arial" w:hAnsi="Arial" w:cs="Arial"/>
                <w:sz w:val="24"/>
                <w:szCs w:val="24"/>
              </w:rPr>
            </w:pPr>
          </w:p>
          <w:p w:rsidR="00F26E72" w:rsidP="006876C8" w:rsidRDefault="00F26E72" w14:paraId="1109BD60" w14:textId="77777777">
            <w:pPr>
              <w:pStyle w:val="Textocomentario"/>
              <w:ind w:firstLine="288"/>
              <w:jc w:val="both"/>
              <w:rPr>
                <w:rFonts w:ascii="Arial" w:hAnsi="Arial" w:cs="Arial"/>
                <w:sz w:val="24"/>
                <w:szCs w:val="24"/>
              </w:rPr>
            </w:pPr>
          </w:p>
          <w:p w:rsidR="00F26E72" w:rsidP="006876C8" w:rsidRDefault="00F26E72" w14:paraId="0FCAD5B2" w14:textId="77777777">
            <w:pPr>
              <w:pStyle w:val="Textocomentario"/>
              <w:ind w:firstLine="288"/>
              <w:jc w:val="both"/>
              <w:rPr>
                <w:rFonts w:ascii="Arial" w:hAnsi="Arial" w:cs="Arial"/>
                <w:sz w:val="24"/>
                <w:szCs w:val="24"/>
              </w:rPr>
            </w:pPr>
          </w:p>
          <w:p w:rsidR="00F26E72" w:rsidP="006876C8" w:rsidRDefault="00F26E72" w14:paraId="612253C0" w14:textId="77777777">
            <w:pPr>
              <w:pStyle w:val="Textocomentario"/>
              <w:ind w:firstLine="288"/>
              <w:jc w:val="both"/>
              <w:rPr>
                <w:rFonts w:ascii="Arial" w:hAnsi="Arial" w:cs="Arial"/>
                <w:sz w:val="24"/>
                <w:szCs w:val="24"/>
              </w:rPr>
            </w:pPr>
          </w:p>
          <w:p w:rsidR="00F26E72" w:rsidP="006876C8" w:rsidRDefault="00F26E72" w14:paraId="2F0AE10C" w14:textId="77777777">
            <w:pPr>
              <w:pStyle w:val="Textocomentario"/>
              <w:ind w:firstLine="288"/>
              <w:jc w:val="both"/>
              <w:rPr>
                <w:rFonts w:ascii="Arial" w:hAnsi="Arial" w:cs="Arial"/>
                <w:sz w:val="24"/>
                <w:szCs w:val="24"/>
              </w:rPr>
            </w:pPr>
          </w:p>
          <w:p w:rsidR="00F26E72" w:rsidP="006876C8" w:rsidRDefault="00F26E72" w14:paraId="6F5F937A" w14:textId="77777777">
            <w:pPr>
              <w:pStyle w:val="Textocomentario"/>
              <w:ind w:firstLine="288"/>
              <w:jc w:val="both"/>
              <w:rPr>
                <w:rFonts w:ascii="Arial" w:hAnsi="Arial" w:cs="Arial"/>
                <w:sz w:val="24"/>
                <w:szCs w:val="24"/>
              </w:rPr>
            </w:pPr>
          </w:p>
          <w:p w:rsidR="00F26E72" w:rsidP="006876C8" w:rsidRDefault="00F26E72" w14:paraId="478347A7" w14:textId="77777777">
            <w:pPr>
              <w:pStyle w:val="Textocomentario"/>
              <w:ind w:firstLine="288"/>
              <w:jc w:val="both"/>
              <w:rPr>
                <w:rFonts w:ascii="Arial" w:hAnsi="Arial" w:cs="Arial"/>
                <w:sz w:val="24"/>
                <w:szCs w:val="24"/>
              </w:rPr>
            </w:pPr>
          </w:p>
          <w:p w:rsidR="00F26E72" w:rsidP="006876C8" w:rsidRDefault="00F26E72" w14:paraId="785E6002" w14:textId="1EB4E234">
            <w:pPr>
              <w:pStyle w:val="Textocomentario"/>
              <w:ind w:firstLine="288"/>
              <w:jc w:val="both"/>
              <w:rPr>
                <w:rFonts w:ascii="Arial" w:hAnsi="Arial" w:cs="Arial"/>
                <w:sz w:val="24"/>
                <w:szCs w:val="24"/>
              </w:rPr>
            </w:pPr>
          </w:p>
          <w:p w:rsidR="00F26E72" w:rsidP="006876C8" w:rsidRDefault="00F26E72" w14:paraId="1C56B777" w14:textId="45C90A26">
            <w:pPr>
              <w:pStyle w:val="Textocomentario"/>
              <w:ind w:firstLine="288"/>
              <w:jc w:val="both"/>
              <w:rPr>
                <w:rFonts w:ascii="Arial" w:hAnsi="Arial" w:cs="Arial"/>
                <w:sz w:val="24"/>
                <w:szCs w:val="24"/>
              </w:rPr>
            </w:pPr>
          </w:p>
          <w:p w:rsidR="00F26E72" w:rsidP="006876C8" w:rsidRDefault="00F26E72" w14:paraId="365DA2C2" w14:textId="77777777">
            <w:pPr>
              <w:pStyle w:val="Textocomentario"/>
              <w:ind w:firstLine="288"/>
              <w:jc w:val="both"/>
              <w:rPr>
                <w:rFonts w:ascii="Arial" w:hAnsi="Arial" w:cs="Arial"/>
                <w:sz w:val="24"/>
                <w:szCs w:val="24"/>
              </w:rPr>
            </w:pPr>
          </w:p>
          <w:p w:rsidR="00F26E72" w:rsidP="006876C8" w:rsidRDefault="00F26E72" w14:paraId="60C77F9B" w14:textId="77777777">
            <w:pPr>
              <w:pStyle w:val="Textocomentario"/>
              <w:ind w:firstLine="288"/>
              <w:jc w:val="both"/>
              <w:rPr>
                <w:rFonts w:ascii="Arial" w:hAnsi="Arial" w:cs="Arial"/>
                <w:sz w:val="24"/>
                <w:szCs w:val="24"/>
              </w:rPr>
            </w:pPr>
          </w:p>
          <w:p w:rsidR="00F26E72" w:rsidP="006876C8" w:rsidRDefault="00F26E72" w14:paraId="590CD8A8" w14:textId="77777777">
            <w:pPr>
              <w:pStyle w:val="Textocomentario"/>
              <w:ind w:firstLine="288"/>
              <w:jc w:val="both"/>
              <w:rPr>
                <w:rFonts w:ascii="Arial" w:hAnsi="Arial" w:cs="Arial"/>
                <w:sz w:val="24"/>
                <w:szCs w:val="24"/>
              </w:rPr>
            </w:pPr>
          </w:p>
          <w:p w:rsidR="00F26E72" w:rsidP="006876C8" w:rsidRDefault="00F26E72" w14:paraId="2C531878" w14:textId="77777777">
            <w:pPr>
              <w:pStyle w:val="Textocomentario"/>
              <w:ind w:firstLine="288"/>
              <w:jc w:val="both"/>
              <w:rPr>
                <w:rFonts w:ascii="Arial" w:hAnsi="Arial" w:cs="Arial"/>
                <w:sz w:val="24"/>
                <w:szCs w:val="24"/>
              </w:rPr>
            </w:pPr>
          </w:p>
          <w:p w:rsidR="00F26E72" w:rsidP="006876C8" w:rsidRDefault="00F26E72" w14:paraId="1407ADFA" w14:textId="77777777">
            <w:pPr>
              <w:pStyle w:val="Textocomentario"/>
              <w:ind w:firstLine="288"/>
              <w:jc w:val="both"/>
              <w:rPr>
                <w:rFonts w:ascii="Arial" w:hAnsi="Arial" w:cs="Arial"/>
                <w:sz w:val="24"/>
                <w:szCs w:val="24"/>
              </w:rPr>
            </w:pPr>
          </w:p>
          <w:p w:rsidR="00F26E72" w:rsidP="006876C8" w:rsidRDefault="00F26E72" w14:paraId="687DD30F" w14:textId="77777777">
            <w:pPr>
              <w:pStyle w:val="Textocomentario"/>
              <w:ind w:firstLine="288"/>
              <w:jc w:val="both"/>
              <w:rPr>
                <w:rFonts w:ascii="Arial" w:hAnsi="Arial" w:cs="Arial"/>
                <w:sz w:val="24"/>
                <w:szCs w:val="24"/>
              </w:rPr>
            </w:pPr>
          </w:p>
          <w:p w:rsidR="00F26E72" w:rsidP="006876C8" w:rsidRDefault="00F26E72" w14:paraId="0FD7C3A1" w14:textId="3F706D45">
            <w:pPr>
              <w:pStyle w:val="Textocomentario"/>
              <w:ind w:firstLine="288"/>
              <w:jc w:val="both"/>
              <w:rPr>
                <w:rFonts w:ascii="Arial" w:hAnsi="Arial" w:cs="Arial"/>
                <w:sz w:val="24"/>
                <w:szCs w:val="24"/>
              </w:rPr>
            </w:pPr>
          </w:p>
          <w:p w:rsidR="00F26E72" w:rsidP="006876C8" w:rsidRDefault="00F26E72" w14:paraId="571CCF26" w14:textId="79EC0A19">
            <w:pPr>
              <w:pStyle w:val="Textocomentario"/>
              <w:ind w:firstLine="288"/>
              <w:jc w:val="both"/>
              <w:rPr>
                <w:rFonts w:ascii="Arial" w:hAnsi="Arial" w:cs="Arial"/>
                <w:sz w:val="24"/>
                <w:szCs w:val="24"/>
              </w:rPr>
            </w:pPr>
          </w:p>
          <w:p w:rsidR="00F26E72" w:rsidP="006876C8" w:rsidRDefault="00F26E72" w14:paraId="6F4C561E" w14:textId="5E90B29C">
            <w:pPr>
              <w:pStyle w:val="Textocomentario"/>
              <w:ind w:firstLine="288"/>
              <w:jc w:val="both"/>
              <w:rPr>
                <w:rFonts w:ascii="Arial" w:hAnsi="Arial" w:cs="Arial"/>
                <w:sz w:val="24"/>
                <w:szCs w:val="24"/>
              </w:rPr>
            </w:pPr>
          </w:p>
          <w:p w:rsidR="00F26E72" w:rsidP="006876C8" w:rsidRDefault="00F26E72" w14:paraId="7020F24C" w14:textId="3AFC2F77">
            <w:pPr>
              <w:pStyle w:val="Textocomentario"/>
              <w:ind w:firstLine="288"/>
              <w:jc w:val="both"/>
              <w:rPr>
                <w:rFonts w:ascii="Arial" w:hAnsi="Arial" w:cs="Arial"/>
                <w:sz w:val="24"/>
                <w:szCs w:val="24"/>
              </w:rPr>
            </w:pPr>
          </w:p>
          <w:p w:rsidR="00F26E72" w:rsidP="006876C8" w:rsidRDefault="00F26E72" w14:paraId="77B5CAC2" w14:textId="14306F36">
            <w:pPr>
              <w:pStyle w:val="Textocomentario"/>
              <w:ind w:firstLine="288"/>
              <w:jc w:val="both"/>
              <w:rPr>
                <w:rFonts w:ascii="Arial" w:hAnsi="Arial" w:cs="Arial"/>
                <w:sz w:val="24"/>
                <w:szCs w:val="24"/>
              </w:rPr>
            </w:pPr>
          </w:p>
          <w:p w:rsidR="00F26E72" w:rsidP="006876C8" w:rsidRDefault="00F26E72" w14:paraId="2127327A" w14:textId="77C82D36">
            <w:pPr>
              <w:pStyle w:val="Textocomentario"/>
              <w:ind w:firstLine="288"/>
              <w:jc w:val="both"/>
              <w:rPr>
                <w:rFonts w:ascii="Arial" w:hAnsi="Arial" w:cs="Arial"/>
                <w:sz w:val="24"/>
                <w:szCs w:val="24"/>
              </w:rPr>
            </w:pPr>
          </w:p>
          <w:p w:rsidR="00F26E72" w:rsidP="006876C8" w:rsidRDefault="00F26E72" w14:paraId="557B67FA" w14:textId="7A50C94B">
            <w:pPr>
              <w:pStyle w:val="Textocomentario"/>
              <w:ind w:firstLine="288"/>
              <w:jc w:val="both"/>
              <w:rPr>
                <w:rFonts w:ascii="Arial" w:hAnsi="Arial" w:cs="Arial"/>
                <w:sz w:val="24"/>
                <w:szCs w:val="24"/>
              </w:rPr>
            </w:pPr>
          </w:p>
          <w:p w:rsidR="00F26E72" w:rsidP="006876C8" w:rsidRDefault="00F26E72" w14:paraId="08473C88" w14:textId="2FE9F1AB">
            <w:pPr>
              <w:pStyle w:val="Textocomentario"/>
              <w:ind w:firstLine="288"/>
              <w:jc w:val="both"/>
              <w:rPr>
                <w:rFonts w:ascii="Arial" w:hAnsi="Arial" w:cs="Arial"/>
                <w:sz w:val="24"/>
                <w:szCs w:val="24"/>
              </w:rPr>
            </w:pPr>
          </w:p>
          <w:p w:rsidR="00F26E72" w:rsidP="006876C8" w:rsidRDefault="00F26E72" w14:paraId="3CE8F2CE" w14:textId="4FB79FD4">
            <w:pPr>
              <w:pStyle w:val="Textocomentario"/>
              <w:ind w:firstLine="288"/>
              <w:jc w:val="both"/>
              <w:rPr>
                <w:rFonts w:ascii="Arial" w:hAnsi="Arial" w:cs="Arial"/>
                <w:sz w:val="24"/>
                <w:szCs w:val="24"/>
              </w:rPr>
            </w:pPr>
          </w:p>
          <w:p w:rsidR="00F26E72" w:rsidP="006876C8" w:rsidRDefault="00F26E72" w14:paraId="527B5D6F" w14:textId="61BC47DC">
            <w:pPr>
              <w:pStyle w:val="Textocomentario"/>
              <w:ind w:firstLine="288"/>
              <w:jc w:val="both"/>
              <w:rPr>
                <w:rFonts w:ascii="Arial" w:hAnsi="Arial" w:cs="Arial"/>
                <w:sz w:val="24"/>
                <w:szCs w:val="24"/>
              </w:rPr>
            </w:pPr>
          </w:p>
          <w:p w:rsidR="00F26E72" w:rsidP="006876C8" w:rsidRDefault="00F26E72" w14:paraId="0F1DA947" w14:textId="7FF3C0E9">
            <w:pPr>
              <w:pStyle w:val="Textocomentario"/>
              <w:ind w:firstLine="288"/>
              <w:jc w:val="both"/>
              <w:rPr>
                <w:rFonts w:ascii="Arial" w:hAnsi="Arial" w:cs="Arial"/>
                <w:sz w:val="24"/>
                <w:szCs w:val="24"/>
              </w:rPr>
            </w:pPr>
          </w:p>
          <w:p w:rsidR="00F26E72" w:rsidP="006876C8" w:rsidRDefault="00F26E72" w14:paraId="453CACB8" w14:textId="43BAF545">
            <w:pPr>
              <w:pStyle w:val="Textocomentario"/>
              <w:ind w:firstLine="288"/>
              <w:jc w:val="both"/>
              <w:rPr>
                <w:rFonts w:ascii="Arial" w:hAnsi="Arial" w:cs="Arial"/>
                <w:sz w:val="24"/>
                <w:szCs w:val="24"/>
              </w:rPr>
            </w:pPr>
          </w:p>
          <w:p w:rsidR="00F26E72" w:rsidP="006876C8" w:rsidRDefault="00F26E72" w14:paraId="76603D84" w14:textId="6524EEE8">
            <w:pPr>
              <w:pStyle w:val="Textocomentario"/>
              <w:ind w:firstLine="288"/>
              <w:jc w:val="both"/>
              <w:rPr>
                <w:rFonts w:ascii="Arial" w:hAnsi="Arial" w:cs="Arial"/>
                <w:sz w:val="24"/>
                <w:szCs w:val="24"/>
              </w:rPr>
            </w:pPr>
          </w:p>
          <w:p w:rsidR="00F26E72" w:rsidP="006876C8" w:rsidRDefault="00F26E72" w14:paraId="54EE2128" w14:textId="4E7AE46E">
            <w:pPr>
              <w:pStyle w:val="Textocomentario"/>
              <w:ind w:firstLine="288"/>
              <w:jc w:val="both"/>
              <w:rPr>
                <w:rFonts w:ascii="Arial" w:hAnsi="Arial" w:cs="Arial"/>
                <w:sz w:val="24"/>
                <w:szCs w:val="24"/>
              </w:rPr>
            </w:pPr>
          </w:p>
          <w:p w:rsidR="00F26E72" w:rsidP="006876C8" w:rsidRDefault="00F26E72" w14:paraId="5B9A3530" w14:textId="45F75B7D">
            <w:pPr>
              <w:pStyle w:val="Textocomentario"/>
              <w:ind w:firstLine="288"/>
              <w:jc w:val="both"/>
              <w:rPr>
                <w:rFonts w:ascii="Arial" w:hAnsi="Arial" w:cs="Arial"/>
                <w:sz w:val="24"/>
                <w:szCs w:val="24"/>
              </w:rPr>
            </w:pPr>
          </w:p>
          <w:p w:rsidR="00F26E72" w:rsidP="006876C8" w:rsidRDefault="00F26E72" w14:paraId="3D7D9736" w14:textId="161ED36D">
            <w:pPr>
              <w:pStyle w:val="Textocomentario"/>
              <w:ind w:firstLine="288"/>
              <w:jc w:val="both"/>
              <w:rPr>
                <w:rFonts w:ascii="Arial" w:hAnsi="Arial" w:cs="Arial"/>
                <w:sz w:val="24"/>
                <w:szCs w:val="24"/>
              </w:rPr>
            </w:pPr>
          </w:p>
          <w:p w:rsidR="00F26E72" w:rsidP="006876C8" w:rsidRDefault="00F26E72" w14:paraId="37A1CA26" w14:textId="54D4ED91">
            <w:pPr>
              <w:pStyle w:val="Textocomentario"/>
              <w:ind w:firstLine="288"/>
              <w:jc w:val="both"/>
              <w:rPr>
                <w:rFonts w:ascii="Arial" w:hAnsi="Arial" w:cs="Arial"/>
                <w:sz w:val="24"/>
                <w:szCs w:val="24"/>
              </w:rPr>
            </w:pPr>
          </w:p>
          <w:p w:rsidR="00F26E72" w:rsidP="006876C8" w:rsidRDefault="00F26E72" w14:paraId="07AAC4BF" w14:textId="3D4A8A89">
            <w:pPr>
              <w:pStyle w:val="Textocomentario"/>
              <w:ind w:firstLine="288"/>
              <w:jc w:val="both"/>
              <w:rPr>
                <w:rFonts w:ascii="Arial" w:hAnsi="Arial" w:cs="Arial"/>
                <w:sz w:val="24"/>
                <w:szCs w:val="24"/>
              </w:rPr>
            </w:pPr>
          </w:p>
          <w:p w:rsidR="00F26E72" w:rsidP="006876C8" w:rsidRDefault="00F26E72" w14:paraId="6FB1779E" w14:textId="0646DE0A">
            <w:pPr>
              <w:pStyle w:val="Textocomentario"/>
              <w:ind w:firstLine="288"/>
              <w:jc w:val="both"/>
              <w:rPr>
                <w:rFonts w:ascii="Arial" w:hAnsi="Arial" w:cs="Arial"/>
                <w:sz w:val="24"/>
                <w:szCs w:val="24"/>
              </w:rPr>
            </w:pPr>
          </w:p>
          <w:p w:rsidR="00F26E72" w:rsidP="006876C8" w:rsidRDefault="00F26E72" w14:paraId="67C0E000" w14:textId="6D5E4CF1">
            <w:pPr>
              <w:pStyle w:val="Textocomentario"/>
              <w:ind w:firstLine="288"/>
              <w:jc w:val="both"/>
              <w:rPr>
                <w:rFonts w:ascii="Arial" w:hAnsi="Arial" w:cs="Arial"/>
                <w:sz w:val="24"/>
                <w:szCs w:val="24"/>
              </w:rPr>
            </w:pPr>
          </w:p>
          <w:p w:rsidR="00F26E72" w:rsidP="006876C8" w:rsidRDefault="00F26E72" w14:paraId="55BABDCC" w14:textId="78102BE0">
            <w:pPr>
              <w:pStyle w:val="Textocomentario"/>
              <w:ind w:firstLine="288"/>
              <w:jc w:val="both"/>
              <w:rPr>
                <w:rFonts w:ascii="Arial" w:hAnsi="Arial" w:cs="Arial"/>
                <w:sz w:val="24"/>
                <w:szCs w:val="24"/>
              </w:rPr>
            </w:pPr>
          </w:p>
          <w:p w:rsidR="00F26E72" w:rsidP="006876C8" w:rsidRDefault="00F26E72" w14:paraId="1F701861" w14:textId="2A63F936">
            <w:pPr>
              <w:pStyle w:val="Textocomentario"/>
              <w:ind w:firstLine="288"/>
              <w:jc w:val="both"/>
              <w:rPr>
                <w:rFonts w:ascii="Arial" w:hAnsi="Arial" w:cs="Arial"/>
                <w:sz w:val="24"/>
                <w:szCs w:val="24"/>
              </w:rPr>
            </w:pPr>
          </w:p>
          <w:p w:rsidR="00F26E72" w:rsidP="006876C8" w:rsidRDefault="00F26E72" w14:paraId="585C5A64" w14:textId="6A049CFF">
            <w:pPr>
              <w:pStyle w:val="Textocomentario"/>
              <w:ind w:firstLine="288"/>
              <w:jc w:val="both"/>
              <w:rPr>
                <w:rFonts w:ascii="Arial" w:hAnsi="Arial" w:cs="Arial"/>
                <w:sz w:val="24"/>
                <w:szCs w:val="24"/>
              </w:rPr>
            </w:pPr>
          </w:p>
          <w:p w:rsidR="00F26E72" w:rsidP="006876C8" w:rsidRDefault="00F26E72" w14:paraId="4E07C757" w14:textId="1B77333E">
            <w:pPr>
              <w:pStyle w:val="Textocomentario"/>
              <w:ind w:firstLine="288"/>
              <w:jc w:val="both"/>
              <w:rPr>
                <w:rFonts w:ascii="Arial" w:hAnsi="Arial" w:cs="Arial"/>
                <w:sz w:val="24"/>
                <w:szCs w:val="24"/>
              </w:rPr>
            </w:pPr>
          </w:p>
          <w:p w:rsidR="00F26E72" w:rsidP="006876C8" w:rsidRDefault="00F26E72" w14:paraId="46F594CF" w14:textId="565AA762">
            <w:pPr>
              <w:pStyle w:val="Textocomentario"/>
              <w:ind w:firstLine="288"/>
              <w:jc w:val="both"/>
              <w:rPr>
                <w:rFonts w:ascii="Arial" w:hAnsi="Arial" w:cs="Arial"/>
                <w:sz w:val="24"/>
                <w:szCs w:val="24"/>
              </w:rPr>
            </w:pPr>
          </w:p>
          <w:p w:rsidR="00F26E72" w:rsidP="006876C8" w:rsidRDefault="00F26E72" w14:paraId="6ED440CD" w14:textId="5FC6EF62">
            <w:pPr>
              <w:pStyle w:val="Textocomentario"/>
              <w:ind w:firstLine="288"/>
              <w:jc w:val="both"/>
              <w:rPr>
                <w:rFonts w:ascii="Arial" w:hAnsi="Arial" w:cs="Arial"/>
                <w:sz w:val="24"/>
                <w:szCs w:val="24"/>
              </w:rPr>
            </w:pPr>
          </w:p>
          <w:p w:rsidR="00F26E72" w:rsidP="006876C8" w:rsidRDefault="00F26E72" w14:paraId="6DDA66A1" w14:textId="6EA01B22">
            <w:pPr>
              <w:pStyle w:val="Textocomentario"/>
              <w:ind w:firstLine="288"/>
              <w:jc w:val="both"/>
              <w:rPr>
                <w:rFonts w:ascii="Arial" w:hAnsi="Arial" w:cs="Arial"/>
                <w:sz w:val="24"/>
                <w:szCs w:val="24"/>
              </w:rPr>
            </w:pPr>
          </w:p>
          <w:p w:rsidR="00F26E72" w:rsidP="006876C8" w:rsidRDefault="00F26E72" w14:paraId="0F3DCFE1" w14:textId="515CAD33">
            <w:pPr>
              <w:pStyle w:val="Textocomentario"/>
              <w:ind w:firstLine="288"/>
              <w:jc w:val="both"/>
              <w:rPr>
                <w:rFonts w:ascii="Arial" w:hAnsi="Arial" w:cs="Arial"/>
                <w:sz w:val="24"/>
                <w:szCs w:val="24"/>
              </w:rPr>
            </w:pPr>
          </w:p>
          <w:p w:rsidR="00F26E72" w:rsidP="006876C8" w:rsidRDefault="00F26E72" w14:paraId="6B6D5BC9" w14:textId="5D671B30">
            <w:pPr>
              <w:pStyle w:val="Textocomentario"/>
              <w:ind w:firstLine="288"/>
              <w:jc w:val="both"/>
              <w:rPr>
                <w:rFonts w:ascii="Arial" w:hAnsi="Arial" w:cs="Arial"/>
                <w:sz w:val="24"/>
                <w:szCs w:val="24"/>
              </w:rPr>
            </w:pPr>
          </w:p>
          <w:p w:rsidR="00F26E72" w:rsidP="006876C8" w:rsidRDefault="00F26E72" w14:paraId="578AF34D" w14:textId="08A4BC46">
            <w:pPr>
              <w:pStyle w:val="Textocomentario"/>
              <w:ind w:firstLine="288"/>
              <w:jc w:val="both"/>
              <w:rPr>
                <w:rFonts w:ascii="Arial" w:hAnsi="Arial" w:cs="Arial"/>
                <w:sz w:val="24"/>
                <w:szCs w:val="24"/>
              </w:rPr>
            </w:pPr>
          </w:p>
          <w:p w:rsidR="00F26E72" w:rsidP="006876C8" w:rsidRDefault="00F26E72" w14:paraId="32D7811A" w14:textId="10809AB7">
            <w:pPr>
              <w:pStyle w:val="Textocomentario"/>
              <w:ind w:firstLine="288"/>
              <w:jc w:val="both"/>
              <w:rPr>
                <w:rFonts w:ascii="Arial" w:hAnsi="Arial" w:cs="Arial"/>
                <w:sz w:val="24"/>
                <w:szCs w:val="24"/>
              </w:rPr>
            </w:pPr>
          </w:p>
          <w:p w:rsidR="00F26E72" w:rsidP="006876C8" w:rsidRDefault="00F26E72" w14:paraId="30BC10E9" w14:textId="39E1777D">
            <w:pPr>
              <w:pStyle w:val="Textocomentario"/>
              <w:ind w:firstLine="288"/>
              <w:jc w:val="both"/>
              <w:rPr>
                <w:rFonts w:ascii="Arial" w:hAnsi="Arial" w:cs="Arial"/>
                <w:sz w:val="24"/>
                <w:szCs w:val="24"/>
              </w:rPr>
            </w:pPr>
          </w:p>
          <w:p w:rsidR="00F26E72" w:rsidP="006876C8" w:rsidRDefault="00F26E72" w14:paraId="19B1BCC5" w14:textId="52A39A8C">
            <w:pPr>
              <w:pStyle w:val="Textocomentario"/>
              <w:ind w:firstLine="288"/>
              <w:jc w:val="both"/>
              <w:rPr>
                <w:rFonts w:ascii="Arial" w:hAnsi="Arial" w:cs="Arial"/>
                <w:sz w:val="24"/>
                <w:szCs w:val="24"/>
              </w:rPr>
            </w:pPr>
          </w:p>
          <w:p w:rsidR="00F26E72" w:rsidP="006876C8" w:rsidRDefault="00F26E72" w14:paraId="696CC38D" w14:textId="0C96D822">
            <w:pPr>
              <w:pStyle w:val="Textocomentario"/>
              <w:ind w:firstLine="288"/>
              <w:jc w:val="both"/>
              <w:rPr>
                <w:rFonts w:ascii="Arial" w:hAnsi="Arial" w:cs="Arial"/>
                <w:sz w:val="24"/>
                <w:szCs w:val="24"/>
              </w:rPr>
            </w:pPr>
          </w:p>
          <w:p w:rsidR="00F26E72" w:rsidP="006876C8" w:rsidRDefault="00F26E72" w14:paraId="11EE5703" w14:textId="7F8CCC94">
            <w:pPr>
              <w:pStyle w:val="Textocomentario"/>
              <w:ind w:firstLine="288"/>
              <w:jc w:val="both"/>
              <w:rPr>
                <w:rFonts w:ascii="Arial" w:hAnsi="Arial" w:cs="Arial"/>
                <w:sz w:val="24"/>
                <w:szCs w:val="24"/>
              </w:rPr>
            </w:pPr>
          </w:p>
          <w:p w:rsidR="00F26E72" w:rsidP="006876C8" w:rsidRDefault="00F26E72" w14:paraId="57913656" w14:textId="78DE62B9">
            <w:pPr>
              <w:pStyle w:val="Textocomentario"/>
              <w:ind w:firstLine="288"/>
              <w:jc w:val="both"/>
              <w:rPr>
                <w:rFonts w:ascii="Arial" w:hAnsi="Arial" w:cs="Arial"/>
                <w:sz w:val="24"/>
                <w:szCs w:val="24"/>
              </w:rPr>
            </w:pPr>
          </w:p>
          <w:p w:rsidR="00F26E72" w:rsidP="006876C8" w:rsidRDefault="00F26E72" w14:paraId="067E391D" w14:textId="3361C236">
            <w:pPr>
              <w:pStyle w:val="Textocomentario"/>
              <w:ind w:firstLine="288"/>
              <w:jc w:val="both"/>
              <w:rPr>
                <w:rFonts w:ascii="Arial" w:hAnsi="Arial" w:cs="Arial"/>
                <w:sz w:val="24"/>
                <w:szCs w:val="24"/>
              </w:rPr>
            </w:pPr>
          </w:p>
          <w:p w:rsidR="00F26E72" w:rsidP="006876C8" w:rsidRDefault="00F26E72" w14:paraId="48645FB1" w14:textId="4DB7ED7B">
            <w:pPr>
              <w:pStyle w:val="Textocomentario"/>
              <w:ind w:firstLine="288"/>
              <w:jc w:val="both"/>
              <w:rPr>
                <w:rFonts w:ascii="Arial" w:hAnsi="Arial" w:cs="Arial"/>
                <w:sz w:val="24"/>
                <w:szCs w:val="24"/>
              </w:rPr>
            </w:pPr>
          </w:p>
          <w:p w:rsidR="00F26E72" w:rsidP="006876C8" w:rsidRDefault="00F26E72" w14:paraId="241E5BE8" w14:textId="3BB88D0D">
            <w:pPr>
              <w:pStyle w:val="Textocomentario"/>
              <w:ind w:firstLine="288"/>
              <w:jc w:val="both"/>
              <w:rPr>
                <w:rFonts w:ascii="Arial" w:hAnsi="Arial" w:cs="Arial"/>
                <w:sz w:val="24"/>
                <w:szCs w:val="24"/>
              </w:rPr>
            </w:pPr>
          </w:p>
          <w:p w:rsidR="00F26E72" w:rsidP="006876C8" w:rsidRDefault="00F26E72" w14:paraId="32080749" w14:textId="790C5402">
            <w:pPr>
              <w:pStyle w:val="Textocomentario"/>
              <w:ind w:firstLine="288"/>
              <w:jc w:val="both"/>
              <w:rPr>
                <w:rFonts w:ascii="Arial" w:hAnsi="Arial" w:cs="Arial"/>
                <w:sz w:val="24"/>
                <w:szCs w:val="24"/>
              </w:rPr>
            </w:pPr>
          </w:p>
          <w:p w:rsidR="00F26E72" w:rsidP="006876C8" w:rsidRDefault="00F26E72" w14:paraId="68FFBE6B" w14:textId="36390C14">
            <w:pPr>
              <w:pStyle w:val="Textocomentario"/>
              <w:ind w:firstLine="288"/>
              <w:jc w:val="both"/>
              <w:rPr>
                <w:rFonts w:ascii="Arial" w:hAnsi="Arial" w:cs="Arial"/>
                <w:sz w:val="24"/>
                <w:szCs w:val="24"/>
              </w:rPr>
            </w:pPr>
          </w:p>
          <w:p w:rsidR="00F26E72" w:rsidP="006876C8" w:rsidRDefault="00F26E72" w14:paraId="459122BF" w14:textId="6BEEDE2A">
            <w:pPr>
              <w:pStyle w:val="Textocomentario"/>
              <w:ind w:firstLine="288"/>
              <w:jc w:val="both"/>
              <w:rPr>
                <w:rFonts w:ascii="Arial" w:hAnsi="Arial" w:cs="Arial"/>
                <w:sz w:val="24"/>
                <w:szCs w:val="24"/>
              </w:rPr>
            </w:pPr>
          </w:p>
          <w:p w:rsidR="00F26E72" w:rsidP="006876C8" w:rsidRDefault="00F26E72" w14:paraId="45CDD6DC" w14:textId="04B89B74">
            <w:pPr>
              <w:pStyle w:val="Textocomentario"/>
              <w:ind w:firstLine="288"/>
              <w:jc w:val="both"/>
              <w:rPr>
                <w:rFonts w:ascii="Arial" w:hAnsi="Arial" w:cs="Arial"/>
                <w:sz w:val="24"/>
                <w:szCs w:val="24"/>
              </w:rPr>
            </w:pPr>
          </w:p>
          <w:p w:rsidR="00F26E72" w:rsidP="006876C8" w:rsidRDefault="00F26E72" w14:paraId="39306956" w14:textId="1145EAED">
            <w:pPr>
              <w:pStyle w:val="Textocomentario"/>
              <w:ind w:firstLine="288"/>
              <w:jc w:val="both"/>
              <w:rPr>
                <w:rFonts w:ascii="Arial" w:hAnsi="Arial" w:cs="Arial"/>
                <w:sz w:val="24"/>
                <w:szCs w:val="24"/>
              </w:rPr>
            </w:pPr>
          </w:p>
          <w:p w:rsidR="00F26E72" w:rsidP="006876C8" w:rsidRDefault="00F26E72" w14:paraId="4252420A" w14:textId="68BC5F75">
            <w:pPr>
              <w:pStyle w:val="Textocomentario"/>
              <w:ind w:firstLine="288"/>
              <w:jc w:val="both"/>
              <w:rPr>
                <w:rFonts w:ascii="Arial" w:hAnsi="Arial" w:cs="Arial"/>
                <w:sz w:val="24"/>
                <w:szCs w:val="24"/>
              </w:rPr>
            </w:pPr>
          </w:p>
          <w:p w:rsidR="00F26E72" w:rsidP="006876C8" w:rsidRDefault="00F26E72" w14:paraId="1DA705F0" w14:textId="2B9B9A63">
            <w:pPr>
              <w:pStyle w:val="Textocomentario"/>
              <w:ind w:firstLine="288"/>
              <w:jc w:val="both"/>
              <w:rPr>
                <w:rFonts w:ascii="Arial" w:hAnsi="Arial" w:cs="Arial"/>
                <w:sz w:val="24"/>
                <w:szCs w:val="24"/>
              </w:rPr>
            </w:pPr>
          </w:p>
          <w:p w:rsidR="00F26E72" w:rsidP="006876C8" w:rsidRDefault="00F26E72" w14:paraId="0B7E8569" w14:textId="0FD0BE87">
            <w:pPr>
              <w:pStyle w:val="Textocomentario"/>
              <w:ind w:firstLine="288"/>
              <w:jc w:val="both"/>
              <w:rPr>
                <w:rFonts w:ascii="Arial" w:hAnsi="Arial" w:cs="Arial"/>
                <w:sz w:val="24"/>
                <w:szCs w:val="24"/>
              </w:rPr>
            </w:pPr>
          </w:p>
          <w:p w:rsidR="00F26E72" w:rsidP="006876C8" w:rsidRDefault="00F26E72" w14:paraId="5629E90E" w14:textId="20DE97C7">
            <w:pPr>
              <w:pStyle w:val="Textocomentario"/>
              <w:ind w:firstLine="288"/>
              <w:jc w:val="both"/>
              <w:rPr>
                <w:rFonts w:ascii="Arial" w:hAnsi="Arial" w:cs="Arial"/>
                <w:sz w:val="24"/>
                <w:szCs w:val="24"/>
              </w:rPr>
            </w:pPr>
          </w:p>
          <w:p w:rsidR="00F26E72" w:rsidP="006876C8" w:rsidRDefault="00F26E72" w14:paraId="16717108" w14:textId="1909FB2D">
            <w:pPr>
              <w:pStyle w:val="Textocomentario"/>
              <w:ind w:firstLine="288"/>
              <w:jc w:val="both"/>
              <w:rPr>
                <w:rFonts w:ascii="Arial" w:hAnsi="Arial" w:cs="Arial"/>
                <w:sz w:val="24"/>
                <w:szCs w:val="24"/>
              </w:rPr>
            </w:pPr>
          </w:p>
          <w:p w:rsidR="00F26E72" w:rsidP="006876C8" w:rsidRDefault="00F26E72" w14:paraId="2EF5BAD3" w14:textId="240D0373">
            <w:pPr>
              <w:pStyle w:val="Textocomentario"/>
              <w:ind w:firstLine="288"/>
              <w:jc w:val="both"/>
              <w:rPr>
                <w:rFonts w:ascii="Arial" w:hAnsi="Arial" w:cs="Arial"/>
                <w:sz w:val="24"/>
                <w:szCs w:val="24"/>
              </w:rPr>
            </w:pPr>
          </w:p>
          <w:p w:rsidR="00F26E72" w:rsidP="006876C8" w:rsidRDefault="00F26E72" w14:paraId="224A219B" w14:textId="10F7EE16">
            <w:pPr>
              <w:pStyle w:val="Textocomentario"/>
              <w:ind w:firstLine="288"/>
              <w:jc w:val="both"/>
              <w:rPr>
                <w:rFonts w:ascii="Arial" w:hAnsi="Arial" w:cs="Arial"/>
                <w:sz w:val="24"/>
                <w:szCs w:val="24"/>
              </w:rPr>
            </w:pPr>
          </w:p>
          <w:p w:rsidR="00F26E72" w:rsidP="006876C8" w:rsidRDefault="00F26E72" w14:paraId="12756D01" w14:textId="3DE37CE1">
            <w:pPr>
              <w:pStyle w:val="Textocomentario"/>
              <w:ind w:firstLine="288"/>
              <w:jc w:val="both"/>
              <w:rPr>
                <w:rFonts w:ascii="Arial" w:hAnsi="Arial" w:cs="Arial"/>
                <w:sz w:val="24"/>
                <w:szCs w:val="24"/>
              </w:rPr>
            </w:pPr>
          </w:p>
          <w:p w:rsidR="00F26E72" w:rsidP="006876C8" w:rsidRDefault="00F26E72" w14:paraId="5B3AA272" w14:textId="7376E007">
            <w:pPr>
              <w:pStyle w:val="Textocomentario"/>
              <w:ind w:firstLine="288"/>
              <w:jc w:val="both"/>
              <w:rPr>
                <w:rFonts w:ascii="Arial" w:hAnsi="Arial" w:cs="Arial"/>
                <w:sz w:val="24"/>
                <w:szCs w:val="24"/>
              </w:rPr>
            </w:pPr>
          </w:p>
          <w:p w:rsidR="00F26E72" w:rsidP="006876C8" w:rsidRDefault="00F26E72" w14:paraId="327D6CF9" w14:textId="10CA4CD3">
            <w:pPr>
              <w:pStyle w:val="Textocomentario"/>
              <w:ind w:firstLine="288"/>
              <w:jc w:val="both"/>
              <w:rPr>
                <w:rFonts w:ascii="Arial" w:hAnsi="Arial" w:cs="Arial"/>
                <w:sz w:val="24"/>
                <w:szCs w:val="24"/>
              </w:rPr>
            </w:pPr>
          </w:p>
          <w:p w:rsidR="00F26E72" w:rsidP="006876C8" w:rsidRDefault="00F26E72" w14:paraId="3BF1EF41" w14:textId="4B7457B8">
            <w:pPr>
              <w:pStyle w:val="Textocomentario"/>
              <w:ind w:firstLine="288"/>
              <w:jc w:val="both"/>
              <w:rPr>
                <w:rFonts w:ascii="Arial" w:hAnsi="Arial" w:cs="Arial"/>
                <w:sz w:val="24"/>
                <w:szCs w:val="24"/>
              </w:rPr>
            </w:pPr>
          </w:p>
          <w:p w:rsidR="00F26E72" w:rsidP="006876C8" w:rsidRDefault="00F26E72" w14:paraId="49561625" w14:textId="069C5D4A">
            <w:pPr>
              <w:pStyle w:val="Textocomentario"/>
              <w:ind w:firstLine="288"/>
              <w:jc w:val="both"/>
              <w:rPr>
                <w:rFonts w:ascii="Arial" w:hAnsi="Arial" w:cs="Arial"/>
                <w:sz w:val="24"/>
                <w:szCs w:val="24"/>
              </w:rPr>
            </w:pPr>
          </w:p>
          <w:p w:rsidR="00F26E72" w:rsidP="006876C8" w:rsidRDefault="00F26E72" w14:paraId="37B39D2D" w14:textId="00A19128">
            <w:pPr>
              <w:pStyle w:val="Textocomentario"/>
              <w:ind w:firstLine="288"/>
              <w:jc w:val="both"/>
              <w:rPr>
                <w:rFonts w:ascii="Arial" w:hAnsi="Arial" w:cs="Arial"/>
                <w:sz w:val="24"/>
                <w:szCs w:val="24"/>
              </w:rPr>
            </w:pPr>
          </w:p>
          <w:p w:rsidR="00F26E72" w:rsidP="006876C8" w:rsidRDefault="00F26E72" w14:paraId="514A5BC9" w14:textId="2CB006F6">
            <w:pPr>
              <w:pStyle w:val="Textocomentario"/>
              <w:ind w:firstLine="288"/>
              <w:jc w:val="both"/>
              <w:rPr>
                <w:rFonts w:ascii="Arial" w:hAnsi="Arial" w:cs="Arial"/>
                <w:sz w:val="24"/>
                <w:szCs w:val="24"/>
              </w:rPr>
            </w:pPr>
          </w:p>
          <w:p w:rsidR="00F26E72" w:rsidP="006876C8" w:rsidRDefault="00F26E72" w14:paraId="7807E19B" w14:textId="6166FA22">
            <w:pPr>
              <w:pStyle w:val="Textocomentario"/>
              <w:ind w:firstLine="288"/>
              <w:jc w:val="both"/>
              <w:rPr>
                <w:rFonts w:ascii="Arial" w:hAnsi="Arial" w:cs="Arial"/>
                <w:sz w:val="24"/>
                <w:szCs w:val="24"/>
              </w:rPr>
            </w:pPr>
          </w:p>
          <w:p w:rsidR="00F26E72" w:rsidP="006876C8" w:rsidRDefault="00F26E72" w14:paraId="4696C9E3" w14:textId="21CBD3A5">
            <w:pPr>
              <w:pStyle w:val="Textocomentario"/>
              <w:ind w:firstLine="288"/>
              <w:jc w:val="both"/>
              <w:rPr>
                <w:rFonts w:ascii="Arial" w:hAnsi="Arial" w:cs="Arial"/>
                <w:sz w:val="24"/>
                <w:szCs w:val="24"/>
              </w:rPr>
            </w:pPr>
          </w:p>
          <w:p w:rsidR="00F26E72" w:rsidP="006876C8" w:rsidRDefault="00F26E72" w14:paraId="2383340A" w14:textId="7B7027F7">
            <w:pPr>
              <w:pStyle w:val="Textocomentario"/>
              <w:ind w:firstLine="288"/>
              <w:jc w:val="both"/>
              <w:rPr>
                <w:rFonts w:ascii="Arial" w:hAnsi="Arial" w:cs="Arial"/>
                <w:sz w:val="24"/>
                <w:szCs w:val="24"/>
              </w:rPr>
            </w:pPr>
          </w:p>
          <w:p w:rsidR="00F26E72" w:rsidP="006876C8" w:rsidRDefault="00F26E72" w14:paraId="18BA21C0" w14:textId="37AD6F55">
            <w:pPr>
              <w:pStyle w:val="Textocomentario"/>
              <w:ind w:firstLine="288"/>
              <w:jc w:val="both"/>
              <w:rPr>
                <w:rFonts w:ascii="Arial" w:hAnsi="Arial" w:cs="Arial"/>
                <w:sz w:val="24"/>
                <w:szCs w:val="24"/>
              </w:rPr>
            </w:pPr>
          </w:p>
          <w:p w:rsidR="00F26E72" w:rsidP="006876C8" w:rsidRDefault="00F26E72" w14:paraId="1394ECA5" w14:textId="53472479">
            <w:pPr>
              <w:pStyle w:val="Textocomentario"/>
              <w:ind w:firstLine="288"/>
              <w:jc w:val="both"/>
              <w:rPr>
                <w:rFonts w:ascii="Arial" w:hAnsi="Arial" w:cs="Arial"/>
                <w:sz w:val="24"/>
                <w:szCs w:val="24"/>
              </w:rPr>
            </w:pPr>
          </w:p>
          <w:p w:rsidR="00F26E72" w:rsidP="006876C8" w:rsidRDefault="00F26E72" w14:paraId="6B4F0813" w14:textId="51F5C41A">
            <w:pPr>
              <w:pStyle w:val="Textocomentario"/>
              <w:ind w:firstLine="288"/>
              <w:jc w:val="both"/>
              <w:rPr>
                <w:rFonts w:ascii="Arial" w:hAnsi="Arial" w:cs="Arial"/>
                <w:sz w:val="24"/>
                <w:szCs w:val="24"/>
              </w:rPr>
            </w:pPr>
          </w:p>
          <w:p w:rsidR="00F26E72" w:rsidP="006876C8" w:rsidRDefault="00F26E72" w14:paraId="5C70F562" w14:textId="74828591">
            <w:pPr>
              <w:pStyle w:val="Textocomentario"/>
              <w:ind w:firstLine="288"/>
              <w:jc w:val="both"/>
              <w:rPr>
                <w:rFonts w:ascii="Arial" w:hAnsi="Arial" w:cs="Arial"/>
                <w:sz w:val="24"/>
                <w:szCs w:val="24"/>
              </w:rPr>
            </w:pPr>
          </w:p>
          <w:p w:rsidR="00F26E72" w:rsidP="006876C8" w:rsidRDefault="00F26E72" w14:paraId="4E4B0B21" w14:textId="2FF6C9C8">
            <w:pPr>
              <w:pStyle w:val="Textocomentario"/>
              <w:ind w:firstLine="288"/>
              <w:jc w:val="both"/>
              <w:rPr>
                <w:rFonts w:ascii="Arial" w:hAnsi="Arial" w:cs="Arial"/>
                <w:sz w:val="24"/>
                <w:szCs w:val="24"/>
              </w:rPr>
            </w:pPr>
          </w:p>
          <w:p w:rsidR="00F26E72" w:rsidP="006876C8" w:rsidRDefault="00F26E72" w14:paraId="29A7BA80" w14:textId="22AA86DC">
            <w:pPr>
              <w:pStyle w:val="Textocomentario"/>
              <w:ind w:firstLine="288"/>
              <w:jc w:val="both"/>
              <w:rPr>
                <w:rFonts w:ascii="Arial" w:hAnsi="Arial" w:cs="Arial"/>
                <w:sz w:val="24"/>
                <w:szCs w:val="24"/>
              </w:rPr>
            </w:pPr>
          </w:p>
          <w:p w:rsidR="00F26E72" w:rsidP="006876C8" w:rsidRDefault="00F26E72" w14:paraId="03046EE8" w14:textId="77777777">
            <w:pPr>
              <w:pStyle w:val="Textocomentario"/>
              <w:ind w:firstLine="288"/>
              <w:jc w:val="both"/>
              <w:rPr>
                <w:rFonts w:ascii="Arial" w:hAnsi="Arial" w:cs="Arial"/>
                <w:sz w:val="24"/>
                <w:szCs w:val="24"/>
              </w:rPr>
            </w:pPr>
          </w:p>
          <w:p w:rsidR="00F26E72" w:rsidP="006876C8" w:rsidRDefault="00F26E72" w14:paraId="25B9C91F" w14:textId="77777777">
            <w:pPr>
              <w:pStyle w:val="Textocomentario"/>
              <w:ind w:firstLine="288"/>
              <w:jc w:val="both"/>
              <w:rPr>
                <w:rFonts w:ascii="Arial" w:hAnsi="Arial" w:cs="Arial"/>
                <w:sz w:val="24"/>
                <w:szCs w:val="24"/>
              </w:rPr>
            </w:pPr>
          </w:p>
          <w:p w:rsidR="00F26E72" w:rsidP="006876C8" w:rsidRDefault="00F26E72" w14:paraId="4FD85060" w14:textId="77777777">
            <w:pPr>
              <w:pStyle w:val="Textocomentario"/>
              <w:ind w:firstLine="288"/>
              <w:jc w:val="both"/>
              <w:rPr>
                <w:rFonts w:ascii="Arial" w:hAnsi="Arial" w:cs="Arial"/>
                <w:sz w:val="24"/>
                <w:szCs w:val="24"/>
              </w:rPr>
            </w:pPr>
          </w:p>
          <w:p w:rsidR="00F26E72" w:rsidP="006876C8" w:rsidRDefault="00F26E72" w14:paraId="150C60F0" w14:textId="77777777">
            <w:pPr>
              <w:pStyle w:val="Textocomentario"/>
              <w:ind w:firstLine="288"/>
              <w:jc w:val="both"/>
              <w:rPr>
                <w:rFonts w:ascii="Arial" w:hAnsi="Arial" w:cs="Arial"/>
                <w:sz w:val="24"/>
                <w:szCs w:val="24"/>
              </w:rPr>
            </w:pPr>
          </w:p>
          <w:p w:rsidR="00F26E72" w:rsidP="10F25899" w:rsidRDefault="00F26E72" w14:paraId="63D1A792" w14:textId="38905B53"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“Asimismo, los buses que presten servicios de transporte interurbano público o privado de pasajeros deberán incorporar </w:t>
            </w:r>
            <w:r w:rsidRPr="10F25899" w:rsidR="00F26E72">
              <w:rPr>
                <w:rFonts w:ascii="Arial" w:hAnsi="Arial" w:cs="Arial"/>
                <w:sz w:val="24"/>
                <w:szCs w:val="24"/>
                <w:lang w:val="es-ES"/>
              </w:rPr>
              <w:t>radio</w:t>
            </w:r>
            <w:r w:rsidRPr="10F25899" w:rsidR="00F26E72">
              <w:rPr>
                <w:rFonts w:ascii="Arial" w:hAnsi="Arial" w:cs="Arial"/>
                <w:sz w:val="24"/>
                <w:szCs w:val="24"/>
                <w:lang w:val="es-ES"/>
              </w:rPr>
              <w:t xml:space="preserve"> </w:t>
            </w:r>
            <w:r w:rsidRPr="10F25899" w:rsidR="00F26E72">
              <w:rPr>
                <w:rFonts w:ascii="Arial" w:hAnsi="Arial" w:cs="Arial"/>
                <w:sz w:val="24"/>
                <w:szCs w:val="24"/>
                <w:lang w:val="es-ES"/>
              </w:rPr>
              <w:t>comunicadores</w:t>
            </w:r>
            <w:r w:rsidRPr="10F25899" w:rsidR="00F26E72">
              <w:rPr>
                <w:rFonts w:ascii="Arial" w:hAnsi="Arial" w:cs="Arial"/>
                <w:sz w:val="24"/>
                <w:szCs w:val="24"/>
                <w:lang w:val="es-ES"/>
              </w:rPr>
              <w:t xml:space="preserve"> en sus cabinas, además de chalecos reflectantes en el asiento de </w:t>
            </w:r>
            <w:r w:rsidRPr="10F25899" w:rsidR="00F26E72">
              <w:rPr>
                <w:rFonts w:ascii="Arial" w:hAnsi="Arial" w:cs="Arial"/>
                <w:sz w:val="24"/>
                <w:szCs w:val="24"/>
                <w:lang w:val="es-ES"/>
              </w:rPr>
              <w:t>cada pasajero para su uso en caso de emergencias”.</w:t>
            </w:r>
            <w:r w:rsidRPr="10F25899" w:rsidR="00F26E72">
              <w:rPr>
                <w:rFonts w:ascii="Arial" w:hAnsi="Arial" w:cs="Arial"/>
                <w:sz w:val="24"/>
                <w:szCs w:val="24"/>
                <w:lang w:val="es-ES"/>
              </w:rPr>
              <w:t>”.</w:t>
            </w:r>
          </w:p>
          <w:p w:rsidRPr="006876C8" w:rsidR="00F26E72" w:rsidP="006876C8" w:rsidRDefault="00F26E72" w14:paraId="55AD7663" w14:textId="6117A995">
            <w:pPr>
              <w:pStyle w:val="Textocomentario"/>
              <w:ind w:firstLine="288"/>
              <w:jc w:val="both"/>
              <w:rPr>
                <w:rFonts w:ascii="Arial" w:hAnsi="Arial" w:cs="Arial"/>
                <w:sz w:val="24"/>
                <w:szCs w:val="24"/>
              </w:rPr>
            </w:pPr>
          </w:p>
        </w:tc>
        <w:tc>
          <w:tcPr>
            <w:tcW w:w="3354" w:type="dxa"/>
            <w:tcMar/>
          </w:tcPr>
          <w:p w:rsidRPr="006876C8" w:rsidR="00F26E72" w:rsidP="006876C8" w:rsidRDefault="00F26E72" w14:paraId="7AA39884" w14:textId="77777777">
            <w:pPr>
              <w:pStyle w:val="Textocomentario"/>
              <w:ind w:firstLine="288"/>
              <w:jc w:val="both"/>
              <w:rPr>
                <w:rFonts w:ascii="Arial" w:hAnsi="Arial" w:cs="Arial"/>
                <w:sz w:val="24"/>
                <w:szCs w:val="24"/>
              </w:rPr>
            </w:pPr>
          </w:p>
        </w:tc>
        <w:tc>
          <w:tcPr>
            <w:tcW w:w="3850" w:type="dxa"/>
            <w:tcMar/>
          </w:tcPr>
          <w:p w:rsidRPr="00F26E72" w:rsidR="00F26E72" w:rsidP="10F25899" w:rsidRDefault="00F26E72" w14:paraId="6B1C61A5" w14:textId="51BD6209">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1)</w:t>
            </w:r>
            <w:r>
              <w:tab/>
            </w:r>
            <w:r w:rsidRPr="10F25899" w:rsidR="00F26E72">
              <w:rPr>
                <w:rFonts w:ascii="Arial" w:hAnsi="Arial" w:cs="Arial"/>
                <w:sz w:val="24"/>
                <w:szCs w:val="24"/>
                <w:lang w:val="es-ES"/>
              </w:rPr>
              <w:t>Agrégase</w:t>
            </w:r>
            <w:r w:rsidRPr="10F25899" w:rsidR="00F26E72">
              <w:rPr>
                <w:rFonts w:ascii="Arial" w:hAnsi="Arial" w:cs="Arial"/>
                <w:sz w:val="24"/>
                <w:szCs w:val="24"/>
                <w:lang w:val="es-ES"/>
              </w:rPr>
              <w:t xml:space="preserve"> en el artículo 75 un numeral 11, nuevo, del siguiente tenor: </w:t>
            </w:r>
          </w:p>
          <w:p w:rsidRPr="00F26E72" w:rsidR="00F26E72" w:rsidP="00F26E72" w:rsidRDefault="00F26E72" w14:paraId="3ADAE1B7" w14:textId="77777777">
            <w:pPr>
              <w:pStyle w:val="Textocomentario"/>
              <w:ind w:firstLine="288"/>
              <w:jc w:val="both"/>
              <w:rPr>
                <w:rFonts w:ascii="Arial" w:hAnsi="Arial" w:cs="Arial"/>
                <w:sz w:val="24"/>
                <w:szCs w:val="24"/>
              </w:rPr>
            </w:pPr>
          </w:p>
          <w:p w:rsidR="00F26E72" w:rsidP="00F26E72" w:rsidRDefault="00F26E72" w14:paraId="1EE82EF3" w14:textId="77777777">
            <w:pPr>
              <w:pStyle w:val="Textocomentario"/>
              <w:ind w:firstLine="288"/>
              <w:jc w:val="both"/>
              <w:rPr>
                <w:rFonts w:ascii="Arial" w:hAnsi="Arial" w:cs="Arial"/>
                <w:sz w:val="24"/>
                <w:szCs w:val="24"/>
              </w:rPr>
            </w:pPr>
          </w:p>
          <w:p w:rsidR="00F26E72" w:rsidP="00F26E72" w:rsidRDefault="00F26E72" w14:paraId="4893EDA3" w14:textId="77777777">
            <w:pPr>
              <w:pStyle w:val="Textocomentario"/>
              <w:ind w:firstLine="288"/>
              <w:jc w:val="both"/>
              <w:rPr>
                <w:rFonts w:ascii="Arial" w:hAnsi="Arial" w:cs="Arial"/>
                <w:sz w:val="24"/>
                <w:szCs w:val="24"/>
              </w:rPr>
            </w:pPr>
          </w:p>
          <w:p w:rsidR="00F26E72" w:rsidP="00F26E72" w:rsidRDefault="00F26E72" w14:paraId="03E03AAB" w14:textId="77777777">
            <w:pPr>
              <w:pStyle w:val="Textocomentario"/>
              <w:ind w:firstLine="288"/>
              <w:jc w:val="both"/>
              <w:rPr>
                <w:rFonts w:ascii="Arial" w:hAnsi="Arial" w:cs="Arial"/>
                <w:sz w:val="24"/>
                <w:szCs w:val="24"/>
              </w:rPr>
            </w:pPr>
          </w:p>
          <w:p w:rsidR="00F26E72" w:rsidP="00F26E72" w:rsidRDefault="00F26E72" w14:paraId="056C62CF" w14:textId="77777777">
            <w:pPr>
              <w:pStyle w:val="Textocomentario"/>
              <w:ind w:firstLine="288"/>
              <w:jc w:val="both"/>
              <w:rPr>
                <w:rFonts w:ascii="Arial" w:hAnsi="Arial" w:cs="Arial"/>
                <w:sz w:val="24"/>
                <w:szCs w:val="24"/>
              </w:rPr>
            </w:pPr>
          </w:p>
          <w:p w:rsidR="00F26E72" w:rsidP="00F26E72" w:rsidRDefault="00F26E72" w14:paraId="5ABD54AD" w14:textId="77777777">
            <w:pPr>
              <w:pStyle w:val="Textocomentario"/>
              <w:ind w:firstLine="288"/>
              <w:jc w:val="both"/>
              <w:rPr>
                <w:rFonts w:ascii="Arial" w:hAnsi="Arial" w:cs="Arial"/>
                <w:sz w:val="24"/>
                <w:szCs w:val="24"/>
              </w:rPr>
            </w:pPr>
          </w:p>
          <w:p w:rsidR="00F26E72" w:rsidP="00F26E72" w:rsidRDefault="00F26E72" w14:paraId="6BCA8DEB" w14:textId="77777777">
            <w:pPr>
              <w:pStyle w:val="Textocomentario"/>
              <w:ind w:firstLine="288"/>
              <w:jc w:val="both"/>
              <w:rPr>
                <w:rFonts w:ascii="Arial" w:hAnsi="Arial" w:cs="Arial"/>
                <w:sz w:val="24"/>
                <w:szCs w:val="24"/>
              </w:rPr>
            </w:pPr>
          </w:p>
          <w:p w:rsidR="00F26E72" w:rsidP="00F26E72" w:rsidRDefault="00F26E72" w14:paraId="7EB3FA08" w14:textId="77777777">
            <w:pPr>
              <w:pStyle w:val="Textocomentario"/>
              <w:ind w:firstLine="288"/>
              <w:jc w:val="both"/>
              <w:rPr>
                <w:rFonts w:ascii="Arial" w:hAnsi="Arial" w:cs="Arial"/>
                <w:sz w:val="24"/>
                <w:szCs w:val="24"/>
              </w:rPr>
            </w:pPr>
          </w:p>
          <w:p w:rsidR="00F26E72" w:rsidP="00F26E72" w:rsidRDefault="00F26E72" w14:paraId="6A6243B7" w14:textId="77777777">
            <w:pPr>
              <w:pStyle w:val="Textocomentario"/>
              <w:ind w:firstLine="288"/>
              <w:jc w:val="both"/>
              <w:rPr>
                <w:rFonts w:ascii="Arial" w:hAnsi="Arial" w:cs="Arial"/>
                <w:sz w:val="24"/>
                <w:szCs w:val="24"/>
              </w:rPr>
            </w:pPr>
          </w:p>
          <w:p w:rsidR="00F26E72" w:rsidP="00F26E72" w:rsidRDefault="00F26E72" w14:paraId="04B32DD5" w14:textId="77777777">
            <w:pPr>
              <w:pStyle w:val="Textocomentario"/>
              <w:ind w:firstLine="288"/>
              <w:jc w:val="both"/>
              <w:rPr>
                <w:rFonts w:ascii="Arial" w:hAnsi="Arial" w:cs="Arial"/>
                <w:sz w:val="24"/>
                <w:szCs w:val="24"/>
              </w:rPr>
            </w:pPr>
          </w:p>
          <w:p w:rsidR="00F26E72" w:rsidP="00F26E72" w:rsidRDefault="00F26E72" w14:paraId="26D531B0" w14:textId="77777777">
            <w:pPr>
              <w:pStyle w:val="Textocomentario"/>
              <w:ind w:firstLine="288"/>
              <w:jc w:val="both"/>
              <w:rPr>
                <w:rFonts w:ascii="Arial" w:hAnsi="Arial" w:cs="Arial"/>
                <w:sz w:val="24"/>
                <w:szCs w:val="24"/>
              </w:rPr>
            </w:pPr>
          </w:p>
          <w:p w:rsidR="00F26E72" w:rsidP="00F26E72" w:rsidRDefault="00F26E72" w14:paraId="39F58E8C" w14:textId="77777777">
            <w:pPr>
              <w:pStyle w:val="Textocomentario"/>
              <w:ind w:firstLine="288"/>
              <w:jc w:val="both"/>
              <w:rPr>
                <w:rFonts w:ascii="Arial" w:hAnsi="Arial" w:cs="Arial"/>
                <w:sz w:val="24"/>
                <w:szCs w:val="24"/>
              </w:rPr>
            </w:pPr>
          </w:p>
          <w:p w:rsidR="00F26E72" w:rsidP="00F26E72" w:rsidRDefault="00F26E72" w14:paraId="37FC98AD" w14:textId="77777777">
            <w:pPr>
              <w:pStyle w:val="Textocomentario"/>
              <w:ind w:firstLine="288"/>
              <w:jc w:val="both"/>
              <w:rPr>
                <w:rFonts w:ascii="Arial" w:hAnsi="Arial" w:cs="Arial"/>
                <w:sz w:val="24"/>
                <w:szCs w:val="24"/>
              </w:rPr>
            </w:pPr>
          </w:p>
          <w:p w:rsidR="00F26E72" w:rsidP="00F26E72" w:rsidRDefault="00F26E72" w14:paraId="12B69CEA" w14:textId="77777777">
            <w:pPr>
              <w:pStyle w:val="Textocomentario"/>
              <w:ind w:firstLine="288"/>
              <w:jc w:val="both"/>
              <w:rPr>
                <w:rFonts w:ascii="Arial" w:hAnsi="Arial" w:cs="Arial"/>
                <w:sz w:val="24"/>
                <w:szCs w:val="24"/>
              </w:rPr>
            </w:pPr>
          </w:p>
          <w:p w:rsidR="00F26E72" w:rsidP="00F26E72" w:rsidRDefault="00F26E72" w14:paraId="7B62BC97" w14:textId="77777777">
            <w:pPr>
              <w:pStyle w:val="Textocomentario"/>
              <w:ind w:firstLine="288"/>
              <w:jc w:val="both"/>
              <w:rPr>
                <w:rFonts w:ascii="Arial" w:hAnsi="Arial" w:cs="Arial"/>
                <w:sz w:val="24"/>
                <w:szCs w:val="24"/>
              </w:rPr>
            </w:pPr>
          </w:p>
          <w:p w:rsidR="00F26E72" w:rsidP="00F26E72" w:rsidRDefault="00F26E72" w14:paraId="4BE1ADFC" w14:textId="77777777">
            <w:pPr>
              <w:pStyle w:val="Textocomentario"/>
              <w:ind w:firstLine="288"/>
              <w:jc w:val="both"/>
              <w:rPr>
                <w:rFonts w:ascii="Arial" w:hAnsi="Arial" w:cs="Arial"/>
                <w:sz w:val="24"/>
                <w:szCs w:val="24"/>
              </w:rPr>
            </w:pPr>
          </w:p>
          <w:p w:rsidR="00F26E72" w:rsidP="00F26E72" w:rsidRDefault="00F26E72" w14:paraId="42DEEF56" w14:textId="77777777">
            <w:pPr>
              <w:pStyle w:val="Textocomentario"/>
              <w:ind w:firstLine="288"/>
              <w:jc w:val="both"/>
              <w:rPr>
                <w:rFonts w:ascii="Arial" w:hAnsi="Arial" w:cs="Arial"/>
                <w:sz w:val="24"/>
                <w:szCs w:val="24"/>
              </w:rPr>
            </w:pPr>
          </w:p>
          <w:p w:rsidR="00F26E72" w:rsidP="00F26E72" w:rsidRDefault="00F26E72" w14:paraId="2E366454" w14:textId="77777777">
            <w:pPr>
              <w:pStyle w:val="Textocomentario"/>
              <w:ind w:firstLine="288"/>
              <w:jc w:val="both"/>
              <w:rPr>
                <w:rFonts w:ascii="Arial" w:hAnsi="Arial" w:cs="Arial"/>
                <w:sz w:val="24"/>
                <w:szCs w:val="24"/>
              </w:rPr>
            </w:pPr>
          </w:p>
          <w:p w:rsidR="00F26E72" w:rsidP="00F26E72" w:rsidRDefault="00F26E72" w14:paraId="43BD888B" w14:textId="77777777">
            <w:pPr>
              <w:pStyle w:val="Textocomentario"/>
              <w:ind w:firstLine="288"/>
              <w:jc w:val="both"/>
              <w:rPr>
                <w:rFonts w:ascii="Arial" w:hAnsi="Arial" w:cs="Arial"/>
                <w:sz w:val="24"/>
                <w:szCs w:val="24"/>
              </w:rPr>
            </w:pPr>
          </w:p>
          <w:p w:rsidR="00F26E72" w:rsidP="00F26E72" w:rsidRDefault="00F26E72" w14:paraId="0DC31780" w14:textId="77777777">
            <w:pPr>
              <w:pStyle w:val="Textocomentario"/>
              <w:ind w:firstLine="288"/>
              <w:jc w:val="both"/>
              <w:rPr>
                <w:rFonts w:ascii="Arial" w:hAnsi="Arial" w:cs="Arial"/>
                <w:sz w:val="24"/>
                <w:szCs w:val="24"/>
              </w:rPr>
            </w:pPr>
          </w:p>
          <w:p w:rsidR="00F26E72" w:rsidP="00F26E72" w:rsidRDefault="00F26E72" w14:paraId="31914644" w14:textId="77777777">
            <w:pPr>
              <w:pStyle w:val="Textocomentario"/>
              <w:ind w:firstLine="288"/>
              <w:jc w:val="both"/>
              <w:rPr>
                <w:rFonts w:ascii="Arial" w:hAnsi="Arial" w:cs="Arial"/>
                <w:sz w:val="24"/>
                <w:szCs w:val="24"/>
              </w:rPr>
            </w:pPr>
          </w:p>
          <w:p w:rsidR="00F26E72" w:rsidP="00F26E72" w:rsidRDefault="00F26E72" w14:paraId="44B732CA" w14:textId="77777777">
            <w:pPr>
              <w:pStyle w:val="Textocomentario"/>
              <w:ind w:firstLine="288"/>
              <w:jc w:val="both"/>
              <w:rPr>
                <w:rFonts w:ascii="Arial" w:hAnsi="Arial" w:cs="Arial"/>
                <w:sz w:val="24"/>
                <w:szCs w:val="24"/>
              </w:rPr>
            </w:pPr>
          </w:p>
          <w:p w:rsidR="00F26E72" w:rsidP="00F26E72" w:rsidRDefault="00F26E72" w14:paraId="5F6DC028" w14:textId="77777777">
            <w:pPr>
              <w:pStyle w:val="Textocomentario"/>
              <w:ind w:firstLine="288"/>
              <w:jc w:val="both"/>
              <w:rPr>
                <w:rFonts w:ascii="Arial" w:hAnsi="Arial" w:cs="Arial"/>
                <w:sz w:val="24"/>
                <w:szCs w:val="24"/>
              </w:rPr>
            </w:pPr>
          </w:p>
          <w:p w:rsidR="00F26E72" w:rsidP="00F26E72" w:rsidRDefault="00F26E72" w14:paraId="741FA174" w14:textId="77777777">
            <w:pPr>
              <w:pStyle w:val="Textocomentario"/>
              <w:ind w:firstLine="288"/>
              <w:jc w:val="both"/>
              <w:rPr>
                <w:rFonts w:ascii="Arial" w:hAnsi="Arial" w:cs="Arial"/>
                <w:sz w:val="24"/>
                <w:szCs w:val="24"/>
              </w:rPr>
            </w:pPr>
          </w:p>
          <w:p w:rsidR="00F26E72" w:rsidP="00F26E72" w:rsidRDefault="00F26E72" w14:paraId="1A65671E" w14:textId="77777777">
            <w:pPr>
              <w:pStyle w:val="Textocomentario"/>
              <w:ind w:firstLine="288"/>
              <w:jc w:val="both"/>
              <w:rPr>
                <w:rFonts w:ascii="Arial" w:hAnsi="Arial" w:cs="Arial"/>
                <w:sz w:val="24"/>
                <w:szCs w:val="24"/>
              </w:rPr>
            </w:pPr>
          </w:p>
          <w:p w:rsidR="00F26E72" w:rsidP="00F26E72" w:rsidRDefault="00F26E72" w14:paraId="71B94C24" w14:textId="77777777">
            <w:pPr>
              <w:pStyle w:val="Textocomentario"/>
              <w:ind w:firstLine="288"/>
              <w:jc w:val="both"/>
              <w:rPr>
                <w:rFonts w:ascii="Arial" w:hAnsi="Arial" w:cs="Arial"/>
                <w:sz w:val="24"/>
                <w:szCs w:val="24"/>
              </w:rPr>
            </w:pPr>
          </w:p>
          <w:p w:rsidR="00F26E72" w:rsidP="00F26E72" w:rsidRDefault="00F26E72" w14:paraId="7717FC01" w14:textId="77777777">
            <w:pPr>
              <w:pStyle w:val="Textocomentario"/>
              <w:ind w:firstLine="288"/>
              <w:jc w:val="both"/>
              <w:rPr>
                <w:rFonts w:ascii="Arial" w:hAnsi="Arial" w:cs="Arial"/>
                <w:sz w:val="24"/>
                <w:szCs w:val="24"/>
              </w:rPr>
            </w:pPr>
          </w:p>
          <w:p w:rsidR="00F26E72" w:rsidP="00F26E72" w:rsidRDefault="00F26E72" w14:paraId="1BFE46FB" w14:textId="77777777">
            <w:pPr>
              <w:pStyle w:val="Textocomentario"/>
              <w:ind w:firstLine="288"/>
              <w:jc w:val="both"/>
              <w:rPr>
                <w:rFonts w:ascii="Arial" w:hAnsi="Arial" w:cs="Arial"/>
                <w:sz w:val="24"/>
                <w:szCs w:val="24"/>
              </w:rPr>
            </w:pPr>
          </w:p>
          <w:p w:rsidR="00F26E72" w:rsidP="00F26E72" w:rsidRDefault="00F26E72" w14:paraId="622D303D" w14:textId="77777777">
            <w:pPr>
              <w:pStyle w:val="Textocomentario"/>
              <w:ind w:firstLine="288"/>
              <w:jc w:val="both"/>
              <w:rPr>
                <w:rFonts w:ascii="Arial" w:hAnsi="Arial" w:cs="Arial"/>
                <w:sz w:val="24"/>
                <w:szCs w:val="24"/>
              </w:rPr>
            </w:pPr>
          </w:p>
          <w:p w:rsidR="00F26E72" w:rsidP="00F26E72" w:rsidRDefault="00F26E72" w14:paraId="794C74C9" w14:textId="77777777">
            <w:pPr>
              <w:pStyle w:val="Textocomentario"/>
              <w:ind w:firstLine="288"/>
              <w:jc w:val="both"/>
              <w:rPr>
                <w:rFonts w:ascii="Arial" w:hAnsi="Arial" w:cs="Arial"/>
                <w:sz w:val="24"/>
                <w:szCs w:val="24"/>
              </w:rPr>
            </w:pPr>
          </w:p>
          <w:p w:rsidR="00F26E72" w:rsidP="00F26E72" w:rsidRDefault="00F26E72" w14:paraId="1CC51F48" w14:textId="77777777">
            <w:pPr>
              <w:pStyle w:val="Textocomentario"/>
              <w:ind w:firstLine="288"/>
              <w:jc w:val="both"/>
              <w:rPr>
                <w:rFonts w:ascii="Arial" w:hAnsi="Arial" w:cs="Arial"/>
                <w:sz w:val="24"/>
                <w:szCs w:val="24"/>
              </w:rPr>
            </w:pPr>
          </w:p>
          <w:p w:rsidR="00F26E72" w:rsidP="00F26E72" w:rsidRDefault="00F26E72" w14:paraId="31425D3D" w14:textId="77777777">
            <w:pPr>
              <w:pStyle w:val="Textocomentario"/>
              <w:ind w:firstLine="288"/>
              <w:jc w:val="both"/>
              <w:rPr>
                <w:rFonts w:ascii="Arial" w:hAnsi="Arial" w:cs="Arial"/>
                <w:sz w:val="24"/>
                <w:szCs w:val="24"/>
              </w:rPr>
            </w:pPr>
          </w:p>
          <w:p w:rsidR="00F26E72" w:rsidP="00F26E72" w:rsidRDefault="00F26E72" w14:paraId="409CA98C" w14:textId="77777777">
            <w:pPr>
              <w:pStyle w:val="Textocomentario"/>
              <w:ind w:firstLine="288"/>
              <w:jc w:val="both"/>
              <w:rPr>
                <w:rFonts w:ascii="Arial" w:hAnsi="Arial" w:cs="Arial"/>
                <w:sz w:val="24"/>
                <w:szCs w:val="24"/>
              </w:rPr>
            </w:pPr>
          </w:p>
          <w:p w:rsidR="00F26E72" w:rsidP="00F26E72" w:rsidRDefault="00F26E72" w14:paraId="7833683D" w14:textId="77777777">
            <w:pPr>
              <w:pStyle w:val="Textocomentario"/>
              <w:ind w:firstLine="288"/>
              <w:jc w:val="both"/>
              <w:rPr>
                <w:rFonts w:ascii="Arial" w:hAnsi="Arial" w:cs="Arial"/>
                <w:sz w:val="24"/>
                <w:szCs w:val="24"/>
              </w:rPr>
            </w:pPr>
          </w:p>
          <w:p w:rsidR="00F26E72" w:rsidP="00F26E72" w:rsidRDefault="00F26E72" w14:paraId="24AE7F79" w14:textId="77777777">
            <w:pPr>
              <w:pStyle w:val="Textocomentario"/>
              <w:ind w:firstLine="288"/>
              <w:jc w:val="both"/>
              <w:rPr>
                <w:rFonts w:ascii="Arial" w:hAnsi="Arial" w:cs="Arial"/>
                <w:sz w:val="24"/>
                <w:szCs w:val="24"/>
              </w:rPr>
            </w:pPr>
          </w:p>
          <w:p w:rsidR="00F26E72" w:rsidP="00F26E72" w:rsidRDefault="00F26E72" w14:paraId="6C151C16" w14:textId="77777777">
            <w:pPr>
              <w:pStyle w:val="Textocomentario"/>
              <w:ind w:firstLine="288"/>
              <w:jc w:val="both"/>
              <w:rPr>
                <w:rFonts w:ascii="Arial" w:hAnsi="Arial" w:cs="Arial"/>
                <w:sz w:val="24"/>
                <w:szCs w:val="24"/>
              </w:rPr>
            </w:pPr>
          </w:p>
          <w:p w:rsidR="00F26E72" w:rsidP="00F26E72" w:rsidRDefault="00F26E72" w14:paraId="303C56B6" w14:textId="77777777">
            <w:pPr>
              <w:pStyle w:val="Textocomentario"/>
              <w:ind w:firstLine="288"/>
              <w:jc w:val="both"/>
              <w:rPr>
                <w:rFonts w:ascii="Arial" w:hAnsi="Arial" w:cs="Arial"/>
                <w:sz w:val="24"/>
                <w:szCs w:val="24"/>
              </w:rPr>
            </w:pPr>
          </w:p>
          <w:p w:rsidR="00F26E72" w:rsidP="00F26E72" w:rsidRDefault="00F26E72" w14:paraId="7E73A8C2" w14:textId="77777777">
            <w:pPr>
              <w:pStyle w:val="Textocomentario"/>
              <w:ind w:firstLine="288"/>
              <w:jc w:val="both"/>
              <w:rPr>
                <w:rFonts w:ascii="Arial" w:hAnsi="Arial" w:cs="Arial"/>
                <w:sz w:val="24"/>
                <w:szCs w:val="24"/>
              </w:rPr>
            </w:pPr>
          </w:p>
          <w:p w:rsidR="00F26E72" w:rsidP="00F26E72" w:rsidRDefault="00F26E72" w14:paraId="397B634F" w14:textId="77777777">
            <w:pPr>
              <w:pStyle w:val="Textocomentario"/>
              <w:ind w:firstLine="288"/>
              <w:jc w:val="both"/>
              <w:rPr>
                <w:rFonts w:ascii="Arial" w:hAnsi="Arial" w:cs="Arial"/>
                <w:sz w:val="24"/>
                <w:szCs w:val="24"/>
              </w:rPr>
            </w:pPr>
          </w:p>
          <w:p w:rsidR="00F26E72" w:rsidP="00F26E72" w:rsidRDefault="00F26E72" w14:paraId="323A2170" w14:textId="77777777">
            <w:pPr>
              <w:pStyle w:val="Textocomentario"/>
              <w:ind w:firstLine="288"/>
              <w:jc w:val="both"/>
              <w:rPr>
                <w:rFonts w:ascii="Arial" w:hAnsi="Arial" w:cs="Arial"/>
                <w:sz w:val="24"/>
                <w:szCs w:val="24"/>
              </w:rPr>
            </w:pPr>
          </w:p>
          <w:p w:rsidR="00F26E72" w:rsidP="00F26E72" w:rsidRDefault="00F26E72" w14:paraId="52B87DCF" w14:textId="77777777">
            <w:pPr>
              <w:pStyle w:val="Textocomentario"/>
              <w:ind w:firstLine="288"/>
              <w:jc w:val="both"/>
              <w:rPr>
                <w:rFonts w:ascii="Arial" w:hAnsi="Arial" w:cs="Arial"/>
                <w:sz w:val="24"/>
                <w:szCs w:val="24"/>
              </w:rPr>
            </w:pPr>
          </w:p>
          <w:p w:rsidR="00F26E72" w:rsidP="00F26E72" w:rsidRDefault="00F26E72" w14:paraId="6B408B01" w14:textId="77777777">
            <w:pPr>
              <w:pStyle w:val="Textocomentario"/>
              <w:ind w:firstLine="288"/>
              <w:jc w:val="both"/>
              <w:rPr>
                <w:rFonts w:ascii="Arial" w:hAnsi="Arial" w:cs="Arial"/>
                <w:sz w:val="24"/>
                <w:szCs w:val="24"/>
              </w:rPr>
            </w:pPr>
          </w:p>
          <w:p w:rsidR="00F26E72" w:rsidP="00F26E72" w:rsidRDefault="00F26E72" w14:paraId="71279C75" w14:textId="77777777">
            <w:pPr>
              <w:pStyle w:val="Textocomentario"/>
              <w:ind w:firstLine="288"/>
              <w:jc w:val="both"/>
              <w:rPr>
                <w:rFonts w:ascii="Arial" w:hAnsi="Arial" w:cs="Arial"/>
                <w:sz w:val="24"/>
                <w:szCs w:val="24"/>
              </w:rPr>
            </w:pPr>
          </w:p>
          <w:p w:rsidR="00F26E72" w:rsidP="00F26E72" w:rsidRDefault="00F26E72" w14:paraId="776CF8CE" w14:textId="77777777">
            <w:pPr>
              <w:pStyle w:val="Textocomentario"/>
              <w:ind w:firstLine="288"/>
              <w:jc w:val="both"/>
              <w:rPr>
                <w:rFonts w:ascii="Arial" w:hAnsi="Arial" w:cs="Arial"/>
                <w:sz w:val="24"/>
                <w:szCs w:val="24"/>
              </w:rPr>
            </w:pPr>
          </w:p>
          <w:p w:rsidR="00F26E72" w:rsidP="00F26E72" w:rsidRDefault="00F26E72" w14:paraId="3CF5A9FF" w14:textId="77777777">
            <w:pPr>
              <w:pStyle w:val="Textocomentario"/>
              <w:ind w:firstLine="288"/>
              <w:jc w:val="both"/>
              <w:rPr>
                <w:rFonts w:ascii="Arial" w:hAnsi="Arial" w:cs="Arial"/>
                <w:sz w:val="24"/>
                <w:szCs w:val="24"/>
              </w:rPr>
            </w:pPr>
          </w:p>
          <w:p w:rsidR="00F26E72" w:rsidP="00F26E72" w:rsidRDefault="00F26E72" w14:paraId="647BA66D" w14:textId="77777777">
            <w:pPr>
              <w:pStyle w:val="Textocomentario"/>
              <w:ind w:firstLine="288"/>
              <w:jc w:val="both"/>
              <w:rPr>
                <w:rFonts w:ascii="Arial" w:hAnsi="Arial" w:cs="Arial"/>
                <w:sz w:val="24"/>
                <w:szCs w:val="24"/>
              </w:rPr>
            </w:pPr>
          </w:p>
          <w:p w:rsidR="00F26E72" w:rsidP="00F26E72" w:rsidRDefault="00F26E72" w14:paraId="578DA739" w14:textId="77777777">
            <w:pPr>
              <w:pStyle w:val="Textocomentario"/>
              <w:ind w:firstLine="288"/>
              <w:jc w:val="both"/>
              <w:rPr>
                <w:rFonts w:ascii="Arial" w:hAnsi="Arial" w:cs="Arial"/>
                <w:sz w:val="24"/>
                <w:szCs w:val="24"/>
              </w:rPr>
            </w:pPr>
          </w:p>
          <w:p w:rsidR="00F26E72" w:rsidP="00F26E72" w:rsidRDefault="00F26E72" w14:paraId="0A7BBCF3" w14:textId="77777777">
            <w:pPr>
              <w:pStyle w:val="Textocomentario"/>
              <w:ind w:firstLine="288"/>
              <w:jc w:val="both"/>
              <w:rPr>
                <w:rFonts w:ascii="Arial" w:hAnsi="Arial" w:cs="Arial"/>
                <w:sz w:val="24"/>
                <w:szCs w:val="24"/>
              </w:rPr>
            </w:pPr>
          </w:p>
          <w:p w:rsidR="00F26E72" w:rsidP="00F26E72" w:rsidRDefault="00F26E72" w14:paraId="1E5BED22" w14:textId="77777777">
            <w:pPr>
              <w:pStyle w:val="Textocomentario"/>
              <w:ind w:firstLine="288"/>
              <w:jc w:val="both"/>
              <w:rPr>
                <w:rFonts w:ascii="Arial" w:hAnsi="Arial" w:cs="Arial"/>
                <w:sz w:val="24"/>
                <w:szCs w:val="24"/>
              </w:rPr>
            </w:pPr>
          </w:p>
          <w:p w:rsidR="00F26E72" w:rsidP="00F26E72" w:rsidRDefault="00F26E72" w14:paraId="1F440427" w14:textId="77777777">
            <w:pPr>
              <w:pStyle w:val="Textocomentario"/>
              <w:ind w:firstLine="288"/>
              <w:jc w:val="both"/>
              <w:rPr>
                <w:rFonts w:ascii="Arial" w:hAnsi="Arial" w:cs="Arial"/>
                <w:sz w:val="24"/>
                <w:szCs w:val="24"/>
              </w:rPr>
            </w:pPr>
          </w:p>
          <w:p w:rsidR="00F26E72" w:rsidP="00F26E72" w:rsidRDefault="00F26E72" w14:paraId="70BCB02A" w14:textId="77777777">
            <w:pPr>
              <w:pStyle w:val="Textocomentario"/>
              <w:ind w:firstLine="288"/>
              <w:jc w:val="both"/>
              <w:rPr>
                <w:rFonts w:ascii="Arial" w:hAnsi="Arial" w:cs="Arial"/>
                <w:sz w:val="24"/>
                <w:szCs w:val="24"/>
              </w:rPr>
            </w:pPr>
          </w:p>
          <w:p w:rsidR="00F26E72" w:rsidP="00F26E72" w:rsidRDefault="00F26E72" w14:paraId="6C315F76" w14:textId="77777777">
            <w:pPr>
              <w:pStyle w:val="Textocomentario"/>
              <w:ind w:firstLine="288"/>
              <w:jc w:val="both"/>
              <w:rPr>
                <w:rFonts w:ascii="Arial" w:hAnsi="Arial" w:cs="Arial"/>
                <w:sz w:val="24"/>
                <w:szCs w:val="24"/>
              </w:rPr>
            </w:pPr>
          </w:p>
          <w:p w:rsidR="00F26E72" w:rsidP="00F26E72" w:rsidRDefault="00F26E72" w14:paraId="499A13C6" w14:textId="77777777">
            <w:pPr>
              <w:pStyle w:val="Textocomentario"/>
              <w:ind w:firstLine="288"/>
              <w:jc w:val="both"/>
              <w:rPr>
                <w:rFonts w:ascii="Arial" w:hAnsi="Arial" w:cs="Arial"/>
                <w:sz w:val="24"/>
                <w:szCs w:val="24"/>
              </w:rPr>
            </w:pPr>
          </w:p>
          <w:p w:rsidRPr="00F26E72" w:rsidR="00F26E72" w:rsidP="10F25899" w:rsidRDefault="00F26E72" w14:paraId="1F2A7D11" w14:textId="6D1ED320"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w:t>
            </w:r>
            <w:r w:rsidRPr="10F25899" w:rsidR="00F26E72">
              <w:rPr>
                <w:rFonts w:ascii="Arial" w:hAnsi="Arial" w:cs="Arial"/>
                <w:sz w:val="24"/>
                <w:szCs w:val="24"/>
                <w:lang w:val="es-ES"/>
              </w:rPr>
              <w:t>11.–</w:t>
            </w:r>
            <w:r w:rsidRPr="10F25899" w:rsidR="00F26E72">
              <w:rPr>
                <w:rFonts w:ascii="Arial" w:hAnsi="Arial" w:cs="Arial"/>
                <w:sz w:val="24"/>
                <w:szCs w:val="24"/>
                <w:lang w:val="es-ES"/>
              </w:rPr>
              <w:t xml:space="preserve"> Los buses que presten servicios interurbanos de transporte público de pasajeros deberán cumplir, además, con las siguientes exigencias:</w:t>
            </w:r>
          </w:p>
          <w:p w:rsidRPr="00F26E72" w:rsidR="00F26E72" w:rsidP="10F25899" w:rsidRDefault="00F26E72" w14:paraId="5143AB93" w14:textId="5296645E">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a) </w:t>
            </w:r>
            <w:r>
              <w:tab/>
            </w:r>
            <w:r w:rsidRPr="10F25899" w:rsidR="00F26E72">
              <w:rPr>
                <w:rFonts w:ascii="Arial" w:hAnsi="Arial" w:cs="Arial"/>
                <w:sz w:val="24"/>
                <w:szCs w:val="24"/>
                <w:lang w:val="es-ES"/>
              </w:rPr>
              <w:t xml:space="preserve">Estar provistos de conos de señalización vial </w:t>
            </w:r>
            <w:r w:rsidRPr="10F25899" w:rsidR="00F26E72">
              <w:rPr>
                <w:rFonts w:ascii="Arial" w:hAnsi="Arial" w:cs="Arial"/>
                <w:sz w:val="24"/>
                <w:szCs w:val="24"/>
                <w:lang w:val="es-ES"/>
              </w:rPr>
              <w:t>retroreflectantes</w:t>
            </w:r>
            <w:r w:rsidRPr="10F25899" w:rsidR="00F26E72">
              <w:rPr>
                <w:rFonts w:ascii="Arial" w:hAnsi="Arial" w:cs="Arial"/>
                <w:sz w:val="24"/>
                <w:szCs w:val="24"/>
                <w:lang w:val="es-ES"/>
              </w:rPr>
              <w:t xml:space="preserve"> destinados a ser utilizados como dispositivos en casos de emergencia.</w:t>
            </w:r>
          </w:p>
          <w:p w:rsidRPr="00F26E72" w:rsidR="00F26E72" w:rsidP="00F26E72" w:rsidRDefault="00F26E72" w14:paraId="2C1A0663" w14:textId="77777777">
            <w:pPr>
              <w:pStyle w:val="Textocomentario"/>
              <w:ind w:firstLine="288"/>
              <w:jc w:val="both"/>
              <w:rPr>
                <w:rFonts w:ascii="Arial" w:hAnsi="Arial" w:cs="Arial"/>
                <w:sz w:val="24"/>
                <w:szCs w:val="24"/>
              </w:rPr>
            </w:pPr>
            <w:r w:rsidRPr="00F26E72">
              <w:rPr>
                <w:rFonts w:ascii="Arial" w:hAnsi="Arial" w:cs="Arial"/>
                <w:sz w:val="24"/>
                <w:szCs w:val="24"/>
              </w:rPr>
              <w:t xml:space="preserve">b) </w:t>
            </w:r>
            <w:r w:rsidRPr="00F26E72">
              <w:rPr>
                <w:rFonts w:ascii="Arial" w:hAnsi="Arial" w:cs="Arial"/>
                <w:sz w:val="24"/>
                <w:szCs w:val="24"/>
              </w:rPr>
              <w:tab/>
            </w:r>
            <w:r w:rsidRPr="00F26E72">
              <w:rPr>
                <w:rFonts w:ascii="Arial" w:hAnsi="Arial" w:cs="Arial"/>
                <w:sz w:val="24"/>
                <w:szCs w:val="24"/>
              </w:rPr>
              <w:t xml:space="preserve">Contar con sistemas de luces de posicionamiento de largo alcance en casos de emergencia </w:t>
            </w:r>
            <w:r w:rsidRPr="00F26E72">
              <w:rPr>
                <w:rFonts w:ascii="Arial" w:hAnsi="Arial" w:cs="Arial"/>
                <w:sz w:val="24"/>
                <w:szCs w:val="24"/>
              </w:rPr>
              <w:t>destinadas a advertir su presencia a los demás conductores, especialmente en condiciones de baja visibilidad.</w:t>
            </w:r>
          </w:p>
          <w:p w:rsidRPr="00F26E72" w:rsidR="00F26E72" w:rsidP="00F26E72" w:rsidRDefault="00F26E72" w14:paraId="5F3C6E96" w14:textId="77777777">
            <w:pPr>
              <w:pStyle w:val="Textocomentario"/>
              <w:ind w:firstLine="288"/>
              <w:jc w:val="both"/>
              <w:rPr>
                <w:rFonts w:ascii="Arial" w:hAnsi="Arial" w:cs="Arial"/>
                <w:sz w:val="24"/>
                <w:szCs w:val="24"/>
              </w:rPr>
            </w:pPr>
            <w:r w:rsidRPr="00F26E72">
              <w:rPr>
                <w:rFonts w:ascii="Arial" w:hAnsi="Arial" w:cs="Arial"/>
                <w:sz w:val="24"/>
                <w:szCs w:val="24"/>
              </w:rPr>
              <w:t xml:space="preserve">c) </w:t>
            </w:r>
            <w:r w:rsidRPr="00F26E72">
              <w:rPr>
                <w:rFonts w:ascii="Arial" w:hAnsi="Arial" w:cs="Arial"/>
                <w:sz w:val="24"/>
                <w:szCs w:val="24"/>
              </w:rPr>
              <w:tab/>
            </w:r>
            <w:r w:rsidRPr="00F26E72">
              <w:rPr>
                <w:rFonts w:ascii="Arial" w:hAnsi="Arial" w:cs="Arial"/>
                <w:sz w:val="24"/>
                <w:szCs w:val="24"/>
              </w:rPr>
              <w:t>Disponer de chalecos reflectantes para la totalidad de los pasajeros y de la tripulación, los que deberán ser custodiados por esta última para su distribución en caso de emergencia.</w:t>
            </w:r>
          </w:p>
          <w:p w:rsidRPr="00F26E72" w:rsidR="00F26E72" w:rsidP="10F25899" w:rsidRDefault="00F26E72" w14:paraId="2DEF4F72" w14:textId="77777777"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 xml:space="preserve">d) </w:t>
            </w:r>
            <w:r>
              <w:tab/>
            </w:r>
            <w:r w:rsidRPr="10F25899" w:rsidR="00F26E72">
              <w:rPr>
                <w:rFonts w:ascii="Arial" w:hAnsi="Arial" w:cs="Arial"/>
                <w:sz w:val="24"/>
                <w:szCs w:val="24"/>
                <w:lang w:val="es-ES"/>
              </w:rPr>
              <w:t xml:space="preserve">Incorporar un sistema de monitoreo, alerta de fatiga y somnolencia del conductor que deberá resguardar su privacidad de conformidad con las disposiciones de la ley N° 19.628, sobre protección de la vida privada. </w:t>
            </w:r>
          </w:p>
          <w:p w:rsidRPr="00F26E72" w:rsidR="00F26E72" w:rsidP="00F26E72" w:rsidRDefault="00F26E72" w14:paraId="12B74B2C" w14:textId="77777777">
            <w:pPr>
              <w:pStyle w:val="Textocomentario"/>
              <w:ind w:firstLine="288"/>
              <w:jc w:val="both"/>
              <w:rPr>
                <w:rFonts w:ascii="Arial" w:hAnsi="Arial" w:cs="Arial"/>
                <w:sz w:val="24"/>
                <w:szCs w:val="24"/>
              </w:rPr>
            </w:pPr>
            <w:r w:rsidRPr="00F26E72">
              <w:rPr>
                <w:rFonts w:ascii="Arial" w:hAnsi="Arial" w:cs="Arial"/>
                <w:sz w:val="24"/>
                <w:szCs w:val="24"/>
              </w:rPr>
              <w:t xml:space="preserve">e) </w:t>
            </w:r>
            <w:r w:rsidRPr="00F26E72">
              <w:rPr>
                <w:rFonts w:ascii="Arial" w:hAnsi="Arial" w:cs="Arial"/>
                <w:sz w:val="24"/>
                <w:szCs w:val="24"/>
              </w:rPr>
              <w:tab/>
            </w:r>
            <w:r w:rsidRPr="00F26E72">
              <w:rPr>
                <w:rFonts w:ascii="Arial" w:hAnsi="Arial" w:cs="Arial"/>
                <w:sz w:val="24"/>
                <w:szCs w:val="24"/>
              </w:rPr>
              <w:t xml:space="preserve">Entregar a los pasajeros información sobre seguridad y procedimientos de emergencia antes de iniciar cada servicio. </w:t>
            </w:r>
          </w:p>
          <w:p w:rsidRPr="00F26E72" w:rsidR="00F26E72" w:rsidP="00F26E72" w:rsidRDefault="00F26E72" w14:paraId="1CCB8F8F" w14:textId="77777777">
            <w:pPr>
              <w:pStyle w:val="Textocomentario"/>
              <w:ind w:firstLine="288"/>
              <w:jc w:val="both"/>
              <w:rPr>
                <w:rFonts w:ascii="Arial" w:hAnsi="Arial" w:cs="Arial"/>
                <w:sz w:val="24"/>
                <w:szCs w:val="24"/>
              </w:rPr>
            </w:pPr>
          </w:p>
          <w:p w:rsidR="00F26E72" w:rsidP="00F26E72" w:rsidRDefault="00F26E72" w14:paraId="05CD4BC0" w14:textId="05B2212D">
            <w:pPr>
              <w:pStyle w:val="Textocomentario"/>
              <w:ind w:firstLine="288"/>
              <w:jc w:val="both"/>
              <w:rPr>
                <w:rFonts w:ascii="Arial" w:hAnsi="Arial" w:cs="Arial"/>
                <w:sz w:val="24"/>
                <w:szCs w:val="24"/>
              </w:rPr>
            </w:pPr>
            <w:r w:rsidRPr="00F26E72">
              <w:rPr>
                <w:rFonts w:ascii="Arial" w:hAnsi="Arial" w:cs="Arial"/>
                <w:sz w:val="24"/>
                <w:szCs w:val="24"/>
              </w:rPr>
              <w:t xml:space="preserve">Para ello, los buses equipados con sistemas de reproducción de imágenes deberán exhibir un video; aquellos que no cuenten con dicho sistema deberán disponer de una cartilla informativa u otro medio escrito con el mismo contenido en cada asiento. </w:t>
            </w:r>
          </w:p>
          <w:p w:rsidRPr="006876C8" w:rsidR="00F26E72" w:rsidP="00F26E72" w:rsidRDefault="00F26E72" w14:paraId="77BBF4BD" w14:textId="2FDFC317">
            <w:pPr>
              <w:pStyle w:val="Textocomentario"/>
              <w:ind w:firstLine="288"/>
              <w:jc w:val="both"/>
              <w:rPr>
                <w:rFonts w:ascii="Arial" w:hAnsi="Arial" w:cs="Arial"/>
                <w:sz w:val="24"/>
                <w:szCs w:val="24"/>
              </w:rPr>
            </w:pPr>
            <w:r w:rsidRPr="00F26E72">
              <w:rPr>
                <w:rFonts w:ascii="Arial" w:hAnsi="Arial" w:cs="Arial"/>
                <w:sz w:val="24"/>
                <w:szCs w:val="24"/>
              </w:rPr>
              <w:t>Las características técnicas, cantidad, forma de instalación, condiciones de uso y estándares de funcionamiento de las exigencias establecidas en el presente numeral serán determinadas por un reglamento dictado al efecto por el Ministerio de Transportes y Telecomunicaciones.”.</w:t>
            </w:r>
          </w:p>
        </w:tc>
      </w:tr>
      <w:tr w:rsidRPr="00CC2030" w:rsidR="00F26E72" w:rsidTr="10F25899" w14:paraId="30E476C1" w14:textId="00A8FA17">
        <w:tc>
          <w:tcPr>
            <w:tcW w:w="3440" w:type="dxa"/>
            <w:tcMar/>
          </w:tcPr>
          <w:p w:rsidRPr="00A9055F" w:rsidR="00F26E72" w:rsidP="006876C8" w:rsidRDefault="00F26E72" w14:paraId="25D13A24" w14:textId="6B26E39C">
            <w:pPr>
              <w:pStyle w:val="Textocomentario"/>
              <w:ind w:firstLine="288"/>
              <w:jc w:val="both"/>
              <w:rPr>
                <w:rFonts w:ascii="Arial" w:hAnsi="Arial" w:cs="Arial"/>
                <w:b/>
                <w:bCs/>
                <w:sz w:val="24"/>
                <w:szCs w:val="24"/>
              </w:rPr>
            </w:pPr>
            <w:r>
              <w:rPr>
                <w:rFonts w:ascii="Arial" w:hAnsi="Arial" w:cs="Arial"/>
                <w:b/>
                <w:bCs/>
                <w:sz w:val="24"/>
                <w:szCs w:val="24"/>
              </w:rPr>
              <w:t>(*)</w:t>
            </w:r>
          </w:p>
        </w:tc>
        <w:tc>
          <w:tcPr>
            <w:tcW w:w="3360" w:type="dxa"/>
            <w:tcMar/>
          </w:tcPr>
          <w:p w:rsidRPr="006876C8" w:rsidR="00F26E72" w:rsidP="006876C8" w:rsidRDefault="00F26E72" w14:paraId="66B04A79" w14:textId="77777777">
            <w:pPr>
              <w:pStyle w:val="Textocomentario"/>
              <w:ind w:firstLine="288"/>
              <w:jc w:val="both"/>
              <w:rPr>
                <w:rFonts w:ascii="Arial" w:hAnsi="Arial" w:cs="Arial"/>
                <w:sz w:val="24"/>
                <w:szCs w:val="24"/>
              </w:rPr>
            </w:pPr>
          </w:p>
        </w:tc>
        <w:tc>
          <w:tcPr>
            <w:tcW w:w="3357" w:type="dxa"/>
            <w:tcMar/>
          </w:tcPr>
          <w:p w:rsidRPr="00651C01" w:rsidR="00F26E72" w:rsidP="006876C8" w:rsidRDefault="00F26E72" w14:paraId="1425E42B" w14:textId="77777777">
            <w:pPr>
              <w:pStyle w:val="Textocomentario"/>
              <w:ind w:firstLine="288"/>
              <w:jc w:val="both"/>
              <w:rPr>
                <w:rFonts w:ascii="Arial" w:hAnsi="Arial" w:cs="Arial"/>
                <w:sz w:val="24"/>
                <w:szCs w:val="24"/>
              </w:rPr>
            </w:pPr>
          </w:p>
        </w:tc>
        <w:tc>
          <w:tcPr>
            <w:tcW w:w="3354" w:type="dxa"/>
            <w:tcMar/>
          </w:tcPr>
          <w:p w:rsidRPr="00A9055F" w:rsidR="00F26E72" w:rsidP="10F25899" w:rsidRDefault="00F26E72" w14:paraId="1F70937C" w14:textId="22A3700D" w14:noSpellErr="1">
            <w:pPr>
              <w:pStyle w:val="Textocomentario"/>
              <w:ind w:firstLine="288"/>
              <w:jc w:val="both"/>
              <w:rPr>
                <w:rFonts w:ascii="Arial" w:hAnsi="Arial" w:cs="Arial"/>
                <w:sz w:val="24"/>
                <w:szCs w:val="24"/>
                <w:lang w:val="es-ES"/>
              </w:rPr>
            </w:pPr>
            <w:r w:rsidRPr="10F25899" w:rsidR="00F26E72">
              <w:rPr>
                <w:rFonts w:ascii="Arial" w:hAnsi="Arial" w:cs="Arial"/>
                <w:sz w:val="24"/>
                <w:szCs w:val="24"/>
                <w:lang w:val="es-ES"/>
              </w:rPr>
              <w:t>“</w:t>
            </w:r>
            <w:r w:rsidRPr="10F25899" w:rsidR="00F26E72">
              <w:rPr>
                <w:rFonts w:ascii="Arial" w:hAnsi="Arial" w:cs="Arial"/>
                <w:b w:val="1"/>
                <w:bCs w:val="1"/>
                <w:sz w:val="24"/>
                <w:szCs w:val="24"/>
                <w:lang w:val="es-ES"/>
              </w:rPr>
              <w:t xml:space="preserve">Artículo 75 </w:t>
            </w:r>
            <w:r w:rsidRPr="10F25899" w:rsidR="00F26E72">
              <w:rPr>
                <w:rFonts w:ascii="Arial" w:hAnsi="Arial" w:cs="Arial"/>
                <w:b w:val="1"/>
                <w:bCs w:val="1"/>
                <w:sz w:val="24"/>
                <w:szCs w:val="24"/>
                <w:lang w:val="es-ES"/>
              </w:rPr>
              <w:t>bis</w:t>
            </w:r>
            <w:r w:rsidRPr="10F25899" w:rsidR="00F26E72">
              <w:rPr>
                <w:rFonts w:ascii="Arial" w:hAnsi="Arial" w:cs="Arial"/>
                <w:sz w:val="24"/>
                <w:szCs w:val="24"/>
                <w:lang w:val="es-ES"/>
              </w:rPr>
              <w:t>.-</w:t>
            </w:r>
            <w:r w:rsidRPr="10F25899" w:rsidR="00F26E72">
              <w:rPr>
                <w:rFonts w:ascii="Arial" w:hAnsi="Arial" w:cs="Arial"/>
                <w:sz w:val="24"/>
                <w:szCs w:val="24"/>
                <w:lang w:val="es-ES"/>
              </w:rPr>
              <w:t xml:space="preserve"> </w:t>
            </w:r>
            <w:r w:rsidRPr="10F25899" w:rsidR="00F26E72">
              <w:rPr>
                <w:rFonts w:ascii="Arial" w:hAnsi="Arial" w:cs="Arial"/>
                <w:sz w:val="24"/>
                <w:szCs w:val="24"/>
                <w:lang w:val="es-ES"/>
              </w:rPr>
              <w:t xml:space="preserve">Los buses interurbanos de transporte de pasajeros deberán mantener un chaleco reflectante en cada uno de sus asientos al interior del vehículo, a fin de ser utilizados por los pasajeros en caso de descenso con motivo de alguna emergencia de tránsito. </w:t>
            </w:r>
          </w:p>
          <w:p w:rsidRPr="00A9055F" w:rsidR="00F26E72" w:rsidP="00A9055F" w:rsidRDefault="00F26E72" w14:paraId="3CD6C328" w14:textId="0C52859B">
            <w:pPr>
              <w:pStyle w:val="Textocomentario"/>
              <w:ind w:firstLine="288"/>
              <w:jc w:val="both"/>
              <w:rPr>
                <w:rFonts w:ascii="Arial" w:hAnsi="Arial" w:cs="Arial"/>
                <w:sz w:val="24"/>
                <w:szCs w:val="24"/>
              </w:rPr>
            </w:pPr>
            <w:r w:rsidRPr="00A9055F">
              <w:rPr>
                <w:rFonts w:ascii="Arial" w:hAnsi="Arial" w:cs="Arial"/>
                <w:sz w:val="24"/>
                <w:szCs w:val="24"/>
              </w:rPr>
              <w:t xml:space="preserve">Al mismo tiempo, antes de cada viaje, los auxiliares de cabina deberán realizar charlas respecto al uso de dispositivos de seguridad, evacuación y manejo de emergencia al interior de los buses. </w:t>
            </w:r>
          </w:p>
          <w:p w:rsidR="00F26E72" w:rsidP="00A9055F" w:rsidRDefault="00F26E72" w14:paraId="22C1E741" w14:textId="20BC845F">
            <w:pPr>
              <w:pStyle w:val="Textocomentario"/>
              <w:ind w:firstLine="288"/>
              <w:jc w:val="both"/>
              <w:rPr>
                <w:rFonts w:ascii="Arial" w:hAnsi="Arial" w:cs="Arial"/>
                <w:sz w:val="24"/>
                <w:szCs w:val="24"/>
              </w:rPr>
            </w:pPr>
            <w:r w:rsidRPr="00A9055F">
              <w:rPr>
                <w:rFonts w:ascii="Arial" w:hAnsi="Arial" w:cs="Arial"/>
                <w:sz w:val="24"/>
                <w:szCs w:val="24"/>
              </w:rPr>
              <w:t>En caso de emergencias en la ruta o detenciones, los buses deberán contar con balizas de emergencia de largo alcance que den cuenta de la detención en emergencia. Un reglamento podrá fijar los requerimientos técnicos de las balizas de emergencia de largo alcance, a utilizar en estas situaciones.</w:t>
            </w:r>
            <w:r>
              <w:rPr>
                <w:rFonts w:ascii="Arial" w:hAnsi="Arial" w:cs="Arial"/>
                <w:sz w:val="24"/>
                <w:szCs w:val="24"/>
              </w:rPr>
              <w:t>”.”.</w:t>
            </w:r>
          </w:p>
          <w:p w:rsidRPr="006876C8" w:rsidR="00F26E72" w:rsidP="00A9055F" w:rsidRDefault="00F26E72" w14:paraId="0CAF01CB" w14:textId="7B41B4CC">
            <w:pPr>
              <w:pStyle w:val="Textocomentario"/>
              <w:ind w:firstLine="288"/>
              <w:jc w:val="both"/>
              <w:rPr>
                <w:rFonts w:ascii="Arial" w:hAnsi="Arial" w:cs="Arial"/>
                <w:sz w:val="24"/>
                <w:szCs w:val="24"/>
              </w:rPr>
            </w:pPr>
          </w:p>
        </w:tc>
        <w:tc>
          <w:tcPr>
            <w:tcW w:w="3850" w:type="dxa"/>
            <w:tcMar/>
          </w:tcPr>
          <w:p w:rsidR="00F26E72" w:rsidP="00A9055F" w:rsidRDefault="00F26E72" w14:paraId="6D8EE88B" w14:textId="77777777">
            <w:pPr>
              <w:pStyle w:val="Textocomentario"/>
              <w:ind w:firstLine="288"/>
              <w:jc w:val="both"/>
              <w:rPr>
                <w:rFonts w:ascii="Arial" w:hAnsi="Arial" w:cs="Arial"/>
                <w:sz w:val="24"/>
                <w:szCs w:val="24"/>
              </w:rPr>
            </w:pPr>
          </w:p>
        </w:tc>
      </w:tr>
      <w:tr w:rsidRPr="00C74D65" w:rsidR="00C74D65" w:rsidTr="10F25899" w14:paraId="647CC27A" w14:textId="77777777">
        <w:tc>
          <w:tcPr>
            <w:tcW w:w="3440" w:type="dxa"/>
            <w:tcMar/>
          </w:tcPr>
          <w:p w:rsidR="00C74D65" w:rsidP="00C74D65" w:rsidRDefault="00C74D65" w14:paraId="572A9E99" w14:textId="62027084">
            <w:pPr>
              <w:pStyle w:val="Textocomentario"/>
              <w:ind w:firstLine="288"/>
              <w:jc w:val="both"/>
              <w:rPr>
                <w:rFonts w:ascii="Arial" w:hAnsi="Arial" w:cs="Arial"/>
                <w:sz w:val="24"/>
                <w:szCs w:val="24"/>
              </w:rPr>
            </w:pPr>
            <w:r w:rsidRPr="00C74D65">
              <w:rPr>
                <w:rFonts w:ascii="Arial" w:hAnsi="Arial" w:cs="Arial"/>
                <w:b/>
                <w:bCs/>
                <w:sz w:val="24"/>
                <w:szCs w:val="24"/>
              </w:rPr>
              <w:t>Artículo 199</w:t>
            </w:r>
            <w:r w:rsidRPr="00C74D65">
              <w:rPr>
                <w:rFonts w:ascii="Arial" w:hAnsi="Arial" w:cs="Arial"/>
                <w:sz w:val="24"/>
                <w:szCs w:val="24"/>
              </w:rPr>
              <w:t>.- Son infracciones o contravenciones gravísimas, las siguientes:</w:t>
            </w:r>
          </w:p>
          <w:p w:rsidRPr="00C74D65" w:rsidR="00C74D65" w:rsidP="00C74D65" w:rsidRDefault="00C74D65" w14:paraId="2ACF6AA1" w14:textId="77777777">
            <w:pPr>
              <w:pStyle w:val="Textocomentario"/>
              <w:ind w:firstLine="288"/>
              <w:jc w:val="both"/>
              <w:rPr>
                <w:rFonts w:ascii="Arial" w:hAnsi="Arial" w:cs="Arial"/>
                <w:sz w:val="24"/>
                <w:szCs w:val="24"/>
              </w:rPr>
            </w:pPr>
            <w:r w:rsidRPr="00C74D65">
              <w:rPr>
                <w:rFonts w:ascii="Arial" w:hAnsi="Arial" w:cs="Arial"/>
                <w:sz w:val="24"/>
                <w:szCs w:val="24"/>
              </w:rPr>
              <w:t xml:space="preserve">     1.- No detenerse ante la luz roja de las señales luminosas del tránsito, o ante la señal "PARE".</w:t>
            </w:r>
          </w:p>
          <w:p w:rsidRPr="00C74D65" w:rsidR="00C74D65" w:rsidP="00C74D65" w:rsidRDefault="00C74D65" w14:paraId="44FA9FA4" w14:textId="77777777">
            <w:pPr>
              <w:pStyle w:val="Textocomentario"/>
              <w:ind w:firstLine="288"/>
              <w:jc w:val="both"/>
              <w:rPr>
                <w:rFonts w:ascii="Arial" w:hAnsi="Arial" w:cs="Arial"/>
                <w:sz w:val="24"/>
                <w:szCs w:val="24"/>
              </w:rPr>
            </w:pPr>
            <w:r w:rsidRPr="00C74D65">
              <w:rPr>
                <w:rFonts w:ascii="Arial" w:hAnsi="Arial" w:cs="Arial"/>
                <w:sz w:val="24"/>
                <w:szCs w:val="24"/>
              </w:rPr>
              <w:t xml:space="preserve">     2.- Conducir un vehículo motorizado o a tracción animal sin haber obtenido licencia de </w:t>
            </w:r>
            <w:r w:rsidRPr="00C74D65">
              <w:rPr>
                <w:rFonts w:ascii="Arial" w:hAnsi="Arial" w:cs="Arial"/>
                <w:sz w:val="24"/>
                <w:szCs w:val="24"/>
              </w:rPr>
              <w:t>conductor, sin perjuicio de lo dispuesto en el artículo 194.</w:t>
            </w:r>
          </w:p>
          <w:p w:rsidRPr="00C74D65" w:rsidR="00C74D65" w:rsidP="00C74D65" w:rsidRDefault="00C74D65" w14:paraId="578BC4DA" w14:textId="77777777">
            <w:pPr>
              <w:pStyle w:val="Textocomentario"/>
              <w:ind w:firstLine="288"/>
              <w:jc w:val="both"/>
              <w:rPr>
                <w:rFonts w:ascii="Arial" w:hAnsi="Arial" w:cs="Arial"/>
                <w:sz w:val="24"/>
                <w:szCs w:val="24"/>
              </w:rPr>
            </w:pPr>
            <w:r w:rsidRPr="00C74D65">
              <w:rPr>
                <w:rFonts w:ascii="Arial" w:hAnsi="Arial" w:cs="Arial"/>
                <w:sz w:val="24"/>
                <w:szCs w:val="24"/>
              </w:rPr>
              <w:t xml:space="preserve">     3.- Conducir un vehículo infringiendo lo dispuesto en los incisos tercero y cuarto del artículo 75.</w:t>
            </w:r>
          </w:p>
          <w:p w:rsidRPr="00C74D65" w:rsidR="00C74D65" w:rsidP="10F25899" w:rsidRDefault="00C74D65" w14:paraId="6236E74A" w14:textId="77777777" w14:noSpellErr="1">
            <w:pPr>
              <w:pStyle w:val="Textocomentario"/>
              <w:ind w:firstLine="288"/>
              <w:jc w:val="both"/>
              <w:rPr>
                <w:rFonts w:ascii="Arial" w:hAnsi="Arial" w:cs="Arial"/>
                <w:sz w:val="24"/>
                <w:szCs w:val="24"/>
                <w:lang w:val="es-ES"/>
              </w:rPr>
            </w:pPr>
            <w:r w:rsidRPr="10F25899" w:rsidR="00C74D65">
              <w:rPr>
                <w:rFonts w:ascii="Arial" w:hAnsi="Arial" w:cs="Arial"/>
                <w:sz w:val="24"/>
                <w:szCs w:val="24"/>
                <w:lang w:val="es-ES"/>
              </w:rPr>
              <w:t xml:space="preserve">     4.- Acceder a los servicios de transporte público remunerado de pasajeros utilizando un pase escolar, pase de educación superior o cualquier instrumento o mecanismo que permita el uso del transporte público remunerado de pasajeros con beneficios, sin ser su titular, o alterándolo con el fin de aparentar la titularidad sobre éstos, para el exclusivo uso de quien efectúe tal alteración.</w:t>
            </w:r>
          </w:p>
          <w:p w:rsidRPr="00C74D65" w:rsidR="00C74D65" w:rsidP="00C74D65" w:rsidRDefault="00C74D65" w14:paraId="7EBDE3DF" w14:textId="77777777">
            <w:pPr>
              <w:pStyle w:val="Textocomentario"/>
              <w:ind w:firstLine="288"/>
              <w:jc w:val="both"/>
              <w:rPr>
                <w:rFonts w:ascii="Arial" w:hAnsi="Arial" w:cs="Arial"/>
                <w:sz w:val="24"/>
                <w:szCs w:val="24"/>
              </w:rPr>
            </w:pPr>
            <w:r w:rsidRPr="00C74D65">
              <w:rPr>
                <w:rFonts w:ascii="Arial" w:hAnsi="Arial" w:cs="Arial"/>
                <w:sz w:val="24"/>
                <w:szCs w:val="24"/>
              </w:rPr>
              <w:t xml:space="preserve">     5.- Conducir un vehículo manipulando un dispositivo de telefonía móvil o cualquier otro </w:t>
            </w:r>
            <w:r w:rsidRPr="00C74D65">
              <w:rPr>
                <w:rFonts w:ascii="Arial" w:hAnsi="Arial" w:cs="Arial"/>
                <w:sz w:val="24"/>
                <w:szCs w:val="24"/>
              </w:rPr>
              <w:t>artefacto electrónico o digital, que no venga incorporado de fábrica en él, excepto si la acción se realiza a través de un sistema de manos libres, conforme a las especificaciones que determine el reglamento.</w:t>
            </w:r>
          </w:p>
          <w:p w:rsidRPr="00C74D65" w:rsidR="00C74D65" w:rsidP="00C74D65" w:rsidRDefault="00C74D65" w14:paraId="55DBDEC4" w14:textId="77777777">
            <w:pPr>
              <w:pStyle w:val="Textocomentario"/>
              <w:ind w:firstLine="288"/>
              <w:jc w:val="both"/>
              <w:rPr>
                <w:rFonts w:ascii="Arial" w:hAnsi="Arial" w:cs="Arial"/>
                <w:sz w:val="24"/>
                <w:szCs w:val="24"/>
              </w:rPr>
            </w:pPr>
            <w:r w:rsidRPr="00C74D65">
              <w:rPr>
                <w:rFonts w:ascii="Arial" w:hAnsi="Arial" w:cs="Arial"/>
                <w:sz w:val="24"/>
                <w:szCs w:val="24"/>
              </w:rPr>
              <w:t xml:space="preserve">     6.- Conducir un vehículo sin la placa patente única cuando ésta sea exigible conforme con lo dispuesto en el artículo 51.</w:t>
            </w:r>
          </w:p>
          <w:p w:rsidR="00C74D65" w:rsidP="10F25899" w:rsidRDefault="00C74D65" w14:paraId="0DA1BBD5" w14:textId="77777777" w14:noSpellErr="1">
            <w:pPr>
              <w:pStyle w:val="Textocomentario"/>
              <w:ind w:firstLine="288"/>
              <w:jc w:val="both"/>
              <w:rPr>
                <w:rFonts w:ascii="Arial" w:hAnsi="Arial" w:cs="Arial"/>
                <w:sz w:val="24"/>
                <w:szCs w:val="24"/>
                <w:lang w:val="es-ES"/>
              </w:rPr>
            </w:pPr>
            <w:r w:rsidRPr="10F25899" w:rsidR="00C74D65">
              <w:rPr>
                <w:rFonts w:ascii="Arial" w:hAnsi="Arial" w:cs="Arial"/>
                <w:sz w:val="24"/>
                <w:szCs w:val="24"/>
                <w:lang w:val="es-ES"/>
              </w:rPr>
              <w:t xml:space="preserve">     7.- Conducir un vehículo con la placa patente oculta o que utilice objetos, accesorios, luces o aditamentos que obstaculicen su plena percepción, o si la placa patente se encuentra en mal estado y dificulte la identificación del vehículo, siempre que la placa patente </w:t>
            </w:r>
            <w:r w:rsidRPr="10F25899" w:rsidR="00C74D65">
              <w:rPr>
                <w:rFonts w:ascii="Arial" w:hAnsi="Arial" w:cs="Arial"/>
                <w:sz w:val="24"/>
                <w:szCs w:val="24"/>
                <w:lang w:val="es-ES"/>
              </w:rPr>
              <w:t>sea exigible conforme a lo dispuesto en el artículo 51.</w:t>
            </w:r>
          </w:p>
          <w:p w:rsidRPr="00C74D65" w:rsidR="00C74D65" w:rsidP="00C74D65" w:rsidRDefault="00C74D65" w14:paraId="2C4A1A47" w14:textId="288C629C">
            <w:pPr>
              <w:pStyle w:val="Textocomentario"/>
              <w:ind w:firstLine="288"/>
              <w:jc w:val="both"/>
              <w:rPr>
                <w:rFonts w:ascii="Arial" w:hAnsi="Arial" w:cs="Arial"/>
                <w:b/>
                <w:bCs/>
                <w:sz w:val="24"/>
                <w:szCs w:val="24"/>
              </w:rPr>
            </w:pPr>
            <w:r>
              <w:rPr>
                <w:rFonts w:ascii="Arial" w:hAnsi="Arial" w:cs="Arial"/>
                <w:b/>
                <w:bCs/>
                <w:sz w:val="24"/>
                <w:szCs w:val="24"/>
              </w:rPr>
              <w:t>(*)</w:t>
            </w:r>
          </w:p>
        </w:tc>
        <w:tc>
          <w:tcPr>
            <w:tcW w:w="3360" w:type="dxa"/>
            <w:tcMar/>
          </w:tcPr>
          <w:p w:rsidRPr="00C74D65" w:rsidR="00C74D65" w:rsidP="006876C8" w:rsidRDefault="00C74D65" w14:paraId="31DEEF55" w14:textId="77777777">
            <w:pPr>
              <w:pStyle w:val="Textocomentario"/>
              <w:ind w:firstLine="288"/>
              <w:jc w:val="both"/>
              <w:rPr>
                <w:rFonts w:ascii="Arial" w:hAnsi="Arial" w:cs="Arial"/>
                <w:sz w:val="24"/>
                <w:szCs w:val="24"/>
              </w:rPr>
            </w:pPr>
          </w:p>
        </w:tc>
        <w:tc>
          <w:tcPr>
            <w:tcW w:w="3357" w:type="dxa"/>
            <w:tcMar/>
          </w:tcPr>
          <w:p w:rsidRPr="00C74D65" w:rsidR="00C74D65" w:rsidP="006876C8" w:rsidRDefault="00C74D65" w14:paraId="50906C0A" w14:textId="77777777">
            <w:pPr>
              <w:pStyle w:val="Textocomentario"/>
              <w:ind w:firstLine="288"/>
              <w:jc w:val="both"/>
              <w:rPr>
                <w:rFonts w:ascii="Arial" w:hAnsi="Arial" w:cs="Arial"/>
                <w:sz w:val="24"/>
                <w:szCs w:val="24"/>
              </w:rPr>
            </w:pPr>
          </w:p>
        </w:tc>
        <w:tc>
          <w:tcPr>
            <w:tcW w:w="3354" w:type="dxa"/>
            <w:tcMar/>
          </w:tcPr>
          <w:p w:rsidRPr="00C74D65" w:rsidR="00C74D65" w:rsidP="00A9055F" w:rsidRDefault="00C74D65" w14:paraId="4F8DA582" w14:textId="77777777">
            <w:pPr>
              <w:pStyle w:val="Textocomentario"/>
              <w:ind w:firstLine="288"/>
              <w:jc w:val="both"/>
              <w:rPr>
                <w:rFonts w:ascii="Arial" w:hAnsi="Arial" w:cs="Arial"/>
                <w:sz w:val="24"/>
                <w:szCs w:val="24"/>
              </w:rPr>
            </w:pPr>
          </w:p>
        </w:tc>
        <w:tc>
          <w:tcPr>
            <w:tcW w:w="3850" w:type="dxa"/>
            <w:tcMar/>
          </w:tcPr>
          <w:p w:rsidRPr="00C74D65" w:rsidR="00C74D65" w:rsidP="10F25899" w:rsidRDefault="00C74D65" w14:paraId="632EE16B" w14:textId="77777777">
            <w:pPr>
              <w:pStyle w:val="Textocomentario"/>
              <w:ind w:firstLine="288"/>
              <w:jc w:val="both"/>
              <w:rPr>
                <w:rFonts w:ascii="Arial" w:hAnsi="Arial" w:cs="Arial"/>
                <w:sz w:val="24"/>
                <w:szCs w:val="24"/>
                <w:lang w:val="es-ES"/>
              </w:rPr>
            </w:pPr>
            <w:r w:rsidRPr="10F25899" w:rsidR="00C74D65">
              <w:rPr>
                <w:rFonts w:ascii="Arial" w:hAnsi="Arial" w:cs="Arial"/>
                <w:sz w:val="24"/>
                <w:szCs w:val="24"/>
                <w:lang w:val="es-ES"/>
              </w:rPr>
              <w:t>2)</w:t>
            </w:r>
            <w:r>
              <w:tab/>
            </w:r>
            <w:r w:rsidRPr="10F25899" w:rsidR="00C74D65">
              <w:rPr>
                <w:rFonts w:ascii="Arial" w:hAnsi="Arial" w:cs="Arial"/>
                <w:sz w:val="24"/>
                <w:szCs w:val="24"/>
                <w:lang w:val="es-ES"/>
              </w:rPr>
              <w:t>Incorpórase</w:t>
            </w:r>
            <w:r w:rsidRPr="10F25899" w:rsidR="00C74D65">
              <w:rPr>
                <w:rFonts w:ascii="Arial" w:hAnsi="Arial" w:cs="Arial"/>
                <w:sz w:val="24"/>
                <w:szCs w:val="24"/>
                <w:lang w:val="es-ES"/>
              </w:rPr>
              <w:t xml:space="preserve"> en el artículo 199 un numeral 8, nuevo, del siguiente tenor: </w:t>
            </w:r>
          </w:p>
          <w:p w:rsidRPr="00C74D65" w:rsidR="00C74D65" w:rsidP="00C74D65" w:rsidRDefault="00C74D65" w14:paraId="188AAE2D" w14:textId="77777777">
            <w:pPr>
              <w:pStyle w:val="Textocomentario"/>
              <w:ind w:firstLine="288"/>
              <w:jc w:val="both"/>
              <w:rPr>
                <w:rFonts w:ascii="Arial" w:hAnsi="Arial" w:cs="Arial"/>
                <w:sz w:val="24"/>
                <w:szCs w:val="24"/>
              </w:rPr>
            </w:pPr>
          </w:p>
          <w:p w:rsidR="00C74D65" w:rsidP="00C74D65" w:rsidRDefault="00C74D65" w14:paraId="70479975" w14:textId="77777777">
            <w:pPr>
              <w:pStyle w:val="Textocomentario"/>
              <w:ind w:firstLine="288"/>
              <w:jc w:val="both"/>
              <w:rPr>
                <w:rFonts w:ascii="Arial" w:hAnsi="Arial" w:cs="Arial"/>
                <w:sz w:val="24"/>
                <w:szCs w:val="24"/>
              </w:rPr>
            </w:pPr>
          </w:p>
          <w:p w:rsidR="00C74D65" w:rsidP="00C74D65" w:rsidRDefault="00C74D65" w14:paraId="278A66B7" w14:textId="77777777">
            <w:pPr>
              <w:pStyle w:val="Textocomentario"/>
              <w:ind w:firstLine="288"/>
              <w:jc w:val="both"/>
              <w:rPr>
                <w:rFonts w:ascii="Arial" w:hAnsi="Arial" w:cs="Arial"/>
                <w:sz w:val="24"/>
                <w:szCs w:val="24"/>
              </w:rPr>
            </w:pPr>
          </w:p>
          <w:p w:rsidR="00C74D65" w:rsidP="00C74D65" w:rsidRDefault="00C74D65" w14:paraId="417374DF" w14:textId="77777777">
            <w:pPr>
              <w:pStyle w:val="Textocomentario"/>
              <w:ind w:firstLine="288"/>
              <w:jc w:val="both"/>
              <w:rPr>
                <w:rFonts w:ascii="Arial" w:hAnsi="Arial" w:cs="Arial"/>
                <w:sz w:val="24"/>
                <w:szCs w:val="24"/>
              </w:rPr>
            </w:pPr>
          </w:p>
          <w:p w:rsidR="00C74D65" w:rsidP="00C74D65" w:rsidRDefault="00C74D65" w14:paraId="07668D77" w14:textId="77777777">
            <w:pPr>
              <w:pStyle w:val="Textocomentario"/>
              <w:ind w:firstLine="288"/>
              <w:jc w:val="both"/>
              <w:rPr>
                <w:rFonts w:ascii="Arial" w:hAnsi="Arial" w:cs="Arial"/>
                <w:sz w:val="24"/>
                <w:szCs w:val="24"/>
              </w:rPr>
            </w:pPr>
          </w:p>
          <w:p w:rsidR="00C74D65" w:rsidP="00C74D65" w:rsidRDefault="00C74D65" w14:paraId="336F4C8F" w14:textId="77777777">
            <w:pPr>
              <w:pStyle w:val="Textocomentario"/>
              <w:ind w:firstLine="288"/>
              <w:jc w:val="both"/>
              <w:rPr>
                <w:rFonts w:ascii="Arial" w:hAnsi="Arial" w:cs="Arial"/>
                <w:sz w:val="24"/>
                <w:szCs w:val="24"/>
              </w:rPr>
            </w:pPr>
          </w:p>
          <w:p w:rsidR="00C74D65" w:rsidP="00C74D65" w:rsidRDefault="00C74D65" w14:paraId="4EC16CE4" w14:textId="77777777">
            <w:pPr>
              <w:pStyle w:val="Textocomentario"/>
              <w:ind w:firstLine="288"/>
              <w:jc w:val="both"/>
              <w:rPr>
                <w:rFonts w:ascii="Arial" w:hAnsi="Arial" w:cs="Arial"/>
                <w:sz w:val="24"/>
                <w:szCs w:val="24"/>
              </w:rPr>
            </w:pPr>
          </w:p>
          <w:p w:rsidR="00C74D65" w:rsidP="00C74D65" w:rsidRDefault="00C74D65" w14:paraId="2C8C505F" w14:textId="77777777">
            <w:pPr>
              <w:pStyle w:val="Textocomentario"/>
              <w:ind w:firstLine="288"/>
              <w:jc w:val="both"/>
              <w:rPr>
                <w:rFonts w:ascii="Arial" w:hAnsi="Arial" w:cs="Arial"/>
                <w:sz w:val="24"/>
                <w:szCs w:val="24"/>
              </w:rPr>
            </w:pPr>
          </w:p>
          <w:p w:rsidR="00C74D65" w:rsidP="00C74D65" w:rsidRDefault="00C74D65" w14:paraId="3956690B" w14:textId="77777777">
            <w:pPr>
              <w:pStyle w:val="Textocomentario"/>
              <w:ind w:firstLine="288"/>
              <w:jc w:val="both"/>
              <w:rPr>
                <w:rFonts w:ascii="Arial" w:hAnsi="Arial" w:cs="Arial"/>
                <w:sz w:val="24"/>
                <w:szCs w:val="24"/>
              </w:rPr>
            </w:pPr>
          </w:p>
          <w:p w:rsidR="00C74D65" w:rsidP="00C74D65" w:rsidRDefault="00C74D65" w14:paraId="3ADF977D" w14:textId="77777777">
            <w:pPr>
              <w:pStyle w:val="Textocomentario"/>
              <w:ind w:firstLine="288"/>
              <w:jc w:val="both"/>
              <w:rPr>
                <w:rFonts w:ascii="Arial" w:hAnsi="Arial" w:cs="Arial"/>
                <w:sz w:val="24"/>
                <w:szCs w:val="24"/>
              </w:rPr>
            </w:pPr>
          </w:p>
          <w:p w:rsidR="00C74D65" w:rsidP="00C74D65" w:rsidRDefault="00C74D65" w14:paraId="1893F17F" w14:textId="77777777">
            <w:pPr>
              <w:pStyle w:val="Textocomentario"/>
              <w:ind w:firstLine="288"/>
              <w:jc w:val="both"/>
              <w:rPr>
                <w:rFonts w:ascii="Arial" w:hAnsi="Arial" w:cs="Arial"/>
                <w:sz w:val="24"/>
                <w:szCs w:val="24"/>
              </w:rPr>
            </w:pPr>
          </w:p>
          <w:p w:rsidR="00C74D65" w:rsidP="00C74D65" w:rsidRDefault="00C74D65" w14:paraId="01CCE654" w14:textId="77777777">
            <w:pPr>
              <w:pStyle w:val="Textocomentario"/>
              <w:ind w:firstLine="288"/>
              <w:jc w:val="both"/>
              <w:rPr>
                <w:rFonts w:ascii="Arial" w:hAnsi="Arial" w:cs="Arial"/>
                <w:sz w:val="24"/>
                <w:szCs w:val="24"/>
              </w:rPr>
            </w:pPr>
          </w:p>
          <w:p w:rsidR="00C74D65" w:rsidP="00C74D65" w:rsidRDefault="00C74D65" w14:paraId="7E59F7C5" w14:textId="77777777">
            <w:pPr>
              <w:pStyle w:val="Textocomentario"/>
              <w:ind w:firstLine="288"/>
              <w:jc w:val="both"/>
              <w:rPr>
                <w:rFonts w:ascii="Arial" w:hAnsi="Arial" w:cs="Arial"/>
                <w:sz w:val="24"/>
                <w:szCs w:val="24"/>
              </w:rPr>
            </w:pPr>
          </w:p>
          <w:p w:rsidR="00C74D65" w:rsidP="00C74D65" w:rsidRDefault="00C74D65" w14:paraId="3404E3F8" w14:textId="77777777">
            <w:pPr>
              <w:pStyle w:val="Textocomentario"/>
              <w:ind w:firstLine="288"/>
              <w:jc w:val="both"/>
              <w:rPr>
                <w:rFonts w:ascii="Arial" w:hAnsi="Arial" w:cs="Arial"/>
                <w:sz w:val="24"/>
                <w:szCs w:val="24"/>
              </w:rPr>
            </w:pPr>
          </w:p>
          <w:p w:rsidR="00C74D65" w:rsidP="00C74D65" w:rsidRDefault="00C74D65" w14:paraId="392115A9" w14:textId="77777777">
            <w:pPr>
              <w:pStyle w:val="Textocomentario"/>
              <w:ind w:firstLine="288"/>
              <w:jc w:val="both"/>
              <w:rPr>
                <w:rFonts w:ascii="Arial" w:hAnsi="Arial" w:cs="Arial"/>
                <w:sz w:val="24"/>
                <w:szCs w:val="24"/>
              </w:rPr>
            </w:pPr>
          </w:p>
          <w:p w:rsidR="00C74D65" w:rsidP="00C74D65" w:rsidRDefault="00C74D65" w14:paraId="14DA8872" w14:textId="77777777">
            <w:pPr>
              <w:pStyle w:val="Textocomentario"/>
              <w:ind w:firstLine="288"/>
              <w:jc w:val="both"/>
              <w:rPr>
                <w:rFonts w:ascii="Arial" w:hAnsi="Arial" w:cs="Arial"/>
                <w:sz w:val="24"/>
                <w:szCs w:val="24"/>
              </w:rPr>
            </w:pPr>
          </w:p>
          <w:p w:rsidR="00C74D65" w:rsidP="00C74D65" w:rsidRDefault="00C74D65" w14:paraId="1150EE1D" w14:textId="77777777">
            <w:pPr>
              <w:pStyle w:val="Textocomentario"/>
              <w:ind w:firstLine="288"/>
              <w:jc w:val="both"/>
              <w:rPr>
                <w:rFonts w:ascii="Arial" w:hAnsi="Arial" w:cs="Arial"/>
                <w:sz w:val="24"/>
                <w:szCs w:val="24"/>
              </w:rPr>
            </w:pPr>
          </w:p>
          <w:p w:rsidR="00C74D65" w:rsidP="00C74D65" w:rsidRDefault="00C74D65" w14:paraId="60CEEFB4" w14:textId="77777777">
            <w:pPr>
              <w:pStyle w:val="Textocomentario"/>
              <w:ind w:firstLine="288"/>
              <w:jc w:val="both"/>
              <w:rPr>
                <w:rFonts w:ascii="Arial" w:hAnsi="Arial" w:cs="Arial"/>
                <w:sz w:val="24"/>
                <w:szCs w:val="24"/>
              </w:rPr>
            </w:pPr>
          </w:p>
          <w:p w:rsidR="00C74D65" w:rsidP="00C74D65" w:rsidRDefault="00C74D65" w14:paraId="7C251318" w14:textId="77777777">
            <w:pPr>
              <w:pStyle w:val="Textocomentario"/>
              <w:ind w:firstLine="288"/>
              <w:jc w:val="both"/>
              <w:rPr>
                <w:rFonts w:ascii="Arial" w:hAnsi="Arial" w:cs="Arial"/>
                <w:sz w:val="24"/>
                <w:szCs w:val="24"/>
              </w:rPr>
            </w:pPr>
          </w:p>
          <w:p w:rsidR="00C74D65" w:rsidP="00C74D65" w:rsidRDefault="00C74D65" w14:paraId="69F628FB" w14:textId="77777777">
            <w:pPr>
              <w:pStyle w:val="Textocomentario"/>
              <w:ind w:firstLine="288"/>
              <w:jc w:val="both"/>
              <w:rPr>
                <w:rFonts w:ascii="Arial" w:hAnsi="Arial" w:cs="Arial"/>
                <w:sz w:val="24"/>
                <w:szCs w:val="24"/>
              </w:rPr>
            </w:pPr>
          </w:p>
          <w:p w:rsidR="00C74D65" w:rsidP="00C74D65" w:rsidRDefault="00C74D65" w14:paraId="44CE01D2" w14:textId="77777777">
            <w:pPr>
              <w:pStyle w:val="Textocomentario"/>
              <w:ind w:firstLine="288"/>
              <w:jc w:val="both"/>
              <w:rPr>
                <w:rFonts w:ascii="Arial" w:hAnsi="Arial" w:cs="Arial"/>
                <w:sz w:val="24"/>
                <w:szCs w:val="24"/>
              </w:rPr>
            </w:pPr>
          </w:p>
          <w:p w:rsidR="00C74D65" w:rsidP="00C74D65" w:rsidRDefault="00C74D65" w14:paraId="679D1023" w14:textId="77777777">
            <w:pPr>
              <w:pStyle w:val="Textocomentario"/>
              <w:ind w:firstLine="288"/>
              <w:jc w:val="both"/>
              <w:rPr>
                <w:rFonts w:ascii="Arial" w:hAnsi="Arial" w:cs="Arial"/>
                <w:sz w:val="24"/>
                <w:szCs w:val="24"/>
              </w:rPr>
            </w:pPr>
          </w:p>
          <w:p w:rsidR="00C74D65" w:rsidP="00C74D65" w:rsidRDefault="00C74D65" w14:paraId="6043B74C" w14:textId="77777777">
            <w:pPr>
              <w:pStyle w:val="Textocomentario"/>
              <w:ind w:firstLine="288"/>
              <w:jc w:val="both"/>
              <w:rPr>
                <w:rFonts w:ascii="Arial" w:hAnsi="Arial" w:cs="Arial"/>
                <w:sz w:val="24"/>
                <w:szCs w:val="24"/>
              </w:rPr>
            </w:pPr>
          </w:p>
          <w:p w:rsidR="00C74D65" w:rsidP="00C74D65" w:rsidRDefault="00C74D65" w14:paraId="2C5ED5FD" w14:textId="77777777">
            <w:pPr>
              <w:pStyle w:val="Textocomentario"/>
              <w:ind w:firstLine="288"/>
              <w:jc w:val="both"/>
              <w:rPr>
                <w:rFonts w:ascii="Arial" w:hAnsi="Arial" w:cs="Arial"/>
                <w:sz w:val="24"/>
                <w:szCs w:val="24"/>
              </w:rPr>
            </w:pPr>
          </w:p>
          <w:p w:rsidR="00C74D65" w:rsidP="00C74D65" w:rsidRDefault="00C74D65" w14:paraId="47C1A843" w14:textId="77777777">
            <w:pPr>
              <w:pStyle w:val="Textocomentario"/>
              <w:ind w:firstLine="288"/>
              <w:jc w:val="both"/>
              <w:rPr>
                <w:rFonts w:ascii="Arial" w:hAnsi="Arial" w:cs="Arial"/>
                <w:sz w:val="24"/>
                <w:szCs w:val="24"/>
              </w:rPr>
            </w:pPr>
          </w:p>
          <w:p w:rsidR="00C74D65" w:rsidP="00C74D65" w:rsidRDefault="00C74D65" w14:paraId="7FFE1621" w14:textId="77777777">
            <w:pPr>
              <w:pStyle w:val="Textocomentario"/>
              <w:ind w:firstLine="288"/>
              <w:jc w:val="both"/>
              <w:rPr>
                <w:rFonts w:ascii="Arial" w:hAnsi="Arial" w:cs="Arial"/>
                <w:sz w:val="24"/>
                <w:szCs w:val="24"/>
              </w:rPr>
            </w:pPr>
          </w:p>
          <w:p w:rsidR="00C74D65" w:rsidP="00C74D65" w:rsidRDefault="00C74D65" w14:paraId="19DD9291" w14:textId="77777777">
            <w:pPr>
              <w:pStyle w:val="Textocomentario"/>
              <w:ind w:firstLine="288"/>
              <w:jc w:val="both"/>
              <w:rPr>
                <w:rFonts w:ascii="Arial" w:hAnsi="Arial" w:cs="Arial"/>
                <w:sz w:val="24"/>
                <w:szCs w:val="24"/>
              </w:rPr>
            </w:pPr>
          </w:p>
          <w:p w:rsidR="00C74D65" w:rsidP="00C74D65" w:rsidRDefault="00C74D65" w14:paraId="66C98965" w14:textId="77777777">
            <w:pPr>
              <w:pStyle w:val="Textocomentario"/>
              <w:ind w:firstLine="288"/>
              <w:jc w:val="both"/>
              <w:rPr>
                <w:rFonts w:ascii="Arial" w:hAnsi="Arial" w:cs="Arial"/>
                <w:sz w:val="24"/>
                <w:szCs w:val="24"/>
              </w:rPr>
            </w:pPr>
          </w:p>
          <w:p w:rsidR="00C74D65" w:rsidP="00C74D65" w:rsidRDefault="00C74D65" w14:paraId="550642AF" w14:textId="77777777">
            <w:pPr>
              <w:pStyle w:val="Textocomentario"/>
              <w:ind w:firstLine="288"/>
              <w:jc w:val="both"/>
              <w:rPr>
                <w:rFonts w:ascii="Arial" w:hAnsi="Arial" w:cs="Arial"/>
                <w:sz w:val="24"/>
                <w:szCs w:val="24"/>
              </w:rPr>
            </w:pPr>
          </w:p>
          <w:p w:rsidR="00C74D65" w:rsidP="00C74D65" w:rsidRDefault="00C74D65" w14:paraId="65653A6D" w14:textId="77777777">
            <w:pPr>
              <w:pStyle w:val="Textocomentario"/>
              <w:ind w:firstLine="288"/>
              <w:jc w:val="both"/>
              <w:rPr>
                <w:rFonts w:ascii="Arial" w:hAnsi="Arial" w:cs="Arial"/>
                <w:sz w:val="24"/>
                <w:szCs w:val="24"/>
              </w:rPr>
            </w:pPr>
          </w:p>
          <w:p w:rsidR="00C74D65" w:rsidP="00C74D65" w:rsidRDefault="00C74D65" w14:paraId="6A5F9BF1" w14:textId="77777777">
            <w:pPr>
              <w:pStyle w:val="Textocomentario"/>
              <w:ind w:firstLine="288"/>
              <w:jc w:val="both"/>
              <w:rPr>
                <w:rFonts w:ascii="Arial" w:hAnsi="Arial" w:cs="Arial"/>
                <w:sz w:val="24"/>
                <w:szCs w:val="24"/>
              </w:rPr>
            </w:pPr>
          </w:p>
          <w:p w:rsidR="00C74D65" w:rsidP="00C74D65" w:rsidRDefault="00C74D65" w14:paraId="01512D85" w14:textId="77777777">
            <w:pPr>
              <w:pStyle w:val="Textocomentario"/>
              <w:ind w:firstLine="288"/>
              <w:jc w:val="both"/>
              <w:rPr>
                <w:rFonts w:ascii="Arial" w:hAnsi="Arial" w:cs="Arial"/>
                <w:sz w:val="24"/>
                <w:szCs w:val="24"/>
              </w:rPr>
            </w:pPr>
          </w:p>
          <w:p w:rsidR="00C74D65" w:rsidP="00C74D65" w:rsidRDefault="00C74D65" w14:paraId="57A79201" w14:textId="77777777">
            <w:pPr>
              <w:pStyle w:val="Textocomentario"/>
              <w:ind w:firstLine="288"/>
              <w:jc w:val="both"/>
              <w:rPr>
                <w:rFonts w:ascii="Arial" w:hAnsi="Arial" w:cs="Arial"/>
                <w:sz w:val="24"/>
                <w:szCs w:val="24"/>
              </w:rPr>
            </w:pPr>
          </w:p>
          <w:p w:rsidR="00C74D65" w:rsidP="00C74D65" w:rsidRDefault="00C74D65" w14:paraId="56ABB1B2" w14:textId="77777777">
            <w:pPr>
              <w:pStyle w:val="Textocomentario"/>
              <w:ind w:firstLine="288"/>
              <w:jc w:val="both"/>
              <w:rPr>
                <w:rFonts w:ascii="Arial" w:hAnsi="Arial" w:cs="Arial"/>
                <w:sz w:val="24"/>
                <w:szCs w:val="24"/>
              </w:rPr>
            </w:pPr>
          </w:p>
          <w:p w:rsidR="00C74D65" w:rsidP="00C74D65" w:rsidRDefault="00C74D65" w14:paraId="344248E1" w14:textId="77777777">
            <w:pPr>
              <w:pStyle w:val="Textocomentario"/>
              <w:ind w:firstLine="288"/>
              <w:jc w:val="both"/>
              <w:rPr>
                <w:rFonts w:ascii="Arial" w:hAnsi="Arial" w:cs="Arial"/>
                <w:sz w:val="24"/>
                <w:szCs w:val="24"/>
              </w:rPr>
            </w:pPr>
          </w:p>
          <w:p w:rsidR="00C74D65" w:rsidP="00C74D65" w:rsidRDefault="00C74D65" w14:paraId="14786C6C" w14:textId="77777777">
            <w:pPr>
              <w:pStyle w:val="Textocomentario"/>
              <w:ind w:firstLine="288"/>
              <w:jc w:val="both"/>
              <w:rPr>
                <w:rFonts w:ascii="Arial" w:hAnsi="Arial" w:cs="Arial"/>
                <w:sz w:val="24"/>
                <w:szCs w:val="24"/>
              </w:rPr>
            </w:pPr>
          </w:p>
          <w:p w:rsidR="00C74D65" w:rsidP="00C74D65" w:rsidRDefault="00C74D65" w14:paraId="4E5DE810" w14:textId="77777777">
            <w:pPr>
              <w:pStyle w:val="Textocomentario"/>
              <w:ind w:firstLine="288"/>
              <w:jc w:val="both"/>
              <w:rPr>
                <w:rFonts w:ascii="Arial" w:hAnsi="Arial" w:cs="Arial"/>
                <w:sz w:val="24"/>
                <w:szCs w:val="24"/>
              </w:rPr>
            </w:pPr>
          </w:p>
          <w:p w:rsidR="00C74D65" w:rsidP="00C74D65" w:rsidRDefault="00C74D65" w14:paraId="26BC66F6" w14:textId="77777777">
            <w:pPr>
              <w:pStyle w:val="Textocomentario"/>
              <w:ind w:firstLine="288"/>
              <w:jc w:val="both"/>
              <w:rPr>
                <w:rFonts w:ascii="Arial" w:hAnsi="Arial" w:cs="Arial"/>
                <w:sz w:val="24"/>
                <w:szCs w:val="24"/>
              </w:rPr>
            </w:pPr>
          </w:p>
          <w:p w:rsidR="00C74D65" w:rsidP="00C74D65" w:rsidRDefault="00C74D65" w14:paraId="7882942E" w14:textId="77777777">
            <w:pPr>
              <w:pStyle w:val="Textocomentario"/>
              <w:ind w:firstLine="288"/>
              <w:jc w:val="both"/>
              <w:rPr>
                <w:rFonts w:ascii="Arial" w:hAnsi="Arial" w:cs="Arial"/>
                <w:sz w:val="24"/>
                <w:szCs w:val="24"/>
              </w:rPr>
            </w:pPr>
          </w:p>
          <w:p w:rsidR="00C74D65" w:rsidP="00C74D65" w:rsidRDefault="00C74D65" w14:paraId="5836DD4E" w14:textId="77777777">
            <w:pPr>
              <w:pStyle w:val="Textocomentario"/>
              <w:ind w:firstLine="288"/>
              <w:jc w:val="both"/>
              <w:rPr>
                <w:rFonts w:ascii="Arial" w:hAnsi="Arial" w:cs="Arial"/>
                <w:sz w:val="24"/>
                <w:szCs w:val="24"/>
              </w:rPr>
            </w:pPr>
          </w:p>
          <w:p w:rsidR="00C74D65" w:rsidP="00C74D65" w:rsidRDefault="00C74D65" w14:paraId="3EB35726" w14:textId="77777777">
            <w:pPr>
              <w:pStyle w:val="Textocomentario"/>
              <w:ind w:firstLine="288"/>
              <w:jc w:val="both"/>
              <w:rPr>
                <w:rFonts w:ascii="Arial" w:hAnsi="Arial" w:cs="Arial"/>
                <w:sz w:val="24"/>
                <w:szCs w:val="24"/>
              </w:rPr>
            </w:pPr>
          </w:p>
          <w:p w:rsidR="00C74D65" w:rsidP="00C74D65" w:rsidRDefault="00C74D65" w14:paraId="3D1B3347" w14:textId="77777777">
            <w:pPr>
              <w:pStyle w:val="Textocomentario"/>
              <w:ind w:firstLine="288"/>
              <w:jc w:val="both"/>
              <w:rPr>
                <w:rFonts w:ascii="Arial" w:hAnsi="Arial" w:cs="Arial"/>
                <w:sz w:val="24"/>
                <w:szCs w:val="24"/>
              </w:rPr>
            </w:pPr>
          </w:p>
          <w:p w:rsidR="00C74D65" w:rsidP="00C74D65" w:rsidRDefault="00C74D65" w14:paraId="09A84A3A" w14:textId="77777777">
            <w:pPr>
              <w:pStyle w:val="Textocomentario"/>
              <w:ind w:firstLine="288"/>
              <w:jc w:val="both"/>
              <w:rPr>
                <w:rFonts w:ascii="Arial" w:hAnsi="Arial" w:cs="Arial"/>
                <w:sz w:val="24"/>
                <w:szCs w:val="24"/>
              </w:rPr>
            </w:pPr>
          </w:p>
          <w:p w:rsidR="00C74D65" w:rsidP="00C74D65" w:rsidRDefault="00C74D65" w14:paraId="2815FF73" w14:textId="77777777">
            <w:pPr>
              <w:pStyle w:val="Textocomentario"/>
              <w:ind w:firstLine="288"/>
              <w:jc w:val="both"/>
              <w:rPr>
                <w:rFonts w:ascii="Arial" w:hAnsi="Arial" w:cs="Arial"/>
                <w:sz w:val="24"/>
                <w:szCs w:val="24"/>
              </w:rPr>
            </w:pPr>
          </w:p>
          <w:p w:rsidR="00C74D65" w:rsidP="00C74D65" w:rsidRDefault="00C74D65" w14:paraId="5E6014A1" w14:textId="77777777">
            <w:pPr>
              <w:pStyle w:val="Textocomentario"/>
              <w:ind w:firstLine="288"/>
              <w:jc w:val="both"/>
              <w:rPr>
                <w:rFonts w:ascii="Arial" w:hAnsi="Arial" w:cs="Arial"/>
                <w:sz w:val="24"/>
                <w:szCs w:val="24"/>
              </w:rPr>
            </w:pPr>
          </w:p>
          <w:p w:rsidR="00C74D65" w:rsidP="00C74D65" w:rsidRDefault="00C74D65" w14:paraId="698FE5E9" w14:textId="77777777">
            <w:pPr>
              <w:pStyle w:val="Textocomentario"/>
              <w:ind w:firstLine="288"/>
              <w:jc w:val="both"/>
              <w:rPr>
                <w:rFonts w:ascii="Arial" w:hAnsi="Arial" w:cs="Arial"/>
                <w:sz w:val="24"/>
                <w:szCs w:val="24"/>
              </w:rPr>
            </w:pPr>
          </w:p>
          <w:p w:rsidR="00C74D65" w:rsidP="00C74D65" w:rsidRDefault="00C74D65" w14:paraId="0C442039" w14:textId="77777777">
            <w:pPr>
              <w:pStyle w:val="Textocomentario"/>
              <w:ind w:firstLine="288"/>
              <w:jc w:val="both"/>
              <w:rPr>
                <w:rFonts w:ascii="Arial" w:hAnsi="Arial" w:cs="Arial"/>
                <w:sz w:val="24"/>
                <w:szCs w:val="24"/>
              </w:rPr>
            </w:pPr>
          </w:p>
          <w:p w:rsidR="00C74D65" w:rsidP="00C74D65" w:rsidRDefault="00C74D65" w14:paraId="64B812C8" w14:textId="77777777">
            <w:pPr>
              <w:pStyle w:val="Textocomentario"/>
              <w:ind w:firstLine="288"/>
              <w:jc w:val="both"/>
              <w:rPr>
                <w:rFonts w:ascii="Arial" w:hAnsi="Arial" w:cs="Arial"/>
                <w:sz w:val="24"/>
                <w:szCs w:val="24"/>
              </w:rPr>
            </w:pPr>
          </w:p>
          <w:p w:rsidR="00C74D65" w:rsidP="00C74D65" w:rsidRDefault="00C74D65" w14:paraId="3E707160" w14:textId="77777777">
            <w:pPr>
              <w:pStyle w:val="Textocomentario"/>
              <w:ind w:firstLine="288"/>
              <w:jc w:val="both"/>
              <w:rPr>
                <w:rFonts w:ascii="Arial" w:hAnsi="Arial" w:cs="Arial"/>
                <w:sz w:val="24"/>
                <w:szCs w:val="24"/>
              </w:rPr>
            </w:pPr>
          </w:p>
          <w:p w:rsidR="00C74D65" w:rsidP="00C74D65" w:rsidRDefault="00C74D65" w14:paraId="57C1C21E" w14:textId="77777777">
            <w:pPr>
              <w:pStyle w:val="Textocomentario"/>
              <w:ind w:firstLine="288"/>
              <w:jc w:val="both"/>
              <w:rPr>
                <w:rFonts w:ascii="Arial" w:hAnsi="Arial" w:cs="Arial"/>
                <w:sz w:val="24"/>
                <w:szCs w:val="24"/>
              </w:rPr>
            </w:pPr>
          </w:p>
          <w:p w:rsidR="00C74D65" w:rsidP="00C74D65" w:rsidRDefault="00C74D65" w14:paraId="35A4E58A" w14:textId="77777777">
            <w:pPr>
              <w:pStyle w:val="Textocomentario"/>
              <w:ind w:firstLine="288"/>
              <w:jc w:val="both"/>
              <w:rPr>
                <w:rFonts w:ascii="Arial" w:hAnsi="Arial" w:cs="Arial"/>
                <w:sz w:val="24"/>
                <w:szCs w:val="24"/>
              </w:rPr>
            </w:pPr>
          </w:p>
          <w:p w:rsidR="00C74D65" w:rsidP="00C74D65" w:rsidRDefault="00C74D65" w14:paraId="25214F15" w14:textId="77777777">
            <w:pPr>
              <w:pStyle w:val="Textocomentario"/>
              <w:ind w:firstLine="288"/>
              <w:jc w:val="both"/>
              <w:rPr>
                <w:rFonts w:ascii="Arial" w:hAnsi="Arial" w:cs="Arial"/>
                <w:sz w:val="24"/>
                <w:szCs w:val="24"/>
              </w:rPr>
            </w:pPr>
          </w:p>
          <w:p w:rsidR="00C74D65" w:rsidP="00C74D65" w:rsidRDefault="00C74D65" w14:paraId="7BC19F9D" w14:textId="77777777">
            <w:pPr>
              <w:pStyle w:val="Textocomentario"/>
              <w:ind w:firstLine="288"/>
              <w:jc w:val="both"/>
              <w:rPr>
                <w:rFonts w:ascii="Arial" w:hAnsi="Arial" w:cs="Arial"/>
                <w:sz w:val="24"/>
                <w:szCs w:val="24"/>
              </w:rPr>
            </w:pPr>
          </w:p>
          <w:p w:rsidR="00C74D65" w:rsidP="00C74D65" w:rsidRDefault="00C74D65" w14:paraId="1EF3B8C2" w14:textId="77777777">
            <w:pPr>
              <w:pStyle w:val="Textocomentario"/>
              <w:ind w:firstLine="288"/>
              <w:jc w:val="both"/>
              <w:rPr>
                <w:rFonts w:ascii="Arial" w:hAnsi="Arial" w:cs="Arial"/>
                <w:sz w:val="24"/>
                <w:szCs w:val="24"/>
              </w:rPr>
            </w:pPr>
          </w:p>
          <w:p w:rsidR="00C74D65" w:rsidP="00C74D65" w:rsidRDefault="00C74D65" w14:paraId="2145EABC" w14:textId="77777777">
            <w:pPr>
              <w:pStyle w:val="Textocomentario"/>
              <w:ind w:firstLine="288"/>
              <w:jc w:val="both"/>
              <w:rPr>
                <w:rFonts w:ascii="Arial" w:hAnsi="Arial" w:cs="Arial"/>
                <w:sz w:val="24"/>
                <w:szCs w:val="24"/>
              </w:rPr>
            </w:pPr>
          </w:p>
          <w:p w:rsidR="00C74D65" w:rsidP="00C74D65" w:rsidRDefault="00C74D65" w14:paraId="14290352" w14:textId="12A36427">
            <w:pPr>
              <w:pStyle w:val="Textocomentario"/>
              <w:ind w:firstLine="288"/>
              <w:jc w:val="both"/>
              <w:rPr>
                <w:rFonts w:ascii="Arial" w:hAnsi="Arial" w:cs="Arial"/>
                <w:sz w:val="24"/>
                <w:szCs w:val="24"/>
              </w:rPr>
            </w:pPr>
            <w:r w:rsidRPr="00C74D65">
              <w:rPr>
                <w:rFonts w:ascii="Arial" w:hAnsi="Arial" w:cs="Arial"/>
                <w:sz w:val="24"/>
                <w:szCs w:val="24"/>
              </w:rPr>
              <w:t>“8.- Conducir un vehículo con infracción de cualquiera de las obligaciones establecidas en el número 11 del artículo 75.”.</w:t>
            </w:r>
          </w:p>
          <w:p w:rsidRPr="00C74D65" w:rsidR="00C74D65" w:rsidP="00C74D65" w:rsidRDefault="00C74D65" w14:paraId="081338F5" w14:textId="70C36C92">
            <w:pPr>
              <w:pStyle w:val="Textocomentario"/>
              <w:ind w:firstLine="288"/>
              <w:jc w:val="both"/>
              <w:rPr>
                <w:rFonts w:ascii="Arial" w:hAnsi="Arial" w:cs="Arial"/>
                <w:sz w:val="24"/>
                <w:szCs w:val="24"/>
              </w:rPr>
            </w:pPr>
          </w:p>
        </w:tc>
      </w:tr>
      <w:tr w:rsidRPr="00C74D65" w:rsidR="00C74D65" w:rsidTr="10F25899" w14:paraId="01292E31" w14:textId="77777777">
        <w:tc>
          <w:tcPr>
            <w:tcW w:w="3440" w:type="dxa"/>
            <w:tcMar/>
          </w:tcPr>
          <w:p w:rsidRPr="00C74D65" w:rsidR="00C74D65" w:rsidP="00521B36" w:rsidRDefault="00C74D65" w14:paraId="72B1AFF2" w14:textId="77777777">
            <w:pPr>
              <w:pStyle w:val="Textocomentario"/>
              <w:ind w:firstLine="288"/>
              <w:jc w:val="both"/>
              <w:rPr>
                <w:rFonts w:ascii="Arial" w:hAnsi="Arial" w:cs="Arial"/>
                <w:sz w:val="24"/>
                <w:szCs w:val="24"/>
              </w:rPr>
            </w:pPr>
          </w:p>
        </w:tc>
        <w:tc>
          <w:tcPr>
            <w:tcW w:w="3360" w:type="dxa"/>
            <w:tcMar/>
          </w:tcPr>
          <w:p w:rsidRPr="00C74D65" w:rsidR="00C74D65" w:rsidP="00521B36" w:rsidRDefault="00C74D65" w14:paraId="25B7CB0E" w14:textId="77777777">
            <w:pPr>
              <w:pStyle w:val="Textocomentario"/>
              <w:ind w:firstLine="288"/>
              <w:jc w:val="both"/>
              <w:rPr>
                <w:rFonts w:ascii="Arial" w:hAnsi="Arial" w:cs="Arial"/>
                <w:sz w:val="24"/>
                <w:szCs w:val="24"/>
              </w:rPr>
            </w:pPr>
          </w:p>
        </w:tc>
        <w:tc>
          <w:tcPr>
            <w:tcW w:w="3357" w:type="dxa"/>
            <w:tcMar/>
          </w:tcPr>
          <w:p w:rsidRPr="00C74D65" w:rsidR="00C74D65" w:rsidP="00521B36" w:rsidRDefault="00C74D65" w14:paraId="16F5A08B" w14:textId="77777777">
            <w:pPr>
              <w:pStyle w:val="Textocomentario"/>
              <w:ind w:firstLine="288"/>
              <w:jc w:val="both"/>
              <w:rPr>
                <w:rFonts w:ascii="Arial" w:hAnsi="Arial" w:cs="Arial"/>
                <w:sz w:val="24"/>
                <w:szCs w:val="24"/>
              </w:rPr>
            </w:pPr>
          </w:p>
        </w:tc>
        <w:tc>
          <w:tcPr>
            <w:tcW w:w="3354" w:type="dxa"/>
            <w:tcMar/>
          </w:tcPr>
          <w:p w:rsidRPr="00C74D65" w:rsidR="00C74D65" w:rsidP="00521B36" w:rsidRDefault="00C74D65" w14:paraId="681CC0C5" w14:textId="77777777">
            <w:pPr>
              <w:pStyle w:val="Textocomentario"/>
              <w:ind w:firstLine="288"/>
              <w:jc w:val="both"/>
              <w:rPr>
                <w:rFonts w:ascii="Arial" w:hAnsi="Arial" w:cs="Arial"/>
                <w:sz w:val="24"/>
                <w:szCs w:val="24"/>
              </w:rPr>
            </w:pPr>
          </w:p>
        </w:tc>
        <w:tc>
          <w:tcPr>
            <w:tcW w:w="3850" w:type="dxa"/>
            <w:tcMar/>
          </w:tcPr>
          <w:p w:rsidRPr="00C74D65" w:rsidR="00C74D65" w:rsidP="00C74D65" w:rsidRDefault="00C74D65" w14:paraId="6F26DBA0" w14:textId="7B77CA03">
            <w:pPr>
              <w:pStyle w:val="Textocomentario"/>
              <w:ind w:firstLine="288"/>
              <w:jc w:val="both"/>
              <w:rPr>
                <w:rFonts w:ascii="Arial" w:hAnsi="Arial" w:cs="Arial"/>
                <w:b/>
                <w:bCs/>
                <w:sz w:val="24"/>
                <w:szCs w:val="24"/>
              </w:rPr>
            </w:pPr>
            <w:r w:rsidRPr="00C74D65">
              <w:rPr>
                <w:rFonts w:ascii="Arial" w:hAnsi="Arial" w:cs="Arial"/>
                <w:b/>
                <w:bCs/>
                <w:sz w:val="24"/>
                <w:szCs w:val="24"/>
              </w:rPr>
              <w:t xml:space="preserve">DISPOSICIONES </w:t>
            </w:r>
            <w:r>
              <w:rPr>
                <w:rFonts w:ascii="Arial" w:hAnsi="Arial" w:cs="Arial"/>
                <w:b/>
                <w:bCs/>
                <w:sz w:val="24"/>
                <w:szCs w:val="24"/>
              </w:rPr>
              <w:t xml:space="preserve">    </w:t>
            </w:r>
            <w:r w:rsidRPr="00C74D65">
              <w:rPr>
                <w:rFonts w:ascii="Arial" w:hAnsi="Arial" w:cs="Arial"/>
                <w:b/>
                <w:bCs/>
                <w:sz w:val="24"/>
                <w:szCs w:val="24"/>
              </w:rPr>
              <w:t>TRANSITORIAS</w:t>
            </w:r>
          </w:p>
          <w:p w:rsidR="00C74D65" w:rsidP="00521B36" w:rsidRDefault="00C74D65" w14:paraId="4A8B2A34" w14:textId="77777777">
            <w:pPr>
              <w:pStyle w:val="Textocomentario"/>
              <w:ind w:firstLine="288"/>
              <w:jc w:val="both"/>
              <w:rPr>
                <w:rFonts w:ascii="Arial" w:hAnsi="Arial" w:cs="Arial"/>
                <w:sz w:val="24"/>
                <w:szCs w:val="24"/>
              </w:rPr>
            </w:pPr>
          </w:p>
          <w:p w:rsidR="00C74D65" w:rsidP="10F25899" w:rsidRDefault="00C74D65" w14:paraId="05A27BFD" w14:textId="77777777" w14:noSpellErr="1">
            <w:pPr>
              <w:pStyle w:val="Textocomentario"/>
              <w:ind w:firstLine="288"/>
              <w:jc w:val="both"/>
              <w:rPr>
                <w:rFonts w:ascii="Arial" w:hAnsi="Arial" w:cs="Arial"/>
                <w:sz w:val="24"/>
                <w:szCs w:val="24"/>
                <w:lang w:val="es-ES"/>
              </w:rPr>
            </w:pPr>
            <w:r w:rsidRPr="10F25899" w:rsidR="00C74D65">
              <w:rPr>
                <w:rFonts w:ascii="Arial" w:hAnsi="Arial" w:cs="Arial"/>
                <w:b w:val="1"/>
                <w:bCs w:val="1"/>
                <w:sz w:val="24"/>
                <w:szCs w:val="24"/>
                <w:lang w:val="es-ES"/>
              </w:rPr>
              <w:t xml:space="preserve">Artículo primero </w:t>
            </w:r>
            <w:r w:rsidRPr="10F25899" w:rsidR="00C74D65">
              <w:rPr>
                <w:rFonts w:ascii="Arial" w:hAnsi="Arial" w:cs="Arial"/>
                <w:b w:val="1"/>
                <w:bCs w:val="1"/>
                <w:sz w:val="24"/>
                <w:szCs w:val="24"/>
                <w:lang w:val="es-ES"/>
              </w:rPr>
              <w:t>transitorio</w:t>
            </w:r>
            <w:r w:rsidRPr="10F25899" w:rsidR="00C74D65">
              <w:rPr>
                <w:rFonts w:ascii="Arial" w:hAnsi="Arial" w:cs="Arial"/>
                <w:sz w:val="24"/>
                <w:szCs w:val="24"/>
                <w:lang w:val="es-ES"/>
              </w:rPr>
              <w:t>.-</w:t>
            </w:r>
            <w:r w:rsidRPr="10F25899" w:rsidR="00C74D65">
              <w:rPr>
                <w:rFonts w:ascii="Arial" w:hAnsi="Arial" w:cs="Arial"/>
                <w:sz w:val="24"/>
                <w:szCs w:val="24"/>
                <w:lang w:val="es-ES"/>
              </w:rPr>
              <w:t xml:space="preserve"> El reglamento al que se refiere la presente ley deberá dictarse en el plazo de doce meses contados desde su publicación en el Diario Oficial.</w:t>
            </w:r>
          </w:p>
          <w:p w:rsidRPr="00C74D65" w:rsidR="00C74D65" w:rsidP="00521B36" w:rsidRDefault="00C74D65" w14:paraId="321C4253" w14:textId="4761951E">
            <w:pPr>
              <w:pStyle w:val="Textocomentario"/>
              <w:ind w:firstLine="288"/>
              <w:jc w:val="both"/>
              <w:rPr>
                <w:rFonts w:ascii="Arial" w:hAnsi="Arial" w:cs="Arial"/>
                <w:sz w:val="24"/>
                <w:szCs w:val="24"/>
              </w:rPr>
            </w:pPr>
          </w:p>
        </w:tc>
      </w:tr>
      <w:tr w:rsidRPr="00C74D65" w:rsidR="00C74D65" w:rsidTr="10F25899" w14:paraId="49D8CE2E" w14:textId="77777777">
        <w:tc>
          <w:tcPr>
            <w:tcW w:w="3440" w:type="dxa"/>
            <w:tcMar/>
          </w:tcPr>
          <w:p w:rsidRPr="00C74D65" w:rsidR="00C74D65" w:rsidP="00C74D65" w:rsidRDefault="00C74D65" w14:paraId="49AAFB91" w14:textId="77777777">
            <w:pPr>
              <w:pStyle w:val="Textocomentario"/>
              <w:ind w:firstLine="288"/>
              <w:jc w:val="both"/>
              <w:rPr>
                <w:rFonts w:ascii="Arial" w:hAnsi="Arial" w:cs="Arial"/>
                <w:sz w:val="24"/>
                <w:szCs w:val="24"/>
              </w:rPr>
            </w:pPr>
          </w:p>
        </w:tc>
        <w:tc>
          <w:tcPr>
            <w:tcW w:w="3360" w:type="dxa"/>
            <w:tcMar/>
          </w:tcPr>
          <w:p w:rsidRPr="00C74D65" w:rsidR="00C74D65" w:rsidP="006876C8" w:rsidRDefault="00C74D65" w14:paraId="3F81D4F9" w14:textId="77777777">
            <w:pPr>
              <w:pStyle w:val="Textocomentario"/>
              <w:ind w:firstLine="288"/>
              <w:jc w:val="both"/>
              <w:rPr>
                <w:rFonts w:ascii="Arial" w:hAnsi="Arial" w:cs="Arial"/>
                <w:sz w:val="24"/>
                <w:szCs w:val="24"/>
              </w:rPr>
            </w:pPr>
          </w:p>
        </w:tc>
        <w:tc>
          <w:tcPr>
            <w:tcW w:w="3357" w:type="dxa"/>
            <w:tcMar/>
          </w:tcPr>
          <w:p w:rsidRPr="00C74D65" w:rsidR="00C74D65" w:rsidP="006876C8" w:rsidRDefault="00C74D65" w14:paraId="72D4327D" w14:textId="77777777">
            <w:pPr>
              <w:pStyle w:val="Textocomentario"/>
              <w:ind w:firstLine="288"/>
              <w:jc w:val="both"/>
              <w:rPr>
                <w:rFonts w:ascii="Arial" w:hAnsi="Arial" w:cs="Arial"/>
                <w:sz w:val="24"/>
                <w:szCs w:val="24"/>
              </w:rPr>
            </w:pPr>
          </w:p>
        </w:tc>
        <w:tc>
          <w:tcPr>
            <w:tcW w:w="3354" w:type="dxa"/>
            <w:tcMar/>
          </w:tcPr>
          <w:p w:rsidRPr="00C74D65" w:rsidR="00C74D65" w:rsidP="00A9055F" w:rsidRDefault="00C74D65" w14:paraId="51A1E40A" w14:textId="77777777">
            <w:pPr>
              <w:pStyle w:val="Textocomentario"/>
              <w:ind w:firstLine="288"/>
              <w:jc w:val="both"/>
              <w:rPr>
                <w:rFonts w:ascii="Arial" w:hAnsi="Arial" w:cs="Arial"/>
                <w:sz w:val="24"/>
                <w:szCs w:val="24"/>
              </w:rPr>
            </w:pPr>
          </w:p>
        </w:tc>
        <w:tc>
          <w:tcPr>
            <w:tcW w:w="3850" w:type="dxa"/>
            <w:tcMar/>
          </w:tcPr>
          <w:p w:rsidR="00C74D65" w:rsidP="10F25899" w:rsidRDefault="00C74D65" w14:paraId="464A66C6" w14:textId="77777777" w14:noSpellErr="1">
            <w:pPr>
              <w:pStyle w:val="Textocomentario"/>
              <w:ind w:firstLine="288"/>
              <w:jc w:val="both"/>
              <w:rPr>
                <w:rFonts w:ascii="Arial" w:hAnsi="Arial" w:cs="Arial"/>
                <w:sz w:val="24"/>
                <w:szCs w:val="24"/>
                <w:lang w:val="es-ES"/>
              </w:rPr>
            </w:pPr>
            <w:r w:rsidRPr="10F25899" w:rsidR="00C74D65">
              <w:rPr>
                <w:rFonts w:ascii="Arial" w:hAnsi="Arial" w:cs="Arial"/>
                <w:b w:val="1"/>
                <w:bCs w:val="1"/>
                <w:sz w:val="24"/>
                <w:szCs w:val="24"/>
                <w:lang w:val="es-ES"/>
              </w:rPr>
              <w:t xml:space="preserve">Artículo segundo </w:t>
            </w:r>
            <w:r w:rsidRPr="10F25899" w:rsidR="00C74D65">
              <w:rPr>
                <w:rFonts w:ascii="Arial" w:hAnsi="Arial" w:cs="Arial"/>
                <w:b w:val="1"/>
                <w:bCs w:val="1"/>
                <w:sz w:val="24"/>
                <w:szCs w:val="24"/>
                <w:lang w:val="es-ES"/>
              </w:rPr>
              <w:t>transitorio</w:t>
            </w:r>
            <w:r w:rsidRPr="10F25899" w:rsidR="00C74D65">
              <w:rPr>
                <w:rFonts w:ascii="Arial" w:hAnsi="Arial" w:cs="Arial"/>
                <w:sz w:val="24"/>
                <w:szCs w:val="24"/>
                <w:lang w:val="es-ES"/>
              </w:rPr>
              <w:t>.-</w:t>
            </w:r>
            <w:r w:rsidRPr="10F25899" w:rsidR="00C74D65">
              <w:rPr>
                <w:rFonts w:ascii="Arial" w:hAnsi="Arial" w:cs="Arial"/>
                <w:sz w:val="24"/>
                <w:szCs w:val="24"/>
                <w:lang w:val="es-ES"/>
              </w:rPr>
              <w:t xml:space="preserve"> Las obligaciones establecidas en la presente ley serán exigibles transcurrido el plazo de doce meses contados desde la </w:t>
            </w:r>
            <w:r w:rsidRPr="10F25899" w:rsidR="00C74D65">
              <w:rPr>
                <w:rFonts w:ascii="Arial" w:hAnsi="Arial" w:cs="Arial"/>
                <w:sz w:val="24"/>
                <w:szCs w:val="24"/>
                <w:lang w:val="es-ES"/>
              </w:rPr>
              <w:t>publicación del reglamento en el Diario Oficial.”.</w:t>
            </w:r>
          </w:p>
          <w:p w:rsidRPr="00C74D65" w:rsidR="00C74D65" w:rsidP="00C74D65" w:rsidRDefault="00C74D65" w14:paraId="4AB62C93" w14:textId="2CEAC9BF">
            <w:pPr>
              <w:pStyle w:val="Textocomentario"/>
              <w:ind w:firstLine="288"/>
              <w:jc w:val="both"/>
              <w:rPr>
                <w:rFonts w:ascii="Arial" w:hAnsi="Arial" w:cs="Arial"/>
                <w:sz w:val="24"/>
                <w:szCs w:val="24"/>
              </w:rPr>
            </w:pPr>
          </w:p>
        </w:tc>
      </w:tr>
    </w:tbl>
    <w:p w:rsidRPr="00C06EF4" w:rsidR="003C171B" w:rsidP="003E660C" w:rsidRDefault="003C171B" w14:paraId="78E51782" w14:textId="77777777">
      <w:pPr>
        <w:pStyle w:val="Encabezado"/>
        <w:tabs>
          <w:tab w:val="clear" w:pos="4252"/>
          <w:tab w:val="clear" w:pos="8504"/>
        </w:tabs>
        <w:rPr>
          <w:rFonts w:ascii="Calibri" w:hAnsi="Calibri" w:cs="Calibri"/>
          <w:sz w:val="24"/>
          <w:szCs w:val="24"/>
        </w:rPr>
      </w:pPr>
    </w:p>
    <w:sectPr w:rsidRPr="00C06EF4" w:rsidR="003C171B" w:rsidSect="00804CB1">
      <w:headerReference w:type="default" r:id="rId11"/>
      <w:footerReference w:type="default" r:id="rId12"/>
      <w:pgSz w:w="20160" w:h="12240" w:orient="landscape" w:code="5"/>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0C06" w:rsidRDefault="00500C06" w14:paraId="66F515BD" w14:textId="77777777">
      <w:r>
        <w:separator/>
      </w:r>
    </w:p>
  </w:endnote>
  <w:endnote w:type="continuationSeparator" w:id="0">
    <w:p w:rsidR="00500C06" w:rsidRDefault="00500C06" w14:paraId="0AC194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71B" w:rsidRDefault="003C171B" w14:paraId="664FC3CC" w14:textId="77777777">
    <w:pPr>
      <w:pStyle w:val="Piedepgina"/>
      <w:jc w:val="right"/>
    </w:pPr>
    <w:r>
      <w:rPr>
        <w:noProof/>
      </w:rPr>
      <w:fldChar w:fldCharType="begin"/>
    </w:r>
    <w:r>
      <w:rPr>
        <w:noProof/>
      </w:rPr>
      <w:instrText>PAGE   \* MERGEFORMAT</w:instrText>
    </w:r>
    <w:r>
      <w:rPr>
        <w:noProof/>
      </w:rPr>
      <w:fldChar w:fldCharType="separate"/>
    </w:r>
    <w:r w:rsidR="007959AA">
      <w:rPr>
        <w:noProof/>
      </w:rPr>
      <w:t>8</w:t>
    </w:r>
    <w:r>
      <w:rPr>
        <w:noProof/>
      </w:rPr>
      <w:fldChar w:fldCharType="end"/>
    </w:r>
  </w:p>
  <w:p w:rsidRPr="004F7D73" w:rsidR="003C171B" w:rsidP="004F7D73" w:rsidRDefault="003C171B" w14:paraId="1D174E44" w14:textId="77777777">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0C06" w:rsidRDefault="00500C06" w14:paraId="634CD01A" w14:textId="77777777">
      <w:r>
        <w:separator/>
      </w:r>
    </w:p>
  </w:footnote>
  <w:footnote w:type="continuationSeparator" w:id="0">
    <w:p w:rsidR="00500C06" w:rsidRDefault="00500C06" w14:paraId="4B7D1D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7361" w:type="dxa"/>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19"/>
      <w:gridCol w:w="14742"/>
    </w:tblGrid>
    <w:tr w:rsidR="003C171B" w:rsidTr="00C74D65" w14:paraId="6F676572" w14:textId="77777777">
      <w:tc>
        <w:tcPr>
          <w:tcW w:w="2619" w:type="dxa"/>
        </w:tcPr>
        <w:p w:rsidR="003C171B" w:rsidP="00F4541F" w:rsidRDefault="003C171B" w14:paraId="79C3FF0C" w14:textId="77777777">
          <w:pPr>
            <w:pStyle w:val="Encabezado"/>
            <w:jc w:val="center"/>
            <w:rPr>
              <w:sz w:val="18"/>
            </w:rPr>
          </w:pPr>
        </w:p>
        <w:p w:rsidR="003C171B" w:rsidP="00376A69" w:rsidRDefault="00D17519" w14:paraId="6F1C587B" w14:textId="77777777">
          <w:pPr>
            <w:pStyle w:val="Encabezado"/>
            <w:jc w:val="center"/>
            <w:rPr>
              <w:sz w:val="18"/>
            </w:rPr>
          </w:pPr>
          <w:r>
            <w:rPr>
              <w:rFonts w:ascii="Arial" w:hAnsi="Arial"/>
              <w:b/>
              <w:i/>
              <w:noProof/>
              <w:sz w:val="32"/>
              <w:lang w:val="es-CL"/>
            </w:rPr>
            <w:drawing>
              <wp:inline distT="0" distB="0" distL="0" distR="0" wp14:anchorId="183BB0F7" wp14:editId="4500C4CE">
                <wp:extent cx="400050" cy="26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260350"/>
                        </a:xfrm>
                        <a:prstGeom prst="rect">
                          <a:avLst/>
                        </a:prstGeom>
                        <a:noFill/>
                        <a:ln>
                          <a:noFill/>
                        </a:ln>
                      </pic:spPr>
                    </pic:pic>
                  </a:graphicData>
                </a:graphic>
              </wp:inline>
            </w:drawing>
          </w:r>
        </w:p>
        <w:p w:rsidRPr="00376A69" w:rsidR="003C171B" w:rsidP="00F4541F" w:rsidRDefault="003C171B" w14:paraId="2D7B60E5" w14:textId="705DF465">
          <w:pPr>
            <w:pStyle w:val="Encabezado"/>
            <w:jc w:val="center"/>
            <w:rPr>
              <w:rFonts w:ascii="Arial" w:hAnsi="Arial" w:cs="Arial"/>
              <w:b/>
              <w:sz w:val="16"/>
              <w:szCs w:val="16"/>
            </w:rPr>
          </w:pPr>
          <w:r w:rsidRPr="00376A69">
            <w:rPr>
              <w:rFonts w:ascii="Arial" w:hAnsi="Arial" w:cs="Arial"/>
              <w:b/>
              <w:sz w:val="16"/>
              <w:szCs w:val="16"/>
            </w:rPr>
            <w:t>CÁMARA DE DIPUTAD</w:t>
          </w:r>
          <w:r w:rsidR="004E0569">
            <w:rPr>
              <w:rFonts w:ascii="Arial" w:hAnsi="Arial" w:cs="Arial"/>
              <w:b/>
              <w:sz w:val="16"/>
              <w:szCs w:val="16"/>
            </w:rPr>
            <w:t>AS Y DIPUTADOS</w:t>
          </w:r>
        </w:p>
        <w:p w:rsidR="003C171B" w:rsidP="00ED37E5" w:rsidRDefault="003C171B" w14:paraId="7140EE8E" w14:textId="77777777">
          <w:pPr>
            <w:pStyle w:val="Encabezado"/>
            <w:jc w:val="center"/>
            <w:rPr>
              <w:sz w:val="18"/>
            </w:rPr>
          </w:pPr>
          <w:r w:rsidRPr="00376A69">
            <w:rPr>
              <w:rFonts w:ascii="Arial" w:hAnsi="Arial" w:cs="Arial"/>
              <w:b/>
              <w:sz w:val="16"/>
              <w:szCs w:val="16"/>
            </w:rPr>
            <w:t xml:space="preserve">COMISIÓN DE </w:t>
          </w:r>
          <w:r>
            <w:rPr>
              <w:rFonts w:ascii="Arial" w:hAnsi="Arial" w:cs="Arial"/>
              <w:b/>
              <w:sz w:val="16"/>
              <w:szCs w:val="16"/>
            </w:rPr>
            <w:t>OOPP</w:t>
          </w:r>
        </w:p>
      </w:tc>
      <w:tc>
        <w:tcPr>
          <w:tcW w:w="14742" w:type="dxa"/>
        </w:tcPr>
        <w:p w:rsidR="004535DF" w:rsidP="00C012BE" w:rsidRDefault="00A9055F" w14:paraId="07977FB7" w14:textId="5D05A473">
          <w:pPr>
            <w:spacing w:line="360" w:lineRule="auto"/>
            <w:jc w:val="both"/>
            <w:rPr>
              <w:rFonts w:ascii="Arial" w:hAnsi="Arial" w:cs="Arial"/>
              <w:b/>
              <w:sz w:val="24"/>
            </w:rPr>
          </w:pPr>
          <w:r>
            <w:rPr>
              <w:rFonts w:ascii="Arial" w:hAnsi="Arial" w:cs="Arial"/>
              <w:b/>
              <w:sz w:val="24"/>
            </w:rPr>
            <w:t>-</w:t>
          </w:r>
          <w:r w:rsidR="004B7D0B">
            <w:rPr>
              <w:rFonts w:ascii="Arial" w:hAnsi="Arial" w:cs="Arial"/>
              <w:b/>
              <w:sz w:val="24"/>
            </w:rPr>
            <w:t xml:space="preserve"> </w:t>
          </w:r>
          <w:r w:rsidR="00820B89">
            <w:rPr>
              <w:rFonts w:ascii="Arial" w:hAnsi="Arial" w:cs="Arial"/>
              <w:b/>
              <w:sz w:val="24"/>
            </w:rPr>
            <w:t>MOCIÓN</w:t>
          </w:r>
          <w:r w:rsidR="004535DF">
            <w:rPr>
              <w:rFonts w:ascii="Arial" w:hAnsi="Arial" w:cs="Arial"/>
              <w:b/>
              <w:sz w:val="24"/>
            </w:rPr>
            <w:t xml:space="preserve"> QUE </w:t>
          </w:r>
          <w:r w:rsidRPr="006876C8" w:rsidR="006876C8">
            <w:rPr>
              <w:rFonts w:ascii="Arial" w:hAnsi="Arial" w:cs="Arial"/>
              <w:b/>
              <w:bCs/>
              <w:sz w:val="24"/>
              <w:lang w:val="es-CL"/>
            </w:rPr>
            <w:t>MODIFICA LA LEY N° 18.290, DE TRÁNSITO, PARA EXIGIR, A VEHÍCULOS DE TRANSPORTE DE PASAJEROS Y DE CARGA QUE INDICA, CONTAR CON ELEMENTOS DE SEGURIDAD Y SISTEMAS DE MONITOREO QUE SEÑALA</w:t>
          </w:r>
          <w:r w:rsidRPr="009D2231" w:rsidR="004535DF">
            <w:rPr>
              <w:rFonts w:ascii="Arial" w:hAnsi="Arial" w:cs="Arial"/>
              <w:b/>
              <w:sz w:val="24"/>
            </w:rPr>
            <w:t>.</w:t>
          </w:r>
          <w:r w:rsidR="00820B89">
            <w:rPr>
              <w:rFonts w:ascii="Arial" w:hAnsi="Arial" w:cs="Arial"/>
              <w:b/>
              <w:sz w:val="24"/>
            </w:rPr>
            <w:t xml:space="preserve"> </w:t>
          </w:r>
          <w:r w:rsidR="004535DF">
            <w:rPr>
              <w:rFonts w:ascii="Arial" w:hAnsi="Arial" w:cs="Arial"/>
              <w:b/>
              <w:sz w:val="24"/>
            </w:rPr>
            <w:t xml:space="preserve">BOLETIN </w:t>
          </w:r>
          <w:r w:rsidRPr="006876C8" w:rsidR="006876C8">
            <w:rPr>
              <w:rFonts w:ascii="Arial" w:hAnsi="Arial" w:cs="Arial"/>
              <w:b/>
              <w:sz w:val="24"/>
            </w:rPr>
            <w:t>17</w:t>
          </w:r>
          <w:r w:rsidR="00651C01">
            <w:rPr>
              <w:rFonts w:ascii="Arial" w:hAnsi="Arial" w:cs="Arial"/>
              <w:b/>
              <w:sz w:val="24"/>
            </w:rPr>
            <w:t>.</w:t>
          </w:r>
          <w:r w:rsidRPr="006876C8" w:rsidR="006876C8">
            <w:rPr>
              <w:rFonts w:ascii="Arial" w:hAnsi="Arial" w:cs="Arial"/>
              <w:b/>
              <w:sz w:val="24"/>
            </w:rPr>
            <w:t>427-15</w:t>
          </w:r>
          <w:r w:rsidR="00820B89">
            <w:rPr>
              <w:rFonts w:ascii="Arial" w:hAnsi="Arial" w:cs="Arial"/>
              <w:b/>
              <w:sz w:val="24"/>
            </w:rPr>
            <w:t>.</w:t>
          </w:r>
        </w:p>
        <w:p w:rsidR="003C171B" w:rsidP="00C012BE" w:rsidRDefault="004B7D0B" w14:paraId="0D9BEE72" w14:textId="57668519">
          <w:pPr>
            <w:spacing w:line="360" w:lineRule="auto"/>
            <w:jc w:val="both"/>
            <w:rPr>
              <w:rFonts w:ascii="Arial" w:hAnsi="Arial" w:cs="Arial"/>
              <w:b/>
              <w:sz w:val="24"/>
            </w:rPr>
          </w:pPr>
          <w:r>
            <w:rPr>
              <w:rFonts w:ascii="Arial" w:hAnsi="Arial" w:cs="Arial"/>
              <w:b/>
              <w:sz w:val="24"/>
            </w:rPr>
            <w:t xml:space="preserve">- </w:t>
          </w:r>
          <w:r w:rsidR="00651C01">
            <w:rPr>
              <w:rFonts w:ascii="Arial" w:hAnsi="Arial" w:cs="Arial"/>
              <w:b/>
              <w:sz w:val="24"/>
            </w:rPr>
            <w:t xml:space="preserve">MOCIÓN QUE </w:t>
          </w:r>
          <w:r w:rsidRPr="00651C01" w:rsidR="00651C01">
            <w:rPr>
              <w:rFonts w:ascii="Arial" w:hAnsi="Arial" w:cs="Arial"/>
              <w:b/>
              <w:sz w:val="24"/>
            </w:rPr>
            <w:t>MODIFICA LA LEY N° 18.290, DE TRÁNSITO, PARA EXIGIR A EMPRESAS DE BUSES INTERURBANOS CONTAR CON RADIO COMUNICADORES Y CHALECOS REFLECTANTES PARA SUS PASAJEROS</w:t>
          </w:r>
          <w:r w:rsidRPr="009D2231" w:rsidR="009D2231">
            <w:rPr>
              <w:rFonts w:ascii="Arial" w:hAnsi="Arial" w:cs="Arial"/>
              <w:b/>
              <w:sz w:val="24"/>
            </w:rPr>
            <w:t>.</w:t>
          </w:r>
          <w:r w:rsidR="00C508B7">
            <w:rPr>
              <w:rFonts w:ascii="Arial" w:hAnsi="Arial" w:cs="Arial"/>
              <w:b/>
              <w:sz w:val="24"/>
            </w:rPr>
            <w:t xml:space="preserve"> </w:t>
          </w:r>
          <w:r w:rsidR="009D2231">
            <w:rPr>
              <w:rFonts w:ascii="Arial" w:hAnsi="Arial" w:cs="Arial"/>
              <w:b/>
              <w:sz w:val="24"/>
            </w:rPr>
            <w:t>BOLET</w:t>
          </w:r>
          <w:r w:rsidR="00C508B7">
            <w:rPr>
              <w:rFonts w:ascii="Arial" w:hAnsi="Arial" w:cs="Arial"/>
              <w:b/>
              <w:sz w:val="24"/>
            </w:rPr>
            <w:t>Í</w:t>
          </w:r>
          <w:r w:rsidR="009D2231">
            <w:rPr>
              <w:rFonts w:ascii="Arial" w:hAnsi="Arial" w:cs="Arial"/>
              <w:b/>
              <w:sz w:val="24"/>
            </w:rPr>
            <w:t xml:space="preserve">N </w:t>
          </w:r>
          <w:r w:rsidR="00C508B7">
            <w:rPr>
              <w:rFonts w:ascii="Arial" w:hAnsi="Arial" w:cs="Arial"/>
              <w:b/>
              <w:sz w:val="24"/>
            </w:rPr>
            <w:t xml:space="preserve">N° </w:t>
          </w:r>
          <w:r w:rsidRPr="00C012BE" w:rsidR="00C012BE">
            <w:rPr>
              <w:rFonts w:ascii="Arial" w:hAnsi="Arial" w:cs="Arial"/>
              <w:b/>
              <w:sz w:val="24"/>
            </w:rPr>
            <w:t>17</w:t>
          </w:r>
          <w:r>
            <w:rPr>
              <w:rFonts w:ascii="Arial" w:hAnsi="Arial" w:cs="Arial"/>
              <w:b/>
              <w:sz w:val="24"/>
            </w:rPr>
            <w:t>.</w:t>
          </w:r>
          <w:r w:rsidRPr="00C012BE" w:rsidR="00C012BE">
            <w:rPr>
              <w:rFonts w:ascii="Arial" w:hAnsi="Arial" w:cs="Arial"/>
              <w:b/>
              <w:sz w:val="24"/>
            </w:rPr>
            <w:t>4</w:t>
          </w:r>
          <w:r w:rsidR="00651C01">
            <w:rPr>
              <w:rFonts w:ascii="Arial" w:hAnsi="Arial" w:cs="Arial"/>
              <w:b/>
              <w:sz w:val="24"/>
            </w:rPr>
            <w:t>30</w:t>
          </w:r>
          <w:r w:rsidRPr="00C012BE" w:rsidR="00C012BE">
            <w:rPr>
              <w:rFonts w:ascii="Arial" w:hAnsi="Arial" w:cs="Arial"/>
              <w:b/>
              <w:sz w:val="24"/>
            </w:rPr>
            <w:t>-15</w:t>
          </w:r>
          <w:r w:rsidR="00C508B7">
            <w:rPr>
              <w:rFonts w:ascii="Arial" w:hAnsi="Arial" w:cs="Arial"/>
              <w:b/>
              <w:sz w:val="24"/>
            </w:rPr>
            <w:t>.</w:t>
          </w:r>
        </w:p>
        <w:p w:rsidRPr="007D7523" w:rsidR="00820B89" w:rsidP="00651C01" w:rsidRDefault="00A9055F" w14:paraId="797DEFDA" w14:textId="041E98A2">
          <w:pPr>
            <w:spacing w:line="360" w:lineRule="auto"/>
            <w:jc w:val="both"/>
            <w:rPr>
              <w:rFonts w:ascii="Arial" w:hAnsi="Arial" w:cs="Arial"/>
              <w:b/>
              <w:sz w:val="24"/>
            </w:rPr>
          </w:pPr>
          <w:r>
            <w:rPr>
              <w:rFonts w:ascii="Arial" w:hAnsi="Arial" w:cs="Arial"/>
              <w:b/>
              <w:sz w:val="24"/>
            </w:rPr>
            <w:t>-</w:t>
          </w:r>
          <w:r w:rsidR="00651C01">
            <w:rPr>
              <w:rFonts w:ascii="Arial" w:hAnsi="Arial" w:cs="Arial"/>
              <w:b/>
              <w:sz w:val="24"/>
            </w:rPr>
            <w:t xml:space="preserve"> MOCIÓN QUE </w:t>
          </w:r>
          <w:r w:rsidRPr="00651C01" w:rsidR="00651C01">
            <w:rPr>
              <w:rFonts w:ascii="Arial" w:hAnsi="Arial" w:cs="Arial"/>
              <w:b/>
              <w:sz w:val="24"/>
            </w:rPr>
            <w:t>MODIFICA LA LEY N° 18.290, DE TRÁNSITO, PARA EXIGIR A BUSES DE TRANSPORTE INTERURBANO DE PASAJEROS CONTAR CON ELEMENTOS DE SEGURIDAD QUE INDICA, PARA CASOS DE EMERGENCIAS</w:t>
          </w:r>
          <w:r w:rsidR="00651C01">
            <w:rPr>
              <w:rFonts w:ascii="Arial" w:hAnsi="Arial" w:cs="Arial"/>
              <w:b/>
              <w:sz w:val="24"/>
            </w:rPr>
            <w:t xml:space="preserve">. BOLETÍN N° 17.452-05.                                                                        </w:t>
          </w:r>
          <w:r w:rsidR="00820B89">
            <w:rPr>
              <w:rFonts w:ascii="Arial" w:hAnsi="Arial" w:cs="Arial"/>
              <w:b/>
              <w:sz w:val="24"/>
            </w:rPr>
            <w:t>FUSIONADOS</w:t>
          </w:r>
          <w:r w:rsidR="006B2FDC">
            <w:rPr>
              <w:rFonts w:ascii="Arial" w:hAnsi="Arial" w:cs="Arial"/>
              <w:b/>
              <w:sz w:val="24"/>
            </w:rPr>
            <w:t xml:space="preserve">                                            </w:t>
          </w:r>
          <w:proofErr w:type="gramStart"/>
          <w:r w:rsidR="006B2FDC">
            <w:rPr>
              <w:rFonts w:ascii="Arial" w:hAnsi="Arial" w:cs="Arial"/>
              <w:b/>
              <w:sz w:val="24"/>
            </w:rPr>
            <w:t xml:space="preserve">   (</w:t>
          </w:r>
          <w:proofErr w:type="gramEnd"/>
          <w:r w:rsidR="006B2FDC">
            <w:rPr>
              <w:rFonts w:ascii="Arial" w:hAnsi="Arial" w:cs="Arial"/>
              <w:b/>
              <w:sz w:val="24"/>
            </w:rPr>
            <w:t>19/08/2025)</w:t>
          </w:r>
        </w:p>
      </w:tc>
    </w:tr>
  </w:tbl>
  <w:p w:rsidR="003C171B" w:rsidRDefault="003C171B" w14:paraId="6CABABF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41A5D"/>
    <w:multiLevelType w:val="hybridMultilevel"/>
    <w:tmpl w:val="297E51C6"/>
    <w:lvl w:ilvl="0" w:tplc="B48C0026">
      <w:start w:val="1"/>
      <w:numFmt w:val="lowerLetter"/>
      <w:lvlText w:val="%1)"/>
      <w:lvlJc w:val="left"/>
      <w:pPr>
        <w:ind w:left="765" w:hanging="4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072A8A"/>
    <w:multiLevelType w:val="multilevel"/>
    <w:tmpl w:val="4E708B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62D01A9"/>
    <w:multiLevelType w:val="multilevel"/>
    <w:tmpl w:val="D75EBD18"/>
    <w:lvl w:ilvl="0">
      <w:start w:val="1"/>
      <w:numFmt w:val="decimal"/>
      <w:lvlText w:val="%1)"/>
      <w:lvlJc w:val="left"/>
      <w:pPr>
        <w:ind w:left="3763" w:hanging="360"/>
      </w:pPr>
      <w:rPr>
        <w:rFonts w:ascii="Courier New" w:hAnsi="Courier New" w:eastAsia="Courier New" w:cs="Courier New"/>
        <w:b/>
        <w:i w:val="0"/>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4" w15:restartNumberingAfterBreak="0">
    <w:nsid w:val="169B6598"/>
    <w:multiLevelType w:val="hybridMultilevel"/>
    <w:tmpl w:val="3DE2583E"/>
    <w:lvl w:ilvl="0" w:tplc="0C0A0017">
      <w:start w:val="1"/>
      <w:numFmt w:val="lowerLetter"/>
      <w:lvlText w:val="%1)"/>
      <w:lvlJc w:val="left"/>
      <w:pPr>
        <w:ind w:left="720" w:hanging="360"/>
      </w:pPr>
      <w:rPr>
        <w:rFonts w:hint="default"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CA04B89"/>
    <w:multiLevelType w:val="multilevel"/>
    <w:tmpl w:val="25684C26"/>
    <w:lvl w:ilvl="0">
      <w:start w:val="1"/>
      <w:numFmt w:val="decimal"/>
      <w:lvlText w:val="%1)"/>
      <w:lvlJc w:val="left"/>
      <w:pPr>
        <w:ind w:left="4264" w:hanging="360"/>
      </w:pPr>
      <w:rPr>
        <w:rFonts w:ascii="Courier New" w:hAnsi="Courier New" w:eastAsia="Times New Roman" w:cs="Courier New"/>
        <w:b/>
        <w:i w:val="0"/>
        <w:sz w:val="24"/>
        <w:szCs w:val="24"/>
      </w:rPr>
    </w:lvl>
    <w:lvl w:ilvl="1">
      <w:start w:val="1"/>
      <w:numFmt w:val="lowerLetter"/>
      <w:lvlText w:val="%2."/>
      <w:lvlJc w:val="left"/>
      <w:pPr>
        <w:ind w:left="4984" w:hanging="360"/>
      </w:pPr>
      <w:rPr>
        <w:rFonts w:cs="Times New Roman"/>
      </w:rPr>
    </w:lvl>
    <w:lvl w:ilvl="2">
      <w:start w:val="1"/>
      <w:numFmt w:val="lowerRoman"/>
      <w:lvlText w:val="%3."/>
      <w:lvlJc w:val="right"/>
      <w:pPr>
        <w:ind w:left="5704" w:hanging="180"/>
      </w:pPr>
      <w:rPr>
        <w:rFonts w:cs="Times New Roman"/>
      </w:rPr>
    </w:lvl>
    <w:lvl w:ilvl="3">
      <w:start w:val="1"/>
      <w:numFmt w:val="decimal"/>
      <w:lvlText w:val="%4."/>
      <w:lvlJc w:val="left"/>
      <w:pPr>
        <w:ind w:left="6424" w:hanging="360"/>
      </w:pPr>
      <w:rPr>
        <w:rFonts w:cs="Times New Roman"/>
      </w:rPr>
    </w:lvl>
    <w:lvl w:ilvl="4">
      <w:start w:val="1"/>
      <w:numFmt w:val="lowerLetter"/>
      <w:lvlText w:val="%5."/>
      <w:lvlJc w:val="left"/>
      <w:pPr>
        <w:ind w:left="7144" w:hanging="360"/>
      </w:pPr>
      <w:rPr>
        <w:rFonts w:cs="Times New Roman"/>
      </w:rPr>
    </w:lvl>
    <w:lvl w:ilvl="5">
      <w:start w:val="1"/>
      <w:numFmt w:val="lowerRoman"/>
      <w:lvlText w:val="%6."/>
      <w:lvlJc w:val="right"/>
      <w:pPr>
        <w:ind w:left="7864" w:hanging="180"/>
      </w:pPr>
      <w:rPr>
        <w:rFonts w:cs="Times New Roman"/>
      </w:rPr>
    </w:lvl>
    <w:lvl w:ilvl="6">
      <w:start w:val="1"/>
      <w:numFmt w:val="decimal"/>
      <w:lvlText w:val="%7."/>
      <w:lvlJc w:val="left"/>
      <w:pPr>
        <w:ind w:left="8584" w:hanging="360"/>
      </w:pPr>
      <w:rPr>
        <w:rFonts w:cs="Times New Roman"/>
      </w:rPr>
    </w:lvl>
    <w:lvl w:ilvl="7">
      <w:start w:val="1"/>
      <w:numFmt w:val="lowerLetter"/>
      <w:lvlText w:val="%8."/>
      <w:lvlJc w:val="left"/>
      <w:pPr>
        <w:ind w:left="9304" w:hanging="360"/>
      </w:pPr>
      <w:rPr>
        <w:rFonts w:cs="Times New Roman"/>
      </w:rPr>
    </w:lvl>
    <w:lvl w:ilvl="8">
      <w:start w:val="1"/>
      <w:numFmt w:val="lowerRoman"/>
      <w:lvlText w:val="%9."/>
      <w:lvlJc w:val="right"/>
      <w:pPr>
        <w:ind w:left="10024" w:hanging="180"/>
      </w:pPr>
      <w:rPr>
        <w:rFonts w:cs="Times New Roman"/>
      </w:rPr>
    </w:lvl>
  </w:abstractNum>
  <w:abstractNum w:abstractNumId="6" w15:restartNumberingAfterBreak="0">
    <w:nsid w:val="222A52D1"/>
    <w:multiLevelType w:val="hybridMultilevel"/>
    <w:tmpl w:val="765E7420"/>
    <w:lvl w:ilvl="0" w:tplc="B1EEAD6C">
      <w:start w:val="4"/>
      <w:numFmt w:val="decimal"/>
      <w:lvlText w:val="%1)"/>
      <w:lvlJc w:val="left"/>
      <w:pPr>
        <w:ind w:left="1080" w:hanging="360"/>
      </w:pPr>
      <w:rPr>
        <w:rFonts w:hint="default" w:eastAsia="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24BF6545"/>
    <w:multiLevelType w:val="hybridMultilevel"/>
    <w:tmpl w:val="A57649B6"/>
    <w:lvl w:ilvl="0" w:tplc="C1A67756">
      <w:start w:val="4"/>
      <w:numFmt w:val="decimal"/>
      <w:lvlText w:val="%1"/>
      <w:lvlJc w:val="left"/>
      <w:pPr>
        <w:ind w:left="720" w:hanging="360"/>
      </w:pPr>
      <w:rPr>
        <w:rFonts w:hint="default" w:eastAsia="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8934EB"/>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32DA16C8"/>
    <w:multiLevelType w:val="hybridMultilevel"/>
    <w:tmpl w:val="4B240C12"/>
    <w:lvl w:ilvl="0" w:tplc="340A0001">
      <w:start w:val="1"/>
      <w:numFmt w:val="bullet"/>
      <w:lvlText w:val=""/>
      <w:lvlJc w:val="left"/>
      <w:pPr>
        <w:ind w:left="3215" w:hanging="360"/>
      </w:pPr>
      <w:rPr>
        <w:rFonts w:hint="default" w:ascii="Symbol" w:hAnsi="Symbol"/>
      </w:rPr>
    </w:lvl>
    <w:lvl w:ilvl="1" w:tplc="340A0003" w:tentative="1">
      <w:start w:val="1"/>
      <w:numFmt w:val="bullet"/>
      <w:lvlText w:val="o"/>
      <w:lvlJc w:val="left"/>
      <w:pPr>
        <w:ind w:left="3935" w:hanging="360"/>
      </w:pPr>
      <w:rPr>
        <w:rFonts w:hint="default" w:ascii="Courier New" w:hAnsi="Courier New"/>
      </w:rPr>
    </w:lvl>
    <w:lvl w:ilvl="2" w:tplc="340A0005" w:tentative="1">
      <w:start w:val="1"/>
      <w:numFmt w:val="bullet"/>
      <w:lvlText w:val=""/>
      <w:lvlJc w:val="left"/>
      <w:pPr>
        <w:ind w:left="4655" w:hanging="360"/>
      </w:pPr>
      <w:rPr>
        <w:rFonts w:hint="default" w:ascii="Wingdings" w:hAnsi="Wingdings"/>
      </w:rPr>
    </w:lvl>
    <w:lvl w:ilvl="3" w:tplc="340A0001" w:tentative="1">
      <w:start w:val="1"/>
      <w:numFmt w:val="bullet"/>
      <w:lvlText w:val=""/>
      <w:lvlJc w:val="left"/>
      <w:pPr>
        <w:ind w:left="5375" w:hanging="360"/>
      </w:pPr>
      <w:rPr>
        <w:rFonts w:hint="default" w:ascii="Symbol" w:hAnsi="Symbol"/>
      </w:rPr>
    </w:lvl>
    <w:lvl w:ilvl="4" w:tplc="340A0003" w:tentative="1">
      <w:start w:val="1"/>
      <w:numFmt w:val="bullet"/>
      <w:lvlText w:val="o"/>
      <w:lvlJc w:val="left"/>
      <w:pPr>
        <w:ind w:left="6095" w:hanging="360"/>
      </w:pPr>
      <w:rPr>
        <w:rFonts w:hint="default" w:ascii="Courier New" w:hAnsi="Courier New"/>
      </w:rPr>
    </w:lvl>
    <w:lvl w:ilvl="5" w:tplc="340A0005" w:tentative="1">
      <w:start w:val="1"/>
      <w:numFmt w:val="bullet"/>
      <w:lvlText w:val=""/>
      <w:lvlJc w:val="left"/>
      <w:pPr>
        <w:ind w:left="6815" w:hanging="360"/>
      </w:pPr>
      <w:rPr>
        <w:rFonts w:hint="default" w:ascii="Wingdings" w:hAnsi="Wingdings"/>
      </w:rPr>
    </w:lvl>
    <w:lvl w:ilvl="6" w:tplc="340A0001" w:tentative="1">
      <w:start w:val="1"/>
      <w:numFmt w:val="bullet"/>
      <w:lvlText w:val=""/>
      <w:lvlJc w:val="left"/>
      <w:pPr>
        <w:ind w:left="7535" w:hanging="360"/>
      </w:pPr>
      <w:rPr>
        <w:rFonts w:hint="default" w:ascii="Symbol" w:hAnsi="Symbol"/>
      </w:rPr>
    </w:lvl>
    <w:lvl w:ilvl="7" w:tplc="340A0003" w:tentative="1">
      <w:start w:val="1"/>
      <w:numFmt w:val="bullet"/>
      <w:lvlText w:val="o"/>
      <w:lvlJc w:val="left"/>
      <w:pPr>
        <w:ind w:left="8255" w:hanging="360"/>
      </w:pPr>
      <w:rPr>
        <w:rFonts w:hint="default" w:ascii="Courier New" w:hAnsi="Courier New"/>
      </w:rPr>
    </w:lvl>
    <w:lvl w:ilvl="8" w:tplc="340A0005" w:tentative="1">
      <w:start w:val="1"/>
      <w:numFmt w:val="bullet"/>
      <w:lvlText w:val=""/>
      <w:lvlJc w:val="left"/>
      <w:pPr>
        <w:ind w:left="8975" w:hanging="360"/>
      </w:pPr>
      <w:rPr>
        <w:rFonts w:hint="default" w:ascii="Wingdings" w:hAnsi="Wingdings"/>
      </w:rPr>
    </w:lvl>
  </w:abstractNum>
  <w:abstractNum w:abstractNumId="10" w15:restartNumberingAfterBreak="0">
    <w:nsid w:val="3510722F"/>
    <w:multiLevelType w:val="hybridMultilevel"/>
    <w:tmpl w:val="54303E2E"/>
    <w:lvl w:ilvl="0" w:tplc="6B762F28">
      <w:start w:val="1"/>
      <w:numFmt w:val="decimal"/>
      <w:lvlText w:val="%1."/>
      <w:lvlJc w:val="left"/>
      <w:pPr>
        <w:ind w:left="567" w:hanging="567"/>
      </w:pPr>
      <w:rPr>
        <w:rFonts w:hint="default" w:cs="Times New Roman"/>
        <w:b/>
      </w:rPr>
    </w:lvl>
    <w:lvl w:ilvl="1" w:tplc="340A0019" w:tentative="1">
      <w:start w:val="1"/>
      <w:numFmt w:val="lowerLetter"/>
      <w:lvlText w:val="%2."/>
      <w:lvlJc w:val="left"/>
      <w:pPr>
        <w:ind w:left="1100" w:hanging="360"/>
      </w:pPr>
      <w:rPr>
        <w:rFonts w:cs="Times New Roman"/>
      </w:rPr>
    </w:lvl>
    <w:lvl w:ilvl="2" w:tplc="340A001B" w:tentative="1">
      <w:start w:val="1"/>
      <w:numFmt w:val="lowerRoman"/>
      <w:lvlText w:val="%3."/>
      <w:lvlJc w:val="right"/>
      <w:pPr>
        <w:ind w:left="1820" w:hanging="180"/>
      </w:pPr>
      <w:rPr>
        <w:rFonts w:cs="Times New Roman"/>
      </w:rPr>
    </w:lvl>
    <w:lvl w:ilvl="3" w:tplc="340A000F" w:tentative="1">
      <w:start w:val="1"/>
      <w:numFmt w:val="decimal"/>
      <w:lvlText w:val="%4."/>
      <w:lvlJc w:val="left"/>
      <w:pPr>
        <w:ind w:left="2540" w:hanging="360"/>
      </w:pPr>
      <w:rPr>
        <w:rFonts w:cs="Times New Roman"/>
      </w:rPr>
    </w:lvl>
    <w:lvl w:ilvl="4" w:tplc="340A0019" w:tentative="1">
      <w:start w:val="1"/>
      <w:numFmt w:val="lowerLetter"/>
      <w:lvlText w:val="%5."/>
      <w:lvlJc w:val="left"/>
      <w:pPr>
        <w:ind w:left="3260" w:hanging="360"/>
      </w:pPr>
      <w:rPr>
        <w:rFonts w:cs="Times New Roman"/>
      </w:rPr>
    </w:lvl>
    <w:lvl w:ilvl="5" w:tplc="340A001B" w:tentative="1">
      <w:start w:val="1"/>
      <w:numFmt w:val="lowerRoman"/>
      <w:lvlText w:val="%6."/>
      <w:lvlJc w:val="right"/>
      <w:pPr>
        <w:ind w:left="3980" w:hanging="180"/>
      </w:pPr>
      <w:rPr>
        <w:rFonts w:cs="Times New Roman"/>
      </w:rPr>
    </w:lvl>
    <w:lvl w:ilvl="6" w:tplc="340A000F" w:tentative="1">
      <w:start w:val="1"/>
      <w:numFmt w:val="decimal"/>
      <w:lvlText w:val="%7."/>
      <w:lvlJc w:val="left"/>
      <w:pPr>
        <w:ind w:left="4700" w:hanging="360"/>
      </w:pPr>
      <w:rPr>
        <w:rFonts w:cs="Times New Roman"/>
      </w:rPr>
    </w:lvl>
    <w:lvl w:ilvl="7" w:tplc="340A0019" w:tentative="1">
      <w:start w:val="1"/>
      <w:numFmt w:val="lowerLetter"/>
      <w:lvlText w:val="%8."/>
      <w:lvlJc w:val="left"/>
      <w:pPr>
        <w:ind w:left="5420" w:hanging="360"/>
      </w:pPr>
      <w:rPr>
        <w:rFonts w:cs="Times New Roman"/>
      </w:rPr>
    </w:lvl>
    <w:lvl w:ilvl="8" w:tplc="340A001B" w:tentative="1">
      <w:start w:val="1"/>
      <w:numFmt w:val="lowerRoman"/>
      <w:lvlText w:val="%9."/>
      <w:lvlJc w:val="right"/>
      <w:pPr>
        <w:ind w:left="6140" w:hanging="180"/>
      </w:pPr>
      <w:rPr>
        <w:rFonts w:cs="Times New Roman"/>
      </w:rPr>
    </w:lvl>
  </w:abstractNum>
  <w:abstractNum w:abstractNumId="11" w15:restartNumberingAfterBreak="0">
    <w:nsid w:val="36BB6F96"/>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410100F4"/>
    <w:multiLevelType w:val="multilevel"/>
    <w:tmpl w:val="846830FE"/>
    <w:lvl w:ilvl="0">
      <w:start w:val="1"/>
      <w:numFmt w:val="decimal"/>
      <w:lvlText w:val="%1)"/>
      <w:lvlJc w:val="left"/>
      <w:pPr>
        <w:ind w:left="4320" w:hanging="360"/>
      </w:pPr>
      <w:rPr>
        <w:u w:val="none"/>
      </w:rPr>
    </w:lvl>
    <w:lvl w:ilvl="1">
      <w:start w:val="1"/>
      <w:numFmt w:val="lowerLetter"/>
      <w:lvlText w:val="%2)"/>
      <w:lvlJc w:val="left"/>
      <w:pPr>
        <w:ind w:left="4755" w:hanging="360"/>
      </w:pPr>
      <w:rPr>
        <w:b w:val="0"/>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13" w15:restartNumberingAfterBreak="0">
    <w:nsid w:val="452A1A4C"/>
    <w:multiLevelType w:val="hybridMultilevel"/>
    <w:tmpl w:val="B0426F58"/>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AA15951"/>
    <w:multiLevelType w:val="multilevel"/>
    <w:tmpl w:val="41222B6A"/>
    <w:lvl w:ilvl="0">
      <w:start w:val="1"/>
      <w:numFmt w:val="decimal"/>
      <w:lvlText w:val="%1)"/>
      <w:lvlJc w:val="left"/>
      <w:pPr>
        <w:ind w:left="4320" w:hanging="360"/>
      </w:pPr>
      <w:rPr>
        <w:rFonts w:cs="Times New Roman"/>
        <w:u w:val="none"/>
      </w:rPr>
    </w:lvl>
    <w:lvl w:ilvl="1">
      <w:start w:val="1"/>
      <w:numFmt w:val="lowerLetter"/>
      <w:lvlText w:val="%2)"/>
      <w:lvlJc w:val="left"/>
      <w:pPr>
        <w:ind w:left="4755" w:hanging="360"/>
      </w:pPr>
      <w:rPr>
        <w:rFonts w:cs="Times New Roman"/>
        <w:b w:val="0"/>
        <w:bCs/>
        <w:u w:val="none"/>
      </w:rPr>
    </w:lvl>
    <w:lvl w:ilvl="2">
      <w:start w:val="1"/>
      <w:numFmt w:val="lowerRoman"/>
      <w:lvlText w:val="%3)"/>
      <w:lvlJc w:val="right"/>
      <w:pPr>
        <w:ind w:left="5760" w:hanging="360"/>
      </w:pPr>
      <w:rPr>
        <w:rFonts w:cs="Times New Roman"/>
        <w:u w:val="none"/>
      </w:rPr>
    </w:lvl>
    <w:lvl w:ilvl="3">
      <w:start w:val="1"/>
      <w:numFmt w:val="decimal"/>
      <w:lvlText w:val="(%4)"/>
      <w:lvlJc w:val="left"/>
      <w:pPr>
        <w:ind w:left="6480" w:hanging="360"/>
      </w:pPr>
      <w:rPr>
        <w:rFonts w:cs="Times New Roman"/>
        <w:u w:val="none"/>
      </w:rPr>
    </w:lvl>
    <w:lvl w:ilvl="4">
      <w:start w:val="1"/>
      <w:numFmt w:val="lowerLetter"/>
      <w:lvlText w:val="(%5)"/>
      <w:lvlJc w:val="left"/>
      <w:pPr>
        <w:ind w:left="7200" w:hanging="360"/>
      </w:pPr>
      <w:rPr>
        <w:rFonts w:cs="Times New Roman"/>
        <w:u w:val="none"/>
      </w:rPr>
    </w:lvl>
    <w:lvl w:ilvl="5">
      <w:start w:val="1"/>
      <w:numFmt w:val="lowerRoman"/>
      <w:lvlText w:val="(%6)"/>
      <w:lvlJc w:val="right"/>
      <w:pPr>
        <w:ind w:left="7920" w:hanging="360"/>
      </w:pPr>
      <w:rPr>
        <w:rFonts w:cs="Times New Roman"/>
        <w:u w:val="none"/>
      </w:rPr>
    </w:lvl>
    <w:lvl w:ilvl="6">
      <w:start w:val="1"/>
      <w:numFmt w:val="decimal"/>
      <w:lvlText w:val="%7."/>
      <w:lvlJc w:val="left"/>
      <w:pPr>
        <w:ind w:left="8640" w:hanging="360"/>
      </w:pPr>
      <w:rPr>
        <w:rFonts w:cs="Times New Roman"/>
        <w:u w:val="none"/>
      </w:rPr>
    </w:lvl>
    <w:lvl w:ilvl="7">
      <w:start w:val="1"/>
      <w:numFmt w:val="lowerLetter"/>
      <w:lvlText w:val="%8."/>
      <w:lvlJc w:val="left"/>
      <w:pPr>
        <w:ind w:left="9360" w:hanging="360"/>
      </w:pPr>
      <w:rPr>
        <w:rFonts w:cs="Times New Roman"/>
        <w:u w:val="none"/>
      </w:rPr>
    </w:lvl>
    <w:lvl w:ilvl="8">
      <w:start w:val="1"/>
      <w:numFmt w:val="lowerRoman"/>
      <w:lvlText w:val="%9."/>
      <w:lvlJc w:val="right"/>
      <w:pPr>
        <w:ind w:left="10080" w:hanging="360"/>
      </w:pPr>
      <w:rPr>
        <w:rFonts w:cs="Times New Roman"/>
        <w:u w:val="none"/>
      </w:rPr>
    </w:lvl>
  </w:abstractNum>
  <w:abstractNum w:abstractNumId="15" w15:restartNumberingAfterBreak="0">
    <w:nsid w:val="4B88735D"/>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4E205C14"/>
    <w:multiLevelType w:val="hybridMultilevel"/>
    <w:tmpl w:val="9204284E"/>
    <w:lvl w:ilvl="0" w:tplc="C7A23DDE">
      <w:start w:val="1"/>
      <w:numFmt w:val="lowerLetter"/>
      <w:lvlText w:val="%1."/>
      <w:lvlJc w:val="left"/>
      <w:pPr>
        <w:ind w:left="430" w:hanging="36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17" w15:restartNumberingAfterBreak="0">
    <w:nsid w:val="51D520A3"/>
    <w:multiLevelType w:val="multilevel"/>
    <w:tmpl w:val="6FD47B60"/>
    <w:lvl w:ilvl="0">
      <w:start w:val="1"/>
      <w:numFmt w:val="lowerLetter"/>
      <w:lvlText w:val="%1)"/>
      <w:lvlJc w:val="left"/>
      <w:pPr>
        <w:ind w:left="5040" w:hanging="360"/>
      </w:pPr>
      <w:rPr>
        <w:rFonts w:cs="Times New Roman"/>
        <w:u w:val="none"/>
      </w:rPr>
    </w:lvl>
    <w:lvl w:ilvl="1">
      <w:start w:val="1"/>
      <w:numFmt w:val="lowerRoman"/>
      <w:lvlText w:val="%2)"/>
      <w:lvlJc w:val="right"/>
      <w:pPr>
        <w:ind w:left="5760" w:hanging="360"/>
      </w:pPr>
      <w:rPr>
        <w:rFonts w:cs="Times New Roman"/>
        <w:u w:val="none"/>
      </w:rPr>
    </w:lvl>
    <w:lvl w:ilvl="2">
      <w:start w:val="1"/>
      <w:numFmt w:val="decimal"/>
      <w:lvlText w:val="%3)"/>
      <w:lvlJc w:val="left"/>
      <w:pPr>
        <w:ind w:left="6480" w:hanging="360"/>
      </w:pPr>
      <w:rPr>
        <w:rFonts w:cs="Times New Roman"/>
        <w:u w:val="none"/>
      </w:rPr>
    </w:lvl>
    <w:lvl w:ilvl="3">
      <w:start w:val="1"/>
      <w:numFmt w:val="lowerLetter"/>
      <w:lvlText w:val="(%4)"/>
      <w:lvlJc w:val="left"/>
      <w:pPr>
        <w:ind w:left="7200" w:hanging="360"/>
      </w:pPr>
      <w:rPr>
        <w:rFonts w:cs="Times New Roman"/>
        <w:u w:val="none"/>
      </w:rPr>
    </w:lvl>
    <w:lvl w:ilvl="4">
      <w:start w:val="1"/>
      <w:numFmt w:val="lowerRoman"/>
      <w:lvlText w:val="(%5)"/>
      <w:lvlJc w:val="right"/>
      <w:pPr>
        <w:ind w:left="7920" w:hanging="360"/>
      </w:pPr>
      <w:rPr>
        <w:rFonts w:cs="Times New Roman"/>
        <w:u w:val="none"/>
      </w:rPr>
    </w:lvl>
    <w:lvl w:ilvl="5">
      <w:start w:val="1"/>
      <w:numFmt w:val="decimal"/>
      <w:lvlText w:val="(%6)"/>
      <w:lvlJc w:val="left"/>
      <w:pPr>
        <w:ind w:left="8640" w:hanging="360"/>
      </w:pPr>
      <w:rPr>
        <w:rFonts w:cs="Times New Roman"/>
        <w:u w:val="none"/>
      </w:rPr>
    </w:lvl>
    <w:lvl w:ilvl="6">
      <w:start w:val="1"/>
      <w:numFmt w:val="lowerLetter"/>
      <w:lvlText w:val="%7."/>
      <w:lvlJc w:val="left"/>
      <w:pPr>
        <w:ind w:left="9360" w:hanging="360"/>
      </w:pPr>
      <w:rPr>
        <w:rFonts w:cs="Times New Roman"/>
        <w:u w:val="none"/>
      </w:rPr>
    </w:lvl>
    <w:lvl w:ilvl="7">
      <w:start w:val="1"/>
      <w:numFmt w:val="lowerRoman"/>
      <w:lvlText w:val="%8."/>
      <w:lvlJc w:val="right"/>
      <w:pPr>
        <w:ind w:left="10080" w:hanging="360"/>
      </w:pPr>
      <w:rPr>
        <w:rFonts w:cs="Times New Roman"/>
        <w:u w:val="none"/>
      </w:rPr>
    </w:lvl>
    <w:lvl w:ilvl="8">
      <w:start w:val="1"/>
      <w:numFmt w:val="decimal"/>
      <w:lvlText w:val="%9."/>
      <w:lvlJc w:val="left"/>
      <w:pPr>
        <w:ind w:left="10800" w:hanging="360"/>
      </w:pPr>
      <w:rPr>
        <w:rFonts w:cs="Times New Roman"/>
        <w:u w:val="none"/>
      </w:rPr>
    </w:lvl>
  </w:abstractNum>
  <w:abstractNum w:abstractNumId="18" w15:restartNumberingAfterBreak="0">
    <w:nsid w:val="5AB6325F"/>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60415E48"/>
    <w:multiLevelType w:val="hybridMultilevel"/>
    <w:tmpl w:val="5A945D2A"/>
    <w:lvl w:ilvl="0" w:tplc="0409000F">
      <w:start w:val="12"/>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C95CE7"/>
    <w:multiLevelType w:val="hybridMultilevel"/>
    <w:tmpl w:val="50925836"/>
    <w:lvl w:ilvl="0" w:tplc="86EC9B8C">
      <w:start w:val="1"/>
      <w:numFmt w:val="decimal"/>
      <w:lvlText w:val="%1."/>
      <w:lvlJc w:val="left"/>
      <w:pPr>
        <w:ind w:left="720" w:hanging="360"/>
      </w:pPr>
      <w:rPr>
        <w:rFonts w:ascii="Arial" w:hAnsi="Arial" w:eastAsia="Times New Roman"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B4449"/>
    <w:multiLevelType w:val="hybridMultilevel"/>
    <w:tmpl w:val="6C2E9362"/>
    <w:lvl w:ilvl="0" w:tplc="FFFFFFFF">
      <w:start w:val="1"/>
      <w:numFmt w:val="decimal"/>
      <w:lvlText w:val="%1."/>
      <w:lvlJc w:val="left"/>
      <w:pPr>
        <w:ind w:left="720" w:hanging="360"/>
      </w:pPr>
      <w:rPr>
        <w:rFonts w:ascii="Arial" w:hAnsi="Arial" w:eastAsia="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A075D7"/>
    <w:multiLevelType w:val="multilevel"/>
    <w:tmpl w:val="22D4807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4"/>
  </w:num>
  <w:num w:numId="2">
    <w:abstractNumId w:val="10"/>
  </w:num>
  <w:num w:numId="3">
    <w:abstractNumId w:val="9"/>
  </w:num>
  <w:num w:numId="4">
    <w:abstractNumId w:val="11"/>
  </w:num>
  <w:num w:numId="5">
    <w:abstractNumId w:val="19"/>
  </w:num>
  <w:num w:numId="6">
    <w:abstractNumId w:val="18"/>
  </w:num>
  <w:num w:numId="7">
    <w:abstractNumId w:val="8"/>
  </w:num>
  <w:num w:numId="8">
    <w:abstractNumId w:val="15"/>
  </w:num>
  <w:num w:numId="9">
    <w:abstractNumId w:val="22"/>
  </w:num>
  <w:num w:numId="10">
    <w:abstractNumId w:val="2"/>
  </w:num>
  <w:num w:numId="11">
    <w:abstractNumId w:val="5"/>
  </w:num>
  <w:num w:numId="12">
    <w:abstractNumId w:val="17"/>
  </w:num>
  <w:num w:numId="13">
    <w:abstractNumId w:val="0"/>
  </w:num>
  <w:num w:numId="14">
    <w:abstractNumId w:val="14"/>
  </w:num>
  <w:num w:numId="15">
    <w:abstractNumId w:val="3"/>
  </w:num>
  <w:num w:numId="16">
    <w:abstractNumId w:val="7"/>
  </w:num>
  <w:num w:numId="17">
    <w:abstractNumId w:val="6"/>
  </w:num>
  <w:num w:numId="18">
    <w:abstractNumId w:val="12"/>
  </w:num>
  <w:num w:numId="19">
    <w:abstractNumId w:val="16"/>
  </w:num>
  <w:num w:numId="20">
    <w:abstractNumId w:val="20"/>
  </w:num>
  <w:num w:numId="21">
    <w:abstractNumId w:val="21"/>
  </w:num>
  <w:num w:numId="22">
    <w:abstractNumId w:val="13"/>
  </w:num>
  <w:num w:numId="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23"/>
    <w:rsid w:val="00004683"/>
    <w:rsid w:val="00006693"/>
    <w:rsid w:val="00011324"/>
    <w:rsid w:val="0001183E"/>
    <w:rsid w:val="00013B09"/>
    <w:rsid w:val="000140EE"/>
    <w:rsid w:val="00021F2E"/>
    <w:rsid w:val="00037133"/>
    <w:rsid w:val="0005024D"/>
    <w:rsid w:val="000539BA"/>
    <w:rsid w:val="00062E44"/>
    <w:rsid w:val="00066790"/>
    <w:rsid w:val="00075920"/>
    <w:rsid w:val="00075F0C"/>
    <w:rsid w:val="00082DC5"/>
    <w:rsid w:val="000A2400"/>
    <w:rsid w:val="000A5877"/>
    <w:rsid w:val="000B066A"/>
    <w:rsid w:val="000B2B19"/>
    <w:rsid w:val="000C6536"/>
    <w:rsid w:val="000D4088"/>
    <w:rsid w:val="000D68A0"/>
    <w:rsid w:val="000D6D38"/>
    <w:rsid w:val="000E4F73"/>
    <w:rsid w:val="000E57E6"/>
    <w:rsid w:val="000F44BE"/>
    <w:rsid w:val="00110D0B"/>
    <w:rsid w:val="00112AEE"/>
    <w:rsid w:val="00117382"/>
    <w:rsid w:val="001309B0"/>
    <w:rsid w:val="001332E4"/>
    <w:rsid w:val="0015503F"/>
    <w:rsid w:val="00160E55"/>
    <w:rsid w:val="001723BD"/>
    <w:rsid w:val="00180539"/>
    <w:rsid w:val="00182D55"/>
    <w:rsid w:val="00184655"/>
    <w:rsid w:val="0019399E"/>
    <w:rsid w:val="0019603B"/>
    <w:rsid w:val="001A074F"/>
    <w:rsid w:val="001A0AE5"/>
    <w:rsid w:val="001A38EE"/>
    <w:rsid w:val="001A5E74"/>
    <w:rsid w:val="001A64F6"/>
    <w:rsid w:val="001B28E1"/>
    <w:rsid w:val="001B2A23"/>
    <w:rsid w:val="001B5043"/>
    <w:rsid w:val="001B5BF5"/>
    <w:rsid w:val="001B727F"/>
    <w:rsid w:val="001C15C6"/>
    <w:rsid w:val="001C1824"/>
    <w:rsid w:val="001C7BA7"/>
    <w:rsid w:val="001D1282"/>
    <w:rsid w:val="001E02D1"/>
    <w:rsid w:val="001E2D3F"/>
    <w:rsid w:val="001E2D42"/>
    <w:rsid w:val="001E6D9E"/>
    <w:rsid w:val="001F6179"/>
    <w:rsid w:val="00201AB8"/>
    <w:rsid w:val="0021033B"/>
    <w:rsid w:val="00212744"/>
    <w:rsid w:val="0021492F"/>
    <w:rsid w:val="00217B9E"/>
    <w:rsid w:val="00237E1D"/>
    <w:rsid w:val="002526C0"/>
    <w:rsid w:val="00256E5C"/>
    <w:rsid w:val="00260F2F"/>
    <w:rsid w:val="0026157F"/>
    <w:rsid w:val="0026234F"/>
    <w:rsid w:val="002911FA"/>
    <w:rsid w:val="00291C05"/>
    <w:rsid w:val="00295374"/>
    <w:rsid w:val="002A3DF3"/>
    <w:rsid w:val="002A4FA3"/>
    <w:rsid w:val="002B0F94"/>
    <w:rsid w:val="002B66A6"/>
    <w:rsid w:val="002C4947"/>
    <w:rsid w:val="002C511A"/>
    <w:rsid w:val="002D0077"/>
    <w:rsid w:val="002D5F3A"/>
    <w:rsid w:val="002D6322"/>
    <w:rsid w:val="002E17B8"/>
    <w:rsid w:val="002E674D"/>
    <w:rsid w:val="002E68BF"/>
    <w:rsid w:val="002E7537"/>
    <w:rsid w:val="002E7A20"/>
    <w:rsid w:val="002F0924"/>
    <w:rsid w:val="002F175D"/>
    <w:rsid w:val="002F1814"/>
    <w:rsid w:val="002F4525"/>
    <w:rsid w:val="003019FE"/>
    <w:rsid w:val="00301F64"/>
    <w:rsid w:val="00307F3B"/>
    <w:rsid w:val="0031360B"/>
    <w:rsid w:val="00317788"/>
    <w:rsid w:val="003256C4"/>
    <w:rsid w:val="003271E3"/>
    <w:rsid w:val="0033076D"/>
    <w:rsid w:val="0033140F"/>
    <w:rsid w:val="00343CF6"/>
    <w:rsid w:val="00344BC8"/>
    <w:rsid w:val="00345DF9"/>
    <w:rsid w:val="00351DB1"/>
    <w:rsid w:val="0035422D"/>
    <w:rsid w:val="00360D54"/>
    <w:rsid w:val="00370C57"/>
    <w:rsid w:val="0037673D"/>
    <w:rsid w:val="00376A69"/>
    <w:rsid w:val="00381D7A"/>
    <w:rsid w:val="00382230"/>
    <w:rsid w:val="003825A8"/>
    <w:rsid w:val="00383480"/>
    <w:rsid w:val="00384F12"/>
    <w:rsid w:val="00393947"/>
    <w:rsid w:val="00394A71"/>
    <w:rsid w:val="00395B75"/>
    <w:rsid w:val="003A0205"/>
    <w:rsid w:val="003A2D82"/>
    <w:rsid w:val="003A7572"/>
    <w:rsid w:val="003A7B13"/>
    <w:rsid w:val="003A7F96"/>
    <w:rsid w:val="003B1CE5"/>
    <w:rsid w:val="003B4804"/>
    <w:rsid w:val="003B61D0"/>
    <w:rsid w:val="003C171B"/>
    <w:rsid w:val="003C4D8E"/>
    <w:rsid w:val="003D7C53"/>
    <w:rsid w:val="003E660C"/>
    <w:rsid w:val="003F70DB"/>
    <w:rsid w:val="00402843"/>
    <w:rsid w:val="00406019"/>
    <w:rsid w:val="0041232F"/>
    <w:rsid w:val="00414FCC"/>
    <w:rsid w:val="0041606C"/>
    <w:rsid w:val="00416436"/>
    <w:rsid w:val="00421EB9"/>
    <w:rsid w:val="004254F5"/>
    <w:rsid w:val="00430548"/>
    <w:rsid w:val="00430BF9"/>
    <w:rsid w:val="00431EC0"/>
    <w:rsid w:val="0043216B"/>
    <w:rsid w:val="0043798F"/>
    <w:rsid w:val="00441683"/>
    <w:rsid w:val="00442664"/>
    <w:rsid w:val="0044456E"/>
    <w:rsid w:val="004535DF"/>
    <w:rsid w:val="00454DB8"/>
    <w:rsid w:val="00462920"/>
    <w:rsid w:val="00465DE0"/>
    <w:rsid w:val="00471D42"/>
    <w:rsid w:val="00472DB8"/>
    <w:rsid w:val="0047483F"/>
    <w:rsid w:val="00481F94"/>
    <w:rsid w:val="00482695"/>
    <w:rsid w:val="00483F37"/>
    <w:rsid w:val="00494BDE"/>
    <w:rsid w:val="004963E5"/>
    <w:rsid w:val="00496E31"/>
    <w:rsid w:val="004B2666"/>
    <w:rsid w:val="004B6EE5"/>
    <w:rsid w:val="004B6FBD"/>
    <w:rsid w:val="004B7D0B"/>
    <w:rsid w:val="004C36D8"/>
    <w:rsid w:val="004D3454"/>
    <w:rsid w:val="004D5869"/>
    <w:rsid w:val="004E0569"/>
    <w:rsid w:val="004E5647"/>
    <w:rsid w:val="004E5D86"/>
    <w:rsid w:val="004F42D1"/>
    <w:rsid w:val="004F5B7D"/>
    <w:rsid w:val="004F7D73"/>
    <w:rsid w:val="0050055B"/>
    <w:rsid w:val="00500A02"/>
    <w:rsid w:val="00500C06"/>
    <w:rsid w:val="00503406"/>
    <w:rsid w:val="00503BB7"/>
    <w:rsid w:val="005052DC"/>
    <w:rsid w:val="00506768"/>
    <w:rsid w:val="005108AB"/>
    <w:rsid w:val="00514000"/>
    <w:rsid w:val="005360B3"/>
    <w:rsid w:val="00536862"/>
    <w:rsid w:val="0054489B"/>
    <w:rsid w:val="00552F82"/>
    <w:rsid w:val="005551A3"/>
    <w:rsid w:val="00556210"/>
    <w:rsid w:val="00557CCC"/>
    <w:rsid w:val="005650AB"/>
    <w:rsid w:val="00576E22"/>
    <w:rsid w:val="00580D26"/>
    <w:rsid w:val="00580D31"/>
    <w:rsid w:val="005828CC"/>
    <w:rsid w:val="005833B2"/>
    <w:rsid w:val="005845CE"/>
    <w:rsid w:val="00590A1F"/>
    <w:rsid w:val="00591D44"/>
    <w:rsid w:val="00595769"/>
    <w:rsid w:val="005A4576"/>
    <w:rsid w:val="005B3A60"/>
    <w:rsid w:val="005C3820"/>
    <w:rsid w:val="005C7D52"/>
    <w:rsid w:val="005E2D64"/>
    <w:rsid w:val="005E5AFB"/>
    <w:rsid w:val="005F0B93"/>
    <w:rsid w:val="005F1BB5"/>
    <w:rsid w:val="0060196C"/>
    <w:rsid w:val="006061A2"/>
    <w:rsid w:val="00606241"/>
    <w:rsid w:val="00607457"/>
    <w:rsid w:val="00617BF5"/>
    <w:rsid w:val="00622AE9"/>
    <w:rsid w:val="00637188"/>
    <w:rsid w:val="00637AFC"/>
    <w:rsid w:val="00640BD5"/>
    <w:rsid w:val="00642904"/>
    <w:rsid w:val="00651C01"/>
    <w:rsid w:val="00663194"/>
    <w:rsid w:val="00664F15"/>
    <w:rsid w:val="0068065C"/>
    <w:rsid w:val="006821C3"/>
    <w:rsid w:val="0068383E"/>
    <w:rsid w:val="006876C8"/>
    <w:rsid w:val="006B2D6D"/>
    <w:rsid w:val="006B2FDC"/>
    <w:rsid w:val="006B6B29"/>
    <w:rsid w:val="006E661E"/>
    <w:rsid w:val="006F565B"/>
    <w:rsid w:val="007040E9"/>
    <w:rsid w:val="00705D81"/>
    <w:rsid w:val="00706968"/>
    <w:rsid w:val="00706DFF"/>
    <w:rsid w:val="00710CC2"/>
    <w:rsid w:val="007128EB"/>
    <w:rsid w:val="00722FDA"/>
    <w:rsid w:val="00726FEE"/>
    <w:rsid w:val="00736FDB"/>
    <w:rsid w:val="00737B09"/>
    <w:rsid w:val="007409D2"/>
    <w:rsid w:val="00742EC6"/>
    <w:rsid w:val="00754DD6"/>
    <w:rsid w:val="007718BF"/>
    <w:rsid w:val="00772C85"/>
    <w:rsid w:val="00772C88"/>
    <w:rsid w:val="007735B1"/>
    <w:rsid w:val="00773BCE"/>
    <w:rsid w:val="00774DCB"/>
    <w:rsid w:val="00784705"/>
    <w:rsid w:val="00786F54"/>
    <w:rsid w:val="007877C1"/>
    <w:rsid w:val="00787E71"/>
    <w:rsid w:val="00791E00"/>
    <w:rsid w:val="00794095"/>
    <w:rsid w:val="007959AA"/>
    <w:rsid w:val="007A68F2"/>
    <w:rsid w:val="007B3489"/>
    <w:rsid w:val="007B795B"/>
    <w:rsid w:val="007B7EF6"/>
    <w:rsid w:val="007C5B44"/>
    <w:rsid w:val="007D1948"/>
    <w:rsid w:val="007D7523"/>
    <w:rsid w:val="007F76D4"/>
    <w:rsid w:val="00804CB1"/>
    <w:rsid w:val="00806BB9"/>
    <w:rsid w:val="008100E6"/>
    <w:rsid w:val="00816D41"/>
    <w:rsid w:val="00820B89"/>
    <w:rsid w:val="00821C50"/>
    <w:rsid w:val="0082525B"/>
    <w:rsid w:val="0082764B"/>
    <w:rsid w:val="0087153F"/>
    <w:rsid w:val="00877B43"/>
    <w:rsid w:val="00877F2A"/>
    <w:rsid w:val="008811D6"/>
    <w:rsid w:val="008A7E30"/>
    <w:rsid w:val="008B0660"/>
    <w:rsid w:val="008B1415"/>
    <w:rsid w:val="008B67CD"/>
    <w:rsid w:val="008C0C28"/>
    <w:rsid w:val="008D2D05"/>
    <w:rsid w:val="008F1F16"/>
    <w:rsid w:val="008F3B25"/>
    <w:rsid w:val="008F6FE9"/>
    <w:rsid w:val="009047C2"/>
    <w:rsid w:val="00904BBA"/>
    <w:rsid w:val="009153BD"/>
    <w:rsid w:val="0092629A"/>
    <w:rsid w:val="00927C28"/>
    <w:rsid w:val="00941D64"/>
    <w:rsid w:val="009437C2"/>
    <w:rsid w:val="0094661D"/>
    <w:rsid w:val="00946A41"/>
    <w:rsid w:val="009502C9"/>
    <w:rsid w:val="00950A9D"/>
    <w:rsid w:val="009524B2"/>
    <w:rsid w:val="009539E9"/>
    <w:rsid w:val="0096157C"/>
    <w:rsid w:val="0096224E"/>
    <w:rsid w:val="009665A7"/>
    <w:rsid w:val="00966A37"/>
    <w:rsid w:val="009675C7"/>
    <w:rsid w:val="00971C72"/>
    <w:rsid w:val="00972B7B"/>
    <w:rsid w:val="00974B05"/>
    <w:rsid w:val="0098009A"/>
    <w:rsid w:val="0098343D"/>
    <w:rsid w:val="009A07F3"/>
    <w:rsid w:val="009B4748"/>
    <w:rsid w:val="009B4FFE"/>
    <w:rsid w:val="009C0023"/>
    <w:rsid w:val="009C3364"/>
    <w:rsid w:val="009C5707"/>
    <w:rsid w:val="009C75C2"/>
    <w:rsid w:val="009D05E6"/>
    <w:rsid w:val="009D2231"/>
    <w:rsid w:val="009E0744"/>
    <w:rsid w:val="009E1AB5"/>
    <w:rsid w:val="009E7673"/>
    <w:rsid w:val="009F2C73"/>
    <w:rsid w:val="009F79EB"/>
    <w:rsid w:val="00A04EE9"/>
    <w:rsid w:val="00A0783F"/>
    <w:rsid w:val="00A1596E"/>
    <w:rsid w:val="00A1627C"/>
    <w:rsid w:val="00A16734"/>
    <w:rsid w:val="00A20914"/>
    <w:rsid w:val="00A20A96"/>
    <w:rsid w:val="00A22169"/>
    <w:rsid w:val="00A237A3"/>
    <w:rsid w:val="00A31FD6"/>
    <w:rsid w:val="00A427D9"/>
    <w:rsid w:val="00A4593D"/>
    <w:rsid w:val="00A45ECC"/>
    <w:rsid w:val="00A5746F"/>
    <w:rsid w:val="00A655E8"/>
    <w:rsid w:val="00A736DC"/>
    <w:rsid w:val="00A75617"/>
    <w:rsid w:val="00A8001C"/>
    <w:rsid w:val="00A81E96"/>
    <w:rsid w:val="00A9055F"/>
    <w:rsid w:val="00A93D53"/>
    <w:rsid w:val="00AA0592"/>
    <w:rsid w:val="00AA1401"/>
    <w:rsid w:val="00AB0F20"/>
    <w:rsid w:val="00AB21CB"/>
    <w:rsid w:val="00AB7110"/>
    <w:rsid w:val="00AC3C1A"/>
    <w:rsid w:val="00AC47F8"/>
    <w:rsid w:val="00AC6F92"/>
    <w:rsid w:val="00AC7B70"/>
    <w:rsid w:val="00AD1599"/>
    <w:rsid w:val="00AD3399"/>
    <w:rsid w:val="00AE07D6"/>
    <w:rsid w:val="00AE4AF2"/>
    <w:rsid w:val="00AF5FB4"/>
    <w:rsid w:val="00B049E7"/>
    <w:rsid w:val="00B103DD"/>
    <w:rsid w:val="00B14686"/>
    <w:rsid w:val="00B175C2"/>
    <w:rsid w:val="00B2043F"/>
    <w:rsid w:val="00B2140B"/>
    <w:rsid w:val="00B21B63"/>
    <w:rsid w:val="00B22FC5"/>
    <w:rsid w:val="00B23887"/>
    <w:rsid w:val="00B23E5A"/>
    <w:rsid w:val="00B24396"/>
    <w:rsid w:val="00B3396A"/>
    <w:rsid w:val="00B35AE8"/>
    <w:rsid w:val="00B36C15"/>
    <w:rsid w:val="00B43C3B"/>
    <w:rsid w:val="00B4405E"/>
    <w:rsid w:val="00B45867"/>
    <w:rsid w:val="00B45DBD"/>
    <w:rsid w:val="00B5047A"/>
    <w:rsid w:val="00B52578"/>
    <w:rsid w:val="00B62234"/>
    <w:rsid w:val="00B64A9E"/>
    <w:rsid w:val="00B7520B"/>
    <w:rsid w:val="00B86A6A"/>
    <w:rsid w:val="00B91A0A"/>
    <w:rsid w:val="00B92EAB"/>
    <w:rsid w:val="00B94C70"/>
    <w:rsid w:val="00B94F98"/>
    <w:rsid w:val="00B950D3"/>
    <w:rsid w:val="00BA24AC"/>
    <w:rsid w:val="00BB3CF7"/>
    <w:rsid w:val="00BC193E"/>
    <w:rsid w:val="00BC22CE"/>
    <w:rsid w:val="00BC2EF5"/>
    <w:rsid w:val="00BC46AF"/>
    <w:rsid w:val="00BC534D"/>
    <w:rsid w:val="00BD0B8C"/>
    <w:rsid w:val="00BD2576"/>
    <w:rsid w:val="00BD4EE2"/>
    <w:rsid w:val="00BE62E0"/>
    <w:rsid w:val="00BE65B2"/>
    <w:rsid w:val="00BF5D23"/>
    <w:rsid w:val="00C012BE"/>
    <w:rsid w:val="00C02D19"/>
    <w:rsid w:val="00C0558E"/>
    <w:rsid w:val="00C06EF4"/>
    <w:rsid w:val="00C11490"/>
    <w:rsid w:val="00C15B79"/>
    <w:rsid w:val="00C21517"/>
    <w:rsid w:val="00C249DB"/>
    <w:rsid w:val="00C25193"/>
    <w:rsid w:val="00C25262"/>
    <w:rsid w:val="00C375B1"/>
    <w:rsid w:val="00C4456A"/>
    <w:rsid w:val="00C46290"/>
    <w:rsid w:val="00C508B7"/>
    <w:rsid w:val="00C516C4"/>
    <w:rsid w:val="00C61665"/>
    <w:rsid w:val="00C62060"/>
    <w:rsid w:val="00C642E8"/>
    <w:rsid w:val="00C6455D"/>
    <w:rsid w:val="00C74D65"/>
    <w:rsid w:val="00C77496"/>
    <w:rsid w:val="00C81B0C"/>
    <w:rsid w:val="00C8229F"/>
    <w:rsid w:val="00C85302"/>
    <w:rsid w:val="00CB616D"/>
    <w:rsid w:val="00CC0598"/>
    <w:rsid w:val="00CC131F"/>
    <w:rsid w:val="00CC2030"/>
    <w:rsid w:val="00CD214E"/>
    <w:rsid w:val="00CE1C76"/>
    <w:rsid w:val="00CE56D0"/>
    <w:rsid w:val="00CF1429"/>
    <w:rsid w:val="00D00451"/>
    <w:rsid w:val="00D0167B"/>
    <w:rsid w:val="00D05581"/>
    <w:rsid w:val="00D07B6B"/>
    <w:rsid w:val="00D07FE2"/>
    <w:rsid w:val="00D17519"/>
    <w:rsid w:val="00D27EAE"/>
    <w:rsid w:val="00D41580"/>
    <w:rsid w:val="00D46FD7"/>
    <w:rsid w:val="00D551AA"/>
    <w:rsid w:val="00D70148"/>
    <w:rsid w:val="00D77E4E"/>
    <w:rsid w:val="00D85F82"/>
    <w:rsid w:val="00D9228F"/>
    <w:rsid w:val="00D92776"/>
    <w:rsid w:val="00D92A7B"/>
    <w:rsid w:val="00D9527E"/>
    <w:rsid w:val="00D95C83"/>
    <w:rsid w:val="00DA32E3"/>
    <w:rsid w:val="00DA3C54"/>
    <w:rsid w:val="00DA4173"/>
    <w:rsid w:val="00DA4BD5"/>
    <w:rsid w:val="00DA5198"/>
    <w:rsid w:val="00DA7F2F"/>
    <w:rsid w:val="00DB283A"/>
    <w:rsid w:val="00DB56F0"/>
    <w:rsid w:val="00DD12EC"/>
    <w:rsid w:val="00DD2E90"/>
    <w:rsid w:val="00DD7319"/>
    <w:rsid w:val="00DD786B"/>
    <w:rsid w:val="00DE3A5E"/>
    <w:rsid w:val="00DE5755"/>
    <w:rsid w:val="00DE6E19"/>
    <w:rsid w:val="00E03A74"/>
    <w:rsid w:val="00E17D43"/>
    <w:rsid w:val="00E20368"/>
    <w:rsid w:val="00E21CD8"/>
    <w:rsid w:val="00E25DFC"/>
    <w:rsid w:val="00E338DA"/>
    <w:rsid w:val="00E36CA3"/>
    <w:rsid w:val="00E45014"/>
    <w:rsid w:val="00E63674"/>
    <w:rsid w:val="00E65905"/>
    <w:rsid w:val="00E70983"/>
    <w:rsid w:val="00E80069"/>
    <w:rsid w:val="00E819BD"/>
    <w:rsid w:val="00E830F4"/>
    <w:rsid w:val="00E91B10"/>
    <w:rsid w:val="00E9304A"/>
    <w:rsid w:val="00E9512E"/>
    <w:rsid w:val="00EA0947"/>
    <w:rsid w:val="00EA2591"/>
    <w:rsid w:val="00EA2B70"/>
    <w:rsid w:val="00EC02A2"/>
    <w:rsid w:val="00EC182B"/>
    <w:rsid w:val="00EC57A9"/>
    <w:rsid w:val="00ED37E5"/>
    <w:rsid w:val="00ED402F"/>
    <w:rsid w:val="00EE34AC"/>
    <w:rsid w:val="00EE4A22"/>
    <w:rsid w:val="00EF0A1D"/>
    <w:rsid w:val="00EF67A6"/>
    <w:rsid w:val="00F02580"/>
    <w:rsid w:val="00F032BB"/>
    <w:rsid w:val="00F03740"/>
    <w:rsid w:val="00F14D81"/>
    <w:rsid w:val="00F20D86"/>
    <w:rsid w:val="00F21058"/>
    <w:rsid w:val="00F243FF"/>
    <w:rsid w:val="00F26E72"/>
    <w:rsid w:val="00F377AC"/>
    <w:rsid w:val="00F37AEB"/>
    <w:rsid w:val="00F42F67"/>
    <w:rsid w:val="00F4541F"/>
    <w:rsid w:val="00F57998"/>
    <w:rsid w:val="00F71294"/>
    <w:rsid w:val="00F7160E"/>
    <w:rsid w:val="00F72374"/>
    <w:rsid w:val="00F82FB1"/>
    <w:rsid w:val="00F85958"/>
    <w:rsid w:val="00F90D91"/>
    <w:rsid w:val="00FA168F"/>
    <w:rsid w:val="00FC1053"/>
    <w:rsid w:val="00FC3C22"/>
    <w:rsid w:val="00FC7D4B"/>
    <w:rsid w:val="00FD0831"/>
    <w:rsid w:val="00FD31C6"/>
    <w:rsid w:val="00FD3411"/>
    <w:rsid w:val="00FD3F8F"/>
    <w:rsid w:val="00FE175D"/>
    <w:rsid w:val="00FE2FE6"/>
    <w:rsid w:val="00FE3130"/>
    <w:rsid w:val="00FE42B1"/>
    <w:rsid w:val="00FF4F94"/>
    <w:rsid w:val="10F25899"/>
    <w:rsid w:val="14D43D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EFA594C"/>
  <w15:docId w15:val="{D7242ADB-792B-4D33-88AC-2E0862B26C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0592"/>
    <w:rPr>
      <w:sz w:val="20"/>
      <w:szCs w:val="20"/>
      <w:lang w:eastAsia="es-CL"/>
    </w:rPr>
  </w:style>
  <w:style w:type="paragraph" w:styleId="Ttulo1">
    <w:name w:val="heading 1"/>
    <w:basedOn w:val="Normal"/>
    <w:next w:val="Normal"/>
    <w:link w:val="Ttulo1Car"/>
    <w:uiPriority w:val="99"/>
    <w:qFormat/>
    <w:rsid w:val="00A16734"/>
    <w:pPr>
      <w:keepNext/>
      <w:spacing w:before="240" w:after="60"/>
      <w:outlineLvl w:val="0"/>
    </w:pPr>
    <w:rPr>
      <w:rFonts w:ascii="Calibri Light" w:hAnsi="Calibri Light"/>
      <w:b/>
      <w:bCs/>
      <w:kern w:val="32"/>
      <w:sz w:val="32"/>
      <w:szCs w:val="32"/>
      <w:lang w:eastAsia="es-ES"/>
    </w:rPr>
  </w:style>
  <w:style w:type="paragraph" w:styleId="Ttulo2">
    <w:name w:val="heading 2"/>
    <w:basedOn w:val="Normal"/>
    <w:next w:val="Normal"/>
    <w:link w:val="Ttulo2Car"/>
    <w:uiPriority w:val="99"/>
    <w:qFormat/>
    <w:rsid w:val="00ED37E5"/>
    <w:pPr>
      <w:keepNext/>
      <w:keepLines/>
      <w:spacing w:before="40"/>
      <w:outlineLvl w:val="1"/>
    </w:pPr>
    <w:rPr>
      <w:rFonts w:ascii="Cambria" w:hAnsi="Cambria"/>
      <w:color w:val="365F91"/>
      <w:sz w:val="26"/>
      <w:szCs w:val="26"/>
    </w:rPr>
  </w:style>
  <w:style w:type="paragraph" w:styleId="Ttulo3">
    <w:name w:val="heading 3"/>
    <w:basedOn w:val="Normal"/>
    <w:next w:val="Normal"/>
    <w:link w:val="Ttulo3Car"/>
    <w:semiHidden/>
    <w:unhideWhenUsed/>
    <w:qFormat/>
    <w:locked/>
    <w:rsid w:val="00651C01"/>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locked/>
    <w:rsid w:val="00A16734"/>
    <w:rPr>
      <w:rFonts w:ascii="Calibri Light" w:hAnsi="Calibri Light"/>
      <w:b/>
      <w:kern w:val="32"/>
      <w:sz w:val="32"/>
      <w:lang w:val="es-ES"/>
    </w:rPr>
  </w:style>
  <w:style w:type="character" w:styleId="Ttulo2Car" w:customStyle="1">
    <w:name w:val="Título 2 Car"/>
    <w:basedOn w:val="Fuentedeprrafopredeter"/>
    <w:link w:val="Ttulo2"/>
    <w:uiPriority w:val="99"/>
    <w:semiHidden/>
    <w:locked/>
    <w:rsid w:val="00ED37E5"/>
    <w:rPr>
      <w:rFonts w:ascii="Cambria" w:hAnsi="Cambria" w:cs="Times New Roman"/>
      <w:color w:val="365F91"/>
      <w:sz w:val="26"/>
      <w:szCs w:val="26"/>
      <w:lang w:val="es-ES"/>
    </w:rPr>
  </w:style>
  <w:style w:type="paragraph" w:styleId="TtuloLey" w:customStyle="1">
    <w:name w:val="Título Ley"/>
    <w:basedOn w:val="Textosinformato"/>
    <w:uiPriority w:val="99"/>
    <w:rsid w:val="00AA0592"/>
    <w:pPr>
      <w:spacing w:before="120" w:after="120"/>
      <w:jc w:val="center"/>
    </w:pPr>
    <w:rPr>
      <w:rFonts w:ascii="Arial" w:hAnsi="Arial"/>
      <w:b/>
      <w:sz w:val="28"/>
      <w:lang w:val="es-MX"/>
    </w:rPr>
  </w:style>
  <w:style w:type="paragraph" w:styleId="Textosinformato">
    <w:name w:val="Plain Text"/>
    <w:basedOn w:val="Normal"/>
    <w:link w:val="TextosinformatoCar"/>
    <w:uiPriority w:val="99"/>
    <w:semiHidden/>
    <w:rsid w:val="00AA0592"/>
    <w:rPr>
      <w:rFonts w:ascii="Courier New" w:hAnsi="Courier New"/>
    </w:rPr>
  </w:style>
  <w:style w:type="character" w:styleId="TextosinformatoCar" w:customStyle="1">
    <w:name w:val="Texto sin formato Car"/>
    <w:basedOn w:val="Fuentedeprrafopredeter"/>
    <w:link w:val="Textosinformato"/>
    <w:uiPriority w:val="99"/>
    <w:semiHidden/>
    <w:rsid w:val="006460A9"/>
    <w:rPr>
      <w:rFonts w:ascii="Courier New" w:hAnsi="Courier New" w:cs="Courier New"/>
      <w:sz w:val="20"/>
      <w:szCs w:val="20"/>
      <w:lang w:eastAsia="es-CL"/>
    </w:rPr>
  </w:style>
  <w:style w:type="paragraph" w:styleId="Encabezado">
    <w:name w:val="header"/>
    <w:basedOn w:val="Normal"/>
    <w:link w:val="EncabezadoCar"/>
    <w:uiPriority w:val="99"/>
    <w:semiHidden/>
    <w:rsid w:val="00AA0592"/>
    <w:pPr>
      <w:tabs>
        <w:tab w:val="center" w:pos="4252"/>
        <w:tab w:val="right" w:pos="8504"/>
      </w:tabs>
    </w:pPr>
  </w:style>
  <w:style w:type="character" w:styleId="EncabezadoCar" w:customStyle="1">
    <w:name w:val="Encabezado Car"/>
    <w:basedOn w:val="Fuentedeprrafopredeter"/>
    <w:link w:val="Encabezado"/>
    <w:uiPriority w:val="99"/>
    <w:semiHidden/>
    <w:rsid w:val="006460A9"/>
    <w:rPr>
      <w:sz w:val="20"/>
      <w:szCs w:val="20"/>
      <w:lang w:eastAsia="es-CL"/>
    </w:rPr>
  </w:style>
  <w:style w:type="paragraph" w:styleId="Piedepgina">
    <w:name w:val="footer"/>
    <w:basedOn w:val="Normal"/>
    <w:link w:val="PiedepginaCar"/>
    <w:uiPriority w:val="99"/>
    <w:rsid w:val="00AA0592"/>
    <w:pPr>
      <w:tabs>
        <w:tab w:val="center" w:pos="4252"/>
        <w:tab w:val="right" w:pos="8504"/>
      </w:tabs>
    </w:pPr>
    <w:rPr>
      <w:lang w:eastAsia="es-ES"/>
    </w:rPr>
  </w:style>
  <w:style w:type="character" w:styleId="PiedepginaCar" w:customStyle="1">
    <w:name w:val="Pie de página Car"/>
    <w:basedOn w:val="Fuentedeprrafopredeter"/>
    <w:link w:val="Piedepgina"/>
    <w:uiPriority w:val="99"/>
    <w:locked/>
    <w:rsid w:val="00430548"/>
    <w:rPr>
      <w:lang w:val="es-ES"/>
    </w:rPr>
  </w:style>
  <w:style w:type="paragraph" w:styleId="Textodeglobo">
    <w:name w:val="Balloon Text"/>
    <w:basedOn w:val="Normal"/>
    <w:link w:val="TextodegloboCar"/>
    <w:uiPriority w:val="99"/>
    <w:semiHidden/>
    <w:rsid w:val="00006693"/>
    <w:rPr>
      <w:rFonts w:ascii="Tahoma" w:hAnsi="Tahoma" w:cs="Tahoma"/>
      <w:sz w:val="16"/>
      <w:szCs w:val="16"/>
    </w:rPr>
  </w:style>
  <w:style w:type="character" w:styleId="TextodegloboCar" w:customStyle="1">
    <w:name w:val="Texto de globo Car"/>
    <w:basedOn w:val="Fuentedeprrafopredeter"/>
    <w:link w:val="Textodeglobo"/>
    <w:uiPriority w:val="99"/>
    <w:semiHidden/>
    <w:locked/>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styleId="HTMLconformatoprevioCar" w:customStyle="1">
    <w:name w:val="HTML con formato previo Car"/>
    <w:basedOn w:val="Fuentedeprrafopredeter"/>
    <w:link w:val="HTMLconformatoprevio"/>
    <w:uiPriority w:val="99"/>
    <w:semiHidden/>
    <w:locked/>
    <w:rsid w:val="00DD786B"/>
    <w:rPr>
      <w:rFonts w:ascii="Courier New" w:hAnsi="Courier New" w:cs="Courier New"/>
    </w:rPr>
  </w:style>
  <w:style w:type="paragraph" w:styleId="Normal1" w:customStyle="1">
    <w:name w:val="Normal1"/>
    <w:uiPriority w:val="99"/>
    <w:rsid w:val="00F4541F"/>
    <w:pPr>
      <w:spacing w:line="276" w:lineRule="auto"/>
    </w:pPr>
    <w:rPr>
      <w:rFonts w:ascii="Arial" w:hAnsi="Arial" w:cs="Arial"/>
      <w:lang w:val="uz-Cyrl-UZ"/>
    </w:rPr>
  </w:style>
  <w:style w:type="paragraph" w:styleId="CharChar" w:customStyle="1">
    <w:name w:val="Char Char"/>
    <w:basedOn w:val="Normal"/>
    <w:uiPriority w:val="99"/>
    <w:rsid w:val="00F4541F"/>
    <w:pPr>
      <w:spacing w:after="160" w:line="240" w:lineRule="exact"/>
      <w:ind w:left="500"/>
      <w:jc w:val="center"/>
    </w:pPr>
    <w:rPr>
      <w:rFonts w:ascii="Verdana" w:hAnsi="Verdana" w:cs="Arial"/>
      <w:b/>
      <w:lang w:val="es-VE" w:eastAsia="en-US"/>
    </w:rPr>
  </w:style>
  <w:style w:type="paragraph" w:styleId="CM7" w:customStyle="1">
    <w:name w:val="CM7"/>
    <w:basedOn w:val="Normal"/>
    <w:next w:val="Normal"/>
    <w:uiPriority w:val="99"/>
    <w:rsid w:val="00F90D91"/>
    <w:pPr>
      <w:widowControl w:val="0"/>
      <w:autoSpaceDE w:val="0"/>
      <w:autoSpaceDN w:val="0"/>
      <w:adjustRightInd w:val="0"/>
    </w:pPr>
    <w:rPr>
      <w:rFonts w:ascii="Arial" w:hAnsi="Arial" w:cs="Arial"/>
      <w:sz w:val="24"/>
      <w:szCs w:val="24"/>
      <w:lang w:eastAsia="es-ES"/>
    </w:rPr>
  </w:style>
  <w:style w:type="paragraph" w:styleId="Textonotapie">
    <w:name w:val="footnote text"/>
    <w:basedOn w:val="Normal"/>
    <w:link w:val="TextonotapieCar"/>
    <w:uiPriority w:val="99"/>
    <w:semiHidden/>
    <w:rsid w:val="00110D0B"/>
  </w:style>
  <w:style w:type="character" w:styleId="TextonotapieCar" w:customStyle="1">
    <w:name w:val="Texto nota pie Car"/>
    <w:basedOn w:val="Fuentedeprrafopredeter"/>
    <w:link w:val="Textonotapie"/>
    <w:uiPriority w:val="99"/>
    <w:semiHidden/>
    <w:locked/>
    <w:rsid w:val="00110D0B"/>
    <w:rPr>
      <w:rFonts w:cs="Times New Roman"/>
      <w:lang w:val="es-ES"/>
    </w:rPr>
  </w:style>
  <w:style w:type="character" w:styleId="Refdenotaalpie">
    <w:name w:val="footnote reference"/>
    <w:basedOn w:val="Fuentedeprrafopredeter"/>
    <w:uiPriority w:val="99"/>
    <w:semiHidden/>
    <w:rsid w:val="00110D0B"/>
    <w:rPr>
      <w:rFonts w:cs="Times New Roman"/>
      <w:vertAlign w:val="superscript"/>
    </w:rPr>
  </w:style>
  <w:style w:type="paragraph" w:styleId="Textocomentario">
    <w:name w:val="annotation text"/>
    <w:basedOn w:val="Normal"/>
    <w:link w:val="TextocomentarioCar"/>
    <w:uiPriority w:val="99"/>
    <w:rsid w:val="0068065C"/>
    <w:rPr>
      <w:rFonts w:ascii="Cambria" w:hAnsi="Cambria" w:eastAsia="MS Mincho"/>
      <w:lang w:val="es-ES_tradnl" w:eastAsia="es-ES"/>
    </w:rPr>
  </w:style>
  <w:style w:type="character" w:styleId="TextocomentarioCar" w:customStyle="1">
    <w:name w:val="Texto comentario Car"/>
    <w:basedOn w:val="Fuentedeprrafopredeter"/>
    <w:link w:val="Textocomentario"/>
    <w:uiPriority w:val="99"/>
    <w:locked/>
    <w:rsid w:val="0068065C"/>
    <w:rPr>
      <w:rFonts w:ascii="Cambria" w:hAnsi="Cambria" w:eastAsia="MS Mincho" w:cs="Times New Roman"/>
      <w:lang w:val="es-ES_tradnl" w:eastAsia="es-ES"/>
    </w:rPr>
  </w:style>
  <w:style w:type="paragraph" w:styleId="NormalWeb">
    <w:name w:val="Normal (Web)"/>
    <w:basedOn w:val="Normal"/>
    <w:uiPriority w:val="99"/>
    <w:rsid w:val="0068065C"/>
    <w:pPr>
      <w:spacing w:before="100" w:beforeAutospacing="1" w:after="100" w:afterAutospacing="1"/>
      <w:jc w:val="both"/>
    </w:pPr>
    <w:rPr>
      <w:rFonts w:ascii="Tw Cen MT" w:hAnsi="Tw Cen MT"/>
      <w:sz w:val="24"/>
      <w:szCs w:val="24"/>
      <w:lang w:eastAsia="es-ES"/>
    </w:rPr>
  </w:style>
  <w:style w:type="paragraph" w:styleId="Normal2" w:customStyle="1">
    <w:name w:val="Normal2"/>
    <w:basedOn w:val="Normal"/>
    <w:uiPriority w:val="99"/>
    <w:rsid w:val="0041606C"/>
    <w:pPr>
      <w:spacing w:before="100" w:beforeAutospacing="1" w:after="100" w:afterAutospacing="1"/>
    </w:pPr>
    <w:rPr>
      <w:sz w:val="24"/>
      <w:szCs w:val="24"/>
      <w:lang w:val="es-CL"/>
    </w:rPr>
  </w:style>
  <w:style w:type="character" w:styleId="normalchar" w:customStyle="1">
    <w:name w:val="normal__char"/>
    <w:basedOn w:val="Fuentedeprrafopredeter"/>
    <w:uiPriority w:val="99"/>
    <w:rsid w:val="0041606C"/>
    <w:rPr>
      <w:rFonts w:cs="Times New Roman"/>
    </w:rPr>
  </w:style>
  <w:style w:type="paragraph" w:styleId="CharChar2" w:customStyle="1">
    <w:name w:val="Char Char2"/>
    <w:basedOn w:val="Normal"/>
    <w:rsid w:val="00736FDB"/>
    <w:pPr>
      <w:spacing w:after="160" w:line="240" w:lineRule="exact"/>
      <w:ind w:left="500"/>
      <w:jc w:val="center"/>
    </w:pPr>
    <w:rPr>
      <w:rFonts w:ascii="Verdana" w:hAnsi="Verdana" w:cs="Arial"/>
      <w:b/>
      <w:lang w:val="es-VE" w:eastAsia="en-US"/>
    </w:rPr>
  </w:style>
  <w:style w:type="character" w:styleId="n" w:customStyle="1">
    <w:name w:val="n"/>
    <w:basedOn w:val="Fuentedeprrafopredeter"/>
    <w:rsid w:val="003C4D8E"/>
  </w:style>
  <w:style w:type="paragraph" w:styleId="CharChar1" w:customStyle="1">
    <w:name w:val="Char Char1"/>
    <w:basedOn w:val="Normal"/>
    <w:rsid w:val="00552F82"/>
    <w:pPr>
      <w:spacing w:after="160" w:line="240" w:lineRule="exact"/>
      <w:ind w:left="500"/>
      <w:jc w:val="center"/>
    </w:pPr>
    <w:rPr>
      <w:rFonts w:ascii="Verdana" w:hAnsi="Verdana" w:cs="Arial"/>
      <w:b/>
      <w:lang w:val="es-VE" w:eastAsia="en-US"/>
    </w:rPr>
  </w:style>
  <w:style w:type="character" w:styleId="Hipervnculo">
    <w:name w:val="Hyperlink"/>
    <w:basedOn w:val="Fuentedeprrafopredeter"/>
    <w:uiPriority w:val="99"/>
    <w:unhideWhenUsed/>
    <w:rsid w:val="003B4804"/>
    <w:rPr>
      <w:color w:val="0000FF" w:themeColor="hyperlink"/>
      <w:u w:val="single"/>
    </w:rPr>
  </w:style>
  <w:style w:type="character" w:styleId="Mencinsinresolver">
    <w:name w:val="Unresolved Mention"/>
    <w:basedOn w:val="Fuentedeprrafopredeter"/>
    <w:uiPriority w:val="99"/>
    <w:semiHidden/>
    <w:unhideWhenUsed/>
    <w:rsid w:val="003B4804"/>
    <w:rPr>
      <w:color w:val="605E5C"/>
      <w:shd w:val="clear" w:color="auto" w:fill="E1DFDD"/>
    </w:rPr>
  </w:style>
  <w:style w:type="character" w:styleId="Ttulo3Car" w:customStyle="1">
    <w:name w:val="Título 3 Car"/>
    <w:basedOn w:val="Fuentedeprrafopredeter"/>
    <w:link w:val="Ttulo3"/>
    <w:semiHidden/>
    <w:rsid w:val="00651C01"/>
    <w:rPr>
      <w:rFonts w:asciiTheme="majorHAnsi" w:hAnsiTheme="majorHAnsi" w:eastAsiaTheme="majorEastAsia" w:cstheme="majorBidi"/>
      <w:color w:val="243F60" w:themeColor="accent1" w:themeShade="7F"/>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754">
      <w:marLeft w:val="0"/>
      <w:marRight w:val="0"/>
      <w:marTop w:val="0"/>
      <w:marBottom w:val="0"/>
      <w:divBdr>
        <w:top w:val="none" w:sz="0" w:space="0" w:color="auto"/>
        <w:left w:val="none" w:sz="0" w:space="0" w:color="auto"/>
        <w:bottom w:val="none" w:sz="0" w:space="0" w:color="auto"/>
        <w:right w:val="none" w:sz="0" w:space="0" w:color="auto"/>
      </w:divBdr>
    </w:div>
    <w:div w:id="117451755">
      <w:marLeft w:val="0"/>
      <w:marRight w:val="0"/>
      <w:marTop w:val="0"/>
      <w:marBottom w:val="0"/>
      <w:divBdr>
        <w:top w:val="none" w:sz="0" w:space="0" w:color="auto"/>
        <w:left w:val="none" w:sz="0" w:space="0" w:color="auto"/>
        <w:bottom w:val="none" w:sz="0" w:space="0" w:color="auto"/>
        <w:right w:val="none" w:sz="0" w:space="0" w:color="auto"/>
      </w:divBdr>
    </w:div>
    <w:div w:id="117451756">
      <w:marLeft w:val="0"/>
      <w:marRight w:val="0"/>
      <w:marTop w:val="0"/>
      <w:marBottom w:val="0"/>
      <w:divBdr>
        <w:top w:val="none" w:sz="0" w:space="0" w:color="auto"/>
        <w:left w:val="none" w:sz="0" w:space="0" w:color="auto"/>
        <w:bottom w:val="none" w:sz="0" w:space="0" w:color="auto"/>
        <w:right w:val="none" w:sz="0" w:space="0" w:color="auto"/>
      </w:divBdr>
    </w:div>
    <w:div w:id="117451757">
      <w:marLeft w:val="0"/>
      <w:marRight w:val="0"/>
      <w:marTop w:val="0"/>
      <w:marBottom w:val="0"/>
      <w:divBdr>
        <w:top w:val="none" w:sz="0" w:space="0" w:color="auto"/>
        <w:left w:val="none" w:sz="0" w:space="0" w:color="auto"/>
        <w:bottom w:val="none" w:sz="0" w:space="0" w:color="auto"/>
        <w:right w:val="none" w:sz="0" w:space="0" w:color="auto"/>
      </w:divBdr>
    </w:div>
    <w:div w:id="117451758">
      <w:marLeft w:val="0"/>
      <w:marRight w:val="0"/>
      <w:marTop w:val="0"/>
      <w:marBottom w:val="0"/>
      <w:divBdr>
        <w:top w:val="none" w:sz="0" w:space="0" w:color="auto"/>
        <w:left w:val="none" w:sz="0" w:space="0" w:color="auto"/>
        <w:bottom w:val="none" w:sz="0" w:space="0" w:color="auto"/>
        <w:right w:val="none" w:sz="0" w:space="0" w:color="auto"/>
      </w:divBdr>
    </w:div>
    <w:div w:id="117451759">
      <w:marLeft w:val="0"/>
      <w:marRight w:val="0"/>
      <w:marTop w:val="0"/>
      <w:marBottom w:val="0"/>
      <w:divBdr>
        <w:top w:val="none" w:sz="0" w:space="0" w:color="auto"/>
        <w:left w:val="none" w:sz="0" w:space="0" w:color="auto"/>
        <w:bottom w:val="none" w:sz="0" w:space="0" w:color="auto"/>
        <w:right w:val="none" w:sz="0" w:space="0" w:color="auto"/>
      </w:divBdr>
    </w:div>
    <w:div w:id="117451760">
      <w:marLeft w:val="0"/>
      <w:marRight w:val="0"/>
      <w:marTop w:val="0"/>
      <w:marBottom w:val="0"/>
      <w:divBdr>
        <w:top w:val="none" w:sz="0" w:space="0" w:color="auto"/>
        <w:left w:val="none" w:sz="0" w:space="0" w:color="auto"/>
        <w:bottom w:val="none" w:sz="0" w:space="0" w:color="auto"/>
        <w:right w:val="none" w:sz="0" w:space="0" w:color="auto"/>
      </w:divBdr>
    </w:div>
    <w:div w:id="117451761">
      <w:marLeft w:val="0"/>
      <w:marRight w:val="0"/>
      <w:marTop w:val="0"/>
      <w:marBottom w:val="0"/>
      <w:divBdr>
        <w:top w:val="none" w:sz="0" w:space="0" w:color="auto"/>
        <w:left w:val="none" w:sz="0" w:space="0" w:color="auto"/>
        <w:bottom w:val="none" w:sz="0" w:space="0" w:color="auto"/>
        <w:right w:val="none" w:sz="0" w:space="0" w:color="auto"/>
      </w:divBdr>
    </w:div>
    <w:div w:id="117451762">
      <w:marLeft w:val="0"/>
      <w:marRight w:val="0"/>
      <w:marTop w:val="0"/>
      <w:marBottom w:val="0"/>
      <w:divBdr>
        <w:top w:val="none" w:sz="0" w:space="0" w:color="auto"/>
        <w:left w:val="none" w:sz="0" w:space="0" w:color="auto"/>
        <w:bottom w:val="none" w:sz="0" w:space="0" w:color="auto"/>
        <w:right w:val="none" w:sz="0" w:space="0" w:color="auto"/>
      </w:divBdr>
    </w:div>
    <w:div w:id="117451763">
      <w:marLeft w:val="0"/>
      <w:marRight w:val="0"/>
      <w:marTop w:val="0"/>
      <w:marBottom w:val="0"/>
      <w:divBdr>
        <w:top w:val="none" w:sz="0" w:space="0" w:color="auto"/>
        <w:left w:val="none" w:sz="0" w:space="0" w:color="auto"/>
        <w:bottom w:val="none" w:sz="0" w:space="0" w:color="auto"/>
        <w:right w:val="none" w:sz="0" w:space="0" w:color="auto"/>
      </w:divBdr>
    </w:div>
    <w:div w:id="117451764">
      <w:marLeft w:val="0"/>
      <w:marRight w:val="0"/>
      <w:marTop w:val="0"/>
      <w:marBottom w:val="0"/>
      <w:divBdr>
        <w:top w:val="none" w:sz="0" w:space="0" w:color="auto"/>
        <w:left w:val="none" w:sz="0" w:space="0" w:color="auto"/>
        <w:bottom w:val="none" w:sz="0" w:space="0" w:color="auto"/>
        <w:right w:val="none" w:sz="0" w:space="0" w:color="auto"/>
      </w:divBdr>
    </w:div>
    <w:div w:id="117451765">
      <w:marLeft w:val="0"/>
      <w:marRight w:val="0"/>
      <w:marTop w:val="0"/>
      <w:marBottom w:val="0"/>
      <w:divBdr>
        <w:top w:val="none" w:sz="0" w:space="0" w:color="auto"/>
        <w:left w:val="none" w:sz="0" w:space="0" w:color="auto"/>
        <w:bottom w:val="none" w:sz="0" w:space="0" w:color="auto"/>
        <w:right w:val="none" w:sz="0" w:space="0" w:color="auto"/>
      </w:divBdr>
    </w:div>
    <w:div w:id="117451766">
      <w:marLeft w:val="0"/>
      <w:marRight w:val="0"/>
      <w:marTop w:val="0"/>
      <w:marBottom w:val="0"/>
      <w:divBdr>
        <w:top w:val="none" w:sz="0" w:space="0" w:color="auto"/>
        <w:left w:val="none" w:sz="0" w:space="0" w:color="auto"/>
        <w:bottom w:val="none" w:sz="0" w:space="0" w:color="auto"/>
        <w:right w:val="none" w:sz="0" w:space="0" w:color="auto"/>
      </w:divBdr>
    </w:div>
    <w:div w:id="117451767">
      <w:marLeft w:val="0"/>
      <w:marRight w:val="0"/>
      <w:marTop w:val="0"/>
      <w:marBottom w:val="0"/>
      <w:divBdr>
        <w:top w:val="none" w:sz="0" w:space="0" w:color="auto"/>
        <w:left w:val="none" w:sz="0" w:space="0" w:color="auto"/>
        <w:bottom w:val="none" w:sz="0" w:space="0" w:color="auto"/>
        <w:right w:val="none" w:sz="0" w:space="0" w:color="auto"/>
      </w:divBdr>
    </w:div>
    <w:div w:id="117451768">
      <w:marLeft w:val="0"/>
      <w:marRight w:val="0"/>
      <w:marTop w:val="0"/>
      <w:marBottom w:val="0"/>
      <w:divBdr>
        <w:top w:val="none" w:sz="0" w:space="0" w:color="auto"/>
        <w:left w:val="none" w:sz="0" w:space="0" w:color="auto"/>
        <w:bottom w:val="none" w:sz="0" w:space="0" w:color="auto"/>
        <w:right w:val="none" w:sz="0" w:space="0" w:color="auto"/>
      </w:divBdr>
      <w:divsChild>
        <w:div w:id="117451769">
          <w:marLeft w:val="0"/>
          <w:marRight w:val="-3000"/>
          <w:marTop w:val="15"/>
          <w:marBottom w:val="0"/>
          <w:divBdr>
            <w:top w:val="single" w:sz="6" w:space="2" w:color="CCCCCC"/>
            <w:left w:val="single" w:sz="6" w:space="8" w:color="CCCCCC"/>
            <w:bottom w:val="single" w:sz="6" w:space="2" w:color="CCCCCC"/>
            <w:right w:val="single" w:sz="6" w:space="8" w:color="CCCCCC"/>
          </w:divBdr>
        </w:div>
        <w:div w:id="11745177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17451770">
      <w:marLeft w:val="0"/>
      <w:marRight w:val="0"/>
      <w:marTop w:val="0"/>
      <w:marBottom w:val="0"/>
      <w:divBdr>
        <w:top w:val="none" w:sz="0" w:space="0" w:color="auto"/>
        <w:left w:val="none" w:sz="0" w:space="0" w:color="auto"/>
        <w:bottom w:val="none" w:sz="0" w:space="0" w:color="auto"/>
        <w:right w:val="none" w:sz="0" w:space="0" w:color="auto"/>
      </w:divBdr>
    </w:div>
    <w:div w:id="117451772">
      <w:marLeft w:val="0"/>
      <w:marRight w:val="0"/>
      <w:marTop w:val="0"/>
      <w:marBottom w:val="0"/>
      <w:divBdr>
        <w:top w:val="none" w:sz="0" w:space="0" w:color="auto"/>
        <w:left w:val="none" w:sz="0" w:space="0" w:color="auto"/>
        <w:bottom w:val="none" w:sz="0" w:space="0" w:color="auto"/>
        <w:right w:val="none" w:sz="0" w:space="0" w:color="auto"/>
      </w:divBdr>
    </w:div>
    <w:div w:id="117451773">
      <w:marLeft w:val="0"/>
      <w:marRight w:val="0"/>
      <w:marTop w:val="0"/>
      <w:marBottom w:val="0"/>
      <w:divBdr>
        <w:top w:val="none" w:sz="0" w:space="0" w:color="auto"/>
        <w:left w:val="none" w:sz="0" w:space="0" w:color="auto"/>
        <w:bottom w:val="none" w:sz="0" w:space="0" w:color="auto"/>
        <w:right w:val="none" w:sz="0" w:space="0" w:color="auto"/>
      </w:divBdr>
    </w:div>
    <w:div w:id="136073939">
      <w:bodyDiv w:val="1"/>
      <w:marLeft w:val="0"/>
      <w:marRight w:val="0"/>
      <w:marTop w:val="0"/>
      <w:marBottom w:val="0"/>
      <w:divBdr>
        <w:top w:val="none" w:sz="0" w:space="0" w:color="auto"/>
        <w:left w:val="none" w:sz="0" w:space="0" w:color="auto"/>
        <w:bottom w:val="none" w:sz="0" w:space="0" w:color="auto"/>
        <w:right w:val="none" w:sz="0" w:space="0" w:color="auto"/>
      </w:divBdr>
    </w:div>
    <w:div w:id="345835035">
      <w:bodyDiv w:val="1"/>
      <w:marLeft w:val="0"/>
      <w:marRight w:val="0"/>
      <w:marTop w:val="0"/>
      <w:marBottom w:val="0"/>
      <w:divBdr>
        <w:top w:val="none" w:sz="0" w:space="0" w:color="auto"/>
        <w:left w:val="none" w:sz="0" w:space="0" w:color="auto"/>
        <w:bottom w:val="none" w:sz="0" w:space="0" w:color="auto"/>
        <w:right w:val="none" w:sz="0" w:space="0" w:color="auto"/>
      </w:divBdr>
    </w:div>
    <w:div w:id="569852175">
      <w:bodyDiv w:val="1"/>
      <w:marLeft w:val="0"/>
      <w:marRight w:val="0"/>
      <w:marTop w:val="0"/>
      <w:marBottom w:val="0"/>
      <w:divBdr>
        <w:top w:val="none" w:sz="0" w:space="0" w:color="auto"/>
        <w:left w:val="none" w:sz="0" w:space="0" w:color="auto"/>
        <w:bottom w:val="none" w:sz="0" w:space="0" w:color="auto"/>
        <w:right w:val="none" w:sz="0" w:space="0" w:color="auto"/>
      </w:divBdr>
    </w:div>
    <w:div w:id="625430651">
      <w:bodyDiv w:val="1"/>
      <w:marLeft w:val="0"/>
      <w:marRight w:val="0"/>
      <w:marTop w:val="0"/>
      <w:marBottom w:val="0"/>
      <w:divBdr>
        <w:top w:val="none" w:sz="0" w:space="0" w:color="auto"/>
        <w:left w:val="none" w:sz="0" w:space="0" w:color="auto"/>
        <w:bottom w:val="none" w:sz="0" w:space="0" w:color="auto"/>
        <w:right w:val="none" w:sz="0" w:space="0" w:color="auto"/>
      </w:divBdr>
    </w:div>
    <w:div w:id="874738161">
      <w:bodyDiv w:val="1"/>
      <w:marLeft w:val="0"/>
      <w:marRight w:val="0"/>
      <w:marTop w:val="0"/>
      <w:marBottom w:val="0"/>
      <w:divBdr>
        <w:top w:val="none" w:sz="0" w:space="0" w:color="auto"/>
        <w:left w:val="none" w:sz="0" w:space="0" w:color="auto"/>
        <w:bottom w:val="none" w:sz="0" w:space="0" w:color="auto"/>
        <w:right w:val="none" w:sz="0" w:space="0" w:color="auto"/>
      </w:divBdr>
    </w:div>
    <w:div w:id="1026758997">
      <w:bodyDiv w:val="1"/>
      <w:marLeft w:val="0"/>
      <w:marRight w:val="0"/>
      <w:marTop w:val="0"/>
      <w:marBottom w:val="0"/>
      <w:divBdr>
        <w:top w:val="none" w:sz="0" w:space="0" w:color="auto"/>
        <w:left w:val="none" w:sz="0" w:space="0" w:color="auto"/>
        <w:bottom w:val="none" w:sz="0" w:space="0" w:color="auto"/>
        <w:right w:val="none" w:sz="0" w:space="0" w:color="auto"/>
      </w:divBdr>
    </w:div>
    <w:div w:id="1034042351">
      <w:bodyDiv w:val="1"/>
      <w:marLeft w:val="0"/>
      <w:marRight w:val="0"/>
      <w:marTop w:val="0"/>
      <w:marBottom w:val="0"/>
      <w:divBdr>
        <w:top w:val="none" w:sz="0" w:space="0" w:color="auto"/>
        <w:left w:val="none" w:sz="0" w:space="0" w:color="auto"/>
        <w:bottom w:val="none" w:sz="0" w:space="0" w:color="auto"/>
        <w:right w:val="none" w:sz="0" w:space="0" w:color="auto"/>
      </w:divBdr>
    </w:div>
    <w:div w:id="1147864339">
      <w:bodyDiv w:val="1"/>
      <w:marLeft w:val="0"/>
      <w:marRight w:val="0"/>
      <w:marTop w:val="0"/>
      <w:marBottom w:val="0"/>
      <w:divBdr>
        <w:top w:val="none" w:sz="0" w:space="0" w:color="auto"/>
        <w:left w:val="none" w:sz="0" w:space="0" w:color="auto"/>
        <w:bottom w:val="none" w:sz="0" w:space="0" w:color="auto"/>
        <w:right w:val="none" w:sz="0" w:space="0" w:color="auto"/>
      </w:divBdr>
    </w:div>
    <w:div w:id="1712534369">
      <w:bodyDiv w:val="1"/>
      <w:marLeft w:val="0"/>
      <w:marRight w:val="0"/>
      <w:marTop w:val="0"/>
      <w:marBottom w:val="0"/>
      <w:divBdr>
        <w:top w:val="none" w:sz="0" w:space="0" w:color="auto"/>
        <w:left w:val="none" w:sz="0" w:space="0" w:color="auto"/>
        <w:bottom w:val="none" w:sz="0" w:space="0" w:color="auto"/>
        <w:right w:val="none" w:sz="0" w:space="0" w:color="auto"/>
      </w:divBdr>
    </w:div>
    <w:div w:id="1944070724">
      <w:bodyDiv w:val="1"/>
      <w:marLeft w:val="0"/>
      <w:marRight w:val="0"/>
      <w:marTop w:val="0"/>
      <w:marBottom w:val="0"/>
      <w:divBdr>
        <w:top w:val="none" w:sz="0" w:space="0" w:color="auto"/>
        <w:left w:val="none" w:sz="0" w:space="0" w:color="auto"/>
        <w:bottom w:val="none" w:sz="0" w:space="0" w:color="auto"/>
        <w:right w:val="none" w:sz="0" w:space="0" w:color="auto"/>
      </w:divBdr>
    </w:div>
    <w:div w:id="2006589616">
      <w:bodyDiv w:val="1"/>
      <w:marLeft w:val="0"/>
      <w:marRight w:val="0"/>
      <w:marTop w:val="0"/>
      <w:marBottom w:val="0"/>
      <w:divBdr>
        <w:top w:val="none" w:sz="0" w:space="0" w:color="auto"/>
        <w:left w:val="none" w:sz="0" w:space="0" w:color="auto"/>
        <w:bottom w:val="none" w:sz="0" w:space="0" w:color="auto"/>
        <w:right w:val="none" w:sz="0" w:space="0" w:color="auto"/>
      </w:divBdr>
    </w:div>
    <w:div w:id="20523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1" ma:contentTypeDescription="Crear nuevo documento." ma:contentTypeScope="" ma:versionID="b75b740a47be98c8b59f3ed3a4e7b5db">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c2f528a4c5738dfa9858c8186ca48b5b"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109f7c-6fb3-4095-b3db-22bb3f4b9bac}"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A36B-D1A0-4099-8B24-7A7566E010D6}">
  <ds:schemaRefs>
    <ds:schemaRef ds:uri="http://schemas.openxmlformats.org/officeDocument/2006/bibliography"/>
  </ds:schemaRefs>
</ds:datastoreItem>
</file>

<file path=customXml/itemProps2.xml><?xml version="1.0" encoding="utf-8"?>
<ds:datastoreItem xmlns:ds="http://schemas.openxmlformats.org/officeDocument/2006/customXml" ds:itemID="{C8041394-0DF8-42B3-9F99-152A9F875FBA}">
  <ds:schemaRefs>
    <ds:schemaRef ds:uri="http://schemas.microsoft.com/sharepoint/v3/contenttype/forms"/>
  </ds:schemaRefs>
</ds:datastoreItem>
</file>

<file path=customXml/itemProps3.xml><?xml version="1.0" encoding="utf-8"?>
<ds:datastoreItem xmlns:ds="http://schemas.openxmlformats.org/officeDocument/2006/customXml" ds:itemID="{AF2F0B16-04D3-49C3-8029-8B5DCDE8959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4.xml><?xml version="1.0" encoding="utf-8"?>
<ds:datastoreItem xmlns:ds="http://schemas.openxmlformats.org/officeDocument/2006/customXml" ds:itemID="{5A2E3CB8-E8D6-4A13-8754-76DFEC15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Comparado a 3 columnas</dc:title>
  <dc:subject/>
  <dc:creator>Com.oopp</dc:creator>
  <keywords/>
  <dc:description/>
  <lastModifiedBy>Mabel Mesias Chacano</lastModifiedBy>
  <revision>4</revision>
  <dcterms:created xsi:type="dcterms:W3CDTF">2025-08-19T15:33:00.0000000Z</dcterms:created>
  <dcterms:modified xsi:type="dcterms:W3CDTF">2025-08-19T22:13:39.0269051Z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