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FE1B5" w14:textId="1DB4BA27" w:rsidR="00EA799B" w:rsidRPr="00DE3777" w:rsidRDefault="009A56E7" w:rsidP="009A56E7">
      <w:pPr>
        <w:spacing w:line="276" w:lineRule="auto"/>
        <w:jc w:val="both"/>
        <w:rPr>
          <w:rFonts w:ascii="Times New Roman" w:hAnsi="Times New Roman" w:cs="Times New Roman"/>
          <w:b/>
        </w:rPr>
      </w:pPr>
      <w:r w:rsidRPr="00DE3777">
        <w:rPr>
          <w:rFonts w:ascii="Times New Roman" w:hAnsi="Times New Roman" w:cs="Times New Roman"/>
          <w:b/>
          <w:bCs/>
        </w:rPr>
        <w:t>CONSOLIDADO DE CONCLUSIONES Y PROPUESTAS DE LA COMISIÓN ESPECIAL INVESTIGADORA N°72, ENCARGADA DE REUNIR ANTECEDENTES RELATIVOS A LOS ACTOS DE GOBIERNO EN RELACIÓN CON LAS MEDIDAS ADOPTADAS PARA PREVENIR EL CONSTANTE ROBO DE CABLES DE COBRE</w:t>
      </w:r>
    </w:p>
    <w:p w14:paraId="03762036" w14:textId="77777777" w:rsidR="009C16EC" w:rsidRPr="00DE3777" w:rsidRDefault="009C16EC" w:rsidP="009A56E7">
      <w:pPr>
        <w:spacing w:line="276" w:lineRule="auto"/>
        <w:jc w:val="both"/>
        <w:rPr>
          <w:rFonts w:ascii="Times New Roman" w:hAnsi="Times New Roman" w:cs="Times New Roman"/>
        </w:rPr>
      </w:pPr>
    </w:p>
    <w:p w14:paraId="7AF6B667" w14:textId="734704F7" w:rsidR="00EA799B" w:rsidRPr="00DE3777" w:rsidRDefault="009A56E7" w:rsidP="00EA799B">
      <w:pPr>
        <w:pStyle w:val="Prrafodelista"/>
        <w:numPr>
          <w:ilvl w:val="0"/>
          <w:numId w:val="1"/>
        </w:numPr>
        <w:spacing w:line="276" w:lineRule="auto"/>
        <w:jc w:val="both"/>
        <w:rPr>
          <w:rFonts w:ascii="Times New Roman" w:hAnsi="Times New Roman" w:cs="Times New Roman"/>
          <w:b/>
          <w:bCs/>
        </w:rPr>
      </w:pPr>
      <w:r w:rsidRPr="00DE3777">
        <w:rPr>
          <w:rFonts w:ascii="Times New Roman" w:hAnsi="Times New Roman" w:cs="Times New Roman"/>
          <w:b/>
          <w:bCs/>
        </w:rPr>
        <w:t>DIAGNÓSTICO DE LA CRISIS DEL ROBO DE CABLES EN CHILE</w:t>
      </w:r>
      <w:r w:rsidR="00EA799B" w:rsidRPr="00DE3777">
        <w:rPr>
          <w:rFonts w:ascii="Times New Roman" w:hAnsi="Times New Roman" w:cs="Times New Roman"/>
          <w:b/>
          <w:bCs/>
        </w:rPr>
        <w:t xml:space="preserve"> </w:t>
      </w:r>
    </w:p>
    <w:p w14:paraId="247C3BBD" w14:textId="77777777" w:rsidR="00EA799B" w:rsidRPr="00DE3777" w:rsidRDefault="00EA799B" w:rsidP="00EA799B">
      <w:pPr>
        <w:pStyle w:val="Prrafodelista"/>
        <w:spacing w:line="276" w:lineRule="auto"/>
        <w:jc w:val="both"/>
        <w:rPr>
          <w:rFonts w:ascii="Times New Roman" w:hAnsi="Times New Roman" w:cs="Times New Roman"/>
          <w:b/>
          <w:bCs/>
        </w:rPr>
      </w:pPr>
    </w:p>
    <w:p w14:paraId="1209A46F" w14:textId="011F3172" w:rsidR="008A263A" w:rsidRPr="00DE3777" w:rsidRDefault="008A263A" w:rsidP="007D73F0">
      <w:pPr>
        <w:pStyle w:val="Prrafodelista"/>
        <w:numPr>
          <w:ilvl w:val="0"/>
          <w:numId w:val="3"/>
        </w:numPr>
        <w:spacing w:line="276" w:lineRule="auto"/>
        <w:jc w:val="both"/>
        <w:rPr>
          <w:rFonts w:ascii="Times New Roman" w:hAnsi="Times New Roman" w:cs="Times New Roman"/>
          <w:b/>
        </w:rPr>
      </w:pPr>
      <w:r w:rsidRPr="00DE3777">
        <w:rPr>
          <w:rFonts w:ascii="Times New Roman" w:hAnsi="Times New Roman" w:cs="Times New Roman"/>
          <w:b/>
        </w:rPr>
        <w:t xml:space="preserve">La </w:t>
      </w:r>
      <w:r w:rsidR="009A56E7" w:rsidRPr="00DE3777">
        <w:rPr>
          <w:rFonts w:ascii="Times New Roman" w:hAnsi="Times New Roman" w:cs="Times New Roman"/>
          <w:b/>
        </w:rPr>
        <w:t>b</w:t>
      </w:r>
      <w:r w:rsidRPr="00DE3777">
        <w:rPr>
          <w:rFonts w:ascii="Times New Roman" w:hAnsi="Times New Roman" w:cs="Times New Roman"/>
          <w:b/>
        </w:rPr>
        <w:t xml:space="preserve">atalla </w:t>
      </w:r>
      <w:r w:rsidR="009A56E7" w:rsidRPr="00DE3777">
        <w:rPr>
          <w:rFonts w:ascii="Times New Roman" w:hAnsi="Times New Roman" w:cs="Times New Roman"/>
          <w:b/>
        </w:rPr>
        <w:t>c</w:t>
      </w:r>
      <w:r w:rsidRPr="00DE3777">
        <w:rPr>
          <w:rFonts w:ascii="Times New Roman" w:hAnsi="Times New Roman" w:cs="Times New Roman"/>
          <w:b/>
        </w:rPr>
        <w:t xml:space="preserve">ontra el </w:t>
      </w:r>
      <w:r w:rsidR="009A56E7" w:rsidRPr="00DE3777">
        <w:rPr>
          <w:rFonts w:ascii="Times New Roman" w:hAnsi="Times New Roman" w:cs="Times New Roman"/>
          <w:b/>
        </w:rPr>
        <w:t>r</w:t>
      </w:r>
      <w:r w:rsidRPr="00DE3777">
        <w:rPr>
          <w:rFonts w:ascii="Times New Roman" w:hAnsi="Times New Roman" w:cs="Times New Roman"/>
          <w:b/>
        </w:rPr>
        <w:t xml:space="preserve">obo de </w:t>
      </w:r>
      <w:r w:rsidR="009A56E7" w:rsidRPr="00DE3777">
        <w:rPr>
          <w:rFonts w:ascii="Times New Roman" w:hAnsi="Times New Roman" w:cs="Times New Roman"/>
          <w:b/>
        </w:rPr>
        <w:t>c</w:t>
      </w:r>
      <w:r w:rsidRPr="00DE3777">
        <w:rPr>
          <w:rFonts w:ascii="Times New Roman" w:hAnsi="Times New Roman" w:cs="Times New Roman"/>
          <w:b/>
        </w:rPr>
        <w:t xml:space="preserve">ables de </w:t>
      </w:r>
      <w:r w:rsidR="009A56E7" w:rsidRPr="00DE3777">
        <w:rPr>
          <w:rFonts w:ascii="Times New Roman" w:hAnsi="Times New Roman" w:cs="Times New Roman"/>
          <w:b/>
        </w:rPr>
        <w:t>c</w:t>
      </w:r>
      <w:r w:rsidRPr="00DE3777">
        <w:rPr>
          <w:rFonts w:ascii="Times New Roman" w:hAnsi="Times New Roman" w:cs="Times New Roman"/>
          <w:b/>
        </w:rPr>
        <w:t>obre</w:t>
      </w:r>
      <w:r w:rsidR="00EA799B" w:rsidRPr="00DE3777">
        <w:rPr>
          <w:rFonts w:ascii="Times New Roman" w:hAnsi="Times New Roman" w:cs="Times New Roman"/>
          <w:b/>
          <w:bCs/>
        </w:rPr>
        <w:t xml:space="preserve">: </w:t>
      </w:r>
      <w:r w:rsidR="009A56E7" w:rsidRPr="00DE3777">
        <w:rPr>
          <w:rFonts w:ascii="Times New Roman" w:hAnsi="Times New Roman" w:cs="Times New Roman"/>
          <w:b/>
        </w:rPr>
        <w:t>Una crisis nacional que demanda acción.</w:t>
      </w:r>
    </w:p>
    <w:p w14:paraId="16F5DE30" w14:textId="77777777" w:rsidR="008A263A" w:rsidRPr="00DE3777" w:rsidRDefault="008A263A" w:rsidP="009A56E7">
      <w:pPr>
        <w:spacing w:line="276" w:lineRule="auto"/>
        <w:jc w:val="both"/>
        <w:rPr>
          <w:rFonts w:ascii="Times New Roman" w:hAnsi="Times New Roman" w:cs="Times New Roman"/>
        </w:rPr>
      </w:pPr>
    </w:p>
    <w:p w14:paraId="7159A330" w14:textId="374E0A80" w:rsidR="008A263A" w:rsidRPr="00DE3777" w:rsidRDefault="009A56E7" w:rsidP="009A56E7">
      <w:pPr>
        <w:spacing w:line="276" w:lineRule="auto"/>
        <w:jc w:val="both"/>
        <w:rPr>
          <w:rFonts w:ascii="Times New Roman" w:hAnsi="Times New Roman" w:cs="Times New Roman"/>
        </w:rPr>
      </w:pPr>
      <w:r w:rsidRPr="00DE3777">
        <w:rPr>
          <w:rFonts w:ascii="Times New Roman" w:hAnsi="Times New Roman" w:cs="Times New Roman"/>
        </w:rPr>
        <w:tab/>
        <w:t>Nuestro país</w:t>
      </w:r>
      <w:r w:rsidR="008A263A" w:rsidRPr="00DE3777">
        <w:rPr>
          <w:rFonts w:ascii="Times New Roman" w:hAnsi="Times New Roman" w:cs="Times New Roman"/>
        </w:rPr>
        <w:t xml:space="preserve"> enfrenta una crisis silenciosa pero devastadora que se extiende desde las áridas regiones del norte hasta los campos del sur: el robo sistemático de cables de cobre que está fragmentando la conectividad del país y afectando profundamente la calidad de vida de millones de ciudadanos. Este fenómeno delictual, que ha experimentado un crecimiento explosivo en los últimos años, representa mucho más que un simple ataque a la infraestructura; constituye una amenaza directa a la seguridad nacional, la continuidad de servicios esenciales y la confianza ciudadana en la capacidad del Estado para proteger los elementos básicos del desarrollo moderno</w:t>
      </w:r>
      <w:r w:rsidR="00113C85" w:rsidRPr="00DE3777">
        <w:rPr>
          <w:rStyle w:val="Refdenotaalpie"/>
          <w:rFonts w:ascii="Times New Roman" w:hAnsi="Times New Roman" w:cs="Times New Roman"/>
        </w:rPr>
        <w:footnoteReference w:id="1"/>
      </w:r>
      <w:r w:rsidR="008A263A" w:rsidRPr="00DE3777">
        <w:rPr>
          <w:rFonts w:ascii="Times New Roman" w:hAnsi="Times New Roman" w:cs="Times New Roman"/>
        </w:rPr>
        <w:t>.</w:t>
      </w:r>
    </w:p>
    <w:p w14:paraId="16D65AC8" w14:textId="77777777" w:rsidR="008A263A" w:rsidRPr="00DE3777" w:rsidRDefault="008A263A" w:rsidP="009A56E7">
      <w:pPr>
        <w:spacing w:line="276" w:lineRule="auto"/>
        <w:jc w:val="both"/>
        <w:rPr>
          <w:rFonts w:ascii="Times New Roman" w:hAnsi="Times New Roman" w:cs="Times New Roman"/>
        </w:rPr>
      </w:pPr>
    </w:p>
    <w:p w14:paraId="3865652D" w14:textId="47F59C54" w:rsidR="008A263A" w:rsidRPr="00DE3777" w:rsidRDefault="009A56E7" w:rsidP="009A56E7">
      <w:pPr>
        <w:spacing w:line="276" w:lineRule="auto"/>
        <w:jc w:val="both"/>
        <w:rPr>
          <w:rFonts w:ascii="Times New Roman" w:hAnsi="Times New Roman" w:cs="Times New Roman"/>
        </w:rPr>
      </w:pPr>
      <w:r w:rsidRPr="00DE3777">
        <w:rPr>
          <w:rFonts w:ascii="Times New Roman" w:hAnsi="Times New Roman" w:cs="Times New Roman"/>
        </w:rPr>
        <w:tab/>
      </w:r>
      <w:r w:rsidR="008A263A" w:rsidRPr="00DE3777">
        <w:rPr>
          <w:rFonts w:ascii="Times New Roman" w:hAnsi="Times New Roman" w:cs="Times New Roman"/>
        </w:rPr>
        <w:t>La magnitud del problema resulta alarmante cuando se examinan las cifras proporcionadas por las autoridades durante las sesiones de la Comisión Especial Investigadora. La región de Coquimbo encabeza tristemente las estadísticas nacionales con más de 63.000 metros de cable sustraído entre 2021 y 2023. Le siguen la región del Biobío con aproximadamente 27.223 metros robados y la región del Maule con más de 22.000 metros</w:t>
      </w:r>
      <w:r w:rsidR="00113C85" w:rsidRPr="00DE3777">
        <w:rPr>
          <w:rStyle w:val="Refdenotaalpie"/>
          <w:rFonts w:ascii="Times New Roman" w:hAnsi="Times New Roman" w:cs="Times New Roman"/>
        </w:rPr>
        <w:footnoteReference w:id="2"/>
      </w:r>
      <w:r w:rsidR="008A263A" w:rsidRPr="00DE3777">
        <w:rPr>
          <w:rFonts w:ascii="Times New Roman" w:hAnsi="Times New Roman" w:cs="Times New Roman"/>
        </w:rPr>
        <w:t>. Estas cifras no son meros números abstractos: representan comunidades enteras que han permanecido sin electricidad durante días, hospitales rurales sin energía para equipos vitales, escuelas cerradas porque los niños no pueden recibir alimentación escolar sin electricidad, y empresas paralizadas por la falta de conectividad</w:t>
      </w:r>
      <w:r w:rsidR="009C16EC" w:rsidRPr="00DE3777">
        <w:rPr>
          <w:rStyle w:val="Refdenotaalpie"/>
          <w:rFonts w:ascii="Times New Roman" w:hAnsi="Times New Roman" w:cs="Times New Roman"/>
        </w:rPr>
        <w:footnoteReference w:id="3"/>
      </w:r>
      <w:r w:rsidR="008A263A" w:rsidRPr="00DE3777">
        <w:rPr>
          <w:rFonts w:ascii="Times New Roman" w:hAnsi="Times New Roman" w:cs="Times New Roman"/>
        </w:rPr>
        <w:t>.</w:t>
      </w:r>
    </w:p>
    <w:p w14:paraId="24E743DE" w14:textId="77777777" w:rsidR="008A263A" w:rsidRPr="00DE3777" w:rsidRDefault="008A263A" w:rsidP="009A56E7">
      <w:pPr>
        <w:spacing w:line="276" w:lineRule="auto"/>
        <w:jc w:val="both"/>
        <w:rPr>
          <w:rFonts w:ascii="Times New Roman" w:hAnsi="Times New Roman" w:cs="Times New Roman"/>
        </w:rPr>
      </w:pPr>
    </w:p>
    <w:p w14:paraId="5723714A" w14:textId="347B1576" w:rsidR="008A263A" w:rsidRPr="00DE3777" w:rsidRDefault="009A56E7" w:rsidP="009A56E7">
      <w:pPr>
        <w:spacing w:line="276" w:lineRule="auto"/>
        <w:jc w:val="both"/>
        <w:rPr>
          <w:rFonts w:ascii="Times New Roman" w:hAnsi="Times New Roman" w:cs="Times New Roman"/>
        </w:rPr>
      </w:pPr>
      <w:r w:rsidRPr="00DE3777">
        <w:rPr>
          <w:rFonts w:ascii="Times New Roman" w:hAnsi="Times New Roman" w:cs="Times New Roman"/>
        </w:rPr>
        <w:tab/>
      </w:r>
      <w:r w:rsidR="008A263A" w:rsidRPr="00DE3777">
        <w:rPr>
          <w:rFonts w:ascii="Times New Roman" w:hAnsi="Times New Roman" w:cs="Times New Roman"/>
        </w:rPr>
        <w:t>El impacto económico de esta crisis trasciende las pérdidas inmediatas de infraestructura. La Asociación de Empresas Eléctricas estima que los costos de reposición del servicio eléctrico entre 2021 y 2023 alcanzan una cifra cercana a los 13.000 millones de pesos</w:t>
      </w:r>
      <w:r w:rsidR="009C16EC" w:rsidRPr="00DE3777">
        <w:rPr>
          <w:rStyle w:val="Refdenotaalpie"/>
          <w:rFonts w:ascii="Times New Roman" w:hAnsi="Times New Roman" w:cs="Times New Roman"/>
        </w:rPr>
        <w:footnoteReference w:id="4"/>
      </w:r>
      <w:r w:rsidR="008A263A" w:rsidRPr="00DE3777">
        <w:rPr>
          <w:rFonts w:ascii="Times New Roman" w:hAnsi="Times New Roman" w:cs="Times New Roman"/>
        </w:rPr>
        <w:t xml:space="preserve">, mientras que empresas como ENEL reportan pérdidas por 1.780 millones de pesos </w:t>
      </w:r>
      <w:r w:rsidR="008A263A" w:rsidRPr="00DE3777">
        <w:rPr>
          <w:rFonts w:ascii="Times New Roman" w:hAnsi="Times New Roman" w:cs="Times New Roman"/>
        </w:rPr>
        <w:lastRenderedPageBreak/>
        <w:t>en distribución y 1.030 millones en generación, afectando a aproximadamente 165.000 clientes</w:t>
      </w:r>
      <w:r w:rsidR="009C16EC" w:rsidRPr="00DE3777">
        <w:rPr>
          <w:rStyle w:val="Refdenotaalpie"/>
          <w:rFonts w:ascii="Times New Roman" w:hAnsi="Times New Roman" w:cs="Times New Roman"/>
        </w:rPr>
        <w:footnoteReference w:id="5"/>
      </w:r>
      <w:r w:rsidR="008A263A" w:rsidRPr="00DE3777">
        <w:rPr>
          <w:rFonts w:ascii="Times New Roman" w:hAnsi="Times New Roman" w:cs="Times New Roman"/>
        </w:rPr>
        <w:t>. Sin embargo, el costo real es incalculablemente mayor cuando se consideran las interrupciones a la actividad productiva, los daños a equipos electrónicos por cortes abruptos de energía, y la pérdida de competitividad de sectores completos de la economía regional.</w:t>
      </w:r>
    </w:p>
    <w:p w14:paraId="05BE1554" w14:textId="77777777" w:rsidR="008A263A" w:rsidRPr="00DE3777" w:rsidRDefault="008A263A" w:rsidP="009A56E7">
      <w:pPr>
        <w:spacing w:line="276" w:lineRule="auto"/>
        <w:jc w:val="both"/>
        <w:rPr>
          <w:rFonts w:ascii="Times New Roman" w:hAnsi="Times New Roman" w:cs="Times New Roman"/>
        </w:rPr>
      </w:pPr>
    </w:p>
    <w:p w14:paraId="6844EB24" w14:textId="4F9FF75F" w:rsidR="008A263A" w:rsidRPr="00DE3777" w:rsidRDefault="009A56E7" w:rsidP="009A56E7">
      <w:pPr>
        <w:spacing w:line="276" w:lineRule="auto"/>
        <w:jc w:val="both"/>
        <w:rPr>
          <w:rFonts w:ascii="Times New Roman" w:hAnsi="Times New Roman" w:cs="Times New Roman"/>
        </w:rPr>
      </w:pPr>
      <w:r w:rsidRPr="00DE3777">
        <w:rPr>
          <w:rFonts w:ascii="Times New Roman" w:hAnsi="Times New Roman" w:cs="Times New Roman"/>
        </w:rPr>
        <w:tab/>
      </w:r>
      <w:r w:rsidR="008A263A" w:rsidRPr="00DE3777">
        <w:rPr>
          <w:rFonts w:ascii="Times New Roman" w:hAnsi="Times New Roman" w:cs="Times New Roman"/>
        </w:rPr>
        <w:t>Las autoridades policiales han revelado durante sus declaraciones ante la Comisión que este delito presenta características que lo sitúan dentro del ámbito del crimen organizado transnacional. Según testimonios del General</w:t>
      </w:r>
      <w:r w:rsidRPr="00DE3777">
        <w:rPr>
          <w:rFonts w:ascii="Times New Roman" w:hAnsi="Times New Roman" w:cs="Times New Roman"/>
        </w:rPr>
        <w:t xml:space="preserve"> de Carabineros, don</w:t>
      </w:r>
      <w:r w:rsidR="008A263A" w:rsidRPr="00DE3777">
        <w:rPr>
          <w:rFonts w:ascii="Times New Roman" w:hAnsi="Times New Roman" w:cs="Times New Roman"/>
        </w:rPr>
        <w:t xml:space="preserve"> Jaime Velasco, el 91% de los detenidos por estos delitos son chilenos adultos con reincidencia específica en este tipo de ilícitos, lo que sugiere la existencia de grupos especializados</w:t>
      </w:r>
      <w:r w:rsidR="009C16EC" w:rsidRPr="00DE3777">
        <w:rPr>
          <w:rStyle w:val="Refdenotaalpie"/>
          <w:rFonts w:ascii="Times New Roman" w:hAnsi="Times New Roman" w:cs="Times New Roman"/>
        </w:rPr>
        <w:footnoteReference w:id="6"/>
      </w:r>
      <w:r w:rsidR="008A263A" w:rsidRPr="00DE3777">
        <w:rPr>
          <w:rFonts w:ascii="Times New Roman" w:hAnsi="Times New Roman" w:cs="Times New Roman"/>
        </w:rPr>
        <w:t>. Más preocupante aún es la evidencia de estructuras criminales complejas que van desde los "cortadores" que ejecutan el robo inicial, pasando por redes de acopio y chatarrerías, hasta sistemas de fundición y exportación que buscan deliberadamente eliminar la trazabilidad del material sustraído</w:t>
      </w:r>
      <w:r w:rsidR="009C16EC" w:rsidRPr="00DE3777">
        <w:rPr>
          <w:rStyle w:val="Refdenotaalpie"/>
          <w:rFonts w:ascii="Times New Roman" w:hAnsi="Times New Roman" w:cs="Times New Roman"/>
        </w:rPr>
        <w:footnoteReference w:id="7"/>
      </w:r>
      <w:r w:rsidR="008A263A" w:rsidRPr="00DE3777">
        <w:rPr>
          <w:rFonts w:ascii="Times New Roman" w:hAnsi="Times New Roman" w:cs="Times New Roman"/>
        </w:rPr>
        <w:t>.</w:t>
      </w:r>
    </w:p>
    <w:p w14:paraId="36FDA3B0" w14:textId="77777777" w:rsidR="008A263A" w:rsidRPr="00DE3777" w:rsidRDefault="008A263A" w:rsidP="009A56E7">
      <w:pPr>
        <w:spacing w:line="276" w:lineRule="auto"/>
        <w:jc w:val="both"/>
        <w:rPr>
          <w:rFonts w:ascii="Times New Roman" w:hAnsi="Times New Roman" w:cs="Times New Roman"/>
        </w:rPr>
      </w:pPr>
    </w:p>
    <w:p w14:paraId="3B7D6816" w14:textId="7E719ACB" w:rsidR="008A263A" w:rsidRPr="00DE3777" w:rsidRDefault="009A56E7" w:rsidP="009A56E7">
      <w:pPr>
        <w:spacing w:line="276" w:lineRule="auto"/>
        <w:jc w:val="both"/>
        <w:rPr>
          <w:rFonts w:ascii="Times New Roman" w:hAnsi="Times New Roman" w:cs="Times New Roman"/>
        </w:rPr>
      </w:pPr>
      <w:r w:rsidRPr="00DE3777">
        <w:rPr>
          <w:rFonts w:ascii="Times New Roman" w:hAnsi="Times New Roman" w:cs="Times New Roman"/>
        </w:rPr>
        <w:tab/>
        <w:t>Por su parte, e</w:t>
      </w:r>
      <w:r w:rsidR="008A263A" w:rsidRPr="00DE3777">
        <w:rPr>
          <w:rFonts w:ascii="Times New Roman" w:hAnsi="Times New Roman" w:cs="Times New Roman"/>
        </w:rPr>
        <w:t>l Subsecretario de Seguridad Pública, Rafael Collado, ha explicado cómo el Ministerio de Seguridad Pública, desde su creación en abril de 2025, ha implementado fuerzas de tarea especializadas para combatir este fenómeno</w:t>
      </w:r>
      <w:r w:rsidR="009C16EC" w:rsidRPr="00DE3777">
        <w:rPr>
          <w:rStyle w:val="Refdenotaalpie"/>
          <w:rFonts w:ascii="Times New Roman" w:hAnsi="Times New Roman" w:cs="Times New Roman"/>
        </w:rPr>
        <w:footnoteReference w:id="8"/>
      </w:r>
      <w:r w:rsidR="008A263A" w:rsidRPr="00DE3777">
        <w:rPr>
          <w:rFonts w:ascii="Times New Roman" w:hAnsi="Times New Roman" w:cs="Times New Roman"/>
        </w:rPr>
        <w:t>. Estas fuerzas de tarea abordan el problema desde una perspectiva integral, reconociendo que el robo de cables forma parte de una cadena logística criminal completa que incluye el transporte, la transformación del material mediante fundición para eliminar marcas identificatorias, y la comercialización tanto nacional como internacional del cobre procesado</w:t>
      </w:r>
      <w:r w:rsidR="009C16EC" w:rsidRPr="00DE3777">
        <w:rPr>
          <w:rStyle w:val="Refdenotaalpie"/>
          <w:rFonts w:ascii="Times New Roman" w:hAnsi="Times New Roman" w:cs="Times New Roman"/>
        </w:rPr>
        <w:footnoteReference w:id="9"/>
      </w:r>
      <w:r w:rsidR="008A263A" w:rsidRPr="00DE3777">
        <w:rPr>
          <w:rFonts w:ascii="Times New Roman" w:hAnsi="Times New Roman" w:cs="Times New Roman"/>
        </w:rPr>
        <w:t>.</w:t>
      </w:r>
    </w:p>
    <w:p w14:paraId="550EE2F7" w14:textId="77777777" w:rsidR="008A263A" w:rsidRPr="00DE3777" w:rsidRDefault="008A263A" w:rsidP="009A56E7">
      <w:pPr>
        <w:spacing w:line="276" w:lineRule="auto"/>
        <w:jc w:val="both"/>
        <w:rPr>
          <w:rFonts w:ascii="Times New Roman" w:hAnsi="Times New Roman" w:cs="Times New Roman"/>
        </w:rPr>
      </w:pPr>
    </w:p>
    <w:p w14:paraId="372608CE" w14:textId="7E500ECB" w:rsidR="008A263A" w:rsidRPr="00DE3777" w:rsidRDefault="009A56E7" w:rsidP="009A56E7">
      <w:pPr>
        <w:spacing w:line="276" w:lineRule="auto"/>
        <w:jc w:val="both"/>
        <w:rPr>
          <w:rFonts w:ascii="Times New Roman" w:hAnsi="Times New Roman" w:cs="Times New Roman"/>
        </w:rPr>
      </w:pPr>
      <w:r w:rsidRPr="00DE3777">
        <w:rPr>
          <w:rFonts w:ascii="Times New Roman" w:hAnsi="Times New Roman" w:cs="Times New Roman"/>
        </w:rPr>
        <w:tab/>
      </w:r>
      <w:r w:rsidR="008A263A" w:rsidRPr="00DE3777">
        <w:rPr>
          <w:rFonts w:ascii="Times New Roman" w:hAnsi="Times New Roman" w:cs="Times New Roman"/>
        </w:rPr>
        <w:t>La respuesta de las empresas eléctricas, si bien ha mostrado cierta evolución, revela limitaciones significativas en sus estrategias preventivas. ENEL, por ejemplo, ha implementado medidas como el blindaje y soldadura de bóvedas subterráneas, la instalación de sistemas de monitoreo con sensores de movimiento, y el desarrollo de protocolos de denuncia sistemática</w:t>
      </w:r>
      <w:r w:rsidR="009C16EC" w:rsidRPr="00DE3777">
        <w:rPr>
          <w:rStyle w:val="Refdenotaalpie"/>
          <w:rFonts w:ascii="Times New Roman" w:hAnsi="Times New Roman" w:cs="Times New Roman"/>
        </w:rPr>
        <w:footnoteReference w:id="10"/>
      </w:r>
      <w:r w:rsidR="008A263A" w:rsidRPr="00DE3777">
        <w:rPr>
          <w:rFonts w:ascii="Times New Roman" w:hAnsi="Times New Roman" w:cs="Times New Roman"/>
        </w:rPr>
        <w:t>. Sin embargo, estos esfuerzos parecen ser principalmente reactivos y centrados en la protección física de instalaciones específicas, sin abordar adecuadamente la dimensión del crimen organizado que sustenta estos delitos. Resulta particularmente crítico que las empresas mantengan registros de técnicos y ex-técnicos, dado que las autoridades han identificado casos donde personal con conocimiento especializado participa en estos delitos</w:t>
      </w:r>
      <w:r w:rsidR="009C16EC" w:rsidRPr="00DE3777">
        <w:rPr>
          <w:rStyle w:val="Refdenotaalpie"/>
          <w:rFonts w:ascii="Times New Roman" w:hAnsi="Times New Roman" w:cs="Times New Roman"/>
        </w:rPr>
        <w:footnoteReference w:id="11"/>
      </w:r>
      <w:r w:rsidR="008A263A" w:rsidRPr="00DE3777">
        <w:rPr>
          <w:rFonts w:ascii="Times New Roman" w:hAnsi="Times New Roman" w:cs="Times New Roman"/>
        </w:rPr>
        <w:t>.</w:t>
      </w:r>
    </w:p>
    <w:p w14:paraId="492C8FF7" w14:textId="77777777" w:rsidR="008A263A" w:rsidRPr="00DE3777" w:rsidRDefault="008A263A" w:rsidP="009A56E7">
      <w:pPr>
        <w:spacing w:line="276" w:lineRule="auto"/>
        <w:jc w:val="both"/>
        <w:rPr>
          <w:rFonts w:ascii="Times New Roman" w:hAnsi="Times New Roman" w:cs="Times New Roman"/>
        </w:rPr>
      </w:pPr>
    </w:p>
    <w:p w14:paraId="4D9BDB5C" w14:textId="76CB8FE2" w:rsidR="008A263A" w:rsidRPr="00DE3777" w:rsidRDefault="009A56E7" w:rsidP="009A56E7">
      <w:pPr>
        <w:spacing w:line="276" w:lineRule="auto"/>
        <w:jc w:val="both"/>
        <w:rPr>
          <w:rFonts w:ascii="Times New Roman" w:hAnsi="Times New Roman" w:cs="Times New Roman"/>
        </w:rPr>
      </w:pPr>
      <w:r w:rsidRPr="00DE3777">
        <w:rPr>
          <w:rFonts w:ascii="Times New Roman" w:hAnsi="Times New Roman" w:cs="Times New Roman"/>
        </w:rPr>
        <w:tab/>
      </w:r>
      <w:r w:rsidR="008A263A" w:rsidRPr="00DE3777">
        <w:rPr>
          <w:rFonts w:ascii="Times New Roman" w:hAnsi="Times New Roman" w:cs="Times New Roman"/>
        </w:rPr>
        <w:t>Las medidas gubernamentales implementadas hasta la fecha reflejan un esfuerzo de coordinación interinstitucional que, aunque valioso, evidencia la fragmentación inicial de la respuesta estatal. Desde 2022 se han establecido mesas regionales de trabajo en las zonas más afectadas, incluyendo Antofagasta, Atacama, Coquimbo, Metropolitana, O'Higgins, Biobío y La Araucanía</w:t>
      </w:r>
      <w:r w:rsidR="009C16EC" w:rsidRPr="00DE3777">
        <w:rPr>
          <w:rStyle w:val="Refdenotaalpie"/>
          <w:rFonts w:ascii="Times New Roman" w:hAnsi="Times New Roman" w:cs="Times New Roman"/>
        </w:rPr>
        <w:footnoteReference w:id="12"/>
      </w:r>
      <w:r w:rsidR="008A263A" w:rsidRPr="00DE3777">
        <w:rPr>
          <w:rFonts w:ascii="Times New Roman" w:hAnsi="Times New Roman" w:cs="Times New Roman"/>
        </w:rPr>
        <w:t xml:space="preserve">. En agosto de 2023 se creó la Mesa de Energía y Seguridad </w:t>
      </w:r>
      <w:r w:rsidRPr="00DE3777">
        <w:rPr>
          <w:rFonts w:ascii="Times New Roman" w:hAnsi="Times New Roman" w:cs="Times New Roman"/>
        </w:rPr>
        <w:t>N</w:t>
      </w:r>
      <w:r w:rsidR="008A263A" w:rsidRPr="00DE3777">
        <w:rPr>
          <w:rFonts w:ascii="Times New Roman" w:hAnsi="Times New Roman" w:cs="Times New Roman"/>
        </w:rPr>
        <w:t xml:space="preserve">acional, que involucra a la Subsecretaría de Energía, empresas distribuidoras y gremios como la Asociación Gremial de Empresas Eléctricas y </w:t>
      </w:r>
      <w:proofErr w:type="spellStart"/>
      <w:r w:rsidR="008A263A" w:rsidRPr="00DE3777">
        <w:rPr>
          <w:rFonts w:ascii="Times New Roman" w:hAnsi="Times New Roman" w:cs="Times New Roman"/>
        </w:rPr>
        <w:t>Fenacopel</w:t>
      </w:r>
      <w:proofErr w:type="spellEnd"/>
      <w:r w:rsidR="009C16EC" w:rsidRPr="00DE3777">
        <w:rPr>
          <w:rStyle w:val="Refdenotaalpie"/>
          <w:rFonts w:ascii="Times New Roman" w:hAnsi="Times New Roman" w:cs="Times New Roman"/>
        </w:rPr>
        <w:footnoteReference w:id="13"/>
      </w:r>
      <w:r w:rsidR="008A263A" w:rsidRPr="00DE3777">
        <w:rPr>
          <w:rFonts w:ascii="Times New Roman" w:hAnsi="Times New Roman" w:cs="Times New Roman"/>
        </w:rPr>
        <w:t>. Estas instancias han logrado avances en áreas como la promoción de denuncias a través del fono *4242, campañas de concientización ciudadana, y fiscalizaciones conjuntas a chatarrerías</w:t>
      </w:r>
      <w:r w:rsidR="009C16EC" w:rsidRPr="00DE3777">
        <w:rPr>
          <w:rStyle w:val="Refdenotaalpie"/>
          <w:rFonts w:ascii="Times New Roman" w:hAnsi="Times New Roman" w:cs="Times New Roman"/>
        </w:rPr>
        <w:footnoteReference w:id="14"/>
      </w:r>
      <w:r w:rsidR="008A263A" w:rsidRPr="00DE3777">
        <w:rPr>
          <w:rFonts w:ascii="Times New Roman" w:hAnsi="Times New Roman" w:cs="Times New Roman"/>
        </w:rPr>
        <w:t>.</w:t>
      </w:r>
    </w:p>
    <w:p w14:paraId="6F3B3016" w14:textId="77777777" w:rsidR="008A263A" w:rsidRPr="00DE3777" w:rsidRDefault="008A263A" w:rsidP="009A56E7">
      <w:pPr>
        <w:spacing w:line="276" w:lineRule="auto"/>
        <w:jc w:val="both"/>
        <w:rPr>
          <w:rFonts w:ascii="Times New Roman" w:hAnsi="Times New Roman" w:cs="Times New Roman"/>
        </w:rPr>
      </w:pPr>
    </w:p>
    <w:p w14:paraId="4CB0A9C3" w14:textId="268867C0" w:rsidR="008A263A" w:rsidRPr="00DE3777" w:rsidRDefault="009A56E7" w:rsidP="009A56E7">
      <w:pPr>
        <w:spacing w:line="276" w:lineRule="auto"/>
        <w:jc w:val="both"/>
        <w:rPr>
          <w:rFonts w:ascii="Times New Roman" w:hAnsi="Times New Roman" w:cs="Times New Roman"/>
        </w:rPr>
      </w:pPr>
      <w:r w:rsidRPr="00DE3777">
        <w:rPr>
          <w:rFonts w:ascii="Times New Roman" w:hAnsi="Times New Roman" w:cs="Times New Roman"/>
        </w:rPr>
        <w:tab/>
      </w:r>
      <w:r w:rsidR="008A263A" w:rsidRPr="00DE3777">
        <w:rPr>
          <w:rFonts w:ascii="Times New Roman" w:hAnsi="Times New Roman" w:cs="Times New Roman"/>
        </w:rPr>
        <w:t xml:space="preserve">El Ministerio Público, representado por el coordinador del Sistema de Análisis Criminal y Focos Investigativos (SACFI), Claudio Ramírez, ha destacado la necesidad de fortalecer las capacidades investigativas especializadas y mejorar la coordinación entre fiscalías regionales para abordar la naturaleza </w:t>
      </w:r>
      <w:proofErr w:type="spellStart"/>
      <w:r w:rsidR="008A263A" w:rsidRPr="00DE3777">
        <w:rPr>
          <w:rFonts w:ascii="Times New Roman" w:hAnsi="Times New Roman" w:cs="Times New Roman"/>
        </w:rPr>
        <w:t>transregional</w:t>
      </w:r>
      <w:proofErr w:type="spellEnd"/>
      <w:r w:rsidR="008A263A" w:rsidRPr="00DE3777">
        <w:rPr>
          <w:rFonts w:ascii="Times New Roman" w:hAnsi="Times New Roman" w:cs="Times New Roman"/>
        </w:rPr>
        <w:t xml:space="preserve"> de estas organizaciones criminales</w:t>
      </w:r>
      <w:r w:rsidR="009C16EC" w:rsidRPr="00DE3777">
        <w:rPr>
          <w:rStyle w:val="Refdenotaalpie"/>
          <w:rFonts w:ascii="Times New Roman" w:hAnsi="Times New Roman" w:cs="Times New Roman"/>
        </w:rPr>
        <w:footnoteReference w:id="15"/>
      </w:r>
      <w:r w:rsidR="008A263A" w:rsidRPr="00DE3777">
        <w:rPr>
          <w:rFonts w:ascii="Times New Roman" w:hAnsi="Times New Roman" w:cs="Times New Roman"/>
        </w:rPr>
        <w:t>. La experiencia ha demostrado que estos delitos requieren técnicas de investigación sofisticadas, incluyendo análisis de inteligencia criminal, seguimiento de redes de comercialización, y coordinación internacional para combatir las rutas de exportación ilegal.</w:t>
      </w:r>
    </w:p>
    <w:p w14:paraId="306D7BBA" w14:textId="77777777" w:rsidR="008A263A" w:rsidRPr="00DE3777" w:rsidRDefault="008A263A" w:rsidP="009A56E7">
      <w:pPr>
        <w:spacing w:line="276" w:lineRule="auto"/>
        <w:jc w:val="both"/>
        <w:rPr>
          <w:rFonts w:ascii="Times New Roman" w:hAnsi="Times New Roman" w:cs="Times New Roman"/>
        </w:rPr>
      </w:pPr>
    </w:p>
    <w:p w14:paraId="733058E5" w14:textId="5A00FF20" w:rsidR="008A263A" w:rsidRPr="00DE3777" w:rsidRDefault="009A56E7" w:rsidP="009A56E7">
      <w:pPr>
        <w:spacing w:line="276" w:lineRule="auto"/>
        <w:jc w:val="both"/>
        <w:rPr>
          <w:rFonts w:ascii="Times New Roman" w:hAnsi="Times New Roman" w:cs="Times New Roman"/>
        </w:rPr>
      </w:pPr>
      <w:r w:rsidRPr="00DE3777">
        <w:rPr>
          <w:rFonts w:ascii="Times New Roman" w:hAnsi="Times New Roman" w:cs="Times New Roman"/>
        </w:rPr>
        <w:tab/>
      </w:r>
      <w:r w:rsidR="008A263A" w:rsidRPr="00DE3777">
        <w:rPr>
          <w:rFonts w:ascii="Times New Roman" w:hAnsi="Times New Roman" w:cs="Times New Roman"/>
        </w:rPr>
        <w:t>La dimensión internacional del problema se ha vuelto evidente a través de las investigaciones del Servicio Nacional de Aduanas y otros organismos especializados. El cobre robado no permanece en territorio nacional; existe evidencia de rutas de exportación que incluyen el procesamiento del material en fundiciones que transforman los cables en lingotes para eliminar cualquier marca identificatoria, facilitando posteriormente su exportación principalmente hacia mercados asiáticos y europeos</w:t>
      </w:r>
      <w:r w:rsidR="009C16EC" w:rsidRPr="00DE3777">
        <w:rPr>
          <w:rStyle w:val="Refdenotaalpie"/>
          <w:rFonts w:ascii="Times New Roman" w:hAnsi="Times New Roman" w:cs="Times New Roman"/>
        </w:rPr>
        <w:footnoteReference w:id="16"/>
      </w:r>
      <w:r w:rsidR="008A263A" w:rsidRPr="00DE3777">
        <w:rPr>
          <w:rFonts w:ascii="Times New Roman" w:hAnsi="Times New Roman" w:cs="Times New Roman"/>
        </w:rPr>
        <w:t>. Esta realidad convierte el robo de cables en un problema que afecta no solo la infraestructura nacional sino también la imagen país y las relaciones comerciales internacionales de Chile.</w:t>
      </w:r>
    </w:p>
    <w:p w14:paraId="794355C5" w14:textId="77777777" w:rsidR="007D73F0" w:rsidRPr="00DE3777" w:rsidRDefault="007D73F0" w:rsidP="009A56E7">
      <w:pPr>
        <w:spacing w:line="276" w:lineRule="auto"/>
        <w:jc w:val="both"/>
        <w:rPr>
          <w:rFonts w:ascii="Times New Roman" w:hAnsi="Times New Roman" w:cs="Times New Roman"/>
        </w:rPr>
      </w:pPr>
    </w:p>
    <w:p w14:paraId="4A78C077" w14:textId="17BF04EA" w:rsidR="007D73F0" w:rsidRPr="00DE3777" w:rsidRDefault="007D73F0" w:rsidP="007D73F0">
      <w:pPr>
        <w:pStyle w:val="Prrafodelista"/>
        <w:numPr>
          <w:ilvl w:val="0"/>
          <w:numId w:val="3"/>
        </w:numPr>
        <w:spacing w:line="276" w:lineRule="auto"/>
        <w:jc w:val="both"/>
        <w:rPr>
          <w:rFonts w:ascii="Times New Roman" w:hAnsi="Times New Roman" w:cs="Times New Roman"/>
          <w:b/>
          <w:bCs/>
        </w:rPr>
      </w:pPr>
      <w:r w:rsidRPr="00DE3777">
        <w:rPr>
          <w:rFonts w:ascii="Times New Roman" w:hAnsi="Times New Roman" w:cs="Times New Roman"/>
          <w:b/>
          <w:bCs/>
        </w:rPr>
        <w:t>Estadísticas regionales</w:t>
      </w:r>
    </w:p>
    <w:p w14:paraId="6E9BDA2E" w14:textId="77777777" w:rsidR="00EC10D2" w:rsidRPr="00DE3777" w:rsidRDefault="00EC10D2" w:rsidP="007D73F0">
      <w:pPr>
        <w:spacing w:line="276" w:lineRule="auto"/>
        <w:jc w:val="both"/>
        <w:rPr>
          <w:rFonts w:ascii="Times New Roman" w:hAnsi="Times New Roman" w:cs="Times New Roman"/>
        </w:rPr>
      </w:pPr>
    </w:p>
    <w:p w14:paraId="4DE74413" w14:textId="0C451B28" w:rsidR="007D73F0" w:rsidRPr="00DE3777" w:rsidRDefault="00EC10D2" w:rsidP="007D73F0">
      <w:pPr>
        <w:spacing w:line="276" w:lineRule="auto"/>
        <w:jc w:val="both"/>
        <w:rPr>
          <w:rFonts w:ascii="Times New Roman" w:hAnsi="Times New Roman" w:cs="Times New Roman"/>
        </w:rPr>
      </w:pPr>
      <w:r w:rsidRPr="00DE3777">
        <w:rPr>
          <w:rFonts w:ascii="Times New Roman" w:hAnsi="Times New Roman" w:cs="Times New Roman"/>
        </w:rPr>
        <w:tab/>
        <w:t xml:space="preserve">En complemento al análisis previo es posible identificar </w:t>
      </w:r>
      <w:r w:rsidR="00AC6EBF" w:rsidRPr="00DE3777">
        <w:rPr>
          <w:rFonts w:ascii="Times New Roman" w:hAnsi="Times New Roman" w:cs="Times New Roman"/>
        </w:rPr>
        <w:t>dentro de</w:t>
      </w:r>
      <w:r w:rsidRPr="00DE3777">
        <w:rPr>
          <w:rFonts w:ascii="Times New Roman" w:hAnsi="Times New Roman" w:cs="Times New Roman"/>
        </w:rPr>
        <w:t xml:space="preserve"> las estadísticas y porcentajes específicos entregados por autoridades e invitados durante las sesiones de la Comisión Especial Investigadora</w:t>
      </w:r>
      <w:r w:rsidR="00AC6EBF" w:rsidRPr="00DE3777">
        <w:rPr>
          <w:rFonts w:ascii="Times New Roman" w:hAnsi="Times New Roman" w:cs="Times New Roman"/>
        </w:rPr>
        <w:t xml:space="preserve"> los siguientes elementos</w:t>
      </w:r>
      <w:r w:rsidRPr="00DE3777">
        <w:rPr>
          <w:rFonts w:ascii="Times New Roman" w:hAnsi="Times New Roman" w:cs="Times New Roman"/>
        </w:rPr>
        <w:t>, permitiendo dimensionar geográficamente la magnitud del problema del robo de cables en las diferentes regiones del país según los datos oficiales presentados</w:t>
      </w:r>
      <w:r w:rsidR="00AC6EBF" w:rsidRPr="00DE3777">
        <w:rPr>
          <w:rFonts w:ascii="Times New Roman" w:hAnsi="Times New Roman" w:cs="Times New Roman"/>
        </w:rPr>
        <w:t>:</w:t>
      </w:r>
    </w:p>
    <w:p w14:paraId="6C613CF3" w14:textId="77777777" w:rsidR="00EC10D2" w:rsidRPr="00DE3777" w:rsidRDefault="00EC10D2" w:rsidP="00EC10D2">
      <w:pPr>
        <w:jc w:val="both"/>
        <w:rPr>
          <w:rFonts w:ascii="Times New Roman" w:hAnsi="Times New Roman" w:cs="Times New Roman"/>
        </w:rPr>
      </w:pPr>
    </w:p>
    <w:p w14:paraId="696C26BE" w14:textId="2E99C82B" w:rsidR="00EC10D2" w:rsidRPr="00DE3777" w:rsidRDefault="00EC10D2" w:rsidP="00EC10D2">
      <w:pPr>
        <w:pStyle w:val="Prrafodelista"/>
        <w:numPr>
          <w:ilvl w:val="0"/>
          <w:numId w:val="4"/>
        </w:numPr>
        <w:jc w:val="both"/>
        <w:rPr>
          <w:rFonts w:ascii="Times New Roman" w:hAnsi="Times New Roman" w:cs="Times New Roman"/>
          <w:b/>
          <w:bCs/>
          <w:i/>
          <w:iCs/>
        </w:rPr>
      </w:pPr>
      <w:r w:rsidRPr="00DE3777">
        <w:rPr>
          <w:rFonts w:ascii="Times New Roman" w:hAnsi="Times New Roman" w:cs="Times New Roman"/>
          <w:b/>
          <w:bCs/>
          <w:i/>
          <w:iCs/>
        </w:rPr>
        <w:t>Región de Coquimbo - Epicentro del Fenómeno Nacional</w:t>
      </w:r>
      <w:r w:rsidRPr="00DE3777">
        <w:rPr>
          <w:rStyle w:val="Refdenotaalpie"/>
          <w:rFonts w:ascii="Times New Roman" w:hAnsi="Times New Roman" w:cs="Times New Roman"/>
          <w:b/>
          <w:bCs/>
          <w:i/>
          <w:iCs/>
        </w:rPr>
        <w:footnoteReference w:id="17"/>
      </w:r>
    </w:p>
    <w:p w14:paraId="75173996" w14:textId="77777777" w:rsidR="00EC10D2" w:rsidRPr="00DE3777" w:rsidRDefault="00EC10D2" w:rsidP="00EC10D2">
      <w:pPr>
        <w:jc w:val="both"/>
        <w:rPr>
          <w:rFonts w:ascii="Times New Roman" w:hAnsi="Times New Roman" w:cs="Times New Roman"/>
        </w:rPr>
      </w:pPr>
    </w:p>
    <w:p w14:paraId="17092548" w14:textId="77777777" w:rsidR="00EC10D2" w:rsidRPr="00DE3777" w:rsidRDefault="00EC10D2" w:rsidP="00EC10D2">
      <w:pPr>
        <w:jc w:val="both"/>
        <w:rPr>
          <w:rFonts w:ascii="Times New Roman" w:hAnsi="Times New Roman" w:cs="Times New Roman"/>
        </w:rPr>
      </w:pPr>
      <w:r w:rsidRPr="00DE3777">
        <w:rPr>
          <w:rFonts w:ascii="Times New Roman" w:hAnsi="Times New Roman" w:cs="Times New Roman"/>
        </w:rPr>
        <w:t xml:space="preserve">La Región de Coquimbo lidera dramáticamente las estadísticas nacionales de robo de cables. Según el SEREMI de Energía Eduardo Lara, esta región ocupa el primer lugar con 59.198 metros de cables robados, prácticamente 60.000 metros según CGE. La evolución temporal es alarmante: de 40.000 metros en 2023 subió a 43.000 en 2024, y solo en el primer semestre de 2025 alcanzó 60.000 metros. </w:t>
      </w:r>
    </w:p>
    <w:p w14:paraId="54E80350" w14:textId="77777777" w:rsidR="00EC10D2" w:rsidRPr="00DE3777" w:rsidRDefault="00EC10D2" w:rsidP="00EC10D2">
      <w:pPr>
        <w:jc w:val="both"/>
        <w:rPr>
          <w:rFonts w:ascii="Times New Roman" w:hAnsi="Times New Roman" w:cs="Times New Roman"/>
        </w:rPr>
      </w:pPr>
    </w:p>
    <w:p w14:paraId="63D3EAD4" w14:textId="77777777" w:rsidR="00EC10D2" w:rsidRPr="00DE3777" w:rsidRDefault="00EC10D2" w:rsidP="00EC10D2">
      <w:pPr>
        <w:jc w:val="both"/>
        <w:rPr>
          <w:rFonts w:ascii="Times New Roman" w:hAnsi="Times New Roman" w:cs="Times New Roman"/>
        </w:rPr>
      </w:pPr>
      <w:r w:rsidRPr="00DE3777">
        <w:rPr>
          <w:rFonts w:ascii="Times New Roman" w:hAnsi="Times New Roman" w:cs="Times New Roman"/>
        </w:rPr>
        <w:t>La comuna de Coquimbo concentra el 38% de los casos regionales según Carabineros, mientras que La Higuera, pese a tener solo cinco denuncias y siete eventos, presenta el mayor impacto por evento con 13.250 metros robados y 118 horas de interrupción del suministro versus el promedio país de 28 horas.</w:t>
      </w:r>
    </w:p>
    <w:p w14:paraId="53E4ADE4" w14:textId="77777777" w:rsidR="00EC10D2" w:rsidRPr="00DE3777" w:rsidRDefault="00EC10D2" w:rsidP="00EC10D2">
      <w:pPr>
        <w:jc w:val="both"/>
        <w:rPr>
          <w:rFonts w:ascii="Times New Roman" w:hAnsi="Times New Roman" w:cs="Times New Roman"/>
        </w:rPr>
      </w:pPr>
    </w:p>
    <w:p w14:paraId="06EFECBB" w14:textId="5E779C8A" w:rsidR="00EC10D2" w:rsidRPr="00DE3777" w:rsidRDefault="00EC10D2" w:rsidP="00EC10D2">
      <w:pPr>
        <w:pStyle w:val="Prrafodelista"/>
        <w:numPr>
          <w:ilvl w:val="0"/>
          <w:numId w:val="4"/>
        </w:numPr>
        <w:jc w:val="both"/>
        <w:rPr>
          <w:rFonts w:ascii="Times New Roman" w:hAnsi="Times New Roman" w:cs="Times New Roman"/>
          <w:b/>
          <w:bCs/>
          <w:i/>
          <w:iCs/>
        </w:rPr>
      </w:pPr>
      <w:r w:rsidRPr="00DE3777">
        <w:rPr>
          <w:rFonts w:ascii="Times New Roman" w:hAnsi="Times New Roman" w:cs="Times New Roman"/>
          <w:b/>
          <w:bCs/>
          <w:i/>
          <w:iCs/>
        </w:rPr>
        <w:t>Región del Biobío - Segundo Lugar Nacional con Explosivo Crecimiento</w:t>
      </w:r>
      <w:r w:rsidRPr="00DE3777">
        <w:rPr>
          <w:rStyle w:val="Refdenotaalpie"/>
          <w:rFonts w:ascii="Times New Roman" w:hAnsi="Times New Roman" w:cs="Times New Roman"/>
          <w:b/>
          <w:bCs/>
          <w:i/>
          <w:iCs/>
        </w:rPr>
        <w:footnoteReference w:id="18"/>
      </w:r>
    </w:p>
    <w:p w14:paraId="3D5980CD" w14:textId="77777777" w:rsidR="00EC10D2" w:rsidRPr="00DE3777" w:rsidRDefault="00EC10D2" w:rsidP="00EC10D2">
      <w:pPr>
        <w:jc w:val="both"/>
        <w:rPr>
          <w:rFonts w:ascii="Times New Roman" w:hAnsi="Times New Roman" w:cs="Times New Roman"/>
        </w:rPr>
      </w:pPr>
    </w:p>
    <w:p w14:paraId="2DAEFB29" w14:textId="77777777" w:rsidR="00EC10D2" w:rsidRPr="00DE3777" w:rsidRDefault="00EC10D2" w:rsidP="00EC10D2">
      <w:pPr>
        <w:jc w:val="both"/>
        <w:rPr>
          <w:rFonts w:ascii="Times New Roman" w:hAnsi="Times New Roman" w:cs="Times New Roman"/>
        </w:rPr>
      </w:pPr>
      <w:r w:rsidRPr="00DE3777">
        <w:rPr>
          <w:rFonts w:ascii="Times New Roman" w:hAnsi="Times New Roman" w:cs="Times New Roman"/>
        </w:rPr>
        <w:t xml:space="preserve">El SEREMI Danilo Ulloa confirmó que Biobío ocupa el segundo lugar nacional con aproximadamente 27.223 metros de cables robados. CGE reportó un aumento explosivo del 174% en el primer semestre de 2025 respecto al mismo período de 2024, alcanzando 23 kilómetros robados. </w:t>
      </w:r>
    </w:p>
    <w:p w14:paraId="2CE620B3" w14:textId="77777777" w:rsidR="00EC10D2" w:rsidRPr="00DE3777" w:rsidRDefault="00EC10D2" w:rsidP="00EC10D2">
      <w:pPr>
        <w:jc w:val="both"/>
        <w:rPr>
          <w:rFonts w:ascii="Times New Roman" w:hAnsi="Times New Roman" w:cs="Times New Roman"/>
        </w:rPr>
      </w:pPr>
    </w:p>
    <w:p w14:paraId="13812D79" w14:textId="77777777" w:rsidR="00EC10D2" w:rsidRPr="00DE3777" w:rsidRDefault="00EC10D2" w:rsidP="00EC10D2">
      <w:pPr>
        <w:jc w:val="both"/>
        <w:rPr>
          <w:rFonts w:ascii="Times New Roman" w:hAnsi="Times New Roman" w:cs="Times New Roman"/>
        </w:rPr>
      </w:pPr>
      <w:r w:rsidRPr="00DE3777">
        <w:rPr>
          <w:rFonts w:ascii="Times New Roman" w:hAnsi="Times New Roman" w:cs="Times New Roman"/>
        </w:rPr>
        <w:t>El alcalde de Florida, Rodrigo Montero, informó más de 30.000 metros robados entre 2023 y 2024 solo en su comuna, con cuatro empresas distribuidoras afectadas. La Región concentró el 48% de los casos policiales nacionales en 2024 según la Unidad de Coordinación Estratégica.</w:t>
      </w:r>
    </w:p>
    <w:p w14:paraId="5DBA4882" w14:textId="77777777" w:rsidR="00EC10D2" w:rsidRPr="00DE3777" w:rsidRDefault="00EC10D2" w:rsidP="00EC10D2">
      <w:pPr>
        <w:jc w:val="both"/>
        <w:rPr>
          <w:rFonts w:ascii="Times New Roman" w:hAnsi="Times New Roman" w:cs="Times New Roman"/>
        </w:rPr>
      </w:pPr>
    </w:p>
    <w:p w14:paraId="4E7C7CFD" w14:textId="5018FE7B" w:rsidR="00EC10D2" w:rsidRPr="00DE3777" w:rsidRDefault="00EC10D2" w:rsidP="00EC10D2">
      <w:pPr>
        <w:pStyle w:val="Prrafodelista"/>
        <w:numPr>
          <w:ilvl w:val="0"/>
          <w:numId w:val="4"/>
        </w:numPr>
        <w:jc w:val="both"/>
        <w:rPr>
          <w:rFonts w:ascii="Times New Roman" w:hAnsi="Times New Roman" w:cs="Times New Roman"/>
          <w:b/>
          <w:bCs/>
          <w:i/>
          <w:iCs/>
        </w:rPr>
      </w:pPr>
      <w:r w:rsidRPr="00DE3777">
        <w:rPr>
          <w:rFonts w:ascii="Times New Roman" w:hAnsi="Times New Roman" w:cs="Times New Roman"/>
          <w:b/>
          <w:bCs/>
          <w:i/>
          <w:iCs/>
        </w:rPr>
        <w:t>Región de O'Higgins - Liderando Casos Policiales</w:t>
      </w:r>
      <w:r w:rsidRPr="00DE3777">
        <w:rPr>
          <w:rStyle w:val="Refdenotaalpie"/>
          <w:rFonts w:ascii="Times New Roman" w:hAnsi="Times New Roman" w:cs="Times New Roman"/>
          <w:b/>
          <w:bCs/>
          <w:i/>
          <w:iCs/>
        </w:rPr>
        <w:footnoteReference w:id="19"/>
      </w:r>
    </w:p>
    <w:p w14:paraId="18D3E6FB" w14:textId="77777777" w:rsidR="00EC10D2" w:rsidRPr="00DE3777" w:rsidRDefault="00EC10D2" w:rsidP="00EC10D2">
      <w:pPr>
        <w:jc w:val="both"/>
        <w:rPr>
          <w:rFonts w:ascii="Times New Roman" w:hAnsi="Times New Roman" w:cs="Times New Roman"/>
        </w:rPr>
      </w:pPr>
    </w:p>
    <w:p w14:paraId="1450E255" w14:textId="77777777" w:rsidR="00EC10D2" w:rsidRPr="00DE3777" w:rsidRDefault="00EC10D2" w:rsidP="00EC10D2">
      <w:pPr>
        <w:jc w:val="both"/>
        <w:rPr>
          <w:rFonts w:ascii="Times New Roman" w:hAnsi="Times New Roman" w:cs="Times New Roman"/>
        </w:rPr>
      </w:pPr>
      <w:r w:rsidRPr="00DE3777">
        <w:rPr>
          <w:rFonts w:ascii="Times New Roman" w:hAnsi="Times New Roman" w:cs="Times New Roman"/>
        </w:rPr>
        <w:t xml:space="preserve">Según la Unidad de Coordinación Estratégica, O'Higgins concentra la mayor cantidad de casos policiales, representando el 32% del total nacional en 2025. Un 79% de los casos registrados en 2024 se concentraron entre las regiones de O'Higgins y La Araucanía. </w:t>
      </w:r>
    </w:p>
    <w:p w14:paraId="7E07A4BA" w14:textId="77777777" w:rsidR="00EC10D2" w:rsidRPr="00DE3777" w:rsidRDefault="00EC10D2" w:rsidP="00EC10D2">
      <w:pPr>
        <w:jc w:val="both"/>
        <w:rPr>
          <w:rFonts w:ascii="Times New Roman" w:hAnsi="Times New Roman" w:cs="Times New Roman"/>
        </w:rPr>
      </w:pPr>
    </w:p>
    <w:p w14:paraId="06476936" w14:textId="77777777" w:rsidR="00EC10D2" w:rsidRPr="00DE3777" w:rsidRDefault="00EC10D2" w:rsidP="00EC10D2">
      <w:pPr>
        <w:jc w:val="both"/>
        <w:rPr>
          <w:rFonts w:ascii="Times New Roman" w:hAnsi="Times New Roman" w:cs="Times New Roman"/>
        </w:rPr>
      </w:pPr>
      <w:r w:rsidRPr="00DE3777">
        <w:rPr>
          <w:rFonts w:ascii="Times New Roman" w:hAnsi="Times New Roman" w:cs="Times New Roman"/>
        </w:rPr>
        <w:t>La región ejecuta robos principalmente en sectores rurales durante horarios nocturnos, afectando tendidos eléctricos mayores que generan problemas de suministro inter-regionales.</w:t>
      </w:r>
    </w:p>
    <w:p w14:paraId="7C9BF6D5" w14:textId="5624E292" w:rsidR="006F4236" w:rsidRDefault="006F4236">
      <w:pPr>
        <w:rPr>
          <w:rFonts w:ascii="Times New Roman" w:hAnsi="Times New Roman" w:cs="Times New Roman"/>
        </w:rPr>
      </w:pPr>
      <w:r>
        <w:rPr>
          <w:rFonts w:ascii="Times New Roman" w:hAnsi="Times New Roman" w:cs="Times New Roman"/>
        </w:rPr>
        <w:br w:type="page"/>
      </w:r>
    </w:p>
    <w:p w14:paraId="6014D16E" w14:textId="77777777" w:rsidR="00EC10D2" w:rsidRPr="00DE3777" w:rsidRDefault="00EC10D2" w:rsidP="00EC10D2">
      <w:pPr>
        <w:jc w:val="both"/>
        <w:rPr>
          <w:rFonts w:ascii="Times New Roman" w:hAnsi="Times New Roman" w:cs="Times New Roman"/>
        </w:rPr>
      </w:pPr>
    </w:p>
    <w:p w14:paraId="06594EC1" w14:textId="281919B3" w:rsidR="00EC10D2" w:rsidRPr="00DE3777" w:rsidRDefault="00EC10D2" w:rsidP="00EC10D2">
      <w:pPr>
        <w:pStyle w:val="Prrafodelista"/>
        <w:numPr>
          <w:ilvl w:val="0"/>
          <w:numId w:val="4"/>
        </w:numPr>
        <w:jc w:val="both"/>
        <w:rPr>
          <w:rFonts w:ascii="Times New Roman" w:hAnsi="Times New Roman" w:cs="Times New Roman"/>
          <w:b/>
          <w:bCs/>
          <w:i/>
          <w:iCs/>
        </w:rPr>
      </w:pPr>
      <w:r w:rsidRPr="00DE3777">
        <w:rPr>
          <w:rFonts w:ascii="Times New Roman" w:hAnsi="Times New Roman" w:cs="Times New Roman"/>
          <w:b/>
          <w:bCs/>
          <w:i/>
          <w:iCs/>
        </w:rPr>
        <w:t>Región del Maule - Tercer Lugar en Metros Robados</w:t>
      </w:r>
      <w:r w:rsidRPr="00DE3777">
        <w:rPr>
          <w:rStyle w:val="Refdenotaalpie"/>
          <w:rFonts w:ascii="Times New Roman" w:hAnsi="Times New Roman" w:cs="Times New Roman"/>
          <w:b/>
          <w:bCs/>
          <w:i/>
          <w:iCs/>
        </w:rPr>
        <w:footnoteReference w:id="20"/>
      </w:r>
    </w:p>
    <w:p w14:paraId="2B2F01E1" w14:textId="77777777" w:rsidR="00EC10D2" w:rsidRPr="00DE3777" w:rsidRDefault="00EC10D2" w:rsidP="00EC10D2">
      <w:pPr>
        <w:jc w:val="both"/>
        <w:rPr>
          <w:rFonts w:ascii="Times New Roman" w:hAnsi="Times New Roman" w:cs="Times New Roman"/>
        </w:rPr>
      </w:pPr>
    </w:p>
    <w:p w14:paraId="4567DE51" w14:textId="77777777" w:rsidR="00EC10D2" w:rsidRPr="00DE3777" w:rsidRDefault="00EC10D2" w:rsidP="00EC10D2">
      <w:pPr>
        <w:jc w:val="both"/>
        <w:rPr>
          <w:rFonts w:ascii="Times New Roman" w:hAnsi="Times New Roman" w:cs="Times New Roman"/>
        </w:rPr>
      </w:pPr>
      <w:r w:rsidRPr="00DE3777">
        <w:rPr>
          <w:rFonts w:ascii="Times New Roman" w:hAnsi="Times New Roman" w:cs="Times New Roman"/>
        </w:rPr>
        <w:t>El Maule ocupa el tercer lugar nacional con más de 22.000 metros de cables robados según las autoridades regionales. La Asociación de Transmisoras identificó a O'Higgins, Maule y Metropolitana como las regiones que concentran el 75% de los delitos de transmisión eléctrica.</w:t>
      </w:r>
    </w:p>
    <w:p w14:paraId="3CC8B180" w14:textId="77777777" w:rsidR="00EC10D2" w:rsidRPr="00DE3777" w:rsidRDefault="00EC10D2" w:rsidP="00EC10D2">
      <w:pPr>
        <w:jc w:val="both"/>
        <w:rPr>
          <w:rFonts w:ascii="Times New Roman" w:hAnsi="Times New Roman" w:cs="Times New Roman"/>
        </w:rPr>
      </w:pPr>
    </w:p>
    <w:p w14:paraId="7A4E60CD" w14:textId="34A24C18" w:rsidR="00EC10D2" w:rsidRPr="00DE3777" w:rsidRDefault="00EC10D2" w:rsidP="00EC10D2">
      <w:pPr>
        <w:pStyle w:val="Prrafodelista"/>
        <w:numPr>
          <w:ilvl w:val="0"/>
          <w:numId w:val="4"/>
        </w:numPr>
        <w:jc w:val="both"/>
        <w:rPr>
          <w:rFonts w:ascii="Times New Roman" w:hAnsi="Times New Roman" w:cs="Times New Roman"/>
          <w:b/>
          <w:bCs/>
          <w:i/>
          <w:iCs/>
        </w:rPr>
      </w:pPr>
      <w:r w:rsidRPr="00DE3777">
        <w:rPr>
          <w:rFonts w:ascii="Times New Roman" w:hAnsi="Times New Roman" w:cs="Times New Roman"/>
          <w:b/>
          <w:bCs/>
          <w:i/>
          <w:iCs/>
        </w:rPr>
        <w:t>Región Metropolitana - Impacto Urbano Masivo</w:t>
      </w:r>
      <w:r w:rsidRPr="00DE3777">
        <w:rPr>
          <w:rStyle w:val="Refdenotaalpie"/>
          <w:rFonts w:ascii="Times New Roman" w:hAnsi="Times New Roman" w:cs="Times New Roman"/>
          <w:b/>
          <w:bCs/>
          <w:i/>
          <w:iCs/>
        </w:rPr>
        <w:footnoteReference w:id="21"/>
      </w:r>
    </w:p>
    <w:p w14:paraId="2BE4887E" w14:textId="77777777" w:rsidR="00EC10D2" w:rsidRPr="00DE3777" w:rsidRDefault="00EC10D2" w:rsidP="00EC10D2">
      <w:pPr>
        <w:jc w:val="both"/>
        <w:rPr>
          <w:rFonts w:ascii="Times New Roman" w:hAnsi="Times New Roman" w:cs="Times New Roman"/>
        </w:rPr>
      </w:pPr>
    </w:p>
    <w:p w14:paraId="79551287" w14:textId="77777777" w:rsidR="00EC10D2" w:rsidRPr="00DE3777" w:rsidRDefault="00EC10D2" w:rsidP="00EC10D2">
      <w:pPr>
        <w:jc w:val="both"/>
        <w:rPr>
          <w:rFonts w:ascii="Times New Roman" w:hAnsi="Times New Roman" w:cs="Times New Roman"/>
        </w:rPr>
      </w:pPr>
      <w:r w:rsidRPr="00DE3777">
        <w:rPr>
          <w:rFonts w:ascii="Times New Roman" w:hAnsi="Times New Roman" w:cs="Times New Roman"/>
        </w:rPr>
        <w:t>Entre 2021 y 2022, la Región Metropolitana registró un incremento del 314% en robos de cables, afectando 33 comunas y generando pérdidas superiores a 800 millones de pesos en reposición. Esta región destaca por interrupciones masivas de suministro eléctrico y telecomunicaciones que afectan tanto hogares como empresas urbanas.</w:t>
      </w:r>
    </w:p>
    <w:p w14:paraId="4FB4AD31" w14:textId="77777777" w:rsidR="00EC10D2" w:rsidRPr="00DE3777" w:rsidRDefault="00EC10D2" w:rsidP="00EC10D2">
      <w:pPr>
        <w:jc w:val="both"/>
        <w:rPr>
          <w:rFonts w:ascii="Times New Roman" w:hAnsi="Times New Roman" w:cs="Times New Roman"/>
        </w:rPr>
      </w:pPr>
    </w:p>
    <w:p w14:paraId="61651D12" w14:textId="53F91687" w:rsidR="00EC10D2" w:rsidRPr="00DE3777" w:rsidRDefault="00EC10D2" w:rsidP="00EC10D2">
      <w:pPr>
        <w:pStyle w:val="Prrafodelista"/>
        <w:numPr>
          <w:ilvl w:val="0"/>
          <w:numId w:val="4"/>
        </w:numPr>
        <w:jc w:val="both"/>
        <w:rPr>
          <w:rFonts w:ascii="Times New Roman" w:hAnsi="Times New Roman" w:cs="Times New Roman"/>
          <w:b/>
          <w:bCs/>
          <w:i/>
          <w:iCs/>
        </w:rPr>
      </w:pPr>
      <w:r w:rsidRPr="00DE3777">
        <w:rPr>
          <w:rFonts w:ascii="Times New Roman" w:hAnsi="Times New Roman" w:cs="Times New Roman"/>
          <w:b/>
          <w:bCs/>
          <w:i/>
          <w:iCs/>
        </w:rPr>
        <w:t>Regiones de Antofagasta y Tarapacá - Robos Especializados</w:t>
      </w:r>
      <w:r w:rsidRPr="00DE3777">
        <w:rPr>
          <w:rStyle w:val="Refdenotaalpie"/>
          <w:rFonts w:ascii="Times New Roman" w:hAnsi="Times New Roman" w:cs="Times New Roman"/>
          <w:b/>
          <w:bCs/>
          <w:i/>
          <w:iCs/>
        </w:rPr>
        <w:footnoteReference w:id="22"/>
      </w:r>
    </w:p>
    <w:p w14:paraId="7F19276F" w14:textId="77777777" w:rsidR="00EC10D2" w:rsidRPr="00DE3777" w:rsidRDefault="00EC10D2" w:rsidP="00EC10D2">
      <w:pPr>
        <w:jc w:val="both"/>
        <w:rPr>
          <w:rFonts w:ascii="Times New Roman" w:hAnsi="Times New Roman" w:cs="Times New Roman"/>
        </w:rPr>
      </w:pPr>
    </w:p>
    <w:p w14:paraId="030ABCBF" w14:textId="77777777" w:rsidR="00EC10D2" w:rsidRPr="00DE3777" w:rsidRDefault="00EC10D2" w:rsidP="00EC10D2">
      <w:pPr>
        <w:jc w:val="both"/>
        <w:rPr>
          <w:rFonts w:ascii="Times New Roman" w:hAnsi="Times New Roman" w:cs="Times New Roman"/>
        </w:rPr>
      </w:pPr>
      <w:r w:rsidRPr="00DE3777">
        <w:rPr>
          <w:rFonts w:ascii="Times New Roman" w:hAnsi="Times New Roman" w:cs="Times New Roman"/>
        </w:rPr>
        <w:t xml:space="preserve">Antofagasta presenta robos en localidades alejadas como Sierra Gorda, con interrupciones superiores a un día. CGE reportó impacto significativo en esta región con demoras prolongadas en recuperación del suministro. </w:t>
      </w:r>
    </w:p>
    <w:p w14:paraId="4DF7A2C2" w14:textId="77777777" w:rsidR="00EC10D2" w:rsidRPr="00DE3777" w:rsidRDefault="00EC10D2" w:rsidP="00EC10D2">
      <w:pPr>
        <w:jc w:val="both"/>
        <w:rPr>
          <w:rFonts w:ascii="Times New Roman" w:hAnsi="Times New Roman" w:cs="Times New Roman"/>
        </w:rPr>
      </w:pPr>
    </w:p>
    <w:p w14:paraId="302BCF3C" w14:textId="77777777" w:rsidR="00EC10D2" w:rsidRPr="00DE3777" w:rsidRDefault="00EC10D2" w:rsidP="00EC10D2">
      <w:pPr>
        <w:jc w:val="both"/>
        <w:rPr>
          <w:rFonts w:ascii="Times New Roman" w:hAnsi="Times New Roman" w:cs="Times New Roman"/>
        </w:rPr>
      </w:pPr>
      <w:r w:rsidRPr="00DE3777">
        <w:rPr>
          <w:rFonts w:ascii="Times New Roman" w:hAnsi="Times New Roman" w:cs="Times New Roman"/>
        </w:rPr>
        <w:t>En Tarapacá, los robos afectan zonas rurales como Pica, donde alimentadores radiales pueden demorar varios días en recuperar condición operativa. Ambas regiones muestran bandas más organizadas que roban no solo conductores sino partes de torres.</w:t>
      </w:r>
    </w:p>
    <w:p w14:paraId="1BBA0AB7" w14:textId="77777777" w:rsidR="00EC10D2" w:rsidRPr="00DE3777" w:rsidRDefault="00EC10D2" w:rsidP="00EC10D2">
      <w:pPr>
        <w:jc w:val="both"/>
        <w:rPr>
          <w:rFonts w:ascii="Times New Roman" w:hAnsi="Times New Roman" w:cs="Times New Roman"/>
        </w:rPr>
      </w:pPr>
    </w:p>
    <w:p w14:paraId="4B39C0C2" w14:textId="5E332BE0" w:rsidR="00EC10D2" w:rsidRPr="00DE3777" w:rsidRDefault="00EC10D2" w:rsidP="00EC10D2">
      <w:pPr>
        <w:pStyle w:val="Prrafodelista"/>
        <w:numPr>
          <w:ilvl w:val="0"/>
          <w:numId w:val="4"/>
        </w:numPr>
        <w:jc w:val="both"/>
        <w:rPr>
          <w:rFonts w:ascii="Times New Roman" w:hAnsi="Times New Roman" w:cs="Times New Roman"/>
          <w:b/>
          <w:bCs/>
          <w:i/>
          <w:iCs/>
        </w:rPr>
      </w:pPr>
      <w:r w:rsidRPr="00DE3777">
        <w:rPr>
          <w:rFonts w:ascii="Times New Roman" w:hAnsi="Times New Roman" w:cs="Times New Roman"/>
          <w:b/>
          <w:bCs/>
          <w:i/>
          <w:iCs/>
        </w:rPr>
        <w:t>Región de Atacama - Efecto de Contagio Birregional</w:t>
      </w:r>
      <w:r w:rsidRPr="00DE3777">
        <w:rPr>
          <w:rStyle w:val="Refdenotaalpie"/>
          <w:rFonts w:ascii="Times New Roman" w:hAnsi="Times New Roman" w:cs="Times New Roman"/>
          <w:b/>
          <w:bCs/>
          <w:i/>
          <w:iCs/>
        </w:rPr>
        <w:footnoteReference w:id="23"/>
      </w:r>
    </w:p>
    <w:p w14:paraId="01A4A7C0" w14:textId="77777777" w:rsidR="00EC10D2" w:rsidRPr="00DE3777" w:rsidRDefault="00EC10D2" w:rsidP="00EC10D2">
      <w:pPr>
        <w:jc w:val="both"/>
        <w:rPr>
          <w:rFonts w:ascii="Times New Roman" w:hAnsi="Times New Roman" w:cs="Times New Roman"/>
        </w:rPr>
      </w:pPr>
    </w:p>
    <w:p w14:paraId="24C418FD" w14:textId="77777777" w:rsidR="00EC10D2" w:rsidRPr="00DE3777" w:rsidRDefault="00EC10D2" w:rsidP="00EC10D2">
      <w:pPr>
        <w:jc w:val="both"/>
        <w:rPr>
          <w:rFonts w:ascii="Times New Roman" w:hAnsi="Times New Roman" w:cs="Times New Roman"/>
        </w:rPr>
      </w:pPr>
      <w:r w:rsidRPr="00DE3777">
        <w:rPr>
          <w:rFonts w:ascii="Times New Roman" w:hAnsi="Times New Roman" w:cs="Times New Roman"/>
        </w:rPr>
        <w:t xml:space="preserve">La SEREMI </w:t>
      </w:r>
      <w:proofErr w:type="spellStart"/>
      <w:r w:rsidRPr="00DE3777">
        <w:rPr>
          <w:rFonts w:ascii="Times New Roman" w:hAnsi="Times New Roman" w:cs="Times New Roman"/>
        </w:rPr>
        <w:t>Yenny</w:t>
      </w:r>
      <w:proofErr w:type="spellEnd"/>
      <w:r w:rsidRPr="00DE3777">
        <w:rPr>
          <w:rFonts w:ascii="Times New Roman" w:hAnsi="Times New Roman" w:cs="Times New Roman"/>
        </w:rPr>
        <w:t xml:space="preserve"> Valenzuela reportó que han sido "afectados por esta situación" con buenos resultados urbanos mediante control conjunto policía-CGE, pero el flagelo persiste en localidades alejadas y sitios eriazos. </w:t>
      </w:r>
    </w:p>
    <w:p w14:paraId="11FF6A25" w14:textId="77777777" w:rsidR="00EC10D2" w:rsidRPr="00DE3777" w:rsidRDefault="00EC10D2" w:rsidP="00EC10D2">
      <w:pPr>
        <w:jc w:val="both"/>
        <w:rPr>
          <w:rFonts w:ascii="Times New Roman" w:hAnsi="Times New Roman" w:cs="Times New Roman"/>
        </w:rPr>
      </w:pPr>
    </w:p>
    <w:p w14:paraId="0E97D051" w14:textId="77777777" w:rsidR="00EC10D2" w:rsidRPr="00DE3777" w:rsidRDefault="00EC10D2" w:rsidP="00EC10D2">
      <w:pPr>
        <w:jc w:val="both"/>
        <w:rPr>
          <w:rFonts w:ascii="Times New Roman" w:hAnsi="Times New Roman" w:cs="Times New Roman"/>
        </w:rPr>
      </w:pPr>
      <w:r w:rsidRPr="00DE3777">
        <w:rPr>
          <w:rFonts w:ascii="Times New Roman" w:hAnsi="Times New Roman" w:cs="Times New Roman"/>
        </w:rPr>
        <w:t>La región sufre efecto cascada desde Coquimbo, particularmente cuando se afectan las conexiones de La Higuera que alimentan Carrizalillo y Chañaral de Aceituno.</w:t>
      </w:r>
    </w:p>
    <w:p w14:paraId="711F7E77" w14:textId="77777777" w:rsidR="00EC10D2" w:rsidRPr="00DE3777" w:rsidRDefault="00EC10D2" w:rsidP="00EC10D2">
      <w:pPr>
        <w:jc w:val="both"/>
        <w:rPr>
          <w:rFonts w:ascii="Times New Roman" w:hAnsi="Times New Roman" w:cs="Times New Roman"/>
        </w:rPr>
      </w:pPr>
    </w:p>
    <w:p w14:paraId="604384EA" w14:textId="765658C1" w:rsidR="00EC10D2" w:rsidRPr="00DE3777" w:rsidRDefault="00EC10D2" w:rsidP="00EC10D2">
      <w:pPr>
        <w:pStyle w:val="Prrafodelista"/>
        <w:numPr>
          <w:ilvl w:val="0"/>
          <w:numId w:val="4"/>
        </w:numPr>
        <w:jc w:val="both"/>
        <w:rPr>
          <w:rFonts w:ascii="Times New Roman" w:hAnsi="Times New Roman" w:cs="Times New Roman"/>
          <w:b/>
          <w:bCs/>
          <w:i/>
          <w:iCs/>
        </w:rPr>
      </w:pPr>
      <w:r w:rsidRPr="00DE3777">
        <w:rPr>
          <w:rFonts w:ascii="Times New Roman" w:hAnsi="Times New Roman" w:cs="Times New Roman"/>
          <w:b/>
          <w:bCs/>
          <w:i/>
          <w:iCs/>
        </w:rPr>
        <w:t>Expansión Nacional del Fenómeno</w:t>
      </w:r>
      <w:r w:rsidRPr="00DE3777">
        <w:rPr>
          <w:rStyle w:val="Refdenotaalpie"/>
          <w:rFonts w:ascii="Times New Roman" w:hAnsi="Times New Roman" w:cs="Times New Roman"/>
          <w:b/>
          <w:bCs/>
          <w:i/>
          <w:iCs/>
        </w:rPr>
        <w:footnoteReference w:id="24"/>
      </w:r>
    </w:p>
    <w:p w14:paraId="194EF9D3" w14:textId="77777777" w:rsidR="00EC10D2" w:rsidRPr="00DE3777" w:rsidRDefault="00EC10D2" w:rsidP="00EC10D2">
      <w:pPr>
        <w:jc w:val="both"/>
        <w:rPr>
          <w:rFonts w:ascii="Times New Roman" w:hAnsi="Times New Roman" w:cs="Times New Roman"/>
        </w:rPr>
      </w:pPr>
    </w:p>
    <w:p w14:paraId="05D2CDF3" w14:textId="77777777" w:rsidR="00EC10D2" w:rsidRPr="00DE3777" w:rsidRDefault="00EC10D2" w:rsidP="00EC10D2">
      <w:pPr>
        <w:jc w:val="both"/>
        <w:rPr>
          <w:rFonts w:ascii="Times New Roman" w:hAnsi="Times New Roman" w:cs="Times New Roman"/>
        </w:rPr>
      </w:pPr>
      <w:r w:rsidRPr="00DE3777">
        <w:rPr>
          <w:rFonts w:ascii="Times New Roman" w:hAnsi="Times New Roman" w:cs="Times New Roman"/>
        </w:rPr>
        <w:t>Carabineros identificó mediante el Sistema SAIT que regiones históricamente no afectadas como Arica y Parinacota, Los Lagos y Aysén presentan "rangos fuera de la normalidad", evidenciando que el delito se ha trasladado desde las zonas centro y sur hacia prácticamente todo el territorio nacional (19), requiriendo una respuesta coordinada a escala país.</w:t>
      </w:r>
    </w:p>
    <w:p w14:paraId="46CA345D" w14:textId="77777777" w:rsidR="00EA799B" w:rsidRPr="00DE3777" w:rsidRDefault="00EA799B" w:rsidP="009A56E7">
      <w:pPr>
        <w:spacing w:line="276" w:lineRule="auto"/>
        <w:jc w:val="both"/>
        <w:rPr>
          <w:rFonts w:ascii="Times New Roman" w:hAnsi="Times New Roman" w:cs="Times New Roman"/>
        </w:rPr>
      </w:pPr>
    </w:p>
    <w:p w14:paraId="30881160" w14:textId="666CD990" w:rsidR="00DE3777" w:rsidRDefault="005971F4" w:rsidP="005971F4">
      <w:pPr>
        <w:pStyle w:val="Prrafodelista"/>
        <w:numPr>
          <w:ilvl w:val="0"/>
          <w:numId w:val="3"/>
        </w:numPr>
        <w:spacing w:line="276" w:lineRule="auto"/>
        <w:jc w:val="both"/>
        <w:rPr>
          <w:rFonts w:ascii="Times New Roman" w:hAnsi="Times New Roman" w:cs="Times New Roman"/>
          <w:b/>
          <w:color w:val="FF0000"/>
        </w:rPr>
      </w:pPr>
      <w:r>
        <w:rPr>
          <w:rFonts w:ascii="Times New Roman" w:hAnsi="Times New Roman" w:cs="Times New Roman"/>
          <w:b/>
          <w:color w:val="FF0000"/>
        </w:rPr>
        <w:t>Mafias</w:t>
      </w:r>
      <w:r w:rsidRPr="005971F4">
        <w:rPr>
          <w:rFonts w:ascii="Times New Roman" w:hAnsi="Times New Roman" w:cs="Times New Roman"/>
          <w:b/>
          <w:color w:val="FF0000"/>
        </w:rPr>
        <w:t xml:space="preserve"> detrás de los millonarios robos de cables</w:t>
      </w:r>
    </w:p>
    <w:p w14:paraId="75ADC6B0" w14:textId="77777777" w:rsidR="005971F4" w:rsidRPr="005971F4" w:rsidRDefault="005971F4" w:rsidP="005971F4">
      <w:pPr>
        <w:pStyle w:val="Prrafodelista"/>
        <w:spacing w:line="276" w:lineRule="auto"/>
        <w:jc w:val="both"/>
        <w:rPr>
          <w:rFonts w:ascii="Times New Roman" w:hAnsi="Times New Roman" w:cs="Times New Roman"/>
          <w:b/>
          <w:color w:val="FF0000"/>
        </w:rPr>
      </w:pPr>
    </w:p>
    <w:p w14:paraId="29F89A5B" w14:textId="3A4EA21B" w:rsidR="005971F4" w:rsidRPr="009F28B3" w:rsidRDefault="005971F4" w:rsidP="005971F4">
      <w:pPr>
        <w:spacing w:line="276" w:lineRule="auto"/>
        <w:jc w:val="both"/>
        <w:rPr>
          <w:rFonts w:ascii="Times New Roman" w:hAnsi="Times New Roman" w:cs="Times New Roman"/>
        </w:rPr>
      </w:pPr>
      <w:r w:rsidRPr="009F28B3">
        <w:rPr>
          <w:rFonts w:ascii="Times New Roman" w:hAnsi="Times New Roman" w:cs="Times New Roman"/>
        </w:rPr>
        <w:t xml:space="preserve">            Estos hechos delictuales no son algo nuevo en nuestro país, ya que siempre han sido un botín muy requerido por los delincuentes, pero en los últimos años estos robos han ido en crecimiento y con ello los mecanismos de sustracción se han ido sofisticando y se han generado verdaderas bandas delictuales especializadas en este tipo de robos. </w:t>
      </w:r>
    </w:p>
    <w:p w14:paraId="413117BE" w14:textId="77777777" w:rsidR="005971F4" w:rsidRPr="009F28B3" w:rsidRDefault="005971F4" w:rsidP="005971F4">
      <w:pPr>
        <w:spacing w:line="276" w:lineRule="auto"/>
        <w:jc w:val="both"/>
        <w:rPr>
          <w:rFonts w:ascii="Times New Roman" w:hAnsi="Times New Roman" w:cs="Times New Roman"/>
        </w:rPr>
      </w:pPr>
    </w:p>
    <w:p w14:paraId="0EF015C7" w14:textId="67168D6B" w:rsidR="005971F4" w:rsidRPr="009F28B3" w:rsidRDefault="005971F4" w:rsidP="005971F4">
      <w:pPr>
        <w:spacing w:line="276" w:lineRule="auto"/>
        <w:jc w:val="both"/>
        <w:rPr>
          <w:rFonts w:ascii="Times New Roman" w:hAnsi="Times New Roman" w:cs="Times New Roman"/>
        </w:rPr>
      </w:pPr>
      <w:r w:rsidRPr="009F28B3">
        <w:rPr>
          <w:rFonts w:ascii="Times New Roman" w:hAnsi="Times New Roman" w:cs="Times New Roman"/>
        </w:rPr>
        <w:t xml:space="preserve">             Ya a finales del año 2024, la empresa CGE señalaba que </w:t>
      </w:r>
      <w:r w:rsidRPr="009F28B3">
        <w:rPr>
          <w:rFonts w:ascii="Times New Roman" w:hAnsi="Times New Roman" w:cs="Times New Roman"/>
          <w:i/>
        </w:rPr>
        <w:t>“en los primeros nueve meses del año, la cantidad de delitos se disparó, registrando a la fecha 451 episodios de robo de cables en las instalaciones de la Compañía, tanto en redes de media y baja tensión como en instalaciones de transmisión de energía, totalizando 153.595 metros de cable de cobre (153,5 km) robado. Esto equivale a más de 45 toneladas de cobre sustraídas por bandas delictuales, lo que también provocó que más de 165 mil clientes de la Compañía distribuidora eléctrica vieran interrumpido su suministro producto de la acción de estos delincuentes.”</w:t>
      </w:r>
      <w:r w:rsidRPr="009F28B3">
        <w:rPr>
          <w:rStyle w:val="Refdenotaalpie"/>
          <w:rFonts w:ascii="Times New Roman" w:hAnsi="Times New Roman" w:cs="Times New Roman"/>
          <w:i/>
        </w:rPr>
        <w:footnoteReference w:id="25"/>
      </w:r>
      <w:r w:rsidRPr="009F28B3">
        <w:rPr>
          <w:rFonts w:ascii="Times New Roman" w:hAnsi="Times New Roman" w:cs="Times New Roman"/>
          <w:i/>
        </w:rPr>
        <w:t xml:space="preserve"> </w:t>
      </w:r>
    </w:p>
    <w:p w14:paraId="7158C2D6" w14:textId="77777777" w:rsidR="005971F4" w:rsidRPr="009F28B3" w:rsidRDefault="005971F4" w:rsidP="005971F4">
      <w:pPr>
        <w:spacing w:line="276" w:lineRule="auto"/>
        <w:jc w:val="both"/>
        <w:rPr>
          <w:rFonts w:ascii="Times New Roman" w:hAnsi="Times New Roman" w:cs="Times New Roman"/>
        </w:rPr>
      </w:pPr>
    </w:p>
    <w:p w14:paraId="39A2DA81" w14:textId="383453D3" w:rsidR="005971F4" w:rsidRPr="009F28B3" w:rsidRDefault="005971F4" w:rsidP="005971F4">
      <w:pPr>
        <w:spacing w:line="276" w:lineRule="auto"/>
        <w:jc w:val="both"/>
        <w:rPr>
          <w:rFonts w:ascii="Times New Roman" w:hAnsi="Times New Roman" w:cs="Times New Roman"/>
        </w:rPr>
      </w:pPr>
      <w:r w:rsidRPr="009F28B3">
        <w:rPr>
          <w:rFonts w:ascii="Times New Roman" w:hAnsi="Times New Roman" w:cs="Times New Roman"/>
        </w:rPr>
        <w:t xml:space="preserve">              Dado los volúmenes de cables robados y la rapidez en su operación, el Ministerio Publico en conjunto a las policías comenzaron a realizar un trabajo investigativo que denominaron “</w:t>
      </w:r>
      <w:r w:rsidRPr="009F28B3">
        <w:rPr>
          <w:rFonts w:ascii="Times New Roman" w:hAnsi="Times New Roman" w:cs="Times New Roman"/>
          <w:b/>
        </w:rPr>
        <w:t>operación Oro Rojo</w:t>
      </w:r>
      <w:r w:rsidRPr="009F28B3">
        <w:rPr>
          <w:rFonts w:ascii="Times New Roman" w:hAnsi="Times New Roman" w:cs="Times New Roman"/>
        </w:rPr>
        <w:t>”, que llevaba trabajando hace más de 2 años este tipo de hechos, logrando desmantelar una estructura criminal internacional que estaba detrás del millonario robo de cables y de diversos insumos de cobre, que operaba principalmente en las regiones de Antofagasta hasta la región del Maule. Esta estructura criminal se dedicaba a robar y receptar cobre, para luego exportarlo fuera del país.</w:t>
      </w:r>
      <w:r w:rsidRPr="009F28B3">
        <w:rPr>
          <w:rStyle w:val="Refdenotaalpie"/>
          <w:rFonts w:ascii="Times New Roman" w:hAnsi="Times New Roman" w:cs="Times New Roman"/>
        </w:rPr>
        <w:footnoteReference w:id="26"/>
      </w:r>
    </w:p>
    <w:p w14:paraId="2D3C0190" w14:textId="77777777" w:rsidR="005971F4" w:rsidRPr="009F28B3" w:rsidRDefault="005971F4" w:rsidP="005971F4">
      <w:pPr>
        <w:spacing w:line="276" w:lineRule="auto"/>
        <w:jc w:val="both"/>
        <w:rPr>
          <w:rFonts w:ascii="Times New Roman" w:hAnsi="Times New Roman" w:cs="Times New Roman"/>
        </w:rPr>
      </w:pPr>
    </w:p>
    <w:p w14:paraId="7214C800" w14:textId="100938EF" w:rsidR="005971F4" w:rsidRPr="009F28B3" w:rsidRDefault="005971F4" w:rsidP="005971F4">
      <w:pPr>
        <w:spacing w:line="276" w:lineRule="auto"/>
        <w:jc w:val="both"/>
        <w:rPr>
          <w:rFonts w:ascii="Times New Roman" w:hAnsi="Times New Roman" w:cs="Times New Roman"/>
        </w:rPr>
      </w:pPr>
      <w:r w:rsidRPr="009F28B3">
        <w:rPr>
          <w:rFonts w:ascii="Times New Roman" w:hAnsi="Times New Roman" w:cs="Times New Roman"/>
        </w:rPr>
        <w:t xml:space="preserve">                En este importante procedimiento se identificó a Francisco San Martin</w:t>
      </w:r>
      <w:r w:rsidR="00A14652" w:rsidRPr="009F28B3">
        <w:rPr>
          <w:rFonts w:ascii="Times New Roman" w:hAnsi="Times New Roman" w:cs="Times New Roman"/>
        </w:rPr>
        <w:t xml:space="preserve"> a quien se le ha titulado como el “rey del Oro rojo”</w:t>
      </w:r>
      <w:r w:rsidRPr="009F28B3">
        <w:rPr>
          <w:rFonts w:ascii="Times New Roman" w:hAnsi="Times New Roman" w:cs="Times New Roman"/>
        </w:rPr>
        <w:t xml:space="preserve">, </w:t>
      </w:r>
      <w:r w:rsidR="00A14652" w:rsidRPr="009F28B3">
        <w:rPr>
          <w:rFonts w:ascii="Times New Roman" w:hAnsi="Times New Roman" w:cs="Times New Roman"/>
        </w:rPr>
        <w:t xml:space="preserve">quien era </w:t>
      </w:r>
      <w:r w:rsidRPr="009F28B3">
        <w:rPr>
          <w:rFonts w:ascii="Times New Roman" w:hAnsi="Times New Roman" w:cs="Times New Roman"/>
        </w:rPr>
        <w:t xml:space="preserve">un conocido empresario de la región de Coquimbo y miembro del Colegio de Ingenieros de Coquimbo, </w:t>
      </w:r>
      <w:r w:rsidR="00A14652" w:rsidRPr="009F28B3">
        <w:rPr>
          <w:rFonts w:ascii="Times New Roman" w:hAnsi="Times New Roman" w:cs="Times New Roman"/>
        </w:rPr>
        <w:t>que se habría desempeñado como</w:t>
      </w:r>
      <w:r w:rsidRPr="009F28B3">
        <w:rPr>
          <w:rFonts w:ascii="Times New Roman" w:hAnsi="Times New Roman" w:cs="Times New Roman"/>
        </w:rPr>
        <w:t xml:space="preserve"> el cabecilla de esta verdadera asociación criminal a quienes se les imputa</w:t>
      </w:r>
      <w:r w:rsidR="00A14652" w:rsidRPr="009F28B3">
        <w:rPr>
          <w:rFonts w:ascii="Times New Roman" w:hAnsi="Times New Roman" w:cs="Times New Roman"/>
        </w:rPr>
        <w:t>ron</w:t>
      </w:r>
      <w:r w:rsidRPr="009F28B3">
        <w:rPr>
          <w:rFonts w:ascii="Times New Roman" w:hAnsi="Times New Roman" w:cs="Times New Roman"/>
        </w:rPr>
        <w:t xml:space="preserve"> delitos de fraude tributario, aduanero, lavado de activos, receptación y otros ilícitos, por los cuales se encuentra en prisión preventiva. Este sujeto era quien compraba, acopiaba y luego exportaba principalmente a India y Bélgica este metal tan cotizado en mercados internacionales, pero que exportaba como “chatarra” vulnerando los controles aduaneros.</w:t>
      </w:r>
    </w:p>
    <w:p w14:paraId="2CF1E201" w14:textId="77777777" w:rsidR="005971F4" w:rsidRPr="009F28B3" w:rsidRDefault="005971F4" w:rsidP="005971F4">
      <w:pPr>
        <w:spacing w:line="276" w:lineRule="auto"/>
        <w:jc w:val="both"/>
        <w:rPr>
          <w:rFonts w:ascii="Times New Roman" w:hAnsi="Times New Roman" w:cs="Times New Roman"/>
        </w:rPr>
      </w:pPr>
    </w:p>
    <w:p w14:paraId="489BAB0A" w14:textId="4B987D90" w:rsidR="009F28B3" w:rsidRDefault="00A14652" w:rsidP="005971F4">
      <w:pPr>
        <w:spacing w:line="276" w:lineRule="auto"/>
        <w:jc w:val="both"/>
        <w:rPr>
          <w:rFonts w:ascii="Times New Roman" w:hAnsi="Times New Roman" w:cs="Times New Roman"/>
        </w:rPr>
      </w:pPr>
      <w:r w:rsidRPr="009F28B3">
        <w:rPr>
          <w:rFonts w:ascii="Times New Roman" w:hAnsi="Times New Roman" w:cs="Times New Roman"/>
        </w:rPr>
        <w:t xml:space="preserve">              </w:t>
      </w:r>
      <w:r w:rsidR="005971F4" w:rsidRPr="009F28B3">
        <w:rPr>
          <w:rFonts w:ascii="Times New Roman" w:hAnsi="Times New Roman" w:cs="Times New Roman"/>
        </w:rPr>
        <w:t xml:space="preserve">Su aparición en esta investigación es bastante cuestionable y peligrosa, dado las vinculaciones que este empresario tiene con autoridades políticas de nuestro país, ya que </w:t>
      </w:r>
      <w:r w:rsidRPr="009F28B3">
        <w:rPr>
          <w:rFonts w:ascii="Times New Roman" w:hAnsi="Times New Roman" w:cs="Times New Roman"/>
        </w:rPr>
        <w:t xml:space="preserve">era </w:t>
      </w:r>
      <w:r w:rsidR="005971F4" w:rsidRPr="009F28B3">
        <w:rPr>
          <w:rFonts w:ascii="Times New Roman" w:hAnsi="Times New Roman" w:cs="Times New Roman"/>
        </w:rPr>
        <w:t>militante del Partido Republicano,</w:t>
      </w:r>
      <w:r w:rsidRPr="009F28B3">
        <w:rPr>
          <w:rFonts w:ascii="Times New Roman" w:hAnsi="Times New Roman" w:cs="Times New Roman"/>
        </w:rPr>
        <w:t xml:space="preserve"> quien</w:t>
      </w:r>
      <w:r w:rsidR="005971F4" w:rsidRPr="009F28B3">
        <w:rPr>
          <w:rFonts w:ascii="Times New Roman" w:hAnsi="Times New Roman" w:cs="Times New Roman"/>
        </w:rPr>
        <w:t xml:space="preserve"> fue incluso ex precandidato a alcalde de la comuna de Coquimbo por dicho partido y cercano al actual candidato presidencial don José Antonio Kast.  </w:t>
      </w:r>
      <w:r w:rsidR="009F28B3">
        <w:rPr>
          <w:rFonts w:ascii="Times New Roman" w:hAnsi="Times New Roman" w:cs="Times New Roman"/>
        </w:rPr>
        <w:t>Fue así como l</w:t>
      </w:r>
      <w:r w:rsidR="009F28B3" w:rsidRPr="009F28B3">
        <w:rPr>
          <w:rFonts w:ascii="Times New Roman" w:hAnsi="Times New Roman" w:cs="Times New Roman"/>
        </w:rPr>
        <w:t xml:space="preserve">a </w:t>
      </w:r>
      <w:r w:rsidR="009F28B3">
        <w:rPr>
          <w:rFonts w:ascii="Times New Roman" w:hAnsi="Times New Roman" w:cs="Times New Roman"/>
        </w:rPr>
        <w:t xml:space="preserve">propia </w:t>
      </w:r>
      <w:r w:rsidR="009F28B3" w:rsidRPr="009F28B3">
        <w:rPr>
          <w:rFonts w:ascii="Times New Roman" w:hAnsi="Times New Roman" w:cs="Times New Roman"/>
        </w:rPr>
        <w:t>casa del señor San Martín fue sede de reuniones del partido republicano, donde incluso participaron parlamentarios.</w:t>
      </w:r>
    </w:p>
    <w:p w14:paraId="74AABF24" w14:textId="16FD7DDF" w:rsidR="00A14652" w:rsidRPr="009F28B3" w:rsidRDefault="005971F4" w:rsidP="005971F4">
      <w:pPr>
        <w:spacing w:line="276" w:lineRule="auto"/>
        <w:jc w:val="both"/>
        <w:rPr>
          <w:rFonts w:ascii="Times New Roman" w:hAnsi="Times New Roman" w:cs="Times New Roman"/>
        </w:rPr>
      </w:pPr>
      <w:r w:rsidRPr="009F28B3">
        <w:rPr>
          <w:rFonts w:ascii="Times New Roman" w:hAnsi="Times New Roman" w:cs="Times New Roman"/>
        </w:rPr>
        <w:t xml:space="preserve">         </w:t>
      </w:r>
    </w:p>
    <w:p w14:paraId="15D28252" w14:textId="77777777" w:rsidR="009F28B3" w:rsidRDefault="00A14652" w:rsidP="005971F4">
      <w:pPr>
        <w:spacing w:line="276" w:lineRule="auto"/>
        <w:jc w:val="both"/>
        <w:rPr>
          <w:rFonts w:ascii="Times New Roman" w:hAnsi="Times New Roman" w:cs="Times New Roman"/>
        </w:rPr>
      </w:pPr>
      <w:r w:rsidRPr="009F28B3">
        <w:rPr>
          <w:rFonts w:ascii="Times New Roman" w:hAnsi="Times New Roman" w:cs="Times New Roman"/>
        </w:rPr>
        <w:t xml:space="preserve">               </w:t>
      </w:r>
      <w:r w:rsidR="005971F4" w:rsidRPr="009F28B3">
        <w:rPr>
          <w:rFonts w:ascii="Times New Roman" w:hAnsi="Times New Roman" w:cs="Times New Roman"/>
        </w:rPr>
        <w:t xml:space="preserve">La situación expuesta evidencia una serie de falencias que los delincuentes han sabido aprovechar y que podrían involucrar a diversos organismos públicos responsables de fiscalizar este tipo de actividades económicas. </w:t>
      </w:r>
    </w:p>
    <w:p w14:paraId="6A3A738F" w14:textId="47DE4101" w:rsidR="00A14652" w:rsidRPr="009F28B3" w:rsidRDefault="005971F4" w:rsidP="005971F4">
      <w:pPr>
        <w:spacing w:line="276" w:lineRule="auto"/>
        <w:jc w:val="both"/>
        <w:rPr>
          <w:rFonts w:ascii="Times New Roman" w:hAnsi="Times New Roman" w:cs="Times New Roman"/>
        </w:rPr>
      </w:pPr>
      <w:r w:rsidRPr="009F28B3">
        <w:rPr>
          <w:rFonts w:ascii="Times New Roman" w:hAnsi="Times New Roman" w:cs="Times New Roman"/>
        </w:rPr>
        <w:t xml:space="preserve"> </w:t>
      </w:r>
    </w:p>
    <w:p w14:paraId="394D5DB9" w14:textId="69AFF7CB" w:rsidR="00A14652" w:rsidRDefault="00A14652" w:rsidP="005971F4">
      <w:pPr>
        <w:spacing w:line="276" w:lineRule="auto"/>
        <w:jc w:val="both"/>
        <w:rPr>
          <w:rFonts w:ascii="Times New Roman" w:hAnsi="Times New Roman" w:cs="Times New Roman"/>
        </w:rPr>
      </w:pPr>
      <w:r w:rsidRPr="009F28B3">
        <w:rPr>
          <w:rFonts w:ascii="Times New Roman" w:hAnsi="Times New Roman" w:cs="Times New Roman"/>
        </w:rPr>
        <w:t xml:space="preserve">               </w:t>
      </w:r>
      <w:r w:rsidR="005971F4" w:rsidRPr="009F28B3">
        <w:rPr>
          <w:rFonts w:ascii="Times New Roman" w:hAnsi="Times New Roman" w:cs="Times New Roman"/>
        </w:rPr>
        <w:t>Por eso, la</w:t>
      </w:r>
      <w:r w:rsidRPr="009F28B3">
        <w:rPr>
          <w:rFonts w:ascii="Times New Roman" w:hAnsi="Times New Roman" w:cs="Times New Roman"/>
        </w:rPr>
        <w:t xml:space="preserve"> mafia del robo de cables descubierta en la</w:t>
      </w:r>
      <w:r w:rsidR="005971F4" w:rsidRPr="009F28B3">
        <w:rPr>
          <w:rFonts w:ascii="Times New Roman" w:hAnsi="Times New Roman" w:cs="Times New Roman"/>
        </w:rPr>
        <w:t xml:space="preserve"> “operación Oro Rojo” se enmarcó dentro de las acciones del Consejo contra el Crimen Organizado, que prioriza delitos de alto impacto </w:t>
      </w:r>
      <w:r w:rsidRPr="009F28B3">
        <w:rPr>
          <w:rFonts w:ascii="Times New Roman" w:hAnsi="Times New Roman" w:cs="Times New Roman"/>
        </w:rPr>
        <w:t xml:space="preserve">para la sociedad </w:t>
      </w:r>
      <w:r w:rsidR="005971F4" w:rsidRPr="009F28B3">
        <w:rPr>
          <w:rFonts w:ascii="Times New Roman" w:hAnsi="Times New Roman" w:cs="Times New Roman"/>
        </w:rPr>
        <w:t>como</w:t>
      </w:r>
      <w:r w:rsidRPr="009F28B3">
        <w:rPr>
          <w:rFonts w:ascii="Times New Roman" w:hAnsi="Times New Roman" w:cs="Times New Roman"/>
        </w:rPr>
        <w:t xml:space="preserve"> ocurre en</w:t>
      </w:r>
      <w:r w:rsidR="005971F4" w:rsidRPr="009F28B3">
        <w:rPr>
          <w:rFonts w:ascii="Times New Roman" w:hAnsi="Times New Roman" w:cs="Times New Roman"/>
        </w:rPr>
        <w:t xml:space="preserve"> el robo de cobre, un problema que afecta tanto a servicios públicos como a sectore</w:t>
      </w:r>
      <w:r w:rsidRPr="009F28B3">
        <w:rPr>
          <w:rFonts w:ascii="Times New Roman" w:hAnsi="Times New Roman" w:cs="Times New Roman"/>
        </w:rPr>
        <w:t>s productivos claves del país.</w:t>
      </w:r>
      <w:r w:rsidRPr="009F28B3">
        <w:rPr>
          <w:rStyle w:val="Refdenotaalpie"/>
          <w:rFonts w:ascii="Times New Roman" w:hAnsi="Times New Roman" w:cs="Times New Roman"/>
        </w:rPr>
        <w:footnoteReference w:id="27"/>
      </w:r>
    </w:p>
    <w:p w14:paraId="3470AC90" w14:textId="77777777" w:rsidR="009F28B3" w:rsidRPr="009F28B3" w:rsidRDefault="009F28B3" w:rsidP="005971F4">
      <w:pPr>
        <w:spacing w:line="276" w:lineRule="auto"/>
        <w:jc w:val="both"/>
        <w:rPr>
          <w:rFonts w:ascii="Times New Roman" w:hAnsi="Times New Roman" w:cs="Times New Roman"/>
        </w:rPr>
      </w:pPr>
    </w:p>
    <w:p w14:paraId="567811CF" w14:textId="1A657AB3" w:rsidR="005971F4" w:rsidRPr="005971F4" w:rsidRDefault="005971F4" w:rsidP="005971F4">
      <w:pPr>
        <w:spacing w:line="276" w:lineRule="auto"/>
        <w:jc w:val="both"/>
        <w:rPr>
          <w:rFonts w:ascii="Times New Roman" w:hAnsi="Times New Roman" w:cs="Times New Roman"/>
          <w:color w:val="FF0000"/>
        </w:rPr>
      </w:pPr>
      <w:r w:rsidRPr="009F28B3">
        <w:rPr>
          <w:rFonts w:ascii="Times New Roman" w:hAnsi="Times New Roman" w:cs="Times New Roman"/>
        </w:rPr>
        <w:t xml:space="preserve">          </w:t>
      </w:r>
      <w:r w:rsidR="00A14652" w:rsidRPr="009F28B3">
        <w:rPr>
          <w:rFonts w:ascii="Times New Roman" w:hAnsi="Times New Roman" w:cs="Times New Roman"/>
        </w:rPr>
        <w:t xml:space="preserve">     </w:t>
      </w:r>
      <w:r w:rsidRPr="009F28B3">
        <w:rPr>
          <w:rFonts w:ascii="Times New Roman" w:hAnsi="Times New Roman" w:cs="Times New Roman"/>
        </w:rPr>
        <w:t>Se trata de verdaderas redes de corrupción que afectan directamente a las personas y sus entornos, con impactos profundos que afectan de manera evidente en la calidad de vida de los ciudadanos, donde es importante dilucidar la eventual participación o responsabilidades que puedan recaer en funcionarios públicos encargados de fiscalizar este tipo de materias.</w:t>
      </w:r>
    </w:p>
    <w:p w14:paraId="3DBEDE7F" w14:textId="77777777" w:rsidR="00DE3777" w:rsidRPr="00DE3777" w:rsidRDefault="00DE3777" w:rsidP="009A56E7">
      <w:pPr>
        <w:spacing w:line="276" w:lineRule="auto"/>
        <w:jc w:val="both"/>
        <w:rPr>
          <w:rFonts w:ascii="Times New Roman" w:hAnsi="Times New Roman" w:cs="Times New Roman"/>
        </w:rPr>
      </w:pPr>
    </w:p>
    <w:p w14:paraId="30960235" w14:textId="7984090B" w:rsidR="009A56E7" w:rsidRPr="00DE3777" w:rsidRDefault="005763D1" w:rsidP="005763D1">
      <w:pPr>
        <w:pStyle w:val="Prrafodelista"/>
        <w:numPr>
          <w:ilvl w:val="0"/>
          <w:numId w:val="1"/>
        </w:numPr>
        <w:spacing w:line="276" w:lineRule="auto"/>
        <w:jc w:val="both"/>
        <w:rPr>
          <w:rFonts w:ascii="Times New Roman" w:hAnsi="Times New Roman" w:cs="Times New Roman"/>
          <w:b/>
          <w:bCs/>
        </w:rPr>
      </w:pPr>
      <w:r w:rsidRPr="00DE3777">
        <w:rPr>
          <w:rFonts w:ascii="Times New Roman" w:hAnsi="Times New Roman" w:cs="Times New Roman"/>
          <w:b/>
          <w:bCs/>
        </w:rPr>
        <w:t>PROBLEMAS DE COORDINACIÓN INTERINSTITUCIONAL</w:t>
      </w:r>
    </w:p>
    <w:p w14:paraId="7DEAEBB6" w14:textId="77777777" w:rsidR="00FA3524" w:rsidRPr="00DE3777" w:rsidRDefault="00FA3524" w:rsidP="00FA3524">
      <w:pPr>
        <w:jc w:val="both"/>
        <w:rPr>
          <w:rFonts w:ascii="Times New Roman" w:hAnsi="Times New Roman" w:cs="Times New Roman"/>
        </w:rPr>
      </w:pPr>
    </w:p>
    <w:p w14:paraId="3861A9BE" w14:textId="0DA58C10" w:rsidR="00FA3524" w:rsidRPr="00DE3777" w:rsidRDefault="00FA3524" w:rsidP="00FA3524">
      <w:pPr>
        <w:jc w:val="both"/>
        <w:rPr>
          <w:rFonts w:ascii="Times New Roman" w:hAnsi="Times New Roman" w:cs="Times New Roman"/>
        </w:rPr>
      </w:pPr>
      <w:r w:rsidRPr="00DE3777">
        <w:rPr>
          <w:rFonts w:ascii="Times New Roman" w:hAnsi="Times New Roman" w:cs="Times New Roman"/>
        </w:rPr>
        <w:tab/>
        <w:t xml:space="preserve">Los testimonios de las autoridades invitadas a la Comisión Especial Investigadora revelan un panorama complejo de descoordinación entre los órganos del Estado para enfrentar el robo de cables de cobre. Esta fragmentación institucional se manifiesta en múltiples niveles, desde las competencias limitadas de cada organismo hasta la falta de protocolos unificados de acción, evidenciando la ausencia de una estrategia integral que permita abordar efectivamente este fenómeno delictual. En ese sentido podemos identificar las problemáticas que </w:t>
      </w:r>
      <w:r w:rsidR="00EA799B" w:rsidRPr="00DE3777">
        <w:rPr>
          <w:rFonts w:ascii="Times New Roman" w:hAnsi="Times New Roman" w:cs="Times New Roman"/>
        </w:rPr>
        <w:t>afectan a cada uno de los sectores del aparato público de acuerdo a los testimonios dados por las autoridades:</w:t>
      </w:r>
    </w:p>
    <w:p w14:paraId="13052E03" w14:textId="77777777" w:rsidR="00EA799B" w:rsidRPr="00DE3777" w:rsidRDefault="00EA799B" w:rsidP="00FA3524">
      <w:pPr>
        <w:jc w:val="both"/>
        <w:rPr>
          <w:rFonts w:ascii="Times New Roman" w:hAnsi="Times New Roman" w:cs="Times New Roman"/>
        </w:rPr>
      </w:pPr>
    </w:p>
    <w:p w14:paraId="7732913B" w14:textId="3EBAB8C3" w:rsidR="00EA799B" w:rsidRPr="00DE3777" w:rsidRDefault="00EA799B" w:rsidP="00EA799B">
      <w:pPr>
        <w:pStyle w:val="Prrafodelista"/>
        <w:numPr>
          <w:ilvl w:val="0"/>
          <w:numId w:val="2"/>
        </w:numPr>
        <w:jc w:val="both"/>
        <w:rPr>
          <w:rFonts w:ascii="Times New Roman" w:hAnsi="Times New Roman" w:cs="Times New Roman"/>
          <w:b/>
          <w:bCs/>
        </w:rPr>
      </w:pPr>
      <w:r w:rsidRPr="00DE3777">
        <w:rPr>
          <w:rFonts w:ascii="Times New Roman" w:hAnsi="Times New Roman" w:cs="Times New Roman"/>
          <w:b/>
          <w:bCs/>
        </w:rPr>
        <w:t>Ministerio de Energía</w:t>
      </w:r>
    </w:p>
    <w:p w14:paraId="15B9A4D5" w14:textId="77777777" w:rsidR="00FA3524" w:rsidRPr="00DE3777" w:rsidRDefault="00FA3524" w:rsidP="00FA3524">
      <w:pPr>
        <w:jc w:val="both"/>
        <w:rPr>
          <w:rFonts w:ascii="Times New Roman" w:hAnsi="Times New Roman" w:cs="Times New Roman"/>
        </w:rPr>
      </w:pPr>
    </w:p>
    <w:p w14:paraId="0DF54BCF" w14:textId="101A0CA0" w:rsidR="00FA3524" w:rsidRPr="00DE3777" w:rsidRDefault="00EA799B" w:rsidP="00EA799B">
      <w:pPr>
        <w:ind w:left="360"/>
        <w:jc w:val="both"/>
        <w:rPr>
          <w:rFonts w:ascii="Times New Roman" w:hAnsi="Times New Roman" w:cs="Times New Roman"/>
        </w:rPr>
      </w:pPr>
      <w:r w:rsidRPr="00DE3777">
        <w:rPr>
          <w:rFonts w:ascii="Times New Roman" w:hAnsi="Times New Roman" w:cs="Times New Roman"/>
        </w:rPr>
        <w:tab/>
      </w:r>
      <w:r w:rsidR="00FA3524" w:rsidRPr="00DE3777">
        <w:rPr>
          <w:rFonts w:ascii="Times New Roman" w:hAnsi="Times New Roman" w:cs="Times New Roman"/>
        </w:rPr>
        <w:t>El Ministerio de Energía, a través del testimonio del Subsecretario Luis Felipe Ramos, ha reconocido explícitamente las limitaciones estructurales del sector energético para combatir este delito. Según sus declaraciones, "como Ministerio de Energía, tenemos un rol articulador. Nosotros elaboramos políticas públicas, planes y normas del sector Energía, pero no tenemos un rol sancionador ni de persecución de delitos, y dado que nos encontramos ante un delito tipificado como tal, este problema no está incluido dentro de las competencias directas del Ministerio de Energía"</w:t>
      </w:r>
      <w:r w:rsidR="00FA3524" w:rsidRPr="00DE3777">
        <w:rPr>
          <w:rStyle w:val="Refdenotaalpie"/>
          <w:rFonts w:ascii="Times New Roman" w:hAnsi="Times New Roman" w:cs="Times New Roman"/>
        </w:rPr>
        <w:footnoteReference w:id="28"/>
      </w:r>
      <w:r w:rsidR="00FA3524" w:rsidRPr="00DE3777">
        <w:rPr>
          <w:rFonts w:ascii="Times New Roman" w:hAnsi="Times New Roman" w:cs="Times New Roman"/>
        </w:rPr>
        <w:t>. Esta situación genera un vacío institucional crítico, donde el ministerio rector del sector más afectado carece de herramientas efectivas para proteger la infraestructura crítica nacional.</w:t>
      </w:r>
    </w:p>
    <w:p w14:paraId="04553131" w14:textId="77777777" w:rsidR="00EA799B" w:rsidRPr="00DE3777" w:rsidRDefault="00EA799B" w:rsidP="00FA3524">
      <w:pPr>
        <w:jc w:val="both"/>
        <w:rPr>
          <w:rFonts w:ascii="Times New Roman" w:hAnsi="Times New Roman" w:cs="Times New Roman"/>
        </w:rPr>
      </w:pPr>
    </w:p>
    <w:p w14:paraId="47737D8F" w14:textId="4A8185F1" w:rsidR="00EA799B" w:rsidRPr="00DE3777" w:rsidRDefault="00EA799B" w:rsidP="00EA799B">
      <w:pPr>
        <w:pStyle w:val="Prrafodelista"/>
        <w:numPr>
          <w:ilvl w:val="0"/>
          <w:numId w:val="2"/>
        </w:numPr>
        <w:jc w:val="both"/>
        <w:rPr>
          <w:rFonts w:ascii="Times New Roman" w:hAnsi="Times New Roman" w:cs="Times New Roman"/>
          <w:b/>
          <w:bCs/>
        </w:rPr>
      </w:pPr>
      <w:r w:rsidRPr="00DE3777">
        <w:rPr>
          <w:rFonts w:ascii="Times New Roman" w:hAnsi="Times New Roman" w:cs="Times New Roman"/>
          <w:b/>
          <w:bCs/>
        </w:rPr>
        <w:t>Superintendencia de Electricidad y Combustibles</w:t>
      </w:r>
    </w:p>
    <w:p w14:paraId="166A022B" w14:textId="77777777" w:rsidR="00FA3524" w:rsidRPr="00DE3777" w:rsidRDefault="00FA3524" w:rsidP="00FA3524">
      <w:pPr>
        <w:jc w:val="both"/>
        <w:rPr>
          <w:rFonts w:ascii="Times New Roman" w:hAnsi="Times New Roman" w:cs="Times New Roman"/>
        </w:rPr>
      </w:pPr>
    </w:p>
    <w:p w14:paraId="7BE1E769" w14:textId="06966B0D" w:rsidR="00FA3524" w:rsidRPr="00DE3777" w:rsidRDefault="00EA799B" w:rsidP="00EA799B">
      <w:pPr>
        <w:ind w:left="360"/>
        <w:jc w:val="both"/>
        <w:rPr>
          <w:rFonts w:ascii="Times New Roman" w:hAnsi="Times New Roman" w:cs="Times New Roman"/>
        </w:rPr>
      </w:pPr>
      <w:r w:rsidRPr="00DE3777">
        <w:rPr>
          <w:rFonts w:ascii="Times New Roman" w:hAnsi="Times New Roman" w:cs="Times New Roman"/>
        </w:rPr>
        <w:tab/>
      </w:r>
      <w:r w:rsidR="00FA3524" w:rsidRPr="00DE3777">
        <w:rPr>
          <w:rFonts w:ascii="Times New Roman" w:hAnsi="Times New Roman" w:cs="Times New Roman"/>
        </w:rPr>
        <w:t>La Superintendencia de Electricidad y Combustibles (SEC) presenta limitaciones aún más restrictivas que complican la respuesta estatal. La Superintendenta Marta Cabeza explicó que "la SEC no tiene atribuciones en esta materia, porque este es un delito que se aborda en tribunales jurisdiccionales. Adicionalmente, la SEC fiscaliza, como decíamos, por el desempeño, por el resultado" y que "la Superintendencia de Electricidad y Combustibles no tiene potestades para instruir inversiones o medidas a priori, sino que, más bien, cumple un rol represivo, a posteriori"</w:t>
      </w:r>
      <w:r w:rsidR="00FA3524" w:rsidRPr="00DE3777">
        <w:rPr>
          <w:rStyle w:val="Refdenotaalpie"/>
          <w:rFonts w:ascii="Times New Roman" w:hAnsi="Times New Roman" w:cs="Times New Roman"/>
        </w:rPr>
        <w:footnoteReference w:id="29"/>
      </w:r>
      <w:r w:rsidR="00FA3524" w:rsidRPr="00DE3777">
        <w:rPr>
          <w:rFonts w:ascii="Times New Roman" w:hAnsi="Times New Roman" w:cs="Times New Roman"/>
        </w:rPr>
        <w:t>. Esta característica reactiva del principal organismo fiscalizador del sector eléctrico impide la implementación de medidas preventivas coordinadas, limitando su accionar a la evaluación de si los robos constituyen eventos de fuerza mayor para efectos de continuidad del servicio.</w:t>
      </w:r>
    </w:p>
    <w:p w14:paraId="7CFF8CB1" w14:textId="77777777" w:rsidR="00EA799B" w:rsidRPr="00DE3777" w:rsidRDefault="00EA799B" w:rsidP="00FA3524">
      <w:pPr>
        <w:jc w:val="both"/>
        <w:rPr>
          <w:rFonts w:ascii="Times New Roman" w:hAnsi="Times New Roman" w:cs="Times New Roman"/>
        </w:rPr>
      </w:pPr>
    </w:p>
    <w:p w14:paraId="18BFC7DB" w14:textId="6A707A4C" w:rsidR="00EA799B" w:rsidRPr="00DE3777" w:rsidRDefault="00EA799B" w:rsidP="00EA799B">
      <w:pPr>
        <w:pStyle w:val="Prrafodelista"/>
        <w:numPr>
          <w:ilvl w:val="0"/>
          <w:numId w:val="2"/>
        </w:numPr>
        <w:jc w:val="both"/>
        <w:rPr>
          <w:rFonts w:ascii="Times New Roman" w:hAnsi="Times New Roman" w:cs="Times New Roman"/>
          <w:b/>
          <w:bCs/>
        </w:rPr>
      </w:pPr>
      <w:r w:rsidRPr="00DE3777">
        <w:rPr>
          <w:rFonts w:ascii="Times New Roman" w:hAnsi="Times New Roman" w:cs="Times New Roman"/>
          <w:b/>
          <w:bCs/>
        </w:rPr>
        <w:t>Policías</w:t>
      </w:r>
    </w:p>
    <w:p w14:paraId="2477A567" w14:textId="77777777" w:rsidR="00FA3524" w:rsidRPr="00DE3777" w:rsidRDefault="00FA3524" w:rsidP="00FA3524">
      <w:pPr>
        <w:jc w:val="both"/>
        <w:rPr>
          <w:rFonts w:ascii="Times New Roman" w:hAnsi="Times New Roman" w:cs="Times New Roman"/>
        </w:rPr>
      </w:pPr>
    </w:p>
    <w:p w14:paraId="1D111672" w14:textId="7FD8E01A" w:rsidR="00FA3524" w:rsidRPr="00DE3777" w:rsidRDefault="00EA799B" w:rsidP="00EA799B">
      <w:pPr>
        <w:ind w:left="360"/>
        <w:jc w:val="both"/>
        <w:rPr>
          <w:rFonts w:ascii="Times New Roman" w:hAnsi="Times New Roman" w:cs="Times New Roman"/>
        </w:rPr>
      </w:pPr>
      <w:r w:rsidRPr="00DE3777">
        <w:rPr>
          <w:rFonts w:ascii="Times New Roman" w:hAnsi="Times New Roman" w:cs="Times New Roman"/>
        </w:rPr>
        <w:tab/>
      </w:r>
      <w:r w:rsidR="00FA3524" w:rsidRPr="00DE3777">
        <w:rPr>
          <w:rFonts w:ascii="Times New Roman" w:hAnsi="Times New Roman" w:cs="Times New Roman"/>
        </w:rPr>
        <w:t>Las policías, por su parte, enfrentan desafíos significativos de coordinación operativa y especialización. Jaime Velasco, General de Carabineros, destacó la tardía creación del OS-9 en Coquimbo, señalando que "era una región muy importante, donde no teníamos OS-9, solo contábamos con OS-7, pero necesitábamos otro ente investigador potente, como el departamento de OS-9"</w:t>
      </w:r>
      <w:r w:rsidR="00FA3524" w:rsidRPr="00DE3777">
        <w:rPr>
          <w:rStyle w:val="Refdenotaalpie"/>
          <w:rFonts w:ascii="Times New Roman" w:hAnsi="Times New Roman" w:cs="Times New Roman"/>
        </w:rPr>
        <w:footnoteReference w:id="30"/>
      </w:r>
      <w:r w:rsidR="00FA3524" w:rsidRPr="00DE3777">
        <w:rPr>
          <w:rFonts w:ascii="Times New Roman" w:hAnsi="Times New Roman" w:cs="Times New Roman"/>
        </w:rPr>
        <w:t>. Esta carencia de unidades especializadas en múltiples regiones críticas evidencia una distribución desigual de capacidades investigativas, mientras que la Policía de Investigaciones ha desarrollado fuerzas de tarea desde 2023, pero de manera descentralizada y sin protocolos unificados a nivel nacional.</w:t>
      </w:r>
    </w:p>
    <w:p w14:paraId="17520C22" w14:textId="77777777" w:rsidR="00EA799B" w:rsidRPr="00DE3777" w:rsidRDefault="00EA799B" w:rsidP="00FA3524">
      <w:pPr>
        <w:jc w:val="both"/>
        <w:rPr>
          <w:rFonts w:ascii="Times New Roman" w:hAnsi="Times New Roman" w:cs="Times New Roman"/>
        </w:rPr>
      </w:pPr>
    </w:p>
    <w:p w14:paraId="6A9F8699" w14:textId="479222A6" w:rsidR="00EA799B" w:rsidRPr="00DE3777" w:rsidRDefault="00EA799B" w:rsidP="00EA799B">
      <w:pPr>
        <w:pStyle w:val="Prrafodelista"/>
        <w:numPr>
          <w:ilvl w:val="0"/>
          <w:numId w:val="2"/>
        </w:numPr>
        <w:jc w:val="both"/>
        <w:rPr>
          <w:rFonts w:ascii="Times New Roman" w:hAnsi="Times New Roman" w:cs="Times New Roman"/>
          <w:b/>
          <w:bCs/>
        </w:rPr>
      </w:pPr>
      <w:r w:rsidRPr="00DE3777">
        <w:rPr>
          <w:rFonts w:ascii="Times New Roman" w:hAnsi="Times New Roman" w:cs="Times New Roman"/>
          <w:b/>
          <w:bCs/>
        </w:rPr>
        <w:t>Ministerio Público</w:t>
      </w:r>
    </w:p>
    <w:p w14:paraId="3396C578" w14:textId="77777777" w:rsidR="00FA3524" w:rsidRPr="00DE3777" w:rsidRDefault="00FA3524" w:rsidP="00FA3524">
      <w:pPr>
        <w:jc w:val="both"/>
        <w:rPr>
          <w:rFonts w:ascii="Times New Roman" w:hAnsi="Times New Roman" w:cs="Times New Roman"/>
        </w:rPr>
      </w:pPr>
    </w:p>
    <w:p w14:paraId="3A224CF5" w14:textId="52630E2C" w:rsidR="00FA3524" w:rsidRPr="00DE3777" w:rsidRDefault="00EA799B" w:rsidP="00EA799B">
      <w:pPr>
        <w:ind w:left="360"/>
        <w:jc w:val="both"/>
        <w:rPr>
          <w:rFonts w:ascii="Times New Roman" w:hAnsi="Times New Roman" w:cs="Times New Roman"/>
        </w:rPr>
      </w:pPr>
      <w:r w:rsidRPr="00DE3777">
        <w:rPr>
          <w:rFonts w:ascii="Times New Roman" w:hAnsi="Times New Roman" w:cs="Times New Roman"/>
        </w:rPr>
        <w:tab/>
      </w:r>
      <w:r w:rsidR="00FA3524" w:rsidRPr="00DE3777">
        <w:rPr>
          <w:rFonts w:ascii="Times New Roman" w:hAnsi="Times New Roman" w:cs="Times New Roman"/>
        </w:rPr>
        <w:t>En la misma línea, el Ministerio Público presenta problemas de coordinación entre fiscalías regionales que afectan la persecución efectiva de organizaciones criminales que operan a nivel nacional. El coordinador del SACFI, Claudio Ramírez, reconoció implícitamente estas limitaciones al destacar casos exitosos como el "Cartel del Cobre" y "La Hermandad del Cobre", pero sin explicar por qué estos enfoques integrales no se han replicado sistemáticamente</w:t>
      </w:r>
      <w:r w:rsidR="00FA3524" w:rsidRPr="00DE3777">
        <w:rPr>
          <w:rStyle w:val="Refdenotaalpie"/>
          <w:rFonts w:ascii="Times New Roman" w:hAnsi="Times New Roman" w:cs="Times New Roman"/>
        </w:rPr>
        <w:footnoteReference w:id="31"/>
      </w:r>
      <w:r w:rsidR="00FA3524" w:rsidRPr="00DE3777">
        <w:rPr>
          <w:rFonts w:ascii="Times New Roman" w:hAnsi="Times New Roman" w:cs="Times New Roman"/>
        </w:rPr>
        <w:t>. La falta de un fiscal especializado con visión nacional ha sido identificada como una necesidad crítica por autoridades regionales, quienes solicitan "que exista un fiscal que, más allá de lo operativo de las regiones, tenga una visión más sistémica del problema, además de una coordinación con los demás fiscales que están investigando este tipo de delitos"</w:t>
      </w:r>
      <w:r w:rsidR="00FA3524" w:rsidRPr="00DE3777">
        <w:rPr>
          <w:rStyle w:val="Refdenotaalpie"/>
          <w:rFonts w:ascii="Times New Roman" w:hAnsi="Times New Roman" w:cs="Times New Roman"/>
        </w:rPr>
        <w:footnoteReference w:id="32"/>
      </w:r>
      <w:r w:rsidR="00FA3524" w:rsidRPr="00DE3777">
        <w:rPr>
          <w:rFonts w:ascii="Times New Roman" w:hAnsi="Times New Roman" w:cs="Times New Roman"/>
        </w:rPr>
        <w:t>.</w:t>
      </w:r>
    </w:p>
    <w:p w14:paraId="24036793" w14:textId="77777777" w:rsidR="00EA799B" w:rsidRPr="00DE3777" w:rsidRDefault="00EA799B" w:rsidP="00FA3524">
      <w:pPr>
        <w:jc w:val="both"/>
        <w:rPr>
          <w:rFonts w:ascii="Times New Roman" w:hAnsi="Times New Roman" w:cs="Times New Roman"/>
        </w:rPr>
      </w:pPr>
    </w:p>
    <w:p w14:paraId="42CE2703" w14:textId="6F804E56" w:rsidR="00EA799B" w:rsidRPr="00DE3777" w:rsidRDefault="00EA799B" w:rsidP="00EA799B">
      <w:pPr>
        <w:pStyle w:val="Prrafodelista"/>
        <w:numPr>
          <w:ilvl w:val="0"/>
          <w:numId w:val="2"/>
        </w:numPr>
        <w:jc w:val="both"/>
        <w:rPr>
          <w:rFonts w:ascii="Times New Roman" w:hAnsi="Times New Roman" w:cs="Times New Roman"/>
          <w:b/>
          <w:bCs/>
        </w:rPr>
      </w:pPr>
      <w:r w:rsidRPr="00DE3777">
        <w:rPr>
          <w:rFonts w:ascii="Times New Roman" w:hAnsi="Times New Roman" w:cs="Times New Roman"/>
          <w:b/>
          <w:bCs/>
        </w:rPr>
        <w:t>Ministerio de Seguridad Pública</w:t>
      </w:r>
    </w:p>
    <w:p w14:paraId="50EF2DF7" w14:textId="77777777" w:rsidR="00FA3524" w:rsidRPr="00DE3777" w:rsidRDefault="00FA3524" w:rsidP="00FA3524">
      <w:pPr>
        <w:jc w:val="both"/>
        <w:rPr>
          <w:rFonts w:ascii="Times New Roman" w:hAnsi="Times New Roman" w:cs="Times New Roman"/>
        </w:rPr>
      </w:pPr>
    </w:p>
    <w:p w14:paraId="02C34A34" w14:textId="3D2382BB" w:rsidR="00FA3524" w:rsidRPr="00DE3777" w:rsidRDefault="00EA799B" w:rsidP="00EA799B">
      <w:pPr>
        <w:ind w:left="360"/>
        <w:jc w:val="both"/>
        <w:rPr>
          <w:rFonts w:ascii="Times New Roman" w:hAnsi="Times New Roman" w:cs="Times New Roman"/>
        </w:rPr>
      </w:pPr>
      <w:r w:rsidRPr="00DE3777">
        <w:rPr>
          <w:rFonts w:ascii="Times New Roman" w:hAnsi="Times New Roman" w:cs="Times New Roman"/>
        </w:rPr>
        <w:tab/>
      </w:r>
      <w:r w:rsidR="00FA3524" w:rsidRPr="00DE3777">
        <w:rPr>
          <w:rFonts w:ascii="Times New Roman" w:hAnsi="Times New Roman" w:cs="Times New Roman"/>
        </w:rPr>
        <w:t>La creación del Ministerio de Seguridad Pública en abril de 2025 representó un intento de mejora en la coordinación, pero las declaraciones del Subsecretario Rafael Collado evidencian que las fuerzas de tarea implementadas aún operan de manera fragmentada. Aunque se han establecido mesas regionales en Antofagasta, Atacama, O'Higgins, Biobío y otras regiones, cada una funciona con dinámicas propias sin protocolos estandarizados. Collado reconoció que "es muy importante, y ya estoy pensando en lo que viene, articular con otras regiones del país", sugiriendo que la coordinación interregional sigue siendo deficiente</w:t>
      </w:r>
      <w:r w:rsidR="00FA3524" w:rsidRPr="00DE3777">
        <w:rPr>
          <w:rStyle w:val="Refdenotaalpie"/>
          <w:rFonts w:ascii="Times New Roman" w:hAnsi="Times New Roman" w:cs="Times New Roman"/>
        </w:rPr>
        <w:footnoteReference w:id="33"/>
      </w:r>
      <w:r w:rsidR="00FA3524" w:rsidRPr="00DE3777">
        <w:rPr>
          <w:rFonts w:ascii="Times New Roman" w:hAnsi="Times New Roman" w:cs="Times New Roman"/>
        </w:rPr>
        <w:t>.</w:t>
      </w:r>
    </w:p>
    <w:p w14:paraId="71ECDF84" w14:textId="77777777" w:rsidR="00EA799B" w:rsidRPr="00DE3777" w:rsidRDefault="00EA799B" w:rsidP="00FA3524">
      <w:pPr>
        <w:jc w:val="both"/>
        <w:rPr>
          <w:rFonts w:ascii="Times New Roman" w:hAnsi="Times New Roman" w:cs="Times New Roman"/>
        </w:rPr>
      </w:pPr>
    </w:p>
    <w:p w14:paraId="0829F0A1" w14:textId="3E037C4E" w:rsidR="00EA799B" w:rsidRPr="00DE3777" w:rsidRDefault="00EA799B" w:rsidP="00EA799B">
      <w:pPr>
        <w:pStyle w:val="Prrafodelista"/>
        <w:numPr>
          <w:ilvl w:val="0"/>
          <w:numId w:val="2"/>
        </w:numPr>
        <w:jc w:val="both"/>
        <w:rPr>
          <w:rFonts w:ascii="Times New Roman" w:hAnsi="Times New Roman" w:cs="Times New Roman"/>
          <w:b/>
          <w:bCs/>
        </w:rPr>
      </w:pPr>
      <w:r w:rsidRPr="00DE3777">
        <w:rPr>
          <w:rFonts w:ascii="Times New Roman" w:hAnsi="Times New Roman" w:cs="Times New Roman"/>
          <w:b/>
          <w:bCs/>
        </w:rPr>
        <w:t>Servicio de Impuestos Internos</w:t>
      </w:r>
    </w:p>
    <w:p w14:paraId="19026ED5" w14:textId="77777777" w:rsidR="00FA3524" w:rsidRPr="00DE3777" w:rsidRDefault="00FA3524" w:rsidP="00FA3524">
      <w:pPr>
        <w:jc w:val="both"/>
        <w:rPr>
          <w:rFonts w:ascii="Times New Roman" w:hAnsi="Times New Roman" w:cs="Times New Roman"/>
        </w:rPr>
      </w:pPr>
    </w:p>
    <w:p w14:paraId="0D628EDE" w14:textId="165B041F" w:rsidR="00FA3524" w:rsidRPr="00DE3777" w:rsidRDefault="00EA799B" w:rsidP="00EA799B">
      <w:pPr>
        <w:ind w:left="360"/>
        <w:jc w:val="both"/>
        <w:rPr>
          <w:rFonts w:ascii="Times New Roman" w:hAnsi="Times New Roman" w:cs="Times New Roman"/>
        </w:rPr>
      </w:pPr>
      <w:r w:rsidRPr="00DE3777">
        <w:rPr>
          <w:rFonts w:ascii="Times New Roman" w:hAnsi="Times New Roman" w:cs="Times New Roman"/>
        </w:rPr>
        <w:tab/>
      </w:r>
      <w:r w:rsidR="00FA3524" w:rsidRPr="00DE3777">
        <w:rPr>
          <w:rFonts w:ascii="Times New Roman" w:hAnsi="Times New Roman" w:cs="Times New Roman"/>
        </w:rPr>
        <w:t>El Servicio de Impuestos Internos, aunque ha establecido oficinas especializadas en crimen organizado, enfrenta problemas de coordinación tanto a nivel nacional como regional. Su Director Regional en Biobío, Luis Hermosilla, explicó que "actuamos tanto a nivel regional -con todas las instituciones de cada una de las direcciones regionales para realizar ciertos procesos, especialmente con las policías para la detección-, como a nivel nacional"</w:t>
      </w:r>
      <w:r w:rsidR="00FA3524" w:rsidRPr="00DE3777">
        <w:rPr>
          <w:rStyle w:val="Refdenotaalpie"/>
          <w:rFonts w:ascii="Times New Roman" w:hAnsi="Times New Roman" w:cs="Times New Roman"/>
        </w:rPr>
        <w:footnoteReference w:id="34"/>
      </w:r>
      <w:r w:rsidR="00FA3524" w:rsidRPr="00DE3777">
        <w:rPr>
          <w:rFonts w:ascii="Times New Roman" w:hAnsi="Times New Roman" w:cs="Times New Roman"/>
        </w:rPr>
        <w:t>, pero reconoció que esta coordinación depende principalmente de reuniones mensuales y contactos informales, careciendo de protocolos estructurados que garanticen una respuesta sistemática.</w:t>
      </w:r>
    </w:p>
    <w:p w14:paraId="13466620" w14:textId="77777777" w:rsidR="00EA799B" w:rsidRPr="00DE3777" w:rsidRDefault="00EA799B" w:rsidP="00FA3524">
      <w:pPr>
        <w:jc w:val="both"/>
        <w:rPr>
          <w:rFonts w:ascii="Times New Roman" w:hAnsi="Times New Roman" w:cs="Times New Roman"/>
        </w:rPr>
      </w:pPr>
    </w:p>
    <w:p w14:paraId="03F77CDF" w14:textId="752AA3C0" w:rsidR="00FA3524" w:rsidRPr="00DE3777" w:rsidRDefault="00EA799B" w:rsidP="00FA3524">
      <w:pPr>
        <w:jc w:val="both"/>
        <w:rPr>
          <w:rFonts w:ascii="Times New Roman" w:hAnsi="Times New Roman" w:cs="Times New Roman"/>
        </w:rPr>
      </w:pPr>
      <w:r w:rsidRPr="00DE3777">
        <w:rPr>
          <w:rFonts w:ascii="Times New Roman" w:hAnsi="Times New Roman" w:cs="Times New Roman"/>
        </w:rPr>
        <w:tab/>
      </w:r>
      <w:r w:rsidR="00FA3524" w:rsidRPr="00DE3777">
        <w:rPr>
          <w:rFonts w:ascii="Times New Roman" w:hAnsi="Times New Roman" w:cs="Times New Roman"/>
        </w:rPr>
        <w:t>La dispersión de competencias y la ausencia de un liderazgo institucional claro se manifiestan en la proliferación de mesas de trabajo sin una autoridad rectora definida. El Ministerio de Energía lideró inicialmente mesas regionales desde 2022, posteriormente el Ministerio del Interior asumió coordinación durante 2023-2024, y finalmente el Ministerio de Seguridad Pública tomó el liderazgo en 2025. Esta rotación de liderazgos ha generado discontinuidades en las estrategias implementadas y ha impedido el desarrollo de políticas de largo plazo, creando lo que las autoridades del Biobío describieron como la necesidad de "fortalecer la coordinación interinstitucional" como elemento "vital para esto la creación de esta fuerza de tarea regional y esta mesa de colaboración público-privada"</w:t>
      </w:r>
      <w:r w:rsidR="00FA3524" w:rsidRPr="00DE3777">
        <w:rPr>
          <w:rStyle w:val="Refdenotaalpie"/>
          <w:rFonts w:ascii="Times New Roman" w:hAnsi="Times New Roman" w:cs="Times New Roman"/>
        </w:rPr>
        <w:footnoteReference w:id="35"/>
      </w:r>
      <w:r w:rsidR="00FA3524" w:rsidRPr="00DE3777">
        <w:rPr>
          <w:rFonts w:ascii="Times New Roman" w:hAnsi="Times New Roman" w:cs="Times New Roman"/>
        </w:rPr>
        <w:t>.</w:t>
      </w:r>
    </w:p>
    <w:p w14:paraId="38A18B7A" w14:textId="77777777" w:rsidR="00DE3777" w:rsidRPr="00DE3777" w:rsidRDefault="00DE3777" w:rsidP="00FA3524">
      <w:pPr>
        <w:jc w:val="both"/>
        <w:rPr>
          <w:rFonts w:ascii="Times New Roman" w:hAnsi="Times New Roman" w:cs="Times New Roman"/>
        </w:rPr>
      </w:pPr>
    </w:p>
    <w:p w14:paraId="6C9E760C" w14:textId="77777777" w:rsidR="00E4115D" w:rsidRPr="00DE3777" w:rsidRDefault="00E4115D" w:rsidP="00FA3524">
      <w:pPr>
        <w:jc w:val="both"/>
        <w:rPr>
          <w:rFonts w:ascii="Times New Roman" w:hAnsi="Times New Roman" w:cs="Times New Roman"/>
        </w:rPr>
      </w:pPr>
    </w:p>
    <w:p w14:paraId="7061BE4F" w14:textId="56CAD4CD" w:rsidR="00E4115D" w:rsidRPr="00DE3777" w:rsidRDefault="00E4115D" w:rsidP="00E4115D">
      <w:pPr>
        <w:pStyle w:val="Prrafodelista"/>
        <w:numPr>
          <w:ilvl w:val="0"/>
          <w:numId w:val="1"/>
        </w:numPr>
        <w:jc w:val="both"/>
        <w:rPr>
          <w:rFonts w:ascii="Times New Roman" w:hAnsi="Times New Roman" w:cs="Times New Roman"/>
          <w:b/>
          <w:bCs/>
        </w:rPr>
      </w:pPr>
      <w:r w:rsidRPr="00DE3777">
        <w:rPr>
          <w:rFonts w:ascii="Times New Roman" w:hAnsi="Times New Roman" w:cs="Times New Roman"/>
          <w:b/>
          <w:bCs/>
        </w:rPr>
        <w:t xml:space="preserve">PROBLEMAS IDENTIFICADOS EN EL SERVICIO NACIONAL DE ADUANAS </w:t>
      </w:r>
    </w:p>
    <w:p w14:paraId="4C69AEEF" w14:textId="77777777" w:rsidR="00E4115D" w:rsidRPr="00DE3777" w:rsidRDefault="00E4115D" w:rsidP="00E4115D">
      <w:pPr>
        <w:pStyle w:val="Prrafodelista"/>
        <w:jc w:val="both"/>
        <w:rPr>
          <w:rFonts w:ascii="Times New Roman" w:hAnsi="Times New Roman" w:cs="Times New Roman"/>
        </w:rPr>
      </w:pPr>
    </w:p>
    <w:p w14:paraId="63CEA365" w14:textId="25FF281E" w:rsidR="001F0487" w:rsidRPr="00DE3777" w:rsidRDefault="001F0487" w:rsidP="001F0487">
      <w:pPr>
        <w:jc w:val="both"/>
        <w:rPr>
          <w:rFonts w:ascii="Times New Roman" w:hAnsi="Times New Roman" w:cs="Times New Roman"/>
        </w:rPr>
      </w:pPr>
      <w:r w:rsidRPr="00DE3777">
        <w:rPr>
          <w:rFonts w:ascii="Times New Roman" w:hAnsi="Times New Roman" w:cs="Times New Roman"/>
        </w:rPr>
        <w:tab/>
        <w:t>El Servicio Nacional de Aduanas enfrenta limitaciones estructurales significativas que comprometen su capacidad para detectar y prevenir la exportación ilegal de cobre robado, tal como se evidenció en las declaraciones de sus autoridades ante la Comisión Especial Investigadora. Estas deficiencias abarcan desde recursos humanos insuficientes hasta limitaciones tecnológicas críticas que han sido identificadas tanto por la propia institución como por los parlamentarios que han cuestionado sistemáticamente la efectividad de los controles fronterizos</w:t>
      </w:r>
      <w:r w:rsidRPr="00DE3777">
        <w:rPr>
          <w:rStyle w:val="Refdenotaalpie"/>
          <w:rFonts w:ascii="Times New Roman" w:hAnsi="Times New Roman" w:cs="Times New Roman"/>
        </w:rPr>
        <w:footnoteReference w:id="36"/>
      </w:r>
      <w:r w:rsidRPr="00DE3777">
        <w:rPr>
          <w:rFonts w:ascii="Times New Roman" w:hAnsi="Times New Roman" w:cs="Times New Roman"/>
        </w:rPr>
        <w:t>.</w:t>
      </w:r>
    </w:p>
    <w:p w14:paraId="095F5374" w14:textId="77777777" w:rsidR="001F0487" w:rsidRPr="00DE3777" w:rsidRDefault="001F0487" w:rsidP="001F0487">
      <w:pPr>
        <w:jc w:val="both"/>
        <w:rPr>
          <w:rFonts w:ascii="Times New Roman" w:hAnsi="Times New Roman" w:cs="Times New Roman"/>
        </w:rPr>
      </w:pPr>
    </w:p>
    <w:p w14:paraId="291142FD" w14:textId="48B2CC82" w:rsidR="001F0487" w:rsidRPr="00DE3777" w:rsidRDefault="001F0487" w:rsidP="001F0487">
      <w:pPr>
        <w:jc w:val="both"/>
        <w:rPr>
          <w:rFonts w:ascii="Times New Roman" w:hAnsi="Times New Roman" w:cs="Times New Roman"/>
        </w:rPr>
      </w:pPr>
      <w:r w:rsidRPr="00DE3777">
        <w:rPr>
          <w:rFonts w:ascii="Times New Roman" w:hAnsi="Times New Roman" w:cs="Times New Roman"/>
        </w:rPr>
        <w:tab/>
        <w:t>Las limitaciones de recursos humanos del Servicio Nacional de Aduanas constituyen un problema estructural grave que afecta directamente su capacidad operativa. Según informó la Directora Nacional Alejandra Arriaza, el servicio cuenta con apenas 2.180 funcionarios para cubrir "16 direcciones regionales a lo largo del país, con presencia en más de 159 puntos de control a nivel nacional" y operando "los 365 días del año, 24/7"</w:t>
      </w:r>
      <w:r w:rsidRPr="00DE3777">
        <w:rPr>
          <w:rStyle w:val="Refdenotaalpie"/>
          <w:rFonts w:ascii="Times New Roman" w:hAnsi="Times New Roman" w:cs="Times New Roman"/>
        </w:rPr>
        <w:footnoteReference w:id="37"/>
      </w:r>
      <w:r w:rsidRPr="00DE3777">
        <w:rPr>
          <w:rFonts w:ascii="Times New Roman" w:hAnsi="Times New Roman" w:cs="Times New Roman"/>
        </w:rPr>
        <w:t>. Esta distribución revela una clara insuficiencia de personal para la magnitud de la tarea, especialmente considerando que deben fiscalizar todas las exportaciones sospechosas de chatarra de cobre mientras mantienen sus funciones regulares de control aduanero en múltiples mercancías y delitos.</w:t>
      </w:r>
    </w:p>
    <w:p w14:paraId="1643A015" w14:textId="77777777" w:rsidR="001F0487" w:rsidRPr="00DE3777" w:rsidRDefault="001F0487" w:rsidP="001F0487">
      <w:pPr>
        <w:jc w:val="both"/>
        <w:rPr>
          <w:rFonts w:ascii="Times New Roman" w:hAnsi="Times New Roman" w:cs="Times New Roman"/>
        </w:rPr>
      </w:pPr>
    </w:p>
    <w:p w14:paraId="3B60F3A3" w14:textId="0E5C6741" w:rsidR="001F0487" w:rsidRPr="00DE3777" w:rsidRDefault="001F0487" w:rsidP="001F0487">
      <w:pPr>
        <w:jc w:val="both"/>
        <w:rPr>
          <w:rFonts w:ascii="Times New Roman" w:hAnsi="Times New Roman" w:cs="Times New Roman"/>
        </w:rPr>
      </w:pPr>
      <w:r w:rsidRPr="00DE3777">
        <w:rPr>
          <w:rFonts w:ascii="Times New Roman" w:hAnsi="Times New Roman" w:cs="Times New Roman"/>
        </w:rPr>
        <w:tab/>
        <w:t>Asimismo, se logró identificar una problemática en equipamientos destinados a regiones específicas que deben reasignarse temporalmente a otras regiones con el objeto de reforzar la labor del Servicio. Este es el caso de un camión escáner perteneciente a la región del Biobío que fue derivado temporalmente a la región de Valparaíso por falta de equipos en esta última región. Esta situación evidencia la insuficiencia crónica de equipamiento tecnológico para realizar inspecciones efectivas, obligando incluso a regiones a prestarse equipos entre sí, lo que demuestra la precariedad de los recursos disponibles.</w:t>
      </w:r>
    </w:p>
    <w:p w14:paraId="116F7BED" w14:textId="77777777" w:rsidR="001F0487" w:rsidRPr="00DE3777" w:rsidRDefault="001F0487" w:rsidP="001F0487">
      <w:pPr>
        <w:jc w:val="both"/>
        <w:rPr>
          <w:rFonts w:ascii="Times New Roman" w:hAnsi="Times New Roman" w:cs="Times New Roman"/>
        </w:rPr>
      </w:pPr>
    </w:p>
    <w:p w14:paraId="7CF1E00D" w14:textId="7496C471" w:rsidR="001F0487" w:rsidRPr="00DE3777" w:rsidRDefault="009311D9" w:rsidP="001F0487">
      <w:pPr>
        <w:jc w:val="both"/>
        <w:rPr>
          <w:rFonts w:ascii="Times New Roman" w:hAnsi="Times New Roman" w:cs="Times New Roman"/>
        </w:rPr>
      </w:pPr>
      <w:r w:rsidRPr="00DE3777">
        <w:rPr>
          <w:rFonts w:ascii="Times New Roman" w:hAnsi="Times New Roman" w:cs="Times New Roman"/>
        </w:rPr>
        <w:tab/>
      </w:r>
      <w:r w:rsidR="001F0487" w:rsidRPr="00DE3777">
        <w:rPr>
          <w:rFonts w:ascii="Times New Roman" w:hAnsi="Times New Roman" w:cs="Times New Roman"/>
        </w:rPr>
        <w:t>Las estadísticas proporcionadas por el propio Servicio Nacional de Aduanas revelan la magnitud alarmante del problema que enfrentan y su limitada capacidad de respuesta. La Directora Arriaza reconoció que las incautaciones han crecido exponencialmente: "Comenzamos con un poco más de 13.000 kilos en 2023, mientras que en 2024 se alcanzaron los 81.000 kilos en San Antonio, y en lo que va de este año, ya llevamos más de 144.000 kilos en dicho puerto"</w:t>
      </w:r>
      <w:r w:rsidR="001F0487" w:rsidRPr="00DE3777">
        <w:rPr>
          <w:rStyle w:val="Refdenotaalpie"/>
          <w:rFonts w:ascii="Times New Roman" w:hAnsi="Times New Roman" w:cs="Times New Roman"/>
        </w:rPr>
        <w:footnoteReference w:id="38"/>
      </w:r>
      <w:r w:rsidR="001F0487" w:rsidRPr="00DE3777">
        <w:rPr>
          <w:rFonts w:ascii="Times New Roman" w:hAnsi="Times New Roman" w:cs="Times New Roman"/>
        </w:rPr>
        <w:t>. Estas cifras no representan un éxito, sino que evidencian que el volumen de material robado que intenta exportarse ha crecido a un ritmo que supera ampliamente las capacidades de detección del servicio.</w:t>
      </w:r>
    </w:p>
    <w:p w14:paraId="662D5253" w14:textId="77777777" w:rsidR="001F0487" w:rsidRPr="00DE3777" w:rsidRDefault="001F0487" w:rsidP="001F0487">
      <w:pPr>
        <w:jc w:val="both"/>
        <w:rPr>
          <w:rFonts w:ascii="Times New Roman" w:hAnsi="Times New Roman" w:cs="Times New Roman"/>
        </w:rPr>
      </w:pPr>
    </w:p>
    <w:p w14:paraId="73BC20E0" w14:textId="56FB25A6" w:rsidR="001F0487" w:rsidRPr="00DE3777" w:rsidRDefault="009311D9" w:rsidP="001F0487">
      <w:pPr>
        <w:jc w:val="both"/>
        <w:rPr>
          <w:rFonts w:ascii="Times New Roman" w:hAnsi="Times New Roman" w:cs="Times New Roman"/>
        </w:rPr>
      </w:pPr>
      <w:r w:rsidRPr="00DE3777">
        <w:rPr>
          <w:rFonts w:ascii="Times New Roman" w:hAnsi="Times New Roman" w:cs="Times New Roman"/>
        </w:rPr>
        <w:tab/>
      </w:r>
      <w:r w:rsidR="001F0487" w:rsidRPr="00DE3777">
        <w:rPr>
          <w:rFonts w:ascii="Times New Roman" w:hAnsi="Times New Roman" w:cs="Times New Roman"/>
        </w:rPr>
        <w:t>Los procedimientos de fiscalización del Servicio Nacional de Aduanas, aunque técnicamente comprehensivos, muestran limitaciones prácticas significativas en su implementación. La Directora Arriaza explicó que cuentan con "fiscalización a priori", "fiscalización en línea" y "fiscalización a posteriori", además de "Tecnología No Invasiva (TNI) mayor, menor e intermedia; el trabajo de binomios caninos a nivel nacional; también se puede disponer del aforo físico"</w:t>
      </w:r>
      <w:r w:rsidR="001F0487" w:rsidRPr="00DE3777">
        <w:rPr>
          <w:rStyle w:val="Refdenotaalpie"/>
          <w:rFonts w:ascii="Times New Roman" w:hAnsi="Times New Roman" w:cs="Times New Roman"/>
        </w:rPr>
        <w:footnoteReference w:id="39"/>
      </w:r>
      <w:r w:rsidR="001F0487" w:rsidRPr="00DE3777">
        <w:rPr>
          <w:rFonts w:ascii="Times New Roman" w:hAnsi="Times New Roman" w:cs="Times New Roman"/>
        </w:rPr>
        <w:t>. Sin embargo, la sofisticación de estas técnicas contrasta marcadamente con los resultados obtenidos, sugiriendo que la disponibilidad de herramientas no se traduce necesariamente en capacidad operativa efectiva.</w:t>
      </w:r>
    </w:p>
    <w:p w14:paraId="134632B4" w14:textId="77777777" w:rsidR="001F0487" w:rsidRPr="00DE3777" w:rsidRDefault="001F0487" w:rsidP="001F0487">
      <w:pPr>
        <w:jc w:val="both"/>
        <w:rPr>
          <w:rFonts w:ascii="Times New Roman" w:hAnsi="Times New Roman" w:cs="Times New Roman"/>
        </w:rPr>
      </w:pPr>
    </w:p>
    <w:p w14:paraId="0713EA80" w14:textId="7BE04238" w:rsidR="001F0487" w:rsidRPr="00DE3777" w:rsidRDefault="009311D9" w:rsidP="001F0487">
      <w:pPr>
        <w:jc w:val="both"/>
        <w:rPr>
          <w:rFonts w:ascii="Times New Roman" w:hAnsi="Times New Roman" w:cs="Times New Roman"/>
        </w:rPr>
      </w:pPr>
      <w:r w:rsidRPr="00DE3777">
        <w:rPr>
          <w:rFonts w:ascii="Times New Roman" w:hAnsi="Times New Roman" w:cs="Times New Roman"/>
        </w:rPr>
        <w:tab/>
      </w:r>
      <w:r w:rsidR="001F0487" w:rsidRPr="00DE3777">
        <w:rPr>
          <w:rFonts w:ascii="Times New Roman" w:hAnsi="Times New Roman" w:cs="Times New Roman"/>
        </w:rPr>
        <w:t>La directora regional de Aduanas Talcahuano, Katherine Ampuero, reveló problemas operativos concretos que ilustran las dificultades prácticas del servicio. Según su testimonio, han debido desarrollar "procedimientos especiales para la exportación de este tipo de mercancías" debido a las "complejidades físicas" para su "fiscalización o determinación", y han implementado "un protocolo especial; por eso, para la seguridad de nuestros funcionarios, hemos determinado una forma específica de cómo se embalan estos tipos de chatarra, porque, si no, es un riesgo para el funcionario"</w:t>
      </w:r>
      <w:r w:rsidR="001F0487" w:rsidRPr="00DE3777">
        <w:rPr>
          <w:rStyle w:val="Refdenotaalpie"/>
          <w:rFonts w:ascii="Times New Roman" w:hAnsi="Times New Roman" w:cs="Times New Roman"/>
        </w:rPr>
        <w:footnoteReference w:id="40"/>
      </w:r>
      <w:r w:rsidR="001F0487" w:rsidRPr="00DE3777">
        <w:rPr>
          <w:rFonts w:ascii="Times New Roman" w:hAnsi="Times New Roman" w:cs="Times New Roman"/>
        </w:rPr>
        <w:t>. Estas declaraciones evidencian que el servicio ha tenido que improvisar protocolos ante un fenómeno para el cual no estaba preparado estructuralmente.</w:t>
      </w:r>
    </w:p>
    <w:p w14:paraId="2217F270" w14:textId="77777777" w:rsidR="001F0487" w:rsidRPr="00DE3777" w:rsidRDefault="001F0487" w:rsidP="001F0487">
      <w:pPr>
        <w:jc w:val="both"/>
        <w:rPr>
          <w:rFonts w:ascii="Times New Roman" w:hAnsi="Times New Roman" w:cs="Times New Roman"/>
        </w:rPr>
      </w:pPr>
    </w:p>
    <w:p w14:paraId="0BBC8689" w14:textId="65595447" w:rsidR="001F0487" w:rsidRPr="00DE3777" w:rsidRDefault="009311D9" w:rsidP="001F0487">
      <w:pPr>
        <w:jc w:val="both"/>
        <w:rPr>
          <w:rFonts w:ascii="Times New Roman" w:hAnsi="Times New Roman" w:cs="Times New Roman"/>
        </w:rPr>
      </w:pPr>
      <w:r w:rsidRPr="00DE3777">
        <w:rPr>
          <w:rFonts w:ascii="Times New Roman" w:hAnsi="Times New Roman" w:cs="Times New Roman"/>
        </w:rPr>
        <w:tab/>
      </w:r>
      <w:r w:rsidR="001F0487" w:rsidRPr="00DE3777">
        <w:rPr>
          <w:rFonts w:ascii="Times New Roman" w:hAnsi="Times New Roman" w:cs="Times New Roman"/>
        </w:rPr>
        <w:t>El problema de la sofisticación criminal ha superado las capacidades de detección tradicionales del servicio, como reconoció la propia directora Ampuero al explicar que "lo último que tuvimos no fueron cables, ya que como se dieron cuenta de que estamos encontrando los cables, están haciendo lingotes. Pero, como está hecho de manera artesanal, al medio del lingote se ve el trozo de cable"</w:t>
      </w:r>
      <w:r w:rsidR="001F0487" w:rsidRPr="00DE3777">
        <w:rPr>
          <w:rStyle w:val="Refdenotaalpie"/>
          <w:rFonts w:ascii="Times New Roman" w:hAnsi="Times New Roman" w:cs="Times New Roman"/>
        </w:rPr>
        <w:footnoteReference w:id="41"/>
      </w:r>
      <w:r w:rsidR="001F0487" w:rsidRPr="00DE3777">
        <w:rPr>
          <w:rFonts w:ascii="Times New Roman" w:hAnsi="Times New Roman" w:cs="Times New Roman"/>
        </w:rPr>
        <w:t>. Esta evolución de las técnicas criminales hacia la fundición artesanal de cables demuestra que el Servicio Nacional de Aduanas está constantemente reaccionando a métodos delictivos más sofisticados, sin contar con herramientas preventivas adecuadas para anticipar estas adaptaciones.</w:t>
      </w:r>
    </w:p>
    <w:p w14:paraId="5A81F30F" w14:textId="77777777" w:rsidR="001F0487" w:rsidRPr="00DE3777" w:rsidRDefault="001F0487" w:rsidP="001F0487">
      <w:pPr>
        <w:jc w:val="both"/>
        <w:rPr>
          <w:rFonts w:ascii="Times New Roman" w:hAnsi="Times New Roman" w:cs="Times New Roman"/>
        </w:rPr>
      </w:pPr>
    </w:p>
    <w:p w14:paraId="0006A00F" w14:textId="77777777" w:rsidR="00DE3777" w:rsidRPr="00DE3777" w:rsidRDefault="00DE3777" w:rsidP="001F0487">
      <w:pPr>
        <w:jc w:val="both"/>
        <w:rPr>
          <w:rFonts w:ascii="Times New Roman" w:hAnsi="Times New Roman" w:cs="Times New Roman"/>
        </w:rPr>
      </w:pPr>
    </w:p>
    <w:p w14:paraId="75047FB8" w14:textId="04462BB8" w:rsidR="00DE3777" w:rsidRPr="00DE3777" w:rsidRDefault="00DE3777" w:rsidP="00DE3777">
      <w:pPr>
        <w:pStyle w:val="Prrafodelista"/>
        <w:numPr>
          <w:ilvl w:val="0"/>
          <w:numId w:val="1"/>
        </w:numPr>
        <w:jc w:val="both"/>
        <w:rPr>
          <w:rFonts w:ascii="Times New Roman" w:hAnsi="Times New Roman" w:cs="Times New Roman"/>
          <w:b/>
          <w:bCs/>
        </w:rPr>
      </w:pPr>
      <w:r w:rsidRPr="00DE3777">
        <w:rPr>
          <w:rFonts w:ascii="Times New Roman" w:hAnsi="Times New Roman" w:cs="Times New Roman"/>
          <w:b/>
          <w:bCs/>
        </w:rPr>
        <w:t>EL ROL DE LAS EMPRESAS ELÉCTRICAS EN LA PREVENCIÓN DEL ROBO DE CABLES</w:t>
      </w:r>
    </w:p>
    <w:p w14:paraId="48A4A244" w14:textId="77777777" w:rsidR="00DE3777" w:rsidRPr="00DE3777" w:rsidRDefault="00DE3777" w:rsidP="00DE3777">
      <w:pPr>
        <w:jc w:val="both"/>
        <w:rPr>
          <w:rFonts w:ascii="Times New Roman" w:hAnsi="Times New Roman" w:cs="Times New Roman"/>
        </w:rPr>
      </w:pPr>
    </w:p>
    <w:p w14:paraId="6EF1DE3F" w14:textId="77777777" w:rsidR="00DE3777" w:rsidRPr="00DE3777" w:rsidRDefault="00DE3777" w:rsidP="00DE3777">
      <w:pPr>
        <w:jc w:val="both"/>
        <w:rPr>
          <w:rFonts w:ascii="Times New Roman" w:hAnsi="Times New Roman" w:cs="Times New Roman"/>
        </w:rPr>
      </w:pPr>
      <w:r w:rsidRPr="00DE3777">
        <w:rPr>
          <w:rFonts w:ascii="Times New Roman" w:hAnsi="Times New Roman" w:cs="Times New Roman"/>
        </w:rPr>
        <w:t xml:space="preserve">Las empresas eléctricas han desarrollado ciertos avances en la lucha contra el robo de cables, implementando campañas de sensibilización a través de eslóganes corporativos difundidos por </w:t>
      </w:r>
      <w:proofErr w:type="spellStart"/>
      <w:r w:rsidRPr="00DE3777">
        <w:rPr>
          <w:rFonts w:ascii="Times New Roman" w:hAnsi="Times New Roman" w:cs="Times New Roman"/>
        </w:rPr>
        <w:t>Transelec</w:t>
      </w:r>
      <w:proofErr w:type="spellEnd"/>
      <w:r w:rsidRPr="00DE3777">
        <w:rPr>
          <w:rFonts w:ascii="Times New Roman" w:hAnsi="Times New Roman" w:cs="Times New Roman"/>
        </w:rPr>
        <w:t xml:space="preserve"> y ENEL en redes sociales y desplegando medidas tecnológicas como sensores georreferenciales para detectar cortes de cables. ENEL ha incorporado servicios de vigilancia y patrullaje, cámaras de videovigilancia, sensores de movimiento, y tecnologías de drones y radar, mientras que CGE ha implementado investigaciones privadas capaces de esclarecer participantes de robos en menos de dos semanas. Sin embargo, estos esfuerzos resultan insuficientes frente a la magnitud del problema, revelando una problemática estructural más profunda en el enfoque empresarial hacia la prevención del delito. La evaluación crítica de las medidas adoptadas evidencia una estrategia reactiva centrada en la denuncia post-delito y el aumento punitivo, mientras se evita la inversión sistemática en seguridad preventiva que podría reducir significativamente la vulnerabilidad de la infraestructura eléctrica nacional.</w:t>
      </w:r>
    </w:p>
    <w:p w14:paraId="4FE80508" w14:textId="77777777" w:rsidR="00DE3777" w:rsidRPr="00DE3777" w:rsidRDefault="00DE3777" w:rsidP="00DE3777">
      <w:pPr>
        <w:jc w:val="both"/>
        <w:rPr>
          <w:rFonts w:ascii="Times New Roman" w:hAnsi="Times New Roman" w:cs="Times New Roman"/>
        </w:rPr>
      </w:pPr>
    </w:p>
    <w:p w14:paraId="1315DE33" w14:textId="47EDC02A" w:rsidR="00DE3777" w:rsidRPr="00DE3777" w:rsidRDefault="00DE3777" w:rsidP="00DE3777">
      <w:pPr>
        <w:pStyle w:val="Prrafodelista"/>
        <w:numPr>
          <w:ilvl w:val="1"/>
          <w:numId w:val="1"/>
        </w:numPr>
        <w:jc w:val="both"/>
        <w:rPr>
          <w:rFonts w:ascii="Times New Roman" w:hAnsi="Times New Roman" w:cs="Times New Roman"/>
          <w:b/>
          <w:bCs/>
        </w:rPr>
      </w:pPr>
      <w:r w:rsidRPr="00DE3777">
        <w:rPr>
          <w:rFonts w:ascii="Times New Roman" w:hAnsi="Times New Roman" w:cs="Times New Roman"/>
          <w:b/>
          <w:bCs/>
        </w:rPr>
        <w:t>La paradoja de los incentivos perversos: Fuerza Mayor como escudo Corporativo</w:t>
      </w:r>
    </w:p>
    <w:p w14:paraId="48F9F948" w14:textId="77777777" w:rsidR="00DE3777" w:rsidRPr="00DE3777" w:rsidRDefault="00DE3777" w:rsidP="00DE3777">
      <w:pPr>
        <w:jc w:val="both"/>
        <w:rPr>
          <w:rFonts w:ascii="Times New Roman" w:hAnsi="Times New Roman" w:cs="Times New Roman"/>
        </w:rPr>
      </w:pPr>
    </w:p>
    <w:p w14:paraId="38DD262F" w14:textId="77777777" w:rsidR="00DE3777" w:rsidRPr="00DE3777" w:rsidRDefault="00DE3777" w:rsidP="00DE3777">
      <w:pPr>
        <w:ind w:left="708"/>
        <w:jc w:val="both"/>
        <w:rPr>
          <w:rFonts w:ascii="Times New Roman" w:hAnsi="Times New Roman" w:cs="Times New Roman"/>
        </w:rPr>
      </w:pPr>
      <w:r w:rsidRPr="00DE3777">
        <w:rPr>
          <w:rFonts w:ascii="Times New Roman" w:hAnsi="Times New Roman" w:cs="Times New Roman"/>
        </w:rPr>
        <w:t>El sistema regulatorio actual genera incentivos perversos que desincentivan la inversión privada en seguridad. La calificación de "fuerza mayor" para el robo de cables permite a las empresas eximirse de responsabilidad por interrupciones del suministro, trasladando los costos sociales a la ciudadanía mientras protegen sus márgenes operacionales mediante pólizas de seguro. Esta estructura normativa crea una distorsión fundamental donde las empresas pueden beneficiarse de la mantención del statu quo delictual, ya que los robos les permiten justificar deficiencias en la calidad del servicio sin enfrentar sanciones regulatorias. Cuando se registran más de 4.500 casos de robo anuales, la clasificación como "hechos aislados" pierde toda validez, evidenciando un fenómeno sistemático que requiere respuestas estructurales, no excepcionales.</w:t>
      </w:r>
    </w:p>
    <w:p w14:paraId="170EA98D" w14:textId="77777777" w:rsidR="00DE3777" w:rsidRPr="00DE3777" w:rsidRDefault="00DE3777" w:rsidP="00DE3777">
      <w:pPr>
        <w:jc w:val="both"/>
        <w:rPr>
          <w:rFonts w:ascii="Times New Roman" w:hAnsi="Times New Roman" w:cs="Times New Roman"/>
        </w:rPr>
      </w:pPr>
    </w:p>
    <w:p w14:paraId="288B3CD9" w14:textId="34FCC79E" w:rsidR="00DE3777" w:rsidRPr="00DE3777" w:rsidRDefault="00DE3777" w:rsidP="00DE3777">
      <w:pPr>
        <w:pStyle w:val="Prrafodelista"/>
        <w:numPr>
          <w:ilvl w:val="1"/>
          <w:numId w:val="1"/>
        </w:numPr>
        <w:jc w:val="both"/>
        <w:rPr>
          <w:rFonts w:ascii="Times New Roman" w:hAnsi="Times New Roman" w:cs="Times New Roman"/>
          <w:b/>
          <w:bCs/>
        </w:rPr>
      </w:pPr>
      <w:r w:rsidRPr="00DE3777">
        <w:rPr>
          <w:rFonts w:ascii="Times New Roman" w:hAnsi="Times New Roman" w:cs="Times New Roman"/>
          <w:b/>
          <w:bCs/>
        </w:rPr>
        <w:t>Análisis de la inversión insuficiente en medidas preventivas</w:t>
      </w:r>
    </w:p>
    <w:p w14:paraId="00AA1446" w14:textId="77777777" w:rsidR="00DE3777" w:rsidRPr="00DE3777" w:rsidRDefault="00DE3777" w:rsidP="00DE3777">
      <w:pPr>
        <w:jc w:val="both"/>
        <w:rPr>
          <w:rFonts w:ascii="Times New Roman" w:hAnsi="Times New Roman" w:cs="Times New Roman"/>
        </w:rPr>
      </w:pPr>
    </w:p>
    <w:p w14:paraId="17D860D4" w14:textId="77777777" w:rsidR="00DE3777" w:rsidRPr="00DE3777" w:rsidRDefault="00DE3777" w:rsidP="00DE3777">
      <w:pPr>
        <w:ind w:left="708"/>
        <w:jc w:val="both"/>
        <w:rPr>
          <w:rFonts w:ascii="Times New Roman" w:hAnsi="Times New Roman" w:cs="Times New Roman"/>
        </w:rPr>
      </w:pPr>
      <w:r w:rsidRPr="00DE3777">
        <w:rPr>
          <w:rFonts w:ascii="Times New Roman" w:hAnsi="Times New Roman" w:cs="Times New Roman"/>
        </w:rPr>
        <w:t>La resistencia empresarial a invertir en medidas preventivas efectivas se manifiesta en múltiples dimensiones. A pesar de que el soterramiento de líneas y el blindaje de bóvedas subterráneas han demostrado reducir significativamente el robo de cables aéreos, las empresas han implementado estas soluciones de manera limitada y fragmentaria. ENEL reporta que las medidas adicionales de seguridad en cables soterrados, como el soldado de tapas de bóvedas, han resultado en una drástica reducción de robos (de 1.484 casos en cables aéreos a 60 en soterrados), pero la empresa no ha escalado estas inversiones proporcionalmente al riesgo. Esta selectividad en la implementación de medidas preventivas efectivas sugiere que las decisiones empresariales priorizan la optimización de costos sobre la protección de la infraestructura crítica nacional.</w:t>
      </w:r>
    </w:p>
    <w:p w14:paraId="63075C9D" w14:textId="77777777" w:rsidR="00DE3777" w:rsidRPr="00DE3777" w:rsidRDefault="00DE3777" w:rsidP="00DE3777">
      <w:pPr>
        <w:jc w:val="both"/>
        <w:rPr>
          <w:rFonts w:ascii="Times New Roman" w:hAnsi="Times New Roman" w:cs="Times New Roman"/>
        </w:rPr>
      </w:pPr>
    </w:p>
    <w:p w14:paraId="2C78CFD6" w14:textId="4C748E32" w:rsidR="00DE3777" w:rsidRPr="00DE3777" w:rsidRDefault="00DE3777" w:rsidP="00DE3777">
      <w:pPr>
        <w:pStyle w:val="Prrafodelista"/>
        <w:numPr>
          <w:ilvl w:val="1"/>
          <w:numId w:val="1"/>
        </w:numPr>
        <w:jc w:val="both"/>
        <w:rPr>
          <w:rFonts w:ascii="Times New Roman" w:hAnsi="Times New Roman" w:cs="Times New Roman"/>
          <w:b/>
          <w:bCs/>
        </w:rPr>
      </w:pPr>
      <w:r w:rsidRPr="00DE3777">
        <w:rPr>
          <w:rFonts w:ascii="Times New Roman" w:hAnsi="Times New Roman" w:cs="Times New Roman"/>
          <w:b/>
          <w:bCs/>
        </w:rPr>
        <w:t>La estrategia de externalización de responsabilidades</w:t>
      </w:r>
    </w:p>
    <w:p w14:paraId="31CA09FA" w14:textId="77777777" w:rsidR="00DE3777" w:rsidRPr="00DE3777" w:rsidRDefault="00DE3777" w:rsidP="00DE3777">
      <w:pPr>
        <w:jc w:val="both"/>
        <w:rPr>
          <w:rFonts w:ascii="Times New Roman" w:hAnsi="Times New Roman" w:cs="Times New Roman"/>
        </w:rPr>
      </w:pPr>
    </w:p>
    <w:p w14:paraId="2EED8F5E" w14:textId="77777777" w:rsidR="00DE3777" w:rsidRPr="00DE3777" w:rsidRDefault="00DE3777" w:rsidP="00DE3777">
      <w:pPr>
        <w:ind w:left="708"/>
        <w:jc w:val="both"/>
        <w:rPr>
          <w:rFonts w:ascii="Times New Roman" w:hAnsi="Times New Roman" w:cs="Times New Roman"/>
        </w:rPr>
      </w:pPr>
      <w:r w:rsidRPr="00DE3777">
        <w:rPr>
          <w:rFonts w:ascii="Times New Roman" w:hAnsi="Times New Roman" w:cs="Times New Roman"/>
        </w:rPr>
        <w:t>Las empresas eléctricas han desarrollado una sofisticada estrategia de externalización de responsabilidades que transfiere la carga de la seguridad al Estado y las policías. Mientras declaran estar "a disposición para colaborar" con las autoridades, simultáneamente reconocen limitaciones autoimpuestas como la decisión de no tener guardias en subestaciones por considerarse "no legitimadas" para tal función. Esta postura revela una contradicción fundamental: empresas que administran infraestructura crítica nacional se declaran incapaces de implementar medidas de seguridad robustas, delegando esta responsabilidad a instituciones públicas con recursos limitados. La solicitud de "ayuda" a las policías en términos de recursos operacionales evidencia una inversión insuficiente en seguridad privada proporcional a los activos que administran.</w:t>
      </w:r>
    </w:p>
    <w:p w14:paraId="6AA1D0ED" w14:textId="77777777" w:rsidR="00DE3777" w:rsidRPr="00DE3777" w:rsidRDefault="00DE3777" w:rsidP="00DE3777">
      <w:pPr>
        <w:jc w:val="both"/>
        <w:rPr>
          <w:rFonts w:ascii="Times New Roman" w:hAnsi="Times New Roman" w:cs="Times New Roman"/>
        </w:rPr>
      </w:pPr>
    </w:p>
    <w:p w14:paraId="5CD914C0" w14:textId="093E1160" w:rsidR="00DE3777" w:rsidRPr="00DE3777" w:rsidRDefault="00DE3777" w:rsidP="00DE3777">
      <w:pPr>
        <w:pStyle w:val="Prrafodelista"/>
        <w:numPr>
          <w:ilvl w:val="1"/>
          <w:numId w:val="1"/>
        </w:numPr>
        <w:jc w:val="both"/>
        <w:rPr>
          <w:rFonts w:ascii="Times New Roman" w:hAnsi="Times New Roman" w:cs="Times New Roman"/>
          <w:b/>
          <w:bCs/>
        </w:rPr>
      </w:pPr>
      <w:r w:rsidRPr="00DE3777">
        <w:rPr>
          <w:rFonts w:ascii="Times New Roman" w:hAnsi="Times New Roman" w:cs="Times New Roman"/>
          <w:b/>
          <w:bCs/>
        </w:rPr>
        <w:t>Resultados pésimos en persecución penal y complacencia empresarial</w:t>
      </w:r>
    </w:p>
    <w:p w14:paraId="0EFDDEDF" w14:textId="77777777" w:rsidR="00DE3777" w:rsidRPr="00DE3777" w:rsidRDefault="00DE3777" w:rsidP="00DE3777">
      <w:pPr>
        <w:jc w:val="both"/>
        <w:rPr>
          <w:rFonts w:ascii="Times New Roman" w:hAnsi="Times New Roman" w:cs="Times New Roman"/>
        </w:rPr>
      </w:pPr>
    </w:p>
    <w:p w14:paraId="3C5BD1AD" w14:textId="77777777" w:rsidR="00DE3777" w:rsidRPr="00DE3777" w:rsidRDefault="00DE3777" w:rsidP="00DE3777">
      <w:pPr>
        <w:ind w:left="708"/>
        <w:jc w:val="both"/>
        <w:rPr>
          <w:rFonts w:ascii="Times New Roman" w:hAnsi="Times New Roman" w:cs="Times New Roman"/>
        </w:rPr>
      </w:pPr>
      <w:r w:rsidRPr="00DE3777">
        <w:rPr>
          <w:rFonts w:ascii="Times New Roman" w:hAnsi="Times New Roman" w:cs="Times New Roman"/>
        </w:rPr>
        <w:t>Los resultados de la persecución penal del robo de cables revelan una efectividad deplorable que las empresas conocen pero no abordan estructuralmente. Con menos del 1% de condenas efectivas sobre 923 acciones criminales identificadas por CGE, y solo ocho condenas que recaen típicamente en el último eslabón de la cadena delictiva, el sistema punitivo ha demostrado su incapacidad para generar efectos disuasivos significativos. A pesar de esta evidencia estadística contundente, las empresas continúan apostando por el aumento de penas como solución principal, evitando reconocer que la prevención situacional mediante mejoras en la seguridad física de las instalaciones podría ser más efectiva que la persecución post-delito. Esta insistencia en soluciones punitivas ineficaces sugiere una resistencia sistemática a asumir costos preventivos directos.</w:t>
      </w:r>
    </w:p>
    <w:p w14:paraId="2987AA53" w14:textId="77777777" w:rsidR="00DE3777" w:rsidRPr="00DE3777" w:rsidRDefault="00DE3777" w:rsidP="00DE3777">
      <w:pPr>
        <w:jc w:val="both"/>
        <w:rPr>
          <w:rFonts w:ascii="Times New Roman" w:hAnsi="Times New Roman" w:cs="Times New Roman"/>
        </w:rPr>
      </w:pPr>
    </w:p>
    <w:p w14:paraId="549DE8C6" w14:textId="33D91006" w:rsidR="00DE3777" w:rsidRPr="00DE3777" w:rsidRDefault="00DE3777" w:rsidP="00DE3777">
      <w:pPr>
        <w:pStyle w:val="Prrafodelista"/>
        <w:numPr>
          <w:ilvl w:val="1"/>
          <w:numId w:val="1"/>
        </w:numPr>
        <w:jc w:val="both"/>
        <w:rPr>
          <w:rFonts w:ascii="Times New Roman" w:hAnsi="Times New Roman" w:cs="Times New Roman"/>
          <w:b/>
          <w:bCs/>
        </w:rPr>
      </w:pPr>
      <w:r w:rsidRPr="00DE3777">
        <w:rPr>
          <w:rFonts w:ascii="Times New Roman" w:hAnsi="Times New Roman" w:cs="Times New Roman"/>
          <w:b/>
          <w:bCs/>
        </w:rPr>
        <w:t>Deficiencias en la coordinación Público-Privada y transparencia operacional</w:t>
      </w:r>
    </w:p>
    <w:p w14:paraId="48F7DDBA" w14:textId="77777777" w:rsidR="00DE3777" w:rsidRPr="00DE3777" w:rsidRDefault="00DE3777" w:rsidP="00DE3777">
      <w:pPr>
        <w:jc w:val="both"/>
        <w:rPr>
          <w:rFonts w:ascii="Times New Roman" w:hAnsi="Times New Roman" w:cs="Times New Roman"/>
        </w:rPr>
      </w:pPr>
    </w:p>
    <w:p w14:paraId="680214B1" w14:textId="77777777" w:rsidR="00DE3777" w:rsidRPr="00DE3777" w:rsidRDefault="00DE3777" w:rsidP="00DE3777">
      <w:pPr>
        <w:ind w:left="708"/>
        <w:jc w:val="both"/>
        <w:rPr>
          <w:rFonts w:ascii="Times New Roman" w:hAnsi="Times New Roman" w:cs="Times New Roman"/>
        </w:rPr>
      </w:pPr>
      <w:r w:rsidRPr="00DE3777">
        <w:rPr>
          <w:rFonts w:ascii="Times New Roman" w:hAnsi="Times New Roman" w:cs="Times New Roman"/>
        </w:rPr>
        <w:t xml:space="preserve">La participación empresarial en las mesas de trabajo regionales y la coordinación interinstitucional presenta deficiencias estructurales que limitan la efectividad de las medidas adoptadas. Aunque las empresas participan en instancias como la Mesa de Energía y Seguridad, y colaboran en identificación de chatarrerías </w:t>
      </w:r>
      <w:proofErr w:type="spellStart"/>
      <w:r w:rsidRPr="00DE3777">
        <w:rPr>
          <w:rFonts w:ascii="Times New Roman" w:hAnsi="Times New Roman" w:cs="Times New Roman"/>
        </w:rPr>
        <w:t>clanestinas</w:t>
      </w:r>
      <w:proofErr w:type="spellEnd"/>
      <w:r w:rsidRPr="00DE3777">
        <w:rPr>
          <w:rFonts w:ascii="Times New Roman" w:hAnsi="Times New Roman" w:cs="Times New Roman"/>
        </w:rPr>
        <w:t xml:space="preserve">, su involucramiento se caracteriza por ser reactivo y de bajo compromiso financiero. Las campañas de sensibilización se limitan a eslóganes corporativos y la promoción del fono denuncia, sin abordar las vulnerabilidades físicas fundamentales de la infraestructura. La falta de transparencia sobre los montos específicos invertidos en seguridad preventiva, los criterios para la implementación de medidas </w:t>
      </w:r>
      <w:proofErr w:type="spellStart"/>
      <w:r w:rsidRPr="00DE3777">
        <w:rPr>
          <w:rFonts w:ascii="Times New Roman" w:hAnsi="Times New Roman" w:cs="Times New Roman"/>
        </w:rPr>
        <w:t>protectivas</w:t>
      </w:r>
      <w:proofErr w:type="spellEnd"/>
      <w:r w:rsidRPr="00DE3777">
        <w:rPr>
          <w:rFonts w:ascii="Times New Roman" w:hAnsi="Times New Roman" w:cs="Times New Roman"/>
        </w:rPr>
        <w:t>, y los indicadores de efectividad de las inversiones realizadas, limita la capacidad de evaluación ciudadana y regulatoria del desempeño empresarial en esta materia.</w:t>
      </w:r>
    </w:p>
    <w:p w14:paraId="32E0A843" w14:textId="77777777" w:rsidR="00DE3777" w:rsidRPr="00DE3777" w:rsidRDefault="00DE3777" w:rsidP="00DE3777">
      <w:pPr>
        <w:jc w:val="both"/>
        <w:rPr>
          <w:rFonts w:ascii="Times New Roman" w:hAnsi="Times New Roman" w:cs="Times New Roman"/>
        </w:rPr>
      </w:pPr>
    </w:p>
    <w:p w14:paraId="6FA3E3A2" w14:textId="2B4580D0" w:rsidR="00DE3777" w:rsidRPr="00DE3777" w:rsidRDefault="00DE3777" w:rsidP="00DE3777">
      <w:pPr>
        <w:pStyle w:val="Prrafodelista"/>
        <w:numPr>
          <w:ilvl w:val="1"/>
          <w:numId w:val="1"/>
        </w:numPr>
        <w:jc w:val="both"/>
        <w:rPr>
          <w:rFonts w:ascii="Times New Roman" w:hAnsi="Times New Roman" w:cs="Times New Roman"/>
          <w:b/>
          <w:bCs/>
        </w:rPr>
      </w:pPr>
      <w:r w:rsidRPr="00DE3777">
        <w:rPr>
          <w:rFonts w:ascii="Times New Roman" w:hAnsi="Times New Roman" w:cs="Times New Roman"/>
          <w:b/>
          <w:bCs/>
        </w:rPr>
        <w:t>Impacto económico diferenciado: socialización de pérdidas y privatización de beneficios</w:t>
      </w:r>
    </w:p>
    <w:p w14:paraId="7D60C11F" w14:textId="77777777" w:rsidR="00DE3777" w:rsidRPr="00DE3777" w:rsidRDefault="00DE3777" w:rsidP="00DE3777">
      <w:pPr>
        <w:jc w:val="both"/>
        <w:rPr>
          <w:rFonts w:ascii="Times New Roman" w:hAnsi="Times New Roman" w:cs="Times New Roman"/>
        </w:rPr>
      </w:pPr>
    </w:p>
    <w:p w14:paraId="03DDCB76" w14:textId="77777777" w:rsidR="00DE3777" w:rsidRPr="00DE3777" w:rsidRDefault="00DE3777" w:rsidP="00DE3777">
      <w:pPr>
        <w:ind w:left="708"/>
        <w:jc w:val="both"/>
        <w:rPr>
          <w:rFonts w:ascii="Times New Roman" w:hAnsi="Times New Roman" w:cs="Times New Roman"/>
        </w:rPr>
      </w:pPr>
      <w:r w:rsidRPr="00DE3777">
        <w:rPr>
          <w:rFonts w:ascii="Times New Roman" w:hAnsi="Times New Roman" w:cs="Times New Roman"/>
        </w:rPr>
        <w:t>El modelo económico del sector eléctrico permite a las empresas socializar las pérdidas derivadas del robo de cables mientras privatizan los beneficios operacionales. Los 13.000 millones de pesos en costos de reposición entre 2021 y 2023 se traducen en mayores tarifas para los usuarios finales, mientras que las coberturas de seguro protegen los activos empresariales. Este esquema económico genera un subsidio implícito desde los usuarios hacia las empresas, financiando la reposición de infraestructura robada sin generar incentivos para la prevención. La ausencia de mecanismos de compensación directa a los usuarios afectados por interrupciones del suministro contrasta con la protección financiera empresarial, evidenciando una asimetría fundamental en la distribución de riesgos y costos asociados al delito.</w:t>
      </w:r>
    </w:p>
    <w:p w14:paraId="6ED31175" w14:textId="77777777" w:rsidR="00DE3777" w:rsidRPr="00DE3777" w:rsidRDefault="00DE3777" w:rsidP="00DE3777">
      <w:pPr>
        <w:jc w:val="both"/>
        <w:rPr>
          <w:rFonts w:ascii="Times New Roman" w:hAnsi="Times New Roman" w:cs="Times New Roman"/>
        </w:rPr>
      </w:pPr>
    </w:p>
    <w:p w14:paraId="32519A0F" w14:textId="2BDB4779" w:rsidR="00DE3777" w:rsidRPr="00DE3777" w:rsidRDefault="00DE3777" w:rsidP="00DE3777">
      <w:pPr>
        <w:pStyle w:val="Prrafodelista"/>
        <w:numPr>
          <w:ilvl w:val="1"/>
          <w:numId w:val="1"/>
        </w:numPr>
        <w:jc w:val="both"/>
        <w:rPr>
          <w:rFonts w:ascii="Times New Roman" w:hAnsi="Times New Roman" w:cs="Times New Roman"/>
          <w:b/>
          <w:bCs/>
        </w:rPr>
      </w:pPr>
      <w:r w:rsidRPr="00DE3777">
        <w:rPr>
          <w:rFonts w:ascii="Times New Roman" w:hAnsi="Times New Roman" w:cs="Times New Roman"/>
          <w:b/>
          <w:bCs/>
        </w:rPr>
        <w:t>Tecnología disponible versus implementación selectiva</w:t>
      </w:r>
    </w:p>
    <w:p w14:paraId="7F900225" w14:textId="77777777" w:rsidR="00DE3777" w:rsidRPr="00DE3777" w:rsidRDefault="00DE3777" w:rsidP="00DE3777">
      <w:pPr>
        <w:jc w:val="both"/>
        <w:rPr>
          <w:rFonts w:ascii="Times New Roman" w:hAnsi="Times New Roman" w:cs="Times New Roman"/>
        </w:rPr>
      </w:pPr>
    </w:p>
    <w:p w14:paraId="52AF3755" w14:textId="77777777" w:rsidR="00DE3777" w:rsidRPr="00DE3777" w:rsidRDefault="00DE3777" w:rsidP="00DE3777">
      <w:pPr>
        <w:ind w:left="708"/>
        <w:jc w:val="both"/>
        <w:rPr>
          <w:rFonts w:ascii="Times New Roman" w:hAnsi="Times New Roman" w:cs="Times New Roman"/>
        </w:rPr>
      </w:pPr>
      <w:r w:rsidRPr="00DE3777">
        <w:rPr>
          <w:rFonts w:ascii="Times New Roman" w:hAnsi="Times New Roman" w:cs="Times New Roman"/>
        </w:rPr>
        <w:t>Las empresas eléctricas tienen acceso a tecnologías avanzadas de prevención y detección temprana que no implementan de manera sistemática. ENEL reconoce que sensores georreferenciales permiten identificar cortes de cables "en el momento mismo" y que "si llegamos a tener cobertura completa de estas tecnologías, sin duda las respuestas van a ser mayores", incluso permitiendo "detener a los responsables y ponerlos a disposición de la justicia". Sin embargo, la implementación de estas tecnologías permanece fragmentaria y limitada geográficamente. Esta brecha entre capacidad tecnológica disponible e implementación efectiva sugiere que las decisiones empresariales priorizan consideraciones de costo-beneficio privado sobre la protección integral de la infraestructura crítica nacional.</w:t>
      </w:r>
    </w:p>
    <w:p w14:paraId="26EA9551" w14:textId="66B5EE6A" w:rsidR="006F4236" w:rsidRDefault="006F4236">
      <w:pPr>
        <w:rPr>
          <w:rFonts w:ascii="Times New Roman" w:hAnsi="Times New Roman" w:cs="Times New Roman"/>
        </w:rPr>
      </w:pPr>
      <w:r>
        <w:rPr>
          <w:rFonts w:ascii="Times New Roman" w:hAnsi="Times New Roman" w:cs="Times New Roman"/>
        </w:rPr>
        <w:br w:type="page"/>
      </w:r>
    </w:p>
    <w:p w14:paraId="6C883F9B" w14:textId="77777777" w:rsidR="00DE3777" w:rsidRPr="00DE3777" w:rsidRDefault="00DE3777" w:rsidP="00DE3777">
      <w:pPr>
        <w:jc w:val="both"/>
        <w:rPr>
          <w:rFonts w:ascii="Times New Roman" w:hAnsi="Times New Roman" w:cs="Times New Roman"/>
        </w:rPr>
      </w:pPr>
    </w:p>
    <w:p w14:paraId="106F0B50" w14:textId="2A7A57BE" w:rsidR="00DE3777" w:rsidRPr="00DE3777" w:rsidRDefault="00DE3777" w:rsidP="00DE3777">
      <w:pPr>
        <w:pStyle w:val="Prrafodelista"/>
        <w:numPr>
          <w:ilvl w:val="1"/>
          <w:numId w:val="1"/>
        </w:numPr>
        <w:jc w:val="both"/>
        <w:rPr>
          <w:rFonts w:ascii="Times New Roman" w:hAnsi="Times New Roman" w:cs="Times New Roman"/>
          <w:b/>
          <w:bCs/>
        </w:rPr>
      </w:pPr>
      <w:r w:rsidRPr="00DE3777">
        <w:rPr>
          <w:rFonts w:ascii="Times New Roman" w:hAnsi="Times New Roman" w:cs="Times New Roman"/>
          <w:b/>
          <w:bCs/>
        </w:rPr>
        <w:t>Vulnerabilidades sistémicas en Zonas Rurales y Aisladas</w:t>
      </w:r>
    </w:p>
    <w:p w14:paraId="0F11A919" w14:textId="77777777" w:rsidR="00DE3777" w:rsidRPr="00DE3777" w:rsidRDefault="00DE3777" w:rsidP="00DE3777">
      <w:pPr>
        <w:jc w:val="both"/>
        <w:rPr>
          <w:rFonts w:ascii="Times New Roman" w:hAnsi="Times New Roman" w:cs="Times New Roman"/>
        </w:rPr>
      </w:pPr>
    </w:p>
    <w:p w14:paraId="3390DDEE" w14:textId="77777777" w:rsidR="00DE3777" w:rsidRPr="00DE3777" w:rsidRDefault="00DE3777" w:rsidP="00DE3777">
      <w:pPr>
        <w:ind w:left="708"/>
        <w:jc w:val="both"/>
        <w:rPr>
          <w:rFonts w:ascii="Times New Roman" w:hAnsi="Times New Roman" w:cs="Times New Roman"/>
        </w:rPr>
      </w:pPr>
      <w:r w:rsidRPr="00DE3777">
        <w:rPr>
          <w:rFonts w:ascii="Times New Roman" w:hAnsi="Times New Roman" w:cs="Times New Roman"/>
        </w:rPr>
        <w:t>Las empresas eléctricas han reconocido que las zonas rurales y aisladas presentan las mayores vulnerabilidades al robo de cables, pero han desarrollado respuestas diferenciadas que favorecen la protección de áreas urbanas rentables sobre territorios menos lucrativos. La concentración de medidas de seguridad en zonas céntricas mientras se mantienen sistemas radiales vulnerables en áreas rurales evidencia una estrategia de protección selectiva basada en criterios de rentabilidad antes que de servicio público. Esta discriminación territorial en la implementación de medidas preventivas genera inequidades regionales donde comunidades rurales enfrentan mayor riesgo de interrupciones prolongadas del suministro eléctrico, perpetuando brechas de desarrollo territorial.</w:t>
      </w:r>
    </w:p>
    <w:p w14:paraId="579EAFA1" w14:textId="77777777" w:rsidR="00DE3777" w:rsidRPr="00DE3777" w:rsidRDefault="00DE3777" w:rsidP="00DE3777">
      <w:pPr>
        <w:jc w:val="both"/>
        <w:rPr>
          <w:rFonts w:ascii="Times New Roman" w:hAnsi="Times New Roman" w:cs="Times New Roman"/>
        </w:rPr>
      </w:pPr>
    </w:p>
    <w:p w14:paraId="7DC487DB" w14:textId="6F688D14" w:rsidR="00DE3777" w:rsidRPr="00DE3777" w:rsidRDefault="00DE3777" w:rsidP="00DE3777">
      <w:pPr>
        <w:pStyle w:val="Prrafodelista"/>
        <w:numPr>
          <w:ilvl w:val="1"/>
          <w:numId w:val="1"/>
        </w:numPr>
        <w:jc w:val="both"/>
        <w:rPr>
          <w:rFonts w:ascii="Times New Roman" w:hAnsi="Times New Roman" w:cs="Times New Roman"/>
          <w:b/>
          <w:bCs/>
        </w:rPr>
      </w:pPr>
      <w:r w:rsidRPr="00DE3777">
        <w:rPr>
          <w:rFonts w:ascii="Times New Roman" w:hAnsi="Times New Roman" w:cs="Times New Roman"/>
          <w:b/>
          <w:bCs/>
        </w:rPr>
        <w:t>Responsabilidad corporativa versus exigencias regulatorias</w:t>
      </w:r>
    </w:p>
    <w:p w14:paraId="779CCAA0" w14:textId="77777777" w:rsidR="00DE3777" w:rsidRPr="00DE3777" w:rsidRDefault="00DE3777" w:rsidP="00DE3777">
      <w:pPr>
        <w:jc w:val="both"/>
        <w:rPr>
          <w:rFonts w:ascii="Times New Roman" w:hAnsi="Times New Roman" w:cs="Times New Roman"/>
        </w:rPr>
      </w:pPr>
    </w:p>
    <w:p w14:paraId="551655E2" w14:textId="77777777" w:rsidR="00DE3777" w:rsidRPr="00DE3777" w:rsidRDefault="00DE3777" w:rsidP="00DE3777">
      <w:pPr>
        <w:ind w:left="708"/>
        <w:jc w:val="both"/>
        <w:rPr>
          <w:rFonts w:ascii="Times New Roman" w:hAnsi="Times New Roman" w:cs="Times New Roman"/>
        </w:rPr>
      </w:pPr>
      <w:r w:rsidRPr="00DE3777">
        <w:rPr>
          <w:rFonts w:ascii="Times New Roman" w:hAnsi="Times New Roman" w:cs="Times New Roman"/>
        </w:rPr>
        <w:t>La brecha entre las responsabilidades corporativas declaradas y las exigencias regulatorias efectivas revela inconsistencias fundamentales en el marco de gobernanza del sector eléctrico. Mientras las empresas son legalmente responsables de la continuidad del suministro según el artículo 224 del decreto supremo N°327, las excepciones por fuerza mayor han creado un espacio de irresponsabilidad práctica donde la prevención del delito queda en un limbo regulatorio. Las empresas argumentan limitaciones de legitimidad para implementar medidas de seguridad robustas, pero simultáneamente administran activos de infraestructura crítica nacional. Esta contradicción requiere una clarificación regulatoria que establezca estándares mínimos obligatorios de seguridad preventiva, independientemente de las calificaciones post-evento de fuerza mayor.</w:t>
      </w:r>
    </w:p>
    <w:p w14:paraId="54E99F62" w14:textId="77777777" w:rsidR="00DE3777" w:rsidRPr="00DE3777" w:rsidRDefault="00DE3777" w:rsidP="00DE3777">
      <w:pPr>
        <w:jc w:val="both"/>
        <w:rPr>
          <w:rFonts w:ascii="Times New Roman" w:hAnsi="Times New Roman" w:cs="Times New Roman"/>
        </w:rPr>
      </w:pPr>
    </w:p>
    <w:p w14:paraId="21945C1A" w14:textId="19F33F08" w:rsidR="00DE3777" w:rsidRPr="00DE3777" w:rsidRDefault="00DE3777" w:rsidP="00DE3777">
      <w:pPr>
        <w:pStyle w:val="Prrafodelista"/>
        <w:numPr>
          <w:ilvl w:val="1"/>
          <w:numId w:val="1"/>
        </w:numPr>
        <w:jc w:val="both"/>
        <w:rPr>
          <w:rFonts w:ascii="Times New Roman" w:hAnsi="Times New Roman" w:cs="Times New Roman"/>
          <w:b/>
          <w:bCs/>
        </w:rPr>
      </w:pPr>
      <w:r w:rsidRPr="00DE3777">
        <w:rPr>
          <w:rFonts w:ascii="Times New Roman" w:hAnsi="Times New Roman" w:cs="Times New Roman"/>
          <w:b/>
          <w:bCs/>
        </w:rPr>
        <w:t>Modelo de negocios y Externalidades negativas no Internalizadas</w:t>
      </w:r>
    </w:p>
    <w:p w14:paraId="539E21B1" w14:textId="77777777" w:rsidR="00DE3777" w:rsidRPr="00DE3777" w:rsidRDefault="00DE3777" w:rsidP="00DE3777">
      <w:pPr>
        <w:jc w:val="both"/>
        <w:rPr>
          <w:rFonts w:ascii="Times New Roman" w:hAnsi="Times New Roman" w:cs="Times New Roman"/>
        </w:rPr>
      </w:pPr>
    </w:p>
    <w:p w14:paraId="747F71BE" w14:textId="77777777" w:rsidR="00DE3777" w:rsidRPr="00DE3777" w:rsidRDefault="00DE3777" w:rsidP="00DE3777">
      <w:pPr>
        <w:ind w:left="708"/>
        <w:jc w:val="both"/>
        <w:rPr>
          <w:rFonts w:ascii="Times New Roman" w:hAnsi="Times New Roman" w:cs="Times New Roman"/>
        </w:rPr>
      </w:pPr>
      <w:r w:rsidRPr="00DE3777">
        <w:rPr>
          <w:rFonts w:ascii="Times New Roman" w:hAnsi="Times New Roman" w:cs="Times New Roman"/>
        </w:rPr>
        <w:t>El modelo de negocios del sector eléctrico chileno no internaliza adecuadamente las externalidades negativas generadas por las deficiencias en seguridad preventiva. Los costos sociales del robo de cables incluyen interrupciones en servicios de salud, educación, comunicaciones, y actividades económicas que no se reflejan en los estados financieros empresariales. La afectación a personas electrodependientes, la pérdida de productividad empresarial, y los impactos en la seguridad pública constituyen costos sociales significativos que el actual marco regulatorio no asigna a las empresas responsables de la infraestructura. Esta falla de mercado requiere mecanismos de internalización que generen incentivos económicos apropiados para la inversión preventiva.</w:t>
      </w:r>
    </w:p>
    <w:p w14:paraId="583B7C2F" w14:textId="77777777" w:rsidR="00DE3777" w:rsidRPr="00DE3777" w:rsidRDefault="00DE3777" w:rsidP="00DE3777">
      <w:pPr>
        <w:jc w:val="both"/>
        <w:rPr>
          <w:rFonts w:ascii="Times New Roman" w:hAnsi="Times New Roman" w:cs="Times New Roman"/>
          <w:b/>
          <w:bCs/>
        </w:rPr>
      </w:pPr>
    </w:p>
    <w:p w14:paraId="7D180225" w14:textId="3632655B" w:rsidR="00DE3777" w:rsidRPr="00DE3777" w:rsidRDefault="00DE3777" w:rsidP="00DE3777">
      <w:pPr>
        <w:pStyle w:val="Prrafodelista"/>
        <w:numPr>
          <w:ilvl w:val="1"/>
          <w:numId w:val="1"/>
        </w:numPr>
        <w:jc w:val="both"/>
        <w:rPr>
          <w:rFonts w:ascii="Times New Roman" w:hAnsi="Times New Roman" w:cs="Times New Roman"/>
          <w:b/>
          <w:bCs/>
        </w:rPr>
      </w:pPr>
      <w:r w:rsidRPr="00DE3777">
        <w:rPr>
          <w:rFonts w:ascii="Times New Roman" w:hAnsi="Times New Roman" w:cs="Times New Roman"/>
          <w:b/>
          <w:bCs/>
        </w:rPr>
        <w:t>Crisis de legitimidad y Confianza Ciudadana</w:t>
      </w:r>
    </w:p>
    <w:p w14:paraId="1D1734F0" w14:textId="77777777" w:rsidR="00DE3777" w:rsidRPr="00DE3777" w:rsidRDefault="00DE3777" w:rsidP="00DE3777">
      <w:pPr>
        <w:jc w:val="both"/>
        <w:rPr>
          <w:rFonts w:ascii="Times New Roman" w:hAnsi="Times New Roman" w:cs="Times New Roman"/>
        </w:rPr>
      </w:pPr>
    </w:p>
    <w:p w14:paraId="1E569975" w14:textId="77777777" w:rsidR="00DE3777" w:rsidRPr="00DE3777" w:rsidRDefault="00DE3777" w:rsidP="00DE3777">
      <w:pPr>
        <w:ind w:left="708"/>
        <w:jc w:val="both"/>
        <w:rPr>
          <w:rFonts w:ascii="Times New Roman" w:hAnsi="Times New Roman" w:cs="Times New Roman"/>
        </w:rPr>
      </w:pPr>
      <w:r w:rsidRPr="00DE3777">
        <w:rPr>
          <w:rFonts w:ascii="Times New Roman" w:hAnsi="Times New Roman" w:cs="Times New Roman"/>
        </w:rPr>
        <w:t>La gestión empresarial del robo de cables ha generado una crisis de legitimidad que erosiona la confianza ciudadana en el sector eléctrico. La percepción de que las empresas priorizan la protección de sus márgenes financieros sobre la calidad del servicio público ha alimentado demandas ciudadanas por mayor intervención estatal en el sector. La combinación de tarifas eléctricas crecientes, interrupciones frecuentes del suministro, y respuestas empresariales percibidas como insuficientes ha creado un contexto de tensión social que requiere respuestas estructurales. La recuperación de la legitimidad sectorial requiere un cambio fundamental en el enfoque empresarial hacia la prevención, privilegiando la inversión preventiva sistemática sobre las estrategias de externalización de costos.</w:t>
      </w:r>
    </w:p>
    <w:p w14:paraId="45B4F20C" w14:textId="7B49CECE" w:rsidR="00DE3777" w:rsidRPr="00DE3777" w:rsidRDefault="00DE3777" w:rsidP="001F0487">
      <w:pPr>
        <w:jc w:val="both"/>
        <w:rPr>
          <w:rFonts w:ascii="Times New Roman" w:hAnsi="Times New Roman" w:cs="Times New Roman"/>
        </w:rPr>
      </w:pPr>
    </w:p>
    <w:p w14:paraId="29087303" w14:textId="77777777" w:rsidR="00E4115D" w:rsidRPr="00B34666" w:rsidRDefault="00E4115D" w:rsidP="001F0487">
      <w:pPr>
        <w:pStyle w:val="Prrafodelista"/>
        <w:ind w:left="0"/>
        <w:jc w:val="both"/>
        <w:rPr>
          <w:rFonts w:ascii="Times New Roman" w:hAnsi="Times New Roman" w:cs="Times New Roman"/>
          <w:b/>
          <w:bCs/>
        </w:rPr>
      </w:pPr>
    </w:p>
    <w:p w14:paraId="6B34F6FA" w14:textId="4DAC88B0" w:rsidR="005763D1" w:rsidRPr="00B34666" w:rsidRDefault="00B34666" w:rsidP="00B34666">
      <w:pPr>
        <w:pStyle w:val="Prrafodelista"/>
        <w:numPr>
          <w:ilvl w:val="0"/>
          <w:numId w:val="1"/>
        </w:numPr>
        <w:spacing w:line="276" w:lineRule="auto"/>
        <w:jc w:val="both"/>
        <w:rPr>
          <w:rFonts w:ascii="Times New Roman" w:hAnsi="Times New Roman" w:cs="Times New Roman"/>
          <w:b/>
          <w:bCs/>
        </w:rPr>
      </w:pPr>
      <w:r w:rsidRPr="00B34666">
        <w:rPr>
          <w:rFonts w:ascii="Times New Roman" w:hAnsi="Times New Roman" w:cs="Times New Roman"/>
          <w:b/>
          <w:bCs/>
        </w:rPr>
        <w:t>PROPUESTAS DE LA COMISIÓN ESPECIAL INVESTIGADORA</w:t>
      </w:r>
    </w:p>
    <w:p w14:paraId="6604DBF3" w14:textId="77777777" w:rsidR="00B34666" w:rsidRPr="00B34666" w:rsidRDefault="00B34666" w:rsidP="00B34666">
      <w:pPr>
        <w:pStyle w:val="Prrafodelista"/>
        <w:spacing w:line="276" w:lineRule="auto"/>
        <w:jc w:val="both"/>
        <w:rPr>
          <w:rFonts w:ascii="Times New Roman" w:hAnsi="Times New Roman" w:cs="Times New Roman"/>
        </w:rPr>
      </w:pPr>
    </w:p>
    <w:p w14:paraId="6376D4FD" w14:textId="23666626" w:rsidR="00B34666" w:rsidRPr="00B34666" w:rsidRDefault="00B34666" w:rsidP="00B34666">
      <w:pPr>
        <w:pStyle w:val="Prrafodelista"/>
        <w:numPr>
          <w:ilvl w:val="2"/>
          <w:numId w:val="1"/>
        </w:numPr>
        <w:spacing w:line="276" w:lineRule="auto"/>
        <w:ind w:left="709"/>
        <w:jc w:val="both"/>
        <w:rPr>
          <w:rFonts w:ascii="Times New Roman" w:hAnsi="Times New Roman" w:cs="Times New Roman"/>
          <w:b/>
          <w:bCs/>
        </w:rPr>
      </w:pPr>
      <w:r w:rsidRPr="00B34666">
        <w:rPr>
          <w:rFonts w:ascii="Times New Roman" w:hAnsi="Times New Roman" w:cs="Times New Roman"/>
          <w:b/>
          <w:bCs/>
        </w:rPr>
        <w:t>PROPUESTAS LEGISLATIVAS Y NORMATIVAS</w:t>
      </w:r>
    </w:p>
    <w:p w14:paraId="60D5D456" w14:textId="77777777" w:rsidR="00B34666" w:rsidRPr="00B34666" w:rsidRDefault="00B34666" w:rsidP="00B34666">
      <w:pPr>
        <w:pStyle w:val="Prrafodelista"/>
        <w:spacing w:line="276" w:lineRule="auto"/>
        <w:jc w:val="both"/>
        <w:rPr>
          <w:rFonts w:ascii="Times New Roman" w:hAnsi="Times New Roman" w:cs="Times New Roman"/>
        </w:rPr>
      </w:pPr>
    </w:p>
    <w:p w14:paraId="6E03AA91" w14:textId="5BD51C97" w:rsidR="00B34666" w:rsidRPr="00B34666" w:rsidRDefault="00B34666" w:rsidP="00B34666">
      <w:pPr>
        <w:pStyle w:val="Prrafodelista"/>
        <w:numPr>
          <w:ilvl w:val="1"/>
          <w:numId w:val="5"/>
        </w:numPr>
        <w:spacing w:line="276" w:lineRule="auto"/>
        <w:jc w:val="both"/>
        <w:rPr>
          <w:rFonts w:ascii="Times New Roman" w:hAnsi="Times New Roman" w:cs="Times New Roman"/>
          <w:b/>
          <w:bCs/>
        </w:rPr>
      </w:pPr>
      <w:r w:rsidRPr="00B34666">
        <w:rPr>
          <w:rFonts w:ascii="Times New Roman" w:hAnsi="Times New Roman" w:cs="Times New Roman"/>
          <w:b/>
          <w:bCs/>
        </w:rPr>
        <w:t>Tipificación como Delito Autónomo</w:t>
      </w:r>
    </w:p>
    <w:p w14:paraId="589CA041" w14:textId="77777777" w:rsidR="00B34666" w:rsidRPr="00B34666" w:rsidRDefault="00B34666" w:rsidP="00B34666">
      <w:pPr>
        <w:pStyle w:val="Prrafodelista"/>
        <w:spacing w:line="276" w:lineRule="auto"/>
        <w:jc w:val="both"/>
        <w:rPr>
          <w:rFonts w:ascii="Times New Roman" w:hAnsi="Times New Roman" w:cs="Times New Roman"/>
        </w:rPr>
      </w:pPr>
    </w:p>
    <w:p w14:paraId="0BBCC46B" w14:textId="67AB25AE" w:rsidR="00B34666" w:rsidRPr="00B34666" w:rsidRDefault="00B34666" w:rsidP="00B34666">
      <w:pPr>
        <w:pStyle w:val="Prrafodelista"/>
        <w:spacing w:line="276" w:lineRule="auto"/>
        <w:jc w:val="both"/>
        <w:rPr>
          <w:rFonts w:ascii="Times New Roman" w:hAnsi="Times New Roman" w:cs="Times New Roman"/>
        </w:rPr>
      </w:pPr>
      <w:r>
        <w:rPr>
          <w:rFonts w:ascii="Times New Roman" w:hAnsi="Times New Roman" w:cs="Times New Roman"/>
        </w:rPr>
        <w:tab/>
      </w:r>
      <w:r w:rsidRPr="00B34666">
        <w:rPr>
          <w:rFonts w:ascii="Times New Roman" w:hAnsi="Times New Roman" w:cs="Times New Roman"/>
        </w:rPr>
        <w:t>Una de las propuestas más consistentemente defendidas a lo largo de las sesiones fue la creación de un tipo penal autónomo específico para el robo de cables, diferenciándolo del robo común que actualmente rige estos casos. Esta iniciativa busca incorporar un nuevo artículo en el Código Penal que sancione específicamente el robo de cables del sistema de transmisión de energía eléctrica, estableciendo como pena base el presidio mayor en su grado mínimo, y aumentando a presidio mayor en su grado medio cuando el robo cause interrupción de los servicios. Adicionalmente, la propuesta contempla modificar el artículo 456 bis del Código Penal para aplicar sanciones más severas a la receptación de estos cables, incluyendo presidio mayor en su grado mínimo y multas elevadas. Los proponentes argumentan que esta diferenciación es necesaria debido al impacto significativo que tiene este tipo de delito en la infraestructura crítica del país, similar a la legislación existente para la sustracción de madera, y que debe visibilizar la intención del legislador de castigar específicamente esta conducta que va más allá del simple robo de propiedad privada.</w:t>
      </w:r>
    </w:p>
    <w:p w14:paraId="63C7F870" w14:textId="77777777" w:rsidR="00B34666" w:rsidRPr="00B34666" w:rsidRDefault="00B34666" w:rsidP="00B34666">
      <w:pPr>
        <w:pStyle w:val="Prrafodelista"/>
        <w:spacing w:line="276" w:lineRule="auto"/>
        <w:jc w:val="both"/>
        <w:rPr>
          <w:rFonts w:ascii="Times New Roman" w:hAnsi="Times New Roman" w:cs="Times New Roman"/>
        </w:rPr>
      </w:pPr>
    </w:p>
    <w:p w14:paraId="246F475B" w14:textId="6AACE2F8" w:rsidR="00B34666" w:rsidRPr="00B34666" w:rsidRDefault="00B34666" w:rsidP="00B34666">
      <w:pPr>
        <w:pStyle w:val="Prrafodelista"/>
        <w:numPr>
          <w:ilvl w:val="1"/>
          <w:numId w:val="5"/>
        </w:numPr>
        <w:spacing w:line="276" w:lineRule="auto"/>
        <w:jc w:val="both"/>
        <w:rPr>
          <w:rFonts w:ascii="Times New Roman" w:hAnsi="Times New Roman" w:cs="Times New Roman"/>
          <w:b/>
          <w:bCs/>
        </w:rPr>
      </w:pPr>
      <w:r w:rsidRPr="00B34666">
        <w:rPr>
          <w:rFonts w:ascii="Times New Roman" w:hAnsi="Times New Roman" w:cs="Times New Roman"/>
          <w:b/>
          <w:bCs/>
        </w:rPr>
        <w:t>Tipificación como Delito contra Infraestructura Crítica</w:t>
      </w:r>
    </w:p>
    <w:p w14:paraId="5F5DA3F1" w14:textId="77777777" w:rsidR="00B34666" w:rsidRPr="00B34666" w:rsidRDefault="00B34666" w:rsidP="00B34666">
      <w:pPr>
        <w:pStyle w:val="Prrafodelista"/>
        <w:spacing w:line="276" w:lineRule="auto"/>
        <w:jc w:val="both"/>
        <w:rPr>
          <w:rFonts w:ascii="Times New Roman" w:hAnsi="Times New Roman" w:cs="Times New Roman"/>
        </w:rPr>
      </w:pPr>
    </w:p>
    <w:p w14:paraId="26674B3D" w14:textId="77777777" w:rsidR="00B34666" w:rsidRPr="00B34666" w:rsidRDefault="00B34666" w:rsidP="00B34666">
      <w:pPr>
        <w:pStyle w:val="Prrafodelista"/>
        <w:spacing w:line="276" w:lineRule="auto"/>
        <w:jc w:val="both"/>
        <w:rPr>
          <w:rFonts w:ascii="Times New Roman" w:hAnsi="Times New Roman" w:cs="Times New Roman"/>
        </w:rPr>
      </w:pPr>
      <w:r w:rsidRPr="00B34666">
        <w:rPr>
          <w:rFonts w:ascii="Times New Roman" w:hAnsi="Times New Roman" w:cs="Times New Roman"/>
        </w:rPr>
        <w:t>La propuesta de clasificar el robo de cables como delito contra infraestructura crítica emergió como una de las recomendaciones más respaldadas por autoridades regionales, empresas del sector y representantes de las fuerzas de orden y seguridad. Esta clasificación se justifica por el nivel de afectación que tiene en la comunidad, particularmente en comunas rurales como La Higuera, donde los cortes eléctricos no solo interrumpen el suministro doméstico, sino que afectan servicios esenciales como el acceso al agua potable (que depende de bombas eléctricas), la atención médica a electrodependientes, la conservación de medicamentos en centros de salud, y la seguridad pública al interrumpir sistemas de comunicación y alumbrado público. Los defensores de esta propuesta argumentan que cuando se corta la energía eléctrica en comunidades enteras, se está afectando no solo a usuarios particulares sino a la infraestructura crítica del país, lo que justifica el uso de herramientas legales más robustas y penas más severas para abordar este tipo de delito que trasciende la simple apropiación de bienes.</w:t>
      </w:r>
    </w:p>
    <w:p w14:paraId="63BE3235" w14:textId="77777777" w:rsidR="00B34666" w:rsidRPr="00B34666" w:rsidRDefault="00B34666" w:rsidP="00B34666">
      <w:pPr>
        <w:pStyle w:val="Prrafodelista"/>
        <w:spacing w:line="276" w:lineRule="auto"/>
        <w:jc w:val="both"/>
        <w:rPr>
          <w:rFonts w:ascii="Times New Roman" w:hAnsi="Times New Roman" w:cs="Times New Roman"/>
          <w:b/>
          <w:bCs/>
        </w:rPr>
      </w:pPr>
    </w:p>
    <w:p w14:paraId="12990D4C" w14:textId="3059EC11" w:rsidR="00B34666" w:rsidRPr="00B34666" w:rsidRDefault="00B34666" w:rsidP="00B34666">
      <w:pPr>
        <w:pStyle w:val="Prrafodelista"/>
        <w:numPr>
          <w:ilvl w:val="1"/>
          <w:numId w:val="5"/>
        </w:numPr>
        <w:spacing w:line="276" w:lineRule="auto"/>
        <w:jc w:val="both"/>
        <w:rPr>
          <w:rFonts w:ascii="Times New Roman" w:hAnsi="Times New Roman" w:cs="Times New Roman"/>
          <w:b/>
          <w:bCs/>
        </w:rPr>
      </w:pPr>
      <w:r w:rsidRPr="00B34666">
        <w:rPr>
          <w:rFonts w:ascii="Times New Roman" w:hAnsi="Times New Roman" w:cs="Times New Roman"/>
          <w:b/>
          <w:bCs/>
        </w:rPr>
        <w:t>Incorporación de Técnicas Especiales de Investigación</w:t>
      </w:r>
    </w:p>
    <w:p w14:paraId="149FE19F" w14:textId="77777777" w:rsidR="00B34666" w:rsidRPr="00B34666" w:rsidRDefault="00B34666" w:rsidP="00B34666">
      <w:pPr>
        <w:pStyle w:val="Prrafodelista"/>
        <w:spacing w:line="276" w:lineRule="auto"/>
        <w:jc w:val="both"/>
        <w:rPr>
          <w:rFonts w:ascii="Times New Roman" w:hAnsi="Times New Roman" w:cs="Times New Roman"/>
        </w:rPr>
      </w:pPr>
    </w:p>
    <w:p w14:paraId="549F4F67" w14:textId="77777777" w:rsidR="00B34666" w:rsidRDefault="00B34666" w:rsidP="00B34666">
      <w:pPr>
        <w:pStyle w:val="Prrafodelista"/>
        <w:spacing w:line="276" w:lineRule="auto"/>
        <w:jc w:val="both"/>
        <w:rPr>
          <w:rFonts w:ascii="Times New Roman" w:hAnsi="Times New Roman" w:cs="Times New Roman"/>
        </w:rPr>
      </w:pPr>
      <w:r w:rsidRPr="00B34666">
        <w:rPr>
          <w:rFonts w:ascii="Times New Roman" w:hAnsi="Times New Roman" w:cs="Times New Roman"/>
        </w:rPr>
        <w:t>Las empresas del sector eléctrico propusieron incorporar técnicas especiales de investigación similares a las utilizadas en el combate al narcotráfico, específicamente el uso de agentes encubiertos y agentes reveladores, reconociendo que el robo de cables ha evolucionado hacia una manifestación del crimen organizado que requiere estrategias de investigación más sofisticadas. Esta propuesta busca que el tipo penal especial de sustracción y receptación de conductores eléctricos sea incorporado dentro de los delitos base de la Ley N° 20.393 sobre responsabilidad penal de las personas jurídicas, con el propósito de endurecer las sanciones aplicables a las empresas que incurran en estas conductas, ya sea como facilitadoras directas o como receptoras del material sustraído. La justificación radica en que las investigaciones han demostrado que detrás de estos delitos existe una organización criminal compleja, con empresas de fachada legalmente constituidas, trabajadores especializados, redes de transporte y comercialización internacional, lo que requiere herramientas investigativas acordes a esta realidad criminal.</w:t>
      </w:r>
    </w:p>
    <w:p w14:paraId="1162130C" w14:textId="77777777" w:rsidR="00B34666" w:rsidRDefault="00B34666" w:rsidP="00B34666">
      <w:pPr>
        <w:pStyle w:val="Prrafodelista"/>
        <w:spacing w:line="276" w:lineRule="auto"/>
        <w:jc w:val="both"/>
        <w:rPr>
          <w:rFonts w:ascii="Times New Roman" w:hAnsi="Times New Roman" w:cs="Times New Roman"/>
        </w:rPr>
      </w:pPr>
    </w:p>
    <w:p w14:paraId="7EB5F68F" w14:textId="77777777" w:rsidR="00B34666" w:rsidRPr="00B34666" w:rsidRDefault="00B34666" w:rsidP="00B34666">
      <w:pPr>
        <w:pStyle w:val="Prrafodelista"/>
        <w:spacing w:line="276" w:lineRule="auto"/>
        <w:jc w:val="both"/>
        <w:rPr>
          <w:rFonts w:ascii="Times New Roman" w:hAnsi="Times New Roman" w:cs="Times New Roman"/>
        </w:rPr>
      </w:pPr>
    </w:p>
    <w:p w14:paraId="25C0CB7B" w14:textId="64389703" w:rsidR="00B34666" w:rsidRPr="00B34666" w:rsidRDefault="00B34666" w:rsidP="00B34666">
      <w:pPr>
        <w:pStyle w:val="Prrafodelista"/>
        <w:numPr>
          <w:ilvl w:val="1"/>
          <w:numId w:val="5"/>
        </w:numPr>
        <w:spacing w:line="276" w:lineRule="auto"/>
        <w:jc w:val="both"/>
        <w:rPr>
          <w:rFonts w:ascii="Times New Roman" w:hAnsi="Times New Roman" w:cs="Times New Roman"/>
          <w:b/>
          <w:bCs/>
        </w:rPr>
      </w:pPr>
      <w:r w:rsidRPr="00B34666">
        <w:rPr>
          <w:rFonts w:ascii="Times New Roman" w:hAnsi="Times New Roman" w:cs="Times New Roman"/>
          <w:b/>
          <w:bCs/>
        </w:rPr>
        <w:t>Incorporación de este delito a los delitos perseguidos por las Fiscalías Supraterritoriales de la Ley N°21.644</w:t>
      </w:r>
    </w:p>
    <w:p w14:paraId="704AE700" w14:textId="77777777" w:rsidR="00B34666" w:rsidRPr="00B34666" w:rsidRDefault="00B34666" w:rsidP="00B34666">
      <w:pPr>
        <w:pStyle w:val="Prrafodelista"/>
        <w:spacing w:line="276" w:lineRule="auto"/>
        <w:jc w:val="both"/>
        <w:rPr>
          <w:rFonts w:ascii="Times New Roman" w:hAnsi="Times New Roman" w:cs="Times New Roman"/>
        </w:rPr>
      </w:pPr>
    </w:p>
    <w:p w14:paraId="048CE97C" w14:textId="77777777" w:rsidR="00B34666" w:rsidRPr="00B34666" w:rsidRDefault="00B34666" w:rsidP="00B34666">
      <w:pPr>
        <w:pStyle w:val="Prrafodelista"/>
        <w:spacing w:line="276" w:lineRule="auto"/>
        <w:jc w:val="both"/>
        <w:rPr>
          <w:rFonts w:ascii="Times New Roman" w:hAnsi="Times New Roman" w:cs="Times New Roman"/>
        </w:rPr>
      </w:pPr>
      <w:r w:rsidRPr="00B34666">
        <w:rPr>
          <w:rFonts w:ascii="Times New Roman" w:hAnsi="Times New Roman" w:cs="Times New Roman"/>
        </w:rPr>
        <w:t xml:space="preserve">Una propuesta fundamental para la persecución y erradicación de este delitos es la incorporación del robo de cables dentro del catálogo de delitos que pueden ser perseguidos por las Fiscalías Supraterritoriales, establecidas en la Ley N°21.644, con el objeto de mejorar significativamente la coordinación entre las fiscalías en la persecución de los nuevos tipos penales y nuevos mecanismos delictuales en esta materia. Esta medida se justifica por la naturaleza </w:t>
      </w:r>
      <w:proofErr w:type="spellStart"/>
      <w:r w:rsidRPr="00B34666">
        <w:rPr>
          <w:rFonts w:ascii="Times New Roman" w:hAnsi="Times New Roman" w:cs="Times New Roman"/>
        </w:rPr>
        <w:t>transterritorial</w:t>
      </w:r>
      <w:proofErr w:type="spellEnd"/>
      <w:r w:rsidRPr="00B34666">
        <w:rPr>
          <w:rFonts w:ascii="Times New Roman" w:hAnsi="Times New Roman" w:cs="Times New Roman"/>
        </w:rPr>
        <w:t xml:space="preserve"> e interregional que han adquirido las organizaciones criminales dedicadas al robo de cables, las cuales operan con una sofisticación logística que trasciende las jurisdicciones territoriales tradicionales de las fiscalías locales. Las actas revelan que estas organizaciones establecen centros de acopio en ciertas regiones (como Rancagua), desde donde coordinan operaciones de sustracción en múltiples territorios, transportan el material a través de rutas interregionales, y finalmente lo procesan y exportan desde puertos ubicados en distintas regiones del país. La investigación "Imperio del Cobre" desarrollada por la fuerza de tarea de la PDI evidenció conexiones criminales que operan entre las regiones de Antofagasta, Atacama, Coquimbo, Valparaíso, Metropolitana, O'Higgins, Maule, Ñuble, Biobío y La Araucanía, requiriendo una coordinación investigativa que solo puede ser efectivamente lograda mediante la intervención de fiscalías con competencia </w:t>
      </w:r>
      <w:proofErr w:type="spellStart"/>
      <w:r w:rsidRPr="00B34666">
        <w:rPr>
          <w:rFonts w:ascii="Times New Roman" w:hAnsi="Times New Roman" w:cs="Times New Roman"/>
        </w:rPr>
        <w:t>supraregional</w:t>
      </w:r>
      <w:proofErr w:type="spellEnd"/>
      <w:r w:rsidRPr="00B34666">
        <w:rPr>
          <w:rFonts w:ascii="Times New Roman" w:hAnsi="Times New Roman" w:cs="Times New Roman"/>
        </w:rPr>
        <w:t>.</w:t>
      </w:r>
    </w:p>
    <w:p w14:paraId="2CE5DE8A" w14:textId="77777777" w:rsidR="00B34666" w:rsidRPr="00B34666" w:rsidRDefault="00B34666" w:rsidP="00B34666">
      <w:pPr>
        <w:pStyle w:val="Prrafodelista"/>
        <w:spacing w:line="276" w:lineRule="auto"/>
        <w:jc w:val="both"/>
        <w:rPr>
          <w:rFonts w:ascii="Times New Roman" w:hAnsi="Times New Roman" w:cs="Times New Roman"/>
        </w:rPr>
      </w:pPr>
    </w:p>
    <w:p w14:paraId="09971938" w14:textId="77777777" w:rsidR="00B34666" w:rsidRPr="00B34666" w:rsidRDefault="00B34666" w:rsidP="00B34666">
      <w:pPr>
        <w:pStyle w:val="Prrafodelista"/>
        <w:spacing w:line="276" w:lineRule="auto"/>
        <w:jc w:val="both"/>
        <w:rPr>
          <w:rFonts w:ascii="Times New Roman" w:hAnsi="Times New Roman" w:cs="Times New Roman"/>
        </w:rPr>
      </w:pPr>
      <w:r w:rsidRPr="00B34666">
        <w:rPr>
          <w:rFonts w:ascii="Times New Roman" w:hAnsi="Times New Roman" w:cs="Times New Roman"/>
        </w:rPr>
        <w:t>La implementación de esta medida permitiría superar las limitaciones actuales donde cada fiscalía regional investiga fragmentos de organizaciones criminales que operan a nivel nacional, generando duplicación de esfuerzos, pérdida de información valiosa y dificultades para obtener una visión integral de las redes criminales. Las Fiscalías Suprarregionales contarían con la capacidad de coordinar investigaciones simultáneas en múltiples regiones, compartir información de inteligencia criminal de manera fluida, y desarrollar estrategias investigativas unificadas que ataquen efectivamente las estructuras completas de las organizaciones criminales. Esta coordinación mejorada es especialmente crítica considerando que las actas documentan que el robo de cables está vinculado con el lavado de dinero del narcotráfico y otros ilícitos, utilizando los mismos operadores y rutas de comercialización, lo que requiere investigaciones complejas que trascienden las capacidades de fiscalías con jurisdicción territorial limitada.</w:t>
      </w:r>
    </w:p>
    <w:p w14:paraId="04AF3EF5" w14:textId="77777777" w:rsidR="00B34666" w:rsidRPr="00B34666" w:rsidRDefault="00B34666" w:rsidP="00B34666">
      <w:pPr>
        <w:pStyle w:val="Prrafodelista"/>
        <w:spacing w:line="276" w:lineRule="auto"/>
        <w:jc w:val="both"/>
        <w:rPr>
          <w:rFonts w:ascii="Times New Roman" w:hAnsi="Times New Roman" w:cs="Times New Roman"/>
        </w:rPr>
      </w:pPr>
    </w:p>
    <w:p w14:paraId="520EE6AA" w14:textId="594306F3" w:rsidR="00B34666" w:rsidRPr="00B34666" w:rsidRDefault="00B34666" w:rsidP="00B34666">
      <w:pPr>
        <w:pStyle w:val="Prrafodelista"/>
        <w:numPr>
          <w:ilvl w:val="1"/>
          <w:numId w:val="5"/>
        </w:numPr>
        <w:spacing w:line="276" w:lineRule="auto"/>
        <w:jc w:val="both"/>
        <w:rPr>
          <w:rFonts w:ascii="Times New Roman" w:hAnsi="Times New Roman" w:cs="Times New Roman"/>
          <w:b/>
          <w:bCs/>
        </w:rPr>
      </w:pPr>
      <w:r w:rsidRPr="00B34666">
        <w:rPr>
          <w:rFonts w:ascii="Times New Roman" w:hAnsi="Times New Roman" w:cs="Times New Roman"/>
          <w:b/>
          <w:bCs/>
        </w:rPr>
        <w:t>Sanciones Específicas para Funcionarios Públicos</w:t>
      </w:r>
    </w:p>
    <w:p w14:paraId="20B3E14D" w14:textId="77777777" w:rsidR="00B34666" w:rsidRPr="00B34666" w:rsidRDefault="00B34666" w:rsidP="00B34666">
      <w:pPr>
        <w:pStyle w:val="Prrafodelista"/>
        <w:spacing w:line="276" w:lineRule="auto"/>
        <w:jc w:val="both"/>
        <w:rPr>
          <w:rFonts w:ascii="Times New Roman" w:hAnsi="Times New Roman" w:cs="Times New Roman"/>
        </w:rPr>
      </w:pPr>
    </w:p>
    <w:p w14:paraId="2FD6FCC6" w14:textId="77777777" w:rsidR="00B34666" w:rsidRDefault="00B34666" w:rsidP="00B34666">
      <w:pPr>
        <w:pStyle w:val="Prrafodelista"/>
        <w:spacing w:line="276" w:lineRule="auto"/>
        <w:jc w:val="both"/>
        <w:rPr>
          <w:rFonts w:ascii="Times New Roman" w:hAnsi="Times New Roman" w:cs="Times New Roman"/>
        </w:rPr>
      </w:pPr>
      <w:r w:rsidRPr="00B34666">
        <w:rPr>
          <w:rFonts w:ascii="Times New Roman" w:hAnsi="Times New Roman" w:cs="Times New Roman"/>
        </w:rPr>
        <w:t>La incorporación de sanciones específicas para funcionarios públicos que faciliten estas conductas delictivas, reconociendo el riesgo de infiltración del crimen organizado en instituciones del Estado. Esta propuesta surge de la evidencia sobre la sofisticación de las bandas criminales, que en algunos casos cuentan con información privilegiada sobre el funcionamiento de la infraestructura eléctrica y los procedimientos de fiscalización. La medida propuesta crearía un efecto disuasorio más que punitivo, estableciendo que cualquier funcionario público que colabore con estas organizaciones criminales, ya sea proporcionando información, facilitando el transporte de material robado, o entorpeciendo las investigaciones, enfrentará sanciones agravadas. Esta propuesta refleja la comprensión de que el combate efectivo contra el crimen organizado requiere blindar las instituciones públicas contra la corrupción y la infiltración criminal.</w:t>
      </w:r>
    </w:p>
    <w:p w14:paraId="12A66973" w14:textId="77777777" w:rsidR="00E317C5" w:rsidRPr="00E317C5" w:rsidRDefault="00E317C5" w:rsidP="00B34666">
      <w:pPr>
        <w:pStyle w:val="Prrafodelista"/>
        <w:spacing w:line="276" w:lineRule="auto"/>
        <w:jc w:val="both"/>
        <w:rPr>
          <w:rFonts w:ascii="Times New Roman" w:hAnsi="Times New Roman" w:cs="Times New Roman"/>
          <w:b/>
          <w:bCs/>
        </w:rPr>
      </w:pPr>
    </w:p>
    <w:p w14:paraId="2F97E8F9" w14:textId="2C3AD2C6" w:rsidR="00E317C5" w:rsidRPr="00E317C5" w:rsidRDefault="00E317C5" w:rsidP="00E317C5">
      <w:pPr>
        <w:pStyle w:val="Prrafodelista"/>
        <w:numPr>
          <w:ilvl w:val="1"/>
          <w:numId w:val="5"/>
        </w:numPr>
        <w:spacing w:line="276" w:lineRule="auto"/>
        <w:jc w:val="both"/>
        <w:rPr>
          <w:rFonts w:ascii="Times New Roman" w:hAnsi="Times New Roman" w:cs="Times New Roman"/>
          <w:b/>
          <w:bCs/>
        </w:rPr>
      </w:pPr>
      <w:r w:rsidRPr="00E317C5">
        <w:rPr>
          <w:rFonts w:ascii="Times New Roman" w:hAnsi="Times New Roman" w:cs="Times New Roman"/>
          <w:b/>
          <w:bCs/>
        </w:rPr>
        <w:t>Fortalecimiento del Rol Fiscalizador Preventivo de la Superintendencia de Electricidad y Combustibles</w:t>
      </w:r>
    </w:p>
    <w:p w14:paraId="558B458F" w14:textId="77777777" w:rsidR="00E317C5" w:rsidRPr="00E317C5" w:rsidRDefault="00E317C5" w:rsidP="00E317C5">
      <w:pPr>
        <w:pStyle w:val="Prrafodelista"/>
        <w:spacing w:line="276" w:lineRule="auto"/>
        <w:jc w:val="both"/>
        <w:rPr>
          <w:rFonts w:ascii="Times New Roman" w:hAnsi="Times New Roman" w:cs="Times New Roman"/>
        </w:rPr>
      </w:pPr>
    </w:p>
    <w:p w14:paraId="3EC8C5D6" w14:textId="71D167A7" w:rsidR="00E317C5" w:rsidRDefault="00E317C5" w:rsidP="00E317C5">
      <w:pPr>
        <w:pStyle w:val="Prrafodelista"/>
        <w:spacing w:line="276" w:lineRule="auto"/>
        <w:jc w:val="both"/>
        <w:rPr>
          <w:rFonts w:ascii="Times New Roman" w:hAnsi="Times New Roman" w:cs="Times New Roman"/>
        </w:rPr>
      </w:pPr>
      <w:r w:rsidRPr="00E317C5">
        <w:rPr>
          <w:rFonts w:ascii="Times New Roman" w:hAnsi="Times New Roman" w:cs="Times New Roman"/>
        </w:rPr>
        <w:t>La Comisión propone el fortalecimiento del rol fiscalizador preventivo de la Superintendencia de Electricidad y Combustibles (SEC) en materia de seguridad para evitar robos de cables, transformando su función actual principalmente reactiva hacia un enfoque proactivo que establezca obligaciones específicas de seguridad preventiva para las empresas distribuidoras. Ello, pues actualmente, la SEC interviene después de ocurridos los robos para evaluar si constituyen casos de fuerza mayor que eximan a las empresas de responsabilidad por interrupciones del suministro, pero se ha demostrado que las empresas han implementado medidas de seguridad de manera heterogénea, reactiva e insuficiente, generando vulnerabilidades sistémicas que las organizaciones criminales explotan estratégicamente. La propuesta contempla modificar el Reglamento de la Ley General de Servicios Eléctricos para incorporar obligaciones específicas que abarquen la elaboración de estudios de vulnerabilidad que identifiquen puntos críticos con mayor exposición a robos, la implementación obligatoria de sistemas de detección en infraestructura crítica (sensores de vibración, corte, movimiento), el establecimiento de protocolos estandarizados para verificación de identidad de trabajadores en terreno, y la creación de un sistema de certificación que clasifique a las empresas según el nivel de implementación de medidas de seguridad. Esta nueva facultad permitiría a la SEC realizar inspecciones específicas de medidas de seguridad, evaluar planes de gestión de riesgo, aplicar sanciones diferenciadas por incumplimiento de obligaciones preventivas, y coordinar efectivamente con el Ministerio Público y las policías para evaluación de medidas preventivas, generando incentivos efectivos para que las empresas inviertan proactivamente en protección de su infraestructura en lugar de limitarse a la reposición post-robo.</w:t>
      </w:r>
    </w:p>
    <w:p w14:paraId="5B18F3C3" w14:textId="77777777" w:rsidR="00E317C5" w:rsidRDefault="00E317C5" w:rsidP="00E317C5">
      <w:pPr>
        <w:pStyle w:val="Prrafodelista"/>
        <w:spacing w:line="276" w:lineRule="auto"/>
        <w:jc w:val="both"/>
        <w:rPr>
          <w:rFonts w:ascii="Times New Roman" w:hAnsi="Times New Roman" w:cs="Times New Roman"/>
        </w:rPr>
      </w:pPr>
    </w:p>
    <w:p w14:paraId="65ABFB70" w14:textId="77777777" w:rsidR="00B34666" w:rsidRPr="00B34666" w:rsidRDefault="00B34666" w:rsidP="00B34666">
      <w:pPr>
        <w:pStyle w:val="Prrafodelista"/>
        <w:spacing w:line="276" w:lineRule="auto"/>
        <w:jc w:val="both"/>
        <w:rPr>
          <w:rFonts w:ascii="Times New Roman" w:hAnsi="Times New Roman" w:cs="Times New Roman"/>
        </w:rPr>
      </w:pPr>
    </w:p>
    <w:p w14:paraId="11D9EAC8" w14:textId="5B2446AC" w:rsidR="00B34666" w:rsidRPr="00B34666" w:rsidRDefault="00B34666" w:rsidP="00B147C4">
      <w:pPr>
        <w:pStyle w:val="Prrafodelista"/>
        <w:numPr>
          <w:ilvl w:val="2"/>
          <w:numId w:val="1"/>
        </w:numPr>
        <w:spacing w:line="276" w:lineRule="auto"/>
        <w:ind w:left="709"/>
        <w:jc w:val="both"/>
        <w:rPr>
          <w:rFonts w:ascii="Times New Roman" w:hAnsi="Times New Roman" w:cs="Times New Roman"/>
          <w:b/>
          <w:bCs/>
        </w:rPr>
      </w:pPr>
      <w:r w:rsidRPr="00B34666">
        <w:rPr>
          <w:rFonts w:ascii="Times New Roman" w:hAnsi="Times New Roman" w:cs="Times New Roman"/>
          <w:b/>
          <w:bCs/>
        </w:rPr>
        <w:t>PROPUESTAS DE TRAZABILIDAD Y CONTROL</w:t>
      </w:r>
    </w:p>
    <w:p w14:paraId="7010AE21" w14:textId="77777777" w:rsidR="00B34666" w:rsidRPr="00B34666" w:rsidRDefault="00B34666" w:rsidP="00B34666">
      <w:pPr>
        <w:pStyle w:val="Prrafodelista"/>
        <w:spacing w:line="276" w:lineRule="auto"/>
        <w:jc w:val="both"/>
        <w:rPr>
          <w:rFonts w:ascii="Times New Roman" w:hAnsi="Times New Roman" w:cs="Times New Roman"/>
          <w:b/>
          <w:bCs/>
        </w:rPr>
      </w:pPr>
    </w:p>
    <w:p w14:paraId="4AF52006" w14:textId="28628E31" w:rsidR="00B34666" w:rsidRPr="00B34666" w:rsidRDefault="00B34666" w:rsidP="00B147C4">
      <w:pPr>
        <w:pStyle w:val="Prrafodelista"/>
        <w:numPr>
          <w:ilvl w:val="0"/>
          <w:numId w:val="9"/>
        </w:numPr>
        <w:spacing w:line="276" w:lineRule="auto"/>
        <w:ind w:left="993" w:hanging="284"/>
        <w:jc w:val="both"/>
        <w:rPr>
          <w:rFonts w:ascii="Times New Roman" w:hAnsi="Times New Roman" w:cs="Times New Roman"/>
          <w:b/>
        </w:rPr>
      </w:pPr>
      <w:r w:rsidRPr="00B34666">
        <w:rPr>
          <w:rFonts w:ascii="Times New Roman" w:hAnsi="Times New Roman" w:cs="Times New Roman"/>
          <w:b/>
        </w:rPr>
        <w:t>Sistema de Trazabilidad Digital</w:t>
      </w:r>
    </w:p>
    <w:p w14:paraId="38DA5F92" w14:textId="77777777" w:rsidR="00B34666" w:rsidRPr="00B34666" w:rsidRDefault="00B34666" w:rsidP="00B34666">
      <w:pPr>
        <w:pStyle w:val="Prrafodelista"/>
        <w:spacing w:line="276" w:lineRule="auto"/>
        <w:jc w:val="both"/>
        <w:rPr>
          <w:rFonts w:ascii="Times New Roman" w:hAnsi="Times New Roman" w:cs="Times New Roman"/>
        </w:rPr>
      </w:pPr>
    </w:p>
    <w:p w14:paraId="14F932FC" w14:textId="77777777" w:rsidR="00B34666" w:rsidRDefault="00B34666" w:rsidP="00B34666">
      <w:pPr>
        <w:pStyle w:val="Prrafodelista"/>
        <w:spacing w:line="276" w:lineRule="auto"/>
        <w:jc w:val="both"/>
        <w:rPr>
          <w:rFonts w:ascii="Times New Roman" w:hAnsi="Times New Roman" w:cs="Times New Roman"/>
        </w:rPr>
      </w:pPr>
      <w:r w:rsidRPr="00B34666">
        <w:rPr>
          <w:rFonts w:ascii="Times New Roman" w:hAnsi="Times New Roman" w:cs="Times New Roman"/>
        </w:rPr>
        <w:t>Una de las propuestas más urgentes y técnicamente viables es la implementación de un sistema de trazabilidad digital que permita rastrear los cables desde su origen hasta su comercialización final, reemplazando el actual sistema manual de actas de procedencia que ha demostrado ser extremadamente vulnerable a la falsificación. Lo anterior, pues a lo largo de la discusión en la comisión las empresas del sector y las autoridades coincidieron en que es inadmisible que en 2025 las actas de procedencia se sigan elaborando de forma manual con papel y huella digital, sistema que la Policía de Investigaciones ha descubierto que en su mayoría presenta documentos falsificados. El sistema propuesto podría ser administrado por la Policía de Investigaciones o el Servicio Nacional de Aduanas, como organismos contralores, y permitiría identificar en tiempo real el origen, la venta, el transporte y la comercialización de cables y chatarra de cobre, creando una cadena de custodia digital inviolable. Esta sería medida fundamental pues acabaría con el incentivo económico a las bandas delictuales, ya que sin la posibilidad de blanquear el origen del material robado a través de documentación falsa, el cobre sustraído perdería su valor comercial en el mercado formal.</w:t>
      </w:r>
    </w:p>
    <w:p w14:paraId="395D0E1A" w14:textId="77777777" w:rsidR="00B34666" w:rsidRDefault="00B34666" w:rsidP="00B34666">
      <w:pPr>
        <w:pStyle w:val="Prrafodelista"/>
        <w:spacing w:line="276" w:lineRule="auto"/>
        <w:jc w:val="both"/>
        <w:rPr>
          <w:rFonts w:ascii="Times New Roman" w:hAnsi="Times New Roman" w:cs="Times New Roman"/>
        </w:rPr>
      </w:pPr>
    </w:p>
    <w:p w14:paraId="59CA227B" w14:textId="30B419D0" w:rsidR="00B34666" w:rsidRPr="00B34666" w:rsidRDefault="00B34666" w:rsidP="00B147C4">
      <w:pPr>
        <w:pStyle w:val="Prrafodelista"/>
        <w:numPr>
          <w:ilvl w:val="0"/>
          <w:numId w:val="9"/>
        </w:numPr>
        <w:spacing w:line="276" w:lineRule="auto"/>
        <w:ind w:left="993" w:hanging="284"/>
        <w:jc w:val="both"/>
        <w:rPr>
          <w:rFonts w:ascii="Times New Roman" w:hAnsi="Times New Roman" w:cs="Times New Roman"/>
          <w:b/>
          <w:bCs/>
        </w:rPr>
      </w:pPr>
      <w:r w:rsidRPr="00B34666">
        <w:rPr>
          <w:rFonts w:ascii="Times New Roman" w:hAnsi="Times New Roman" w:cs="Times New Roman"/>
          <w:b/>
          <w:bCs/>
        </w:rPr>
        <w:t>Registro Nacional de Comerciantes de Metales</w:t>
      </w:r>
    </w:p>
    <w:p w14:paraId="3A99A991" w14:textId="77777777" w:rsidR="00B34666" w:rsidRPr="00B34666" w:rsidRDefault="00B34666" w:rsidP="00B34666">
      <w:pPr>
        <w:pStyle w:val="Prrafodelista"/>
        <w:spacing w:line="276" w:lineRule="auto"/>
        <w:jc w:val="both"/>
        <w:rPr>
          <w:rFonts w:ascii="Times New Roman" w:hAnsi="Times New Roman" w:cs="Times New Roman"/>
        </w:rPr>
      </w:pPr>
    </w:p>
    <w:p w14:paraId="340AF432" w14:textId="77777777" w:rsidR="00B34666" w:rsidRPr="00B34666" w:rsidRDefault="00B34666" w:rsidP="00B34666">
      <w:pPr>
        <w:pStyle w:val="Prrafodelista"/>
        <w:spacing w:line="276" w:lineRule="auto"/>
        <w:jc w:val="both"/>
        <w:rPr>
          <w:rFonts w:ascii="Times New Roman" w:hAnsi="Times New Roman" w:cs="Times New Roman"/>
        </w:rPr>
      </w:pPr>
      <w:r w:rsidRPr="00B34666">
        <w:rPr>
          <w:rFonts w:ascii="Times New Roman" w:hAnsi="Times New Roman" w:cs="Times New Roman"/>
        </w:rPr>
        <w:t>La creación de un registro nacional obligatorio de comerciantes de metales es propuesta como una medida estructural para cortar el canal de receptación que alimenta toda la cadena criminal. Esta propuesta, que se recoge dentro del Boletín N°17.794-25, busca establecer que solo empresas registradas y fiscalizadas puedan comercializar cobre y otros metales, eliminando el mercado informal donde actualmente se blanquea la mayor parte del material robado, además de señalar los requisitos que estas empresas deben cumplir para su funcionamiento. El registro funcionaría bajo el principio de que sin un mercado informal disponible, el cobre robado perdería significativamente su valor económico, desincentivando la actividad criminal. Esta propuesta contempla que el liderazgo de esta iniciativa esté a cargo de instituciones distintas a las policías, específicamente el Servicio de Impuestos Internos y otras entidades regulatorias, con el objetivo de crear un marco normativo fortalecido y contundente.</w:t>
      </w:r>
    </w:p>
    <w:p w14:paraId="2346F7CF" w14:textId="77777777" w:rsidR="00B34666" w:rsidRPr="00B34666" w:rsidRDefault="00B34666" w:rsidP="00B34666">
      <w:pPr>
        <w:pStyle w:val="Prrafodelista"/>
        <w:spacing w:line="276" w:lineRule="auto"/>
        <w:jc w:val="both"/>
        <w:rPr>
          <w:rFonts w:ascii="Times New Roman" w:hAnsi="Times New Roman" w:cs="Times New Roman"/>
        </w:rPr>
      </w:pPr>
    </w:p>
    <w:p w14:paraId="749D8B46" w14:textId="34531AF1" w:rsidR="00B34666" w:rsidRPr="00B147C4" w:rsidRDefault="00B34666" w:rsidP="00B147C4">
      <w:pPr>
        <w:pStyle w:val="Prrafodelista"/>
        <w:numPr>
          <w:ilvl w:val="0"/>
          <w:numId w:val="9"/>
        </w:numPr>
        <w:spacing w:line="276" w:lineRule="auto"/>
        <w:ind w:left="993" w:hanging="284"/>
        <w:jc w:val="both"/>
        <w:rPr>
          <w:rFonts w:ascii="Times New Roman" w:hAnsi="Times New Roman" w:cs="Times New Roman"/>
          <w:b/>
          <w:bCs/>
        </w:rPr>
      </w:pPr>
      <w:r w:rsidRPr="00B147C4">
        <w:rPr>
          <w:rFonts w:ascii="Times New Roman" w:hAnsi="Times New Roman" w:cs="Times New Roman"/>
          <w:b/>
          <w:bCs/>
        </w:rPr>
        <w:t>Control de Exportaciones</w:t>
      </w:r>
    </w:p>
    <w:p w14:paraId="5AF4FCC8" w14:textId="77777777" w:rsidR="00B34666" w:rsidRPr="00B34666" w:rsidRDefault="00B34666" w:rsidP="00B34666">
      <w:pPr>
        <w:pStyle w:val="Prrafodelista"/>
        <w:spacing w:line="276" w:lineRule="auto"/>
        <w:jc w:val="both"/>
        <w:rPr>
          <w:rFonts w:ascii="Times New Roman" w:hAnsi="Times New Roman" w:cs="Times New Roman"/>
        </w:rPr>
      </w:pPr>
    </w:p>
    <w:p w14:paraId="6E54F644" w14:textId="77777777" w:rsidR="00B147C4" w:rsidRDefault="00B34666" w:rsidP="00B147C4">
      <w:pPr>
        <w:pStyle w:val="Prrafodelista"/>
        <w:spacing w:line="276" w:lineRule="auto"/>
        <w:jc w:val="both"/>
        <w:rPr>
          <w:rFonts w:ascii="Times New Roman" w:hAnsi="Times New Roman" w:cs="Times New Roman"/>
        </w:rPr>
      </w:pPr>
      <w:r w:rsidRPr="00B34666">
        <w:rPr>
          <w:rFonts w:ascii="Times New Roman" w:hAnsi="Times New Roman" w:cs="Times New Roman"/>
        </w:rPr>
        <w:t>Por su parte, y recogiendo una propuesta del Servicio Nacional de Aduanas, se propone implementar un sistema de permiso previo y escaneo del 100% de las exportaciones de chatarra de cobre y metales similares, como medida para cortar la cadena completa del delito en su último eslabón antes de que el material robado salga definitivamente del país. Esta propuesta reconoce que actualmente la mayor parte del cobre robado termina siendo exportado a países asiáticos, donde se pierde definitivamente la posibilidad de recuperación y trazabilidad. El sistema contempla fortalecer los protocolos existentes que Aduanas ya mantiene con las empresas eléctricas, mediante los cuales cuando se detecta una exportación sospechosa de chatarra de cobre, se suspende el proceso por 24 horas para permitir que las empresas afectadas identifiquen si corresponde a material robado de sus instalaciones. Sin embargo, la propuesta va más allá, buscando que ninguna exportación de este tipo de material pueda realizarse sin autorización previa y verificación completa de su procedencia legal, convirtiendo la exportación ilegal en un delito de mayor complejidad y riesgo para las organizaciones criminales y coordinando las medidas preventivas anteriormente señaladas.</w:t>
      </w:r>
    </w:p>
    <w:p w14:paraId="47AA907B" w14:textId="77777777" w:rsidR="00B147C4" w:rsidRPr="00B147C4" w:rsidRDefault="00B147C4" w:rsidP="00B147C4">
      <w:pPr>
        <w:pStyle w:val="Prrafodelista"/>
        <w:spacing w:line="276" w:lineRule="auto"/>
        <w:jc w:val="both"/>
        <w:rPr>
          <w:rFonts w:ascii="Times New Roman" w:hAnsi="Times New Roman" w:cs="Times New Roman"/>
          <w:b/>
          <w:bCs/>
        </w:rPr>
      </w:pPr>
    </w:p>
    <w:p w14:paraId="48B9C50F" w14:textId="282098B6" w:rsidR="00B34666" w:rsidRPr="00B147C4" w:rsidRDefault="00B34666" w:rsidP="00B147C4">
      <w:pPr>
        <w:pStyle w:val="Prrafodelista"/>
        <w:numPr>
          <w:ilvl w:val="2"/>
          <w:numId w:val="1"/>
        </w:numPr>
        <w:spacing w:line="276" w:lineRule="auto"/>
        <w:ind w:left="709"/>
        <w:jc w:val="both"/>
        <w:rPr>
          <w:rFonts w:ascii="Times New Roman" w:hAnsi="Times New Roman" w:cs="Times New Roman"/>
          <w:b/>
          <w:bCs/>
        </w:rPr>
      </w:pPr>
      <w:r w:rsidRPr="00B147C4">
        <w:rPr>
          <w:rFonts w:ascii="Times New Roman" w:hAnsi="Times New Roman" w:cs="Times New Roman"/>
          <w:b/>
          <w:bCs/>
        </w:rPr>
        <w:t>PROPUESTAS TECNOLÓGICAS Y DE PROTECCIÓN FÍSICA</w:t>
      </w:r>
    </w:p>
    <w:p w14:paraId="19C9BBE6" w14:textId="77777777" w:rsidR="00B34666" w:rsidRPr="00B34666" w:rsidRDefault="00B34666" w:rsidP="00B34666">
      <w:pPr>
        <w:pStyle w:val="Prrafodelista"/>
        <w:spacing w:line="276" w:lineRule="auto"/>
        <w:jc w:val="both"/>
        <w:rPr>
          <w:rFonts w:ascii="Times New Roman" w:hAnsi="Times New Roman" w:cs="Times New Roman"/>
        </w:rPr>
      </w:pPr>
    </w:p>
    <w:p w14:paraId="6B3A2C29" w14:textId="677EA842" w:rsidR="00B34666" w:rsidRPr="00B147C4" w:rsidRDefault="00B34666" w:rsidP="00B147C4">
      <w:pPr>
        <w:pStyle w:val="Prrafodelista"/>
        <w:numPr>
          <w:ilvl w:val="3"/>
          <w:numId w:val="1"/>
        </w:numPr>
        <w:spacing w:line="276" w:lineRule="auto"/>
        <w:ind w:left="993" w:hanging="284"/>
        <w:jc w:val="both"/>
        <w:rPr>
          <w:rFonts w:ascii="Times New Roman" w:hAnsi="Times New Roman" w:cs="Times New Roman"/>
          <w:b/>
          <w:bCs/>
        </w:rPr>
      </w:pPr>
      <w:r w:rsidRPr="00B147C4">
        <w:rPr>
          <w:rFonts w:ascii="Times New Roman" w:hAnsi="Times New Roman" w:cs="Times New Roman"/>
          <w:b/>
          <w:bCs/>
        </w:rPr>
        <w:t>Sustitución de Materiales</w:t>
      </w:r>
    </w:p>
    <w:p w14:paraId="31BD1748" w14:textId="77777777" w:rsidR="00B34666" w:rsidRPr="00B34666" w:rsidRDefault="00B34666" w:rsidP="00B34666">
      <w:pPr>
        <w:pStyle w:val="Prrafodelista"/>
        <w:spacing w:line="276" w:lineRule="auto"/>
        <w:jc w:val="both"/>
        <w:rPr>
          <w:rFonts w:ascii="Times New Roman" w:hAnsi="Times New Roman" w:cs="Times New Roman"/>
        </w:rPr>
      </w:pPr>
    </w:p>
    <w:p w14:paraId="3E32FEB2" w14:textId="77777777" w:rsidR="00B34666" w:rsidRPr="00B34666" w:rsidRDefault="00B34666" w:rsidP="00B34666">
      <w:pPr>
        <w:pStyle w:val="Prrafodelista"/>
        <w:spacing w:line="276" w:lineRule="auto"/>
        <w:jc w:val="both"/>
        <w:rPr>
          <w:rFonts w:ascii="Times New Roman" w:hAnsi="Times New Roman" w:cs="Times New Roman"/>
        </w:rPr>
      </w:pPr>
      <w:r w:rsidRPr="00B34666">
        <w:rPr>
          <w:rFonts w:ascii="Times New Roman" w:hAnsi="Times New Roman" w:cs="Times New Roman"/>
        </w:rPr>
        <w:t>Las empresas eléctricas han implementado la sustitución selectiva de conductores de cobre por aluminio y acero como medida preventiva, aunque se  revela que esta estrategia tiene limitaciones significativas que la convierten más en una medida reactiva que en una solución definitiva. ENEL y CGE reportaron que han acelerado el reemplazo de cables de cobre en las zonas más afectadas por robos, priorizando aquellas áreas donde la georreferenciación de delitos muestra mayor concentración de eventos criminales. Sin embargo, las empresas reconocen que también se registran robos de aluminio, aunque en menor cantidad, y que en algunos casos los delincuentes han derribado instalaciones completas para llevarse aluminio creyendo que era cobre, lo que demuestra que la sustitución no elimina completamente el riesgo. La estrategia se ha aplicado tanto en redes de distribución como de transmisión, pero las empresas advierten que el proceso de reemplazo completo tomaría décadas considerando que existen más de 122,000 kilómetros de tendido eléctrico a nivel nacional. Esta propuesta se considera complementaria pero no suficiente, requiriendo combinarse con otras estrategias de protección y disuasión.</w:t>
      </w:r>
    </w:p>
    <w:p w14:paraId="4561CED3" w14:textId="77777777" w:rsidR="00B34666" w:rsidRPr="00B34666" w:rsidRDefault="00B34666" w:rsidP="00B34666">
      <w:pPr>
        <w:pStyle w:val="Prrafodelista"/>
        <w:spacing w:line="276" w:lineRule="auto"/>
        <w:jc w:val="both"/>
        <w:rPr>
          <w:rFonts w:ascii="Times New Roman" w:hAnsi="Times New Roman" w:cs="Times New Roman"/>
        </w:rPr>
      </w:pPr>
    </w:p>
    <w:p w14:paraId="54485E86" w14:textId="016F8C6A" w:rsidR="00B34666" w:rsidRPr="00B147C4" w:rsidRDefault="00B34666" w:rsidP="00B147C4">
      <w:pPr>
        <w:pStyle w:val="Prrafodelista"/>
        <w:numPr>
          <w:ilvl w:val="3"/>
          <w:numId w:val="1"/>
        </w:numPr>
        <w:spacing w:line="276" w:lineRule="auto"/>
        <w:ind w:left="993" w:hanging="284"/>
        <w:jc w:val="both"/>
        <w:rPr>
          <w:rFonts w:ascii="Times New Roman" w:hAnsi="Times New Roman" w:cs="Times New Roman"/>
          <w:b/>
          <w:bCs/>
        </w:rPr>
      </w:pPr>
      <w:r w:rsidRPr="00B147C4">
        <w:rPr>
          <w:rFonts w:ascii="Times New Roman" w:hAnsi="Times New Roman" w:cs="Times New Roman"/>
          <w:b/>
          <w:bCs/>
        </w:rPr>
        <w:t>Tecnología de Detección</w:t>
      </w:r>
    </w:p>
    <w:p w14:paraId="775F2DC4" w14:textId="77777777" w:rsidR="00B34666" w:rsidRPr="00B34666" w:rsidRDefault="00B34666" w:rsidP="00B34666">
      <w:pPr>
        <w:pStyle w:val="Prrafodelista"/>
        <w:spacing w:line="276" w:lineRule="auto"/>
        <w:jc w:val="both"/>
        <w:rPr>
          <w:rFonts w:ascii="Times New Roman" w:hAnsi="Times New Roman" w:cs="Times New Roman"/>
        </w:rPr>
      </w:pPr>
    </w:p>
    <w:p w14:paraId="196BB868" w14:textId="77777777" w:rsidR="00B34666" w:rsidRPr="00B34666" w:rsidRDefault="00B34666" w:rsidP="00B34666">
      <w:pPr>
        <w:pStyle w:val="Prrafodelista"/>
        <w:spacing w:line="276" w:lineRule="auto"/>
        <w:jc w:val="both"/>
        <w:rPr>
          <w:rFonts w:ascii="Times New Roman" w:hAnsi="Times New Roman" w:cs="Times New Roman"/>
        </w:rPr>
      </w:pPr>
      <w:r w:rsidRPr="00B34666">
        <w:rPr>
          <w:rFonts w:ascii="Times New Roman" w:hAnsi="Times New Roman" w:cs="Times New Roman"/>
        </w:rPr>
        <w:t>Las propuestas tecnológicas para detección temprana incluyen un conjunto integral de sistemas que van desde sensores básicos hasta tecnología de punta para monitoreo en tiempo real. Los sensores de corte y fibra óptica DTS integrado permitirían detectar inmediatamente cualquier interferencia en los cables, enviando alertas automáticas a las centrales de control de las empresas eléctricas. Las cámaras de seguridad instaladas en torres y conectadas directamente a los centros de operación de CGE y otras empresas buscan proporcionar vigilancia visual en puntos críticos, con capacidad de transmitir alertas inmediatas a las policías para facilitar la respuesta en flagrancia. Los drones con cámaras térmicas representan una tecnología más avanzada que permitiría patrullaje aéreo de líneas de transmisión en zonas extensas y de difícil acceso, especialmente útil en regiones rurales donde la presencia policial es limitada. Asimismo, se propone establecer marcadores forenses que vuelvan rastreable el metal robado y refuercen la prueba pericial en procedimientos judiciales, permitiendo identificar inequívocamente el origen del material incautado, fortaleciendo los elementos probatorios en las investigaciones.</w:t>
      </w:r>
    </w:p>
    <w:p w14:paraId="548E3F87" w14:textId="77777777" w:rsidR="00B34666" w:rsidRPr="00B147C4" w:rsidRDefault="00B34666" w:rsidP="00B34666">
      <w:pPr>
        <w:pStyle w:val="Prrafodelista"/>
        <w:spacing w:line="276" w:lineRule="auto"/>
        <w:jc w:val="both"/>
        <w:rPr>
          <w:rFonts w:ascii="Times New Roman" w:hAnsi="Times New Roman" w:cs="Times New Roman"/>
          <w:b/>
          <w:bCs/>
        </w:rPr>
      </w:pPr>
    </w:p>
    <w:p w14:paraId="7027FE66" w14:textId="0CB3DC94" w:rsidR="00B34666" w:rsidRPr="00B147C4" w:rsidRDefault="00B34666" w:rsidP="00B147C4">
      <w:pPr>
        <w:pStyle w:val="Prrafodelista"/>
        <w:numPr>
          <w:ilvl w:val="3"/>
          <w:numId w:val="1"/>
        </w:numPr>
        <w:spacing w:line="276" w:lineRule="auto"/>
        <w:ind w:left="993" w:hanging="284"/>
        <w:jc w:val="both"/>
        <w:rPr>
          <w:rFonts w:ascii="Times New Roman" w:hAnsi="Times New Roman" w:cs="Times New Roman"/>
          <w:b/>
          <w:bCs/>
        </w:rPr>
      </w:pPr>
      <w:r w:rsidRPr="00B147C4">
        <w:rPr>
          <w:rFonts w:ascii="Times New Roman" w:hAnsi="Times New Roman" w:cs="Times New Roman"/>
          <w:b/>
          <w:bCs/>
        </w:rPr>
        <w:t>Soterramiento de Cables</w:t>
      </w:r>
    </w:p>
    <w:p w14:paraId="49577F86" w14:textId="77777777" w:rsidR="00B34666" w:rsidRPr="00B34666" w:rsidRDefault="00B34666" w:rsidP="00B34666">
      <w:pPr>
        <w:pStyle w:val="Prrafodelista"/>
        <w:spacing w:line="276" w:lineRule="auto"/>
        <w:jc w:val="both"/>
        <w:rPr>
          <w:rFonts w:ascii="Times New Roman" w:hAnsi="Times New Roman" w:cs="Times New Roman"/>
        </w:rPr>
      </w:pPr>
    </w:p>
    <w:p w14:paraId="3CC403E2" w14:textId="77777777" w:rsidR="00B34666" w:rsidRPr="00B34666" w:rsidRDefault="00B34666" w:rsidP="00B34666">
      <w:pPr>
        <w:pStyle w:val="Prrafodelista"/>
        <w:spacing w:line="276" w:lineRule="auto"/>
        <w:jc w:val="both"/>
        <w:rPr>
          <w:rFonts w:ascii="Times New Roman" w:hAnsi="Times New Roman" w:cs="Times New Roman"/>
        </w:rPr>
      </w:pPr>
      <w:r w:rsidRPr="00B34666">
        <w:rPr>
          <w:rFonts w:ascii="Times New Roman" w:hAnsi="Times New Roman" w:cs="Times New Roman"/>
        </w:rPr>
        <w:t xml:space="preserve">Se propone acelerar el soterramiento de cables aéreos pues, de acuerdo a lo expresado por las empresas, es una medida de protección física que podría reducir significativamente la vulnerabilidad de la infraestructura eléctrica. Lo anterior, pues ENEL reportó que aproximadamente el 60% de su red ya se encuentra soterrada, especialmente en zonas céntricas de las ciudades, pero que el robo de cables también se produce en redes subterráneas, aunque con menor incidencia que en redes aéreas. Por lo anterior, junto con el soterrado se proponen medidas adicionales de seguridad en cables, como el soldado de tapas de bóvedas, cámaras y camarillas por parte de cuadrillas especializadas, lo que ha logrado una reducción exponencial en el robo de estos elementos eléctricos. </w:t>
      </w:r>
    </w:p>
    <w:p w14:paraId="46D5C487" w14:textId="77777777" w:rsidR="00B34666" w:rsidRPr="00B34666" w:rsidRDefault="00B34666" w:rsidP="00B34666">
      <w:pPr>
        <w:pStyle w:val="Prrafodelista"/>
        <w:spacing w:line="276" w:lineRule="auto"/>
        <w:jc w:val="both"/>
        <w:rPr>
          <w:rFonts w:ascii="Times New Roman" w:hAnsi="Times New Roman" w:cs="Times New Roman"/>
        </w:rPr>
      </w:pPr>
    </w:p>
    <w:p w14:paraId="11E13734" w14:textId="7F779300" w:rsidR="00B34666" w:rsidRPr="00B147C4" w:rsidRDefault="00B34666" w:rsidP="00B147C4">
      <w:pPr>
        <w:pStyle w:val="Prrafodelista"/>
        <w:numPr>
          <w:ilvl w:val="2"/>
          <w:numId w:val="1"/>
        </w:numPr>
        <w:spacing w:line="276" w:lineRule="auto"/>
        <w:ind w:left="709"/>
        <w:jc w:val="both"/>
        <w:rPr>
          <w:rFonts w:ascii="Times New Roman" w:hAnsi="Times New Roman" w:cs="Times New Roman"/>
          <w:b/>
          <w:bCs/>
        </w:rPr>
      </w:pPr>
      <w:r w:rsidRPr="00B147C4">
        <w:rPr>
          <w:rFonts w:ascii="Times New Roman" w:hAnsi="Times New Roman" w:cs="Times New Roman"/>
          <w:b/>
          <w:bCs/>
        </w:rPr>
        <w:t>PROPUESTAS DE COORDINACIÓN INSTITUCIONAL</w:t>
      </w:r>
    </w:p>
    <w:p w14:paraId="080F764C" w14:textId="77777777" w:rsidR="00B34666" w:rsidRPr="00B34666" w:rsidRDefault="00B34666" w:rsidP="00B34666">
      <w:pPr>
        <w:pStyle w:val="Prrafodelista"/>
        <w:spacing w:line="276" w:lineRule="auto"/>
        <w:jc w:val="both"/>
        <w:rPr>
          <w:rFonts w:ascii="Times New Roman" w:hAnsi="Times New Roman" w:cs="Times New Roman"/>
        </w:rPr>
      </w:pPr>
    </w:p>
    <w:p w14:paraId="543A021F" w14:textId="0AA6FDFC" w:rsidR="00B34666" w:rsidRPr="00B147C4" w:rsidRDefault="00B34666" w:rsidP="00B147C4">
      <w:pPr>
        <w:pStyle w:val="Prrafodelista"/>
        <w:numPr>
          <w:ilvl w:val="3"/>
          <w:numId w:val="1"/>
        </w:numPr>
        <w:spacing w:line="276" w:lineRule="auto"/>
        <w:ind w:left="993" w:hanging="284"/>
        <w:jc w:val="both"/>
        <w:rPr>
          <w:rFonts w:ascii="Times New Roman" w:hAnsi="Times New Roman" w:cs="Times New Roman"/>
          <w:b/>
          <w:bCs/>
        </w:rPr>
      </w:pPr>
      <w:r w:rsidRPr="00B147C4">
        <w:rPr>
          <w:rFonts w:ascii="Times New Roman" w:hAnsi="Times New Roman" w:cs="Times New Roman"/>
          <w:b/>
          <w:bCs/>
        </w:rPr>
        <w:t>Desarrollo de las siete líneas de acción conjunta identificadas por la Subsecretaría de Seguridad Pública.</w:t>
      </w:r>
    </w:p>
    <w:p w14:paraId="50704829" w14:textId="77777777" w:rsidR="00B34666" w:rsidRPr="00B34666" w:rsidRDefault="00B34666" w:rsidP="00B34666">
      <w:pPr>
        <w:pStyle w:val="Prrafodelista"/>
        <w:spacing w:line="276" w:lineRule="auto"/>
        <w:jc w:val="both"/>
        <w:rPr>
          <w:rFonts w:ascii="Times New Roman" w:hAnsi="Times New Roman" w:cs="Times New Roman"/>
        </w:rPr>
      </w:pPr>
    </w:p>
    <w:p w14:paraId="7E8D321F" w14:textId="77777777" w:rsidR="00B34666" w:rsidRPr="00B34666" w:rsidRDefault="00B34666" w:rsidP="00B34666">
      <w:pPr>
        <w:pStyle w:val="Prrafodelista"/>
        <w:spacing w:line="276" w:lineRule="auto"/>
        <w:jc w:val="both"/>
        <w:rPr>
          <w:rFonts w:ascii="Times New Roman" w:hAnsi="Times New Roman" w:cs="Times New Roman"/>
        </w:rPr>
      </w:pPr>
      <w:r w:rsidRPr="00B34666">
        <w:rPr>
          <w:rFonts w:ascii="Times New Roman" w:hAnsi="Times New Roman" w:cs="Times New Roman"/>
        </w:rPr>
        <w:t>La comisión propone que la Subsecretaría de Seguridad Pública desarrolle un trabajo serio y sostenido en el tiempo de las siete líneas de acción conjunta que identificó en el marco estratégico para abordar integralmente el problema del robo de cables. Según lo conocido por la Comisión, la primera línea se enfoca en la revisión de la normativa para definir espacios de vacíos legales y propuestas de modificación, reconociendo que el marco legal actual presenta deficiencias que facilitan la impunidad de estos delitos. La segunda línea aborda el análisis del fenómeno mediante la centralización de datos y el levantamiento de información georreferenciada, creando una base de conocimiento sólida para la toma de decisiones estratégicas. La tercera línea se concentra en la identificación de patrones delictivos y el fomento de denuncias, buscando mejorar la capacidad predictiva y preventiva del sistema. La cuarta línea aborda el control de transporte a través de controles carreteros y revisión de documentación, reconociendo que el material robado debe ser transportado por rutas específicas. La quinta línea se enfoca en la fiscalización de chatarrerías y fundiciones informales en la etapa de reducción y acopio del material. La sexta línea controla la venta y exportación, verificando la legalidad de la comercialización en el último eslabón de la cadena. Finalmente, la séptima línea establece un foco investigativo especializado para desarticular las bandas organizadas que operan detrás de estos delitos.</w:t>
      </w:r>
    </w:p>
    <w:p w14:paraId="09C8B851" w14:textId="77777777" w:rsidR="00B34666" w:rsidRPr="00B34666" w:rsidRDefault="00B34666" w:rsidP="00B34666">
      <w:pPr>
        <w:pStyle w:val="Prrafodelista"/>
        <w:spacing w:line="276" w:lineRule="auto"/>
        <w:jc w:val="both"/>
        <w:rPr>
          <w:rFonts w:ascii="Times New Roman" w:hAnsi="Times New Roman" w:cs="Times New Roman"/>
        </w:rPr>
      </w:pPr>
    </w:p>
    <w:p w14:paraId="7453A1DC" w14:textId="04C43137" w:rsidR="00B34666" w:rsidRPr="00B147C4" w:rsidRDefault="00B34666" w:rsidP="00B147C4">
      <w:pPr>
        <w:pStyle w:val="Prrafodelista"/>
        <w:numPr>
          <w:ilvl w:val="3"/>
          <w:numId w:val="1"/>
        </w:numPr>
        <w:spacing w:line="276" w:lineRule="auto"/>
        <w:ind w:left="993" w:hanging="284"/>
        <w:jc w:val="both"/>
        <w:rPr>
          <w:rFonts w:ascii="Times New Roman" w:hAnsi="Times New Roman" w:cs="Times New Roman"/>
          <w:b/>
          <w:bCs/>
        </w:rPr>
      </w:pPr>
      <w:r w:rsidRPr="00B147C4">
        <w:rPr>
          <w:rFonts w:ascii="Times New Roman" w:hAnsi="Times New Roman" w:cs="Times New Roman"/>
          <w:b/>
          <w:bCs/>
        </w:rPr>
        <w:t>Mesas Regionales de Trabajo</w:t>
      </w:r>
    </w:p>
    <w:p w14:paraId="47757C18" w14:textId="77777777" w:rsidR="00B34666" w:rsidRPr="00B34666" w:rsidRDefault="00B34666" w:rsidP="00B34666">
      <w:pPr>
        <w:pStyle w:val="Prrafodelista"/>
        <w:spacing w:line="276" w:lineRule="auto"/>
        <w:jc w:val="both"/>
        <w:rPr>
          <w:rFonts w:ascii="Times New Roman" w:hAnsi="Times New Roman" w:cs="Times New Roman"/>
        </w:rPr>
      </w:pPr>
    </w:p>
    <w:p w14:paraId="01267246" w14:textId="77777777" w:rsidR="00B34666" w:rsidRPr="00B34666" w:rsidRDefault="00B34666" w:rsidP="00B34666">
      <w:pPr>
        <w:pStyle w:val="Prrafodelista"/>
        <w:spacing w:line="276" w:lineRule="auto"/>
        <w:jc w:val="both"/>
        <w:rPr>
          <w:rFonts w:ascii="Times New Roman" w:hAnsi="Times New Roman" w:cs="Times New Roman"/>
        </w:rPr>
      </w:pPr>
      <w:r w:rsidRPr="00B34666">
        <w:rPr>
          <w:rFonts w:ascii="Times New Roman" w:hAnsi="Times New Roman" w:cs="Times New Roman"/>
        </w:rPr>
        <w:t>Junto a lo anterior, la Comisión insta a mantener las mesas regionales de trabajo, pues representan la implementación territorial de la estrategia nacional, adaptando las líneas de acción a las realidades específicas de cada región según sus patrones delictivos y recursos disponibles. La propuesta contempla sesiones quincenales donde deben participar representantes de empresas, autoridades regionales, fuerzas de seguridad y otros actores relevantes, con el objetivo de hacer seguimiento a indicadores clave de desempeño (</w:t>
      </w:r>
      <w:proofErr w:type="spellStart"/>
      <w:r w:rsidRPr="00B34666">
        <w:rPr>
          <w:rFonts w:ascii="Times New Roman" w:hAnsi="Times New Roman" w:cs="Times New Roman"/>
        </w:rPr>
        <w:t>KPIs</w:t>
      </w:r>
      <w:proofErr w:type="spellEnd"/>
      <w:r w:rsidRPr="00B34666">
        <w:rPr>
          <w:rFonts w:ascii="Times New Roman" w:hAnsi="Times New Roman" w:cs="Times New Roman"/>
        </w:rPr>
        <w:t>) y resolver aceleradamente las trabas operativas que surjan en la implementación de las medidas. Ello, pues en diferentes regiones el trabajo de estas mesas ha tenido un impacto positivo en el combate y prevención del robo de cables. Así, en la Región de Coquimbo se definieron cinco ejes estratégicos incluyendo la creación de un registro nacional de comerciantes de metales y la implementación de tecnología de detección avanzada. En la Región del Biobío se estableció una focalización a través del Consejo Regional contra el Crimen Organizado que ha resultado en 25 personas detenidas. Esta coordinación incluye la definición de cronogramas de mantención que se comunican a Carabineros para evitar confusiones durante operaciones legítimas de las empresas.</w:t>
      </w:r>
    </w:p>
    <w:p w14:paraId="3AFA9AD5" w14:textId="77777777" w:rsidR="00B34666" w:rsidRPr="00B34666" w:rsidRDefault="00B34666" w:rsidP="00B34666">
      <w:pPr>
        <w:pStyle w:val="Prrafodelista"/>
        <w:spacing w:line="276" w:lineRule="auto"/>
        <w:jc w:val="both"/>
        <w:rPr>
          <w:rFonts w:ascii="Times New Roman" w:hAnsi="Times New Roman" w:cs="Times New Roman"/>
        </w:rPr>
      </w:pPr>
    </w:p>
    <w:p w14:paraId="3B12A816" w14:textId="590CA8A7" w:rsidR="00B34666" w:rsidRPr="00B147C4" w:rsidRDefault="00B34666" w:rsidP="00B147C4">
      <w:pPr>
        <w:pStyle w:val="Prrafodelista"/>
        <w:numPr>
          <w:ilvl w:val="3"/>
          <w:numId w:val="1"/>
        </w:numPr>
        <w:spacing w:line="276" w:lineRule="auto"/>
        <w:ind w:left="993" w:hanging="284"/>
        <w:jc w:val="both"/>
        <w:rPr>
          <w:rFonts w:ascii="Times New Roman" w:hAnsi="Times New Roman" w:cs="Times New Roman"/>
          <w:b/>
          <w:bCs/>
        </w:rPr>
      </w:pPr>
      <w:r w:rsidRPr="00B147C4">
        <w:rPr>
          <w:rFonts w:ascii="Times New Roman" w:hAnsi="Times New Roman" w:cs="Times New Roman"/>
          <w:b/>
          <w:bCs/>
        </w:rPr>
        <w:t>Centro de Interconectado de Datos</w:t>
      </w:r>
    </w:p>
    <w:p w14:paraId="55C7169A" w14:textId="77777777" w:rsidR="00B34666" w:rsidRPr="00B34666" w:rsidRDefault="00B34666" w:rsidP="00B34666">
      <w:pPr>
        <w:pStyle w:val="Prrafodelista"/>
        <w:spacing w:line="276" w:lineRule="auto"/>
        <w:jc w:val="both"/>
        <w:rPr>
          <w:rFonts w:ascii="Times New Roman" w:hAnsi="Times New Roman" w:cs="Times New Roman"/>
        </w:rPr>
      </w:pPr>
    </w:p>
    <w:p w14:paraId="51BAFE24" w14:textId="77777777" w:rsidR="00B34666" w:rsidRPr="00B34666" w:rsidRDefault="00B34666" w:rsidP="00B34666">
      <w:pPr>
        <w:pStyle w:val="Prrafodelista"/>
        <w:spacing w:line="276" w:lineRule="auto"/>
        <w:jc w:val="both"/>
        <w:rPr>
          <w:rFonts w:ascii="Times New Roman" w:hAnsi="Times New Roman" w:cs="Times New Roman"/>
        </w:rPr>
      </w:pPr>
      <w:r w:rsidRPr="00B34666">
        <w:rPr>
          <w:rFonts w:ascii="Times New Roman" w:hAnsi="Times New Roman" w:cs="Times New Roman"/>
        </w:rPr>
        <w:t>La Comisión propone crear un centro interconectado de datos para integrar toda la información dispersa en diferentes instituciones y convertirla en inteligencia operativa útil para la prevención y persecución de estos delitos. Este centro trabajaría coordinadamente con la División de Inteligencia Policial para procesar grandes volúmenes de información georreferenciada, patrones de robo, datos de empresas, registros de chatarrerías, información aduanera y tributaria, creando productos de inteligencia que permitan priorizar los patrullajes y focalizarlos en zonas de mayor riesgo.</w:t>
      </w:r>
    </w:p>
    <w:p w14:paraId="0DB49003" w14:textId="77777777" w:rsidR="00B34666" w:rsidRPr="00B34666" w:rsidRDefault="00B34666" w:rsidP="00B34666">
      <w:pPr>
        <w:pStyle w:val="Prrafodelista"/>
        <w:spacing w:line="276" w:lineRule="auto"/>
        <w:jc w:val="both"/>
        <w:rPr>
          <w:rFonts w:ascii="Times New Roman" w:hAnsi="Times New Roman" w:cs="Times New Roman"/>
        </w:rPr>
      </w:pPr>
    </w:p>
    <w:p w14:paraId="630569E7" w14:textId="1B171A43" w:rsidR="00B34666" w:rsidRPr="00B147C4" w:rsidRDefault="00B34666" w:rsidP="00B147C4">
      <w:pPr>
        <w:pStyle w:val="Prrafodelista"/>
        <w:numPr>
          <w:ilvl w:val="3"/>
          <w:numId w:val="1"/>
        </w:numPr>
        <w:spacing w:line="276" w:lineRule="auto"/>
        <w:ind w:left="993" w:hanging="284"/>
        <w:jc w:val="both"/>
        <w:rPr>
          <w:rFonts w:ascii="Times New Roman" w:hAnsi="Times New Roman" w:cs="Times New Roman"/>
          <w:b/>
          <w:bCs/>
        </w:rPr>
      </w:pPr>
      <w:r w:rsidRPr="00B147C4">
        <w:rPr>
          <w:rFonts w:ascii="Times New Roman" w:hAnsi="Times New Roman" w:cs="Times New Roman"/>
          <w:b/>
          <w:bCs/>
        </w:rPr>
        <w:t>Registro Nacional de Trabajadores Eléctricos</w:t>
      </w:r>
    </w:p>
    <w:p w14:paraId="61BCA034" w14:textId="77777777" w:rsidR="00B34666" w:rsidRPr="00B34666" w:rsidRDefault="00B34666" w:rsidP="00B34666">
      <w:pPr>
        <w:pStyle w:val="Prrafodelista"/>
        <w:spacing w:line="276" w:lineRule="auto"/>
        <w:jc w:val="both"/>
        <w:rPr>
          <w:rFonts w:ascii="Times New Roman" w:hAnsi="Times New Roman" w:cs="Times New Roman"/>
        </w:rPr>
      </w:pPr>
    </w:p>
    <w:p w14:paraId="1C5ACA34" w14:textId="77777777" w:rsidR="00B34666" w:rsidRPr="00B34666" w:rsidRDefault="00B34666" w:rsidP="00B34666">
      <w:pPr>
        <w:pStyle w:val="Prrafodelista"/>
        <w:spacing w:line="276" w:lineRule="auto"/>
        <w:jc w:val="both"/>
        <w:rPr>
          <w:rFonts w:ascii="Times New Roman" w:hAnsi="Times New Roman" w:cs="Times New Roman"/>
        </w:rPr>
      </w:pPr>
      <w:r w:rsidRPr="00B34666">
        <w:rPr>
          <w:rFonts w:ascii="Times New Roman" w:hAnsi="Times New Roman" w:cs="Times New Roman"/>
        </w:rPr>
        <w:t xml:space="preserve">Otra propuesta es la creación de un Registro Nacional de Trabajadores Eléctricos que contenga toda la información referente al personal de empresas eléctricas del país, tanto contratadas como subcontratadas, con el objeto específico de identificar a las personas con conocimiento técnico suficiente para, una vez fuera de la empresa o buscando generar ingresos ilícitos, participar con sus conocimientos especializados en el robo de cables. Esta medida responde directamente a la problemática identificada en las sesiones de la comisión sobre la existencia de catastros de técnicos que trabajaran en empresas como ENEL y CGE, señalando que "una de las cosas que nos decían es que, en algunos casos, quienes robaban el cobre desde las alturas, habían sido </w:t>
      </w:r>
      <w:proofErr w:type="spellStart"/>
      <w:r w:rsidRPr="00B34666">
        <w:rPr>
          <w:rFonts w:ascii="Times New Roman" w:hAnsi="Times New Roman" w:cs="Times New Roman"/>
        </w:rPr>
        <w:t>extécnicos</w:t>
      </w:r>
      <w:proofErr w:type="spellEnd"/>
      <w:r w:rsidRPr="00B34666">
        <w:rPr>
          <w:rFonts w:ascii="Times New Roman" w:hAnsi="Times New Roman" w:cs="Times New Roman"/>
        </w:rPr>
        <w:t xml:space="preserve"> que en algún momento trabajaron en algunas de las empresas". ENEL confirmó mantener registros de trabajadores actuales y anteriores, pero las actas evidencian que estos catastros son fragmentados, administrados independientemente por cada empresa, y carecen de la integración necesaria para facilitar investigaciones criminales efectivas.</w:t>
      </w:r>
    </w:p>
    <w:p w14:paraId="620BE22A" w14:textId="77777777" w:rsidR="00B34666" w:rsidRPr="00B34666" w:rsidRDefault="00B34666" w:rsidP="00B34666">
      <w:pPr>
        <w:pStyle w:val="Prrafodelista"/>
        <w:spacing w:line="276" w:lineRule="auto"/>
        <w:jc w:val="both"/>
        <w:rPr>
          <w:rFonts w:ascii="Times New Roman" w:hAnsi="Times New Roman" w:cs="Times New Roman"/>
        </w:rPr>
      </w:pPr>
    </w:p>
    <w:p w14:paraId="7CF044B7" w14:textId="77777777" w:rsidR="00B34666" w:rsidRPr="00B34666" w:rsidRDefault="00B34666" w:rsidP="00B34666">
      <w:pPr>
        <w:pStyle w:val="Prrafodelista"/>
        <w:spacing w:line="276" w:lineRule="auto"/>
        <w:jc w:val="both"/>
        <w:rPr>
          <w:rFonts w:ascii="Times New Roman" w:hAnsi="Times New Roman" w:cs="Times New Roman"/>
        </w:rPr>
      </w:pPr>
      <w:r w:rsidRPr="00B34666">
        <w:rPr>
          <w:rFonts w:ascii="Times New Roman" w:hAnsi="Times New Roman" w:cs="Times New Roman"/>
        </w:rPr>
        <w:t>El Registro Nacional propuesto funcionaría como una base de datos centralizada administrada por la Superintendencia de Electricidad y Combustibles, en coordinación con el Ministerio de Energía y las policías, que incluiría información detallada sobre la formación técnica, especialización, historial laboral, tipo de acceso que tuvieron a infraestructura crítica, conocimiento de protocolos de seguridad, y razones de desvinculación de cada trabajador del sector eléctrico. Esta información sería especialmente relevante para identificar a personas que posean conocimientos específicos sobre ubicación de cables de alto valor, técnicas de corte seguro en instalaciones energizadas, identificación de puntos vulnerables en la red de transmisión y distribución, y comprensión de los sistemas de seguridad implementados por las empresas. Las actas revelan que los robos más sofisticados involucran técnicas que requieren conocimiento especializado, como el uso de cadenas para generar cortocircuitos antes del corte de cables eléctricos, la identificación de momentos oportunos cuando los sistemas de seguridad están desactivados, y la capacidad de distinguir entre diferentes tipos de conductores según su valor comercial.</w:t>
      </w:r>
    </w:p>
    <w:p w14:paraId="28890A0E" w14:textId="77777777" w:rsidR="00B34666" w:rsidRPr="00B34666" w:rsidRDefault="00B34666" w:rsidP="00B34666">
      <w:pPr>
        <w:pStyle w:val="Prrafodelista"/>
        <w:spacing w:line="276" w:lineRule="auto"/>
        <w:jc w:val="both"/>
        <w:rPr>
          <w:rFonts w:ascii="Times New Roman" w:hAnsi="Times New Roman" w:cs="Times New Roman"/>
        </w:rPr>
      </w:pPr>
    </w:p>
    <w:p w14:paraId="2C539261" w14:textId="77777777" w:rsidR="00B34666" w:rsidRPr="00B34666" w:rsidRDefault="00B34666" w:rsidP="00B34666">
      <w:pPr>
        <w:pStyle w:val="Prrafodelista"/>
        <w:spacing w:line="276" w:lineRule="auto"/>
        <w:jc w:val="both"/>
        <w:rPr>
          <w:rFonts w:ascii="Times New Roman" w:hAnsi="Times New Roman" w:cs="Times New Roman"/>
        </w:rPr>
      </w:pPr>
      <w:r w:rsidRPr="00B34666">
        <w:rPr>
          <w:rFonts w:ascii="Times New Roman" w:hAnsi="Times New Roman" w:cs="Times New Roman"/>
        </w:rPr>
        <w:t>El sistema debería incluir alertas automáticas que se activarían cuando personas registradas sean detenidas en procedimientos relacionados con robo de cables, facilitando que las investigaciones policiales puedan establecer rápidamente conexiones entre el conocimiento técnico del imputado y las características específicas del delito cometido. La información del registro podría ser accesible para fiscales del Ministerio Público que investiguen casos de robo de cables, permitiendo análisis de patrones que identifiquen posibles vínculos entre trabajadores actuales o anteriores del sector y organizaciones criminales, así como la implementación de medidas preventivas focalizadas en personas con mayor riesgo de participar en actividades ilícitas debido a su conocimiento técnico especializado.</w:t>
      </w:r>
    </w:p>
    <w:p w14:paraId="1D235E2B" w14:textId="77777777" w:rsidR="00B34666" w:rsidRPr="00B34666" w:rsidRDefault="00B34666" w:rsidP="00B34666">
      <w:pPr>
        <w:pStyle w:val="Prrafodelista"/>
        <w:spacing w:line="276" w:lineRule="auto"/>
        <w:jc w:val="both"/>
        <w:rPr>
          <w:rFonts w:ascii="Times New Roman" w:hAnsi="Times New Roman" w:cs="Times New Roman"/>
        </w:rPr>
      </w:pPr>
    </w:p>
    <w:p w14:paraId="70E063AC" w14:textId="50FE61CF" w:rsidR="00B34666" w:rsidRPr="00B147C4" w:rsidRDefault="00B34666" w:rsidP="00B147C4">
      <w:pPr>
        <w:pStyle w:val="Prrafodelista"/>
        <w:numPr>
          <w:ilvl w:val="2"/>
          <w:numId w:val="1"/>
        </w:numPr>
        <w:spacing w:line="276" w:lineRule="auto"/>
        <w:ind w:left="709"/>
        <w:jc w:val="both"/>
        <w:rPr>
          <w:rFonts w:ascii="Times New Roman" w:hAnsi="Times New Roman" w:cs="Times New Roman"/>
          <w:b/>
          <w:bCs/>
        </w:rPr>
      </w:pPr>
      <w:r w:rsidRPr="00B147C4">
        <w:rPr>
          <w:rFonts w:ascii="Times New Roman" w:hAnsi="Times New Roman" w:cs="Times New Roman"/>
          <w:b/>
          <w:bCs/>
        </w:rPr>
        <w:t>PROPUESTAS DE INVESTIGACIÓN Y PERSECUCIÓN PENAL</w:t>
      </w:r>
    </w:p>
    <w:p w14:paraId="6B5CA555" w14:textId="77777777" w:rsidR="00B34666" w:rsidRPr="00B34666" w:rsidRDefault="00B34666" w:rsidP="00B34666">
      <w:pPr>
        <w:pStyle w:val="Prrafodelista"/>
        <w:spacing w:line="276" w:lineRule="auto"/>
        <w:jc w:val="both"/>
        <w:rPr>
          <w:rFonts w:ascii="Times New Roman" w:hAnsi="Times New Roman" w:cs="Times New Roman"/>
        </w:rPr>
      </w:pPr>
    </w:p>
    <w:p w14:paraId="5C3FA4A4" w14:textId="6B8B7B39" w:rsidR="00B34666" w:rsidRPr="00B147C4" w:rsidRDefault="00B34666" w:rsidP="00B147C4">
      <w:pPr>
        <w:pStyle w:val="Prrafodelista"/>
        <w:numPr>
          <w:ilvl w:val="3"/>
          <w:numId w:val="1"/>
        </w:numPr>
        <w:spacing w:line="276" w:lineRule="auto"/>
        <w:ind w:left="993" w:hanging="284"/>
        <w:jc w:val="both"/>
        <w:rPr>
          <w:rFonts w:ascii="Times New Roman" w:hAnsi="Times New Roman" w:cs="Times New Roman"/>
          <w:b/>
          <w:bCs/>
        </w:rPr>
      </w:pPr>
      <w:r w:rsidRPr="00B147C4">
        <w:rPr>
          <w:rFonts w:ascii="Times New Roman" w:hAnsi="Times New Roman" w:cs="Times New Roman"/>
          <w:b/>
          <w:bCs/>
        </w:rPr>
        <w:t>Investigación Patrimonial</w:t>
      </w:r>
    </w:p>
    <w:p w14:paraId="109BFDAD" w14:textId="77777777" w:rsidR="00B34666" w:rsidRPr="00B34666" w:rsidRDefault="00B34666" w:rsidP="00B34666">
      <w:pPr>
        <w:pStyle w:val="Prrafodelista"/>
        <w:spacing w:line="276" w:lineRule="auto"/>
        <w:jc w:val="both"/>
        <w:rPr>
          <w:rFonts w:ascii="Times New Roman" w:hAnsi="Times New Roman" w:cs="Times New Roman"/>
        </w:rPr>
      </w:pPr>
    </w:p>
    <w:p w14:paraId="4B5F7E02" w14:textId="77777777" w:rsidR="00B34666" w:rsidRPr="00B34666" w:rsidRDefault="00B34666" w:rsidP="00B34666">
      <w:pPr>
        <w:pStyle w:val="Prrafodelista"/>
        <w:spacing w:line="276" w:lineRule="auto"/>
        <w:jc w:val="both"/>
        <w:rPr>
          <w:rFonts w:ascii="Times New Roman" w:hAnsi="Times New Roman" w:cs="Times New Roman"/>
        </w:rPr>
      </w:pPr>
      <w:r w:rsidRPr="00B34666">
        <w:rPr>
          <w:rFonts w:ascii="Times New Roman" w:hAnsi="Times New Roman" w:cs="Times New Roman"/>
        </w:rPr>
        <w:t>La Comisión propone buscar la implementación sistemática del seguimiento de "la ruta del dinero" mediante la aplicación de la Ley N°20.393 y la coordinación con la Unidad de Análisis Financiero para atacar la solvencia económica de las bandas criminales e identificar las empresas de fachada que facilitan el blanqueo de activos. Esta propuesta reconoce que el robo de cables se ha convertido en un "negocio redondo" similar al tráfico de drogas o armas, donde la rentabilidad económica es el principal incentivo para la persistencia de la actividad criminal. Por ello, la investigación patrimonial incluye el análisis de flujos financieros inusuales, la identificación de bienes adquiridos con recursos de origen ilícito, y la aplicación de medidas de decomiso que priven a las organizaciones criminales de los beneficios económicos obtenidos.</w:t>
      </w:r>
    </w:p>
    <w:p w14:paraId="2971FA5B" w14:textId="5E1ECF34" w:rsidR="006F4236" w:rsidRDefault="006F4236">
      <w:pPr>
        <w:rPr>
          <w:rFonts w:ascii="Times New Roman" w:hAnsi="Times New Roman" w:cs="Times New Roman"/>
        </w:rPr>
      </w:pPr>
      <w:r>
        <w:rPr>
          <w:rFonts w:ascii="Times New Roman" w:hAnsi="Times New Roman" w:cs="Times New Roman"/>
        </w:rPr>
        <w:br w:type="page"/>
      </w:r>
    </w:p>
    <w:p w14:paraId="5EFFDC39" w14:textId="77777777" w:rsidR="00B34666" w:rsidRPr="00B34666" w:rsidRDefault="00B34666" w:rsidP="00B34666">
      <w:pPr>
        <w:pStyle w:val="Prrafodelista"/>
        <w:spacing w:line="276" w:lineRule="auto"/>
        <w:jc w:val="both"/>
        <w:rPr>
          <w:rFonts w:ascii="Times New Roman" w:hAnsi="Times New Roman" w:cs="Times New Roman"/>
        </w:rPr>
      </w:pPr>
    </w:p>
    <w:p w14:paraId="149E308E" w14:textId="786CEFE6" w:rsidR="00B34666" w:rsidRPr="00B147C4" w:rsidRDefault="00B34666" w:rsidP="00B147C4">
      <w:pPr>
        <w:pStyle w:val="Prrafodelista"/>
        <w:numPr>
          <w:ilvl w:val="2"/>
          <w:numId w:val="1"/>
        </w:numPr>
        <w:spacing w:line="276" w:lineRule="auto"/>
        <w:ind w:left="709"/>
        <w:jc w:val="both"/>
        <w:rPr>
          <w:rFonts w:ascii="Times New Roman" w:hAnsi="Times New Roman" w:cs="Times New Roman"/>
          <w:b/>
          <w:bCs/>
        </w:rPr>
      </w:pPr>
      <w:r w:rsidRPr="00B147C4">
        <w:rPr>
          <w:rFonts w:ascii="Times New Roman" w:hAnsi="Times New Roman" w:cs="Times New Roman"/>
          <w:b/>
          <w:bCs/>
        </w:rPr>
        <w:t>PROPUESTAS DE RESPONSABILIDAD EMPRESARIAL</w:t>
      </w:r>
    </w:p>
    <w:p w14:paraId="13B9739B" w14:textId="77777777" w:rsidR="00B34666" w:rsidRPr="00B34666" w:rsidRDefault="00B34666" w:rsidP="00B34666">
      <w:pPr>
        <w:pStyle w:val="Prrafodelista"/>
        <w:spacing w:line="276" w:lineRule="auto"/>
        <w:jc w:val="both"/>
        <w:rPr>
          <w:rFonts w:ascii="Times New Roman" w:hAnsi="Times New Roman" w:cs="Times New Roman"/>
        </w:rPr>
      </w:pPr>
    </w:p>
    <w:p w14:paraId="4C94C7BE" w14:textId="235AA64E" w:rsidR="00B34666" w:rsidRPr="00B147C4" w:rsidRDefault="00B34666" w:rsidP="00B147C4">
      <w:pPr>
        <w:pStyle w:val="Prrafodelista"/>
        <w:numPr>
          <w:ilvl w:val="3"/>
          <w:numId w:val="1"/>
        </w:numPr>
        <w:spacing w:line="276" w:lineRule="auto"/>
        <w:ind w:left="993" w:hanging="284"/>
        <w:jc w:val="both"/>
        <w:rPr>
          <w:rFonts w:ascii="Times New Roman" w:hAnsi="Times New Roman" w:cs="Times New Roman"/>
          <w:b/>
          <w:bCs/>
        </w:rPr>
      </w:pPr>
      <w:r w:rsidRPr="00B147C4">
        <w:rPr>
          <w:rFonts w:ascii="Times New Roman" w:hAnsi="Times New Roman" w:cs="Times New Roman"/>
          <w:b/>
          <w:bCs/>
        </w:rPr>
        <w:t>Propuestas para un nuevo paradigma de Responsabilidad Empresarial</w:t>
      </w:r>
    </w:p>
    <w:p w14:paraId="02BF93FA" w14:textId="77777777" w:rsidR="00B34666" w:rsidRPr="00B34666" w:rsidRDefault="00B34666" w:rsidP="00B34666">
      <w:pPr>
        <w:pStyle w:val="Prrafodelista"/>
        <w:spacing w:line="276" w:lineRule="auto"/>
        <w:jc w:val="both"/>
        <w:rPr>
          <w:rFonts w:ascii="Times New Roman" w:hAnsi="Times New Roman" w:cs="Times New Roman"/>
        </w:rPr>
      </w:pPr>
    </w:p>
    <w:p w14:paraId="753070D3" w14:textId="77777777" w:rsidR="00B147C4" w:rsidRDefault="00B34666" w:rsidP="00B147C4">
      <w:pPr>
        <w:pStyle w:val="Prrafodelista"/>
        <w:spacing w:line="276" w:lineRule="auto"/>
        <w:jc w:val="both"/>
        <w:rPr>
          <w:rFonts w:ascii="Times New Roman" w:hAnsi="Times New Roman" w:cs="Times New Roman"/>
        </w:rPr>
      </w:pPr>
      <w:r w:rsidRPr="00B34666">
        <w:rPr>
          <w:rFonts w:ascii="Times New Roman" w:hAnsi="Times New Roman" w:cs="Times New Roman"/>
        </w:rPr>
        <w:t xml:space="preserve">La Comisión sostiene que la superación de las deficiencias identificadas requiere la implementación de un nuevo paradigma de responsabilidad empresarial que incluya estándares mínimos obligatorios de seguridad preventiva, mecanismos de compensación directa a usuarios afectados, transparencia en la inversión en seguridad, y la internalización de costos sociales del delito. </w:t>
      </w:r>
    </w:p>
    <w:p w14:paraId="6DC30DFF" w14:textId="77777777" w:rsidR="00B147C4" w:rsidRDefault="00B147C4" w:rsidP="00B147C4">
      <w:pPr>
        <w:pStyle w:val="Prrafodelista"/>
        <w:spacing w:line="276" w:lineRule="auto"/>
        <w:jc w:val="both"/>
        <w:rPr>
          <w:rFonts w:ascii="Times New Roman" w:hAnsi="Times New Roman" w:cs="Times New Roman"/>
        </w:rPr>
      </w:pPr>
    </w:p>
    <w:p w14:paraId="4338A168" w14:textId="5E6542DD" w:rsidR="00B34666" w:rsidRPr="00DE3777" w:rsidRDefault="00B34666" w:rsidP="00B147C4">
      <w:pPr>
        <w:pStyle w:val="Prrafodelista"/>
        <w:spacing w:line="276" w:lineRule="auto"/>
        <w:jc w:val="both"/>
        <w:rPr>
          <w:rFonts w:ascii="Times New Roman" w:hAnsi="Times New Roman" w:cs="Times New Roman"/>
        </w:rPr>
      </w:pPr>
      <w:r w:rsidRPr="00B34666">
        <w:rPr>
          <w:rFonts w:ascii="Times New Roman" w:hAnsi="Times New Roman" w:cs="Times New Roman"/>
        </w:rPr>
        <w:t>Las empresas eléctricas deben asumir un rol proactivo en la prevención mediante la implementación sistemática de tecnologías disponibles, la inversión proporcional en seguridad física de instalaciones, y la coordinación efectiva con autoridades públicas basada en aportes financieros concretos antes que en solicitudes de apoyo estatal. Solo mediante este cambio paradigmático el sector eléctrico podrá recuperar su legitimidad social y contribuir efectivamente a la resolución de una problemática que afecta la infraestructura crítica nacional y la calidad de vida de millones de ciudadanos.</w:t>
      </w:r>
    </w:p>
    <w:sectPr w:rsidR="00B34666" w:rsidRPr="00DE3777">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A401B" w14:textId="77777777" w:rsidR="00266A02" w:rsidRDefault="00266A02" w:rsidP="00113C85">
      <w:r>
        <w:separator/>
      </w:r>
    </w:p>
  </w:endnote>
  <w:endnote w:type="continuationSeparator" w:id="0">
    <w:p w14:paraId="77D2A698" w14:textId="77777777" w:rsidR="00266A02" w:rsidRDefault="00266A02" w:rsidP="00113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Times New Roman (Cuerpo en alfa">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9552726"/>
      <w:docPartObj>
        <w:docPartGallery w:val="Page Numbers (Bottom of Page)"/>
        <w:docPartUnique/>
      </w:docPartObj>
    </w:sdtPr>
    <w:sdtContent>
      <w:p w14:paraId="494E6EA6" w14:textId="4A0B6949" w:rsidR="006A0CC4" w:rsidRDefault="006A0CC4">
        <w:pPr>
          <w:pStyle w:val="Piedepgina"/>
          <w:jc w:val="right"/>
        </w:pPr>
        <w:r>
          <w:fldChar w:fldCharType="begin"/>
        </w:r>
        <w:r>
          <w:instrText>PAGE   \* MERGEFORMAT</w:instrText>
        </w:r>
        <w:r>
          <w:fldChar w:fldCharType="separate"/>
        </w:r>
        <w:r>
          <w:rPr>
            <w:lang w:val="es-ES"/>
          </w:rPr>
          <w:t>2</w:t>
        </w:r>
        <w:r>
          <w:fldChar w:fldCharType="end"/>
        </w:r>
      </w:p>
    </w:sdtContent>
  </w:sdt>
  <w:p w14:paraId="16F498FD" w14:textId="77777777" w:rsidR="006A0CC4" w:rsidRDefault="006A0C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CA14E" w14:textId="77777777" w:rsidR="00266A02" w:rsidRDefault="00266A02" w:rsidP="00113C85">
      <w:r>
        <w:separator/>
      </w:r>
    </w:p>
  </w:footnote>
  <w:footnote w:type="continuationSeparator" w:id="0">
    <w:p w14:paraId="368D488B" w14:textId="77777777" w:rsidR="00266A02" w:rsidRDefault="00266A02" w:rsidP="00113C85">
      <w:r>
        <w:continuationSeparator/>
      </w:r>
    </w:p>
  </w:footnote>
  <w:footnote w:id="1">
    <w:p w14:paraId="021BA4DC" w14:textId="7A331F43" w:rsidR="00113C85" w:rsidRPr="00113C85" w:rsidRDefault="00113C85">
      <w:pPr>
        <w:pStyle w:val="Textonotapie"/>
        <w:rPr>
          <w:lang w:val="es-ES_tradnl"/>
        </w:rPr>
      </w:pPr>
      <w:r>
        <w:rPr>
          <w:rStyle w:val="Refdenotaalpie"/>
        </w:rPr>
        <w:footnoteRef/>
      </w:r>
      <w:r>
        <w:t xml:space="preserve"> Ficha de Solicitud de Comisión Especial Investigadora, firmada por Diputado Víctor Pino Fuentes, 06 de mayo de 2025</w:t>
      </w:r>
    </w:p>
  </w:footnote>
  <w:footnote w:id="2">
    <w:p w14:paraId="36F54561" w14:textId="4C3C6459" w:rsidR="00113C85" w:rsidRPr="00113C85" w:rsidRDefault="00113C85">
      <w:pPr>
        <w:pStyle w:val="Textonotapie"/>
        <w:rPr>
          <w:lang w:val="es-ES_tradnl"/>
        </w:rPr>
      </w:pPr>
      <w:r>
        <w:rPr>
          <w:rStyle w:val="Refdenotaalpie"/>
        </w:rPr>
        <w:footnoteRef/>
      </w:r>
      <w:r>
        <w:t xml:space="preserve"> Acta Sesión Especial N° 8, Concepción, 7 de julio de 2025, exposición Seremi de Energía Región del Biobío</w:t>
      </w:r>
    </w:p>
  </w:footnote>
  <w:footnote w:id="3">
    <w:p w14:paraId="24C4A76D" w14:textId="0EE05626" w:rsidR="009C16EC" w:rsidRPr="009C16EC" w:rsidRDefault="009C16EC">
      <w:pPr>
        <w:pStyle w:val="Textonotapie"/>
        <w:rPr>
          <w:lang w:val="es-ES_tradnl"/>
        </w:rPr>
      </w:pPr>
      <w:r>
        <w:rPr>
          <w:rStyle w:val="Refdenotaalpie"/>
        </w:rPr>
        <w:footnoteRef/>
      </w:r>
      <w:r>
        <w:t xml:space="preserve"> Acta Sesión N° 6, La Serena, 13 de agosto de 2025, testimonios de autoridades locales</w:t>
      </w:r>
    </w:p>
  </w:footnote>
  <w:footnote w:id="4">
    <w:p w14:paraId="11DFA131" w14:textId="17B55E0E" w:rsidR="009C16EC" w:rsidRPr="009C16EC" w:rsidRDefault="009C16EC">
      <w:pPr>
        <w:pStyle w:val="Textonotapie"/>
        <w:rPr>
          <w:lang w:val="es-ES_tradnl"/>
        </w:rPr>
      </w:pPr>
      <w:r>
        <w:rPr>
          <w:rStyle w:val="Refdenotaalpie"/>
        </w:rPr>
        <w:footnoteRef/>
      </w:r>
      <w:r>
        <w:t xml:space="preserve"> Acta Sesión Especial N° 8, Concepción, exposición Seremi de Energía Región del Biobío</w:t>
      </w:r>
    </w:p>
  </w:footnote>
  <w:footnote w:id="5">
    <w:p w14:paraId="76F71A61" w14:textId="61769004" w:rsidR="009C16EC" w:rsidRPr="009C16EC" w:rsidRDefault="009C16EC">
      <w:pPr>
        <w:pStyle w:val="Textonotapie"/>
        <w:rPr>
          <w:lang w:val="es-ES_tradnl"/>
        </w:rPr>
      </w:pPr>
      <w:r>
        <w:rPr>
          <w:rStyle w:val="Refdenotaalpie"/>
        </w:rPr>
        <w:footnoteRef/>
      </w:r>
      <w:r>
        <w:t xml:space="preserve"> Acta Sesión N° 12, 9 de septiembre de 2025, exposición gerente de Seguridad ENEL Chile Juan Irigoyen</w:t>
      </w:r>
    </w:p>
  </w:footnote>
  <w:footnote w:id="6">
    <w:p w14:paraId="405442D3" w14:textId="4859F6F4" w:rsidR="009C16EC" w:rsidRPr="009C16EC" w:rsidRDefault="009C16EC">
      <w:pPr>
        <w:pStyle w:val="Textonotapie"/>
        <w:rPr>
          <w:lang w:val="es-ES_tradnl"/>
        </w:rPr>
      </w:pPr>
      <w:r>
        <w:rPr>
          <w:rStyle w:val="Refdenotaalpie"/>
        </w:rPr>
        <w:footnoteRef/>
      </w:r>
      <w:r>
        <w:t xml:space="preserve"> Acta Sesión N° 10, 21 de agosto de 2025, exposición General Jaime Velasco, Director Control de Drogas e Investigación Criminal de Carabineros</w:t>
      </w:r>
    </w:p>
  </w:footnote>
  <w:footnote w:id="7">
    <w:p w14:paraId="54627B1F" w14:textId="3C5E4300" w:rsidR="009C16EC" w:rsidRPr="009C16EC" w:rsidRDefault="009C16EC">
      <w:pPr>
        <w:pStyle w:val="Textonotapie"/>
        <w:rPr>
          <w:lang w:val="es-ES_tradnl"/>
        </w:rPr>
      </w:pPr>
      <w:r>
        <w:rPr>
          <w:rStyle w:val="Refdenotaalpie"/>
        </w:rPr>
        <w:footnoteRef/>
      </w:r>
      <w:r>
        <w:t xml:space="preserve"> </w:t>
      </w:r>
      <w:r>
        <w:rPr>
          <w:lang w:val="es-ES_tradnl"/>
        </w:rPr>
        <w:t>Ibid.</w:t>
      </w:r>
    </w:p>
  </w:footnote>
  <w:footnote w:id="8">
    <w:p w14:paraId="24AB5A78" w14:textId="69875E70" w:rsidR="009C16EC" w:rsidRPr="009C16EC" w:rsidRDefault="009C16EC">
      <w:pPr>
        <w:pStyle w:val="Textonotapie"/>
        <w:rPr>
          <w:lang w:val="es-ES_tradnl"/>
        </w:rPr>
      </w:pPr>
      <w:r>
        <w:rPr>
          <w:rStyle w:val="Refdenotaalpie"/>
        </w:rPr>
        <w:footnoteRef/>
      </w:r>
      <w:r>
        <w:t xml:space="preserve"> </w:t>
      </w:r>
      <w:r w:rsidRPr="009C16EC">
        <w:t>Acta Sesión N° 9, 13 de agosto de 2025, exposición Subsecretario Rafael Collado González</w:t>
      </w:r>
    </w:p>
  </w:footnote>
  <w:footnote w:id="9">
    <w:p w14:paraId="1CC20BB7" w14:textId="56A160EE" w:rsidR="009C16EC" w:rsidRPr="009C16EC" w:rsidRDefault="009C16EC">
      <w:pPr>
        <w:pStyle w:val="Textonotapie"/>
        <w:rPr>
          <w:lang w:val="es-ES_tradnl"/>
        </w:rPr>
      </w:pPr>
      <w:r>
        <w:rPr>
          <w:rStyle w:val="Refdenotaalpie"/>
        </w:rPr>
        <w:footnoteRef/>
      </w:r>
      <w:r>
        <w:t xml:space="preserve"> </w:t>
      </w:r>
      <w:r>
        <w:rPr>
          <w:lang w:val="es-ES_tradnl"/>
        </w:rPr>
        <w:t>Ibid.</w:t>
      </w:r>
    </w:p>
  </w:footnote>
  <w:footnote w:id="10">
    <w:p w14:paraId="019FC5C2" w14:textId="2605ABFF" w:rsidR="009C16EC" w:rsidRPr="009C16EC" w:rsidRDefault="009C16EC">
      <w:pPr>
        <w:pStyle w:val="Textonotapie"/>
        <w:rPr>
          <w:lang w:val="es-ES_tradnl"/>
        </w:rPr>
      </w:pPr>
      <w:r>
        <w:rPr>
          <w:rStyle w:val="Refdenotaalpie"/>
        </w:rPr>
        <w:footnoteRef/>
      </w:r>
      <w:r>
        <w:t xml:space="preserve"> Acta Sesión N° 12, 9 de septiembre de 2025, exposiciones representantes ENEL Chile</w:t>
      </w:r>
    </w:p>
  </w:footnote>
  <w:footnote w:id="11">
    <w:p w14:paraId="3DF09E24" w14:textId="1DBFF58B" w:rsidR="009C16EC" w:rsidRPr="009C16EC" w:rsidRDefault="009C16EC">
      <w:pPr>
        <w:pStyle w:val="Textonotapie"/>
        <w:rPr>
          <w:lang w:val="es-ES_tradnl"/>
        </w:rPr>
      </w:pPr>
      <w:r>
        <w:rPr>
          <w:rStyle w:val="Refdenotaalpie"/>
        </w:rPr>
        <w:footnoteRef/>
      </w:r>
      <w:r>
        <w:t xml:space="preserve"> </w:t>
      </w:r>
      <w:r>
        <w:rPr>
          <w:lang w:val="es-ES_tradnl"/>
        </w:rPr>
        <w:t>Ibid.</w:t>
      </w:r>
    </w:p>
  </w:footnote>
  <w:footnote w:id="12">
    <w:p w14:paraId="52C1C8CE" w14:textId="0468DE96" w:rsidR="009C16EC" w:rsidRPr="009C16EC" w:rsidRDefault="009C16EC">
      <w:pPr>
        <w:pStyle w:val="Textonotapie"/>
        <w:rPr>
          <w:lang w:val="es-ES_tradnl"/>
        </w:rPr>
      </w:pPr>
      <w:r>
        <w:rPr>
          <w:rStyle w:val="Refdenotaalpie"/>
        </w:rPr>
        <w:footnoteRef/>
      </w:r>
      <w:r>
        <w:t xml:space="preserve"> Acta Sesión Especial N° 8, Concepción, exposición Seremi de Energía</w:t>
      </w:r>
    </w:p>
  </w:footnote>
  <w:footnote w:id="13">
    <w:p w14:paraId="64FD07E7" w14:textId="5398D75B" w:rsidR="009C16EC" w:rsidRPr="009C16EC" w:rsidRDefault="009C16EC">
      <w:pPr>
        <w:pStyle w:val="Textonotapie"/>
        <w:rPr>
          <w:lang w:val="es-ES_tradnl"/>
        </w:rPr>
      </w:pPr>
      <w:r>
        <w:rPr>
          <w:rStyle w:val="Refdenotaalpie"/>
        </w:rPr>
        <w:footnoteRef/>
      </w:r>
      <w:r>
        <w:t xml:space="preserve"> </w:t>
      </w:r>
      <w:r>
        <w:rPr>
          <w:lang w:val="es-ES_tradnl"/>
        </w:rPr>
        <w:t>Ibid.</w:t>
      </w:r>
    </w:p>
  </w:footnote>
  <w:footnote w:id="14">
    <w:p w14:paraId="16617D16" w14:textId="5A9859ED" w:rsidR="009C16EC" w:rsidRPr="009C16EC" w:rsidRDefault="009C16EC">
      <w:pPr>
        <w:pStyle w:val="Textonotapie"/>
        <w:rPr>
          <w:lang w:val="es-ES_tradnl"/>
        </w:rPr>
      </w:pPr>
      <w:r>
        <w:rPr>
          <w:rStyle w:val="Refdenotaalpie"/>
        </w:rPr>
        <w:footnoteRef/>
      </w:r>
      <w:r>
        <w:t xml:space="preserve"> </w:t>
      </w:r>
      <w:r>
        <w:rPr>
          <w:lang w:val="es-ES_tradnl"/>
        </w:rPr>
        <w:t>Ibid.</w:t>
      </w:r>
    </w:p>
  </w:footnote>
  <w:footnote w:id="15">
    <w:p w14:paraId="7D35A1E5" w14:textId="4BCFB052" w:rsidR="009C16EC" w:rsidRPr="009C16EC" w:rsidRDefault="009C16EC">
      <w:pPr>
        <w:pStyle w:val="Textonotapie"/>
        <w:rPr>
          <w:lang w:val="es-ES_tradnl"/>
        </w:rPr>
      </w:pPr>
      <w:r>
        <w:rPr>
          <w:rStyle w:val="Refdenotaalpie"/>
        </w:rPr>
        <w:footnoteRef/>
      </w:r>
      <w:r>
        <w:t xml:space="preserve"> Acta Sesión N° 10, 21 de agosto de 2025, exposición Coordinador SACFI Claudio Ramírez</w:t>
      </w:r>
    </w:p>
  </w:footnote>
  <w:footnote w:id="16">
    <w:p w14:paraId="7749D655" w14:textId="6209FD15" w:rsidR="009C16EC" w:rsidRPr="009C16EC" w:rsidRDefault="009C16EC">
      <w:pPr>
        <w:pStyle w:val="Textonotapie"/>
        <w:rPr>
          <w:lang w:val="es-ES_tradnl"/>
        </w:rPr>
      </w:pPr>
      <w:r>
        <w:rPr>
          <w:rStyle w:val="Refdenotaalpie"/>
        </w:rPr>
        <w:footnoteRef/>
      </w:r>
      <w:r>
        <w:t xml:space="preserve"> Acta Sesión N° 9, 13 de agosto de 2025, exposición Subsecretario Collado sobre rutas de exportación</w:t>
      </w:r>
    </w:p>
  </w:footnote>
  <w:footnote w:id="17">
    <w:p w14:paraId="1753CD39" w14:textId="77777777" w:rsidR="00EC10D2" w:rsidRPr="00243EC3" w:rsidRDefault="00EC10D2" w:rsidP="00EC10D2">
      <w:pPr>
        <w:pStyle w:val="Textonotapie"/>
        <w:rPr>
          <w:lang w:val="es-ES_tradnl"/>
        </w:rPr>
      </w:pPr>
      <w:r>
        <w:rPr>
          <w:rStyle w:val="Refdenotaalpie"/>
        </w:rPr>
        <w:footnoteRef/>
      </w:r>
      <w:r>
        <w:t xml:space="preserve"> </w:t>
      </w:r>
      <w:r w:rsidRPr="00CD3CC7">
        <w:t>Acta Sesión Nº 6, 24 de julio de 2025, Autoridades Carabineros y SEREMI Eduardo Lara</w:t>
      </w:r>
    </w:p>
  </w:footnote>
  <w:footnote w:id="18">
    <w:p w14:paraId="04F4CB6B" w14:textId="77777777" w:rsidR="00EC10D2" w:rsidRPr="00CD3CC7" w:rsidRDefault="00EC10D2" w:rsidP="00EC10D2">
      <w:pPr>
        <w:pStyle w:val="Textonotapie"/>
      </w:pPr>
      <w:r>
        <w:rPr>
          <w:rStyle w:val="Refdenotaalpie"/>
        </w:rPr>
        <w:footnoteRef/>
      </w:r>
      <w:r>
        <w:t xml:space="preserve"> Acta Sesión Especial Nº 8, Concepción, Exposición SEREMI de Energía, don Danilo Ulloa y </w:t>
      </w:r>
      <w:r w:rsidRPr="00CD3CC7">
        <w:t xml:space="preserve">Alcalde </w:t>
      </w:r>
      <w:r>
        <w:t xml:space="preserve">de Florida, don </w:t>
      </w:r>
      <w:r w:rsidRPr="00CD3CC7">
        <w:t>Rodrigo Montero</w:t>
      </w:r>
      <w:r>
        <w:t xml:space="preserve">; y Acta Sesión Nº 3, 2 de julio de 2025, Matías </w:t>
      </w:r>
      <w:proofErr w:type="spellStart"/>
      <w:r>
        <w:t>Hepp</w:t>
      </w:r>
      <w:proofErr w:type="spellEnd"/>
    </w:p>
  </w:footnote>
  <w:footnote w:id="19">
    <w:p w14:paraId="3E2C74D4" w14:textId="77777777" w:rsidR="00EC10D2" w:rsidRPr="00825C61" w:rsidRDefault="00EC10D2" w:rsidP="00EC10D2">
      <w:pPr>
        <w:pStyle w:val="Textonotapie"/>
        <w:rPr>
          <w:lang w:val="es-ES_tradnl"/>
        </w:rPr>
      </w:pPr>
      <w:r>
        <w:rPr>
          <w:rStyle w:val="Refdenotaalpie"/>
        </w:rPr>
        <w:footnoteRef/>
      </w:r>
      <w:r>
        <w:t xml:space="preserve"> </w:t>
      </w:r>
      <w:r w:rsidRPr="00CD3CC7">
        <w:t xml:space="preserve">Acta Sesión Nº </w:t>
      </w:r>
      <w:r>
        <w:t>3</w:t>
      </w:r>
      <w:r w:rsidRPr="00CD3CC7">
        <w:t>, 2 de julio de 2025</w:t>
      </w:r>
      <w:r>
        <w:t xml:space="preserve">, Exposición </w:t>
      </w:r>
      <w:r w:rsidRPr="00254919">
        <w:t xml:space="preserve">Matías </w:t>
      </w:r>
      <w:proofErr w:type="spellStart"/>
      <w:r w:rsidRPr="00254919">
        <w:t>Hepp</w:t>
      </w:r>
      <w:proofErr w:type="spellEnd"/>
      <w:r w:rsidRPr="00254919">
        <w:t xml:space="preserve"> </w:t>
      </w:r>
    </w:p>
  </w:footnote>
  <w:footnote w:id="20">
    <w:p w14:paraId="4A8AC241" w14:textId="77777777" w:rsidR="00EC10D2" w:rsidRPr="00254919" w:rsidRDefault="00EC10D2" w:rsidP="00EC10D2">
      <w:pPr>
        <w:pStyle w:val="Textonotapie"/>
        <w:rPr>
          <w:lang w:val="es-ES_tradnl"/>
        </w:rPr>
      </w:pPr>
      <w:r>
        <w:rPr>
          <w:rStyle w:val="Refdenotaalpie"/>
        </w:rPr>
        <w:footnoteRef/>
      </w:r>
      <w:r>
        <w:t xml:space="preserve"> </w:t>
      </w:r>
      <w:r>
        <w:rPr>
          <w:lang w:val="es-ES_tradnl"/>
        </w:rPr>
        <w:t>Ibid.</w:t>
      </w:r>
    </w:p>
  </w:footnote>
  <w:footnote w:id="21">
    <w:p w14:paraId="484B1E44" w14:textId="77777777" w:rsidR="00EC10D2" w:rsidRPr="00254919" w:rsidRDefault="00EC10D2" w:rsidP="00EC10D2">
      <w:pPr>
        <w:pStyle w:val="Textonotapie"/>
        <w:rPr>
          <w:lang w:val="es-ES_tradnl"/>
        </w:rPr>
      </w:pPr>
      <w:r>
        <w:rPr>
          <w:rStyle w:val="Refdenotaalpie"/>
        </w:rPr>
        <w:footnoteRef/>
      </w:r>
      <w:r>
        <w:t xml:space="preserve"> </w:t>
      </w:r>
      <w:r>
        <w:rPr>
          <w:lang w:val="es-ES_tradnl"/>
        </w:rPr>
        <w:t>Ibid.</w:t>
      </w:r>
    </w:p>
  </w:footnote>
  <w:footnote w:id="22">
    <w:p w14:paraId="04D4EAB4" w14:textId="77777777" w:rsidR="00EC10D2" w:rsidRPr="00254919" w:rsidRDefault="00EC10D2" w:rsidP="00EC10D2">
      <w:pPr>
        <w:pStyle w:val="Textonotapie"/>
        <w:rPr>
          <w:lang w:val="es-ES_tradnl"/>
        </w:rPr>
      </w:pPr>
      <w:r>
        <w:rPr>
          <w:rStyle w:val="Refdenotaalpie"/>
        </w:rPr>
        <w:footnoteRef/>
      </w:r>
      <w:r>
        <w:t xml:space="preserve"> </w:t>
      </w:r>
      <w:r>
        <w:rPr>
          <w:lang w:val="es-ES_tradnl"/>
        </w:rPr>
        <w:t>Ibid.</w:t>
      </w:r>
    </w:p>
  </w:footnote>
  <w:footnote w:id="23">
    <w:p w14:paraId="773CA041" w14:textId="77777777" w:rsidR="00EC10D2" w:rsidRPr="00254919" w:rsidRDefault="00EC10D2" w:rsidP="00EC10D2">
      <w:pPr>
        <w:pStyle w:val="Textonotapie"/>
        <w:rPr>
          <w:lang w:val="es-ES_tradnl"/>
        </w:rPr>
      </w:pPr>
      <w:r>
        <w:rPr>
          <w:rStyle w:val="Refdenotaalpie"/>
        </w:rPr>
        <w:footnoteRef/>
      </w:r>
      <w:r>
        <w:t xml:space="preserve"> Acta Sesión N° 6, La Serena, 13 de agosto de 2025</w:t>
      </w:r>
    </w:p>
  </w:footnote>
  <w:footnote w:id="24">
    <w:p w14:paraId="6BDCC589" w14:textId="77777777" w:rsidR="00EC10D2" w:rsidRPr="00254919" w:rsidRDefault="00EC10D2" w:rsidP="00EC10D2">
      <w:pPr>
        <w:pStyle w:val="Textonotapie"/>
        <w:rPr>
          <w:lang w:val="es-ES_tradnl"/>
        </w:rPr>
      </w:pPr>
      <w:r>
        <w:rPr>
          <w:rStyle w:val="Refdenotaalpie"/>
        </w:rPr>
        <w:footnoteRef/>
      </w:r>
      <w:r>
        <w:t xml:space="preserve"> Acta Sesión N° 10, 21 de agosto de 2025, exposición General Jaime Velasco, Director Control de Drogas e Investigación Criminal de Carabineros</w:t>
      </w:r>
    </w:p>
  </w:footnote>
  <w:footnote w:id="25">
    <w:p w14:paraId="46E95455" w14:textId="175AB4D7" w:rsidR="005971F4" w:rsidRDefault="005971F4">
      <w:pPr>
        <w:pStyle w:val="Textonotapie"/>
      </w:pPr>
      <w:r>
        <w:rPr>
          <w:rStyle w:val="Refdenotaalpie"/>
        </w:rPr>
        <w:footnoteRef/>
      </w:r>
      <w:r>
        <w:t xml:space="preserve"> </w:t>
      </w:r>
      <w:hyperlink r:id="rId1" w:history="1">
        <w:r w:rsidRPr="00906CEF">
          <w:rPr>
            <w:rStyle w:val="Hipervnculo"/>
          </w:rPr>
          <w:t>https://www.cge.cl/robo-de-cables-se-dispara-y-cge-registra-mas-de-450-episodios-en-sus-instalaciones-a-septiembre-de-este-ano/</w:t>
        </w:r>
      </w:hyperlink>
      <w:r>
        <w:t xml:space="preserve"> </w:t>
      </w:r>
    </w:p>
  </w:footnote>
  <w:footnote w:id="26">
    <w:p w14:paraId="0DE4AF9B" w14:textId="75AA4B94" w:rsidR="005971F4" w:rsidRDefault="005971F4">
      <w:pPr>
        <w:pStyle w:val="Textonotapie"/>
      </w:pPr>
      <w:r>
        <w:rPr>
          <w:rStyle w:val="Refdenotaalpie"/>
        </w:rPr>
        <w:footnoteRef/>
      </w:r>
      <w:r>
        <w:t xml:space="preserve"> </w:t>
      </w:r>
      <w:hyperlink r:id="rId2" w:history="1">
        <w:r w:rsidRPr="00906CEF">
          <w:rPr>
            <w:rStyle w:val="Hipervnculo"/>
          </w:rPr>
          <w:t>https://www.elmostrador.cl/noticias/pais/2025/04/22/detienen-a-exprecandidato-del-partidorepublicano-por-liderar-red-delictiva-internacional/</w:t>
        </w:r>
      </w:hyperlink>
      <w:r>
        <w:t xml:space="preserve"> </w:t>
      </w:r>
    </w:p>
  </w:footnote>
  <w:footnote w:id="27">
    <w:p w14:paraId="705FAF99" w14:textId="047FA621" w:rsidR="00A14652" w:rsidRDefault="00A14652">
      <w:pPr>
        <w:pStyle w:val="Textonotapie"/>
      </w:pPr>
      <w:r>
        <w:rPr>
          <w:rStyle w:val="Refdenotaalpie"/>
        </w:rPr>
        <w:footnoteRef/>
      </w:r>
      <w:r>
        <w:t xml:space="preserve"> </w:t>
      </w:r>
      <w:hyperlink r:id="rId3" w:history="1">
        <w:r w:rsidRPr="00906CEF">
          <w:rPr>
            <w:rStyle w:val="Hipervnculo"/>
          </w:rPr>
          <w:t>https://www.elmostrador.cl/noticias/pais/2025/04/22/detienen-a-exprecandidato-del-partidorepublicano-por-liderar-red-delictiva-internacional/</w:t>
        </w:r>
      </w:hyperlink>
      <w:r>
        <w:t xml:space="preserve"> </w:t>
      </w:r>
    </w:p>
  </w:footnote>
  <w:footnote w:id="28">
    <w:p w14:paraId="487E2817" w14:textId="77777777" w:rsidR="00FA3524" w:rsidRPr="00436C48" w:rsidRDefault="00FA3524" w:rsidP="00FA3524">
      <w:pPr>
        <w:pStyle w:val="Textonotapie"/>
        <w:rPr>
          <w:lang w:val="es-ES_tradnl"/>
        </w:rPr>
      </w:pPr>
      <w:r>
        <w:rPr>
          <w:rStyle w:val="Refdenotaalpie"/>
        </w:rPr>
        <w:footnoteRef/>
      </w:r>
      <w:r>
        <w:t xml:space="preserve"> Acta Sesión N° 11, 27 de agosto de 2025, exposición Subsecretario de Energía Luis Felipe Ramos</w:t>
      </w:r>
    </w:p>
  </w:footnote>
  <w:footnote w:id="29">
    <w:p w14:paraId="2AD4D339" w14:textId="77777777" w:rsidR="00FA3524" w:rsidRPr="00436C48" w:rsidRDefault="00FA3524" w:rsidP="00FA3524">
      <w:pPr>
        <w:pStyle w:val="Textonotapie"/>
        <w:rPr>
          <w:lang w:val="es-ES_tradnl"/>
        </w:rPr>
      </w:pPr>
      <w:r>
        <w:rPr>
          <w:rStyle w:val="Refdenotaalpie"/>
        </w:rPr>
        <w:footnoteRef/>
      </w:r>
      <w:r>
        <w:t xml:space="preserve"> Acta Sesión N° 4, 20 de agosto de 2025, exposición Superintendenta de Electricidad y Combustibles Marta Cabeza</w:t>
      </w:r>
    </w:p>
  </w:footnote>
  <w:footnote w:id="30">
    <w:p w14:paraId="41B7F584" w14:textId="77777777" w:rsidR="00FA3524" w:rsidRPr="00436C48" w:rsidRDefault="00FA3524" w:rsidP="00FA3524">
      <w:pPr>
        <w:pStyle w:val="Textonotapie"/>
        <w:rPr>
          <w:lang w:val="es-ES_tradnl"/>
        </w:rPr>
      </w:pPr>
      <w:r>
        <w:rPr>
          <w:rStyle w:val="Refdenotaalpie"/>
        </w:rPr>
        <w:footnoteRef/>
      </w:r>
      <w:r>
        <w:t xml:space="preserve"> Acta Sesión N° 10, 21 de agosto de 2025, exposición General Jaime Velasco, Director Control de Drogas e Investigación Criminal de Carabineros</w:t>
      </w:r>
    </w:p>
  </w:footnote>
  <w:footnote w:id="31">
    <w:p w14:paraId="4952B18E" w14:textId="77777777" w:rsidR="00FA3524" w:rsidRPr="00436C48" w:rsidRDefault="00FA3524" w:rsidP="00FA3524">
      <w:pPr>
        <w:pStyle w:val="Textonotapie"/>
        <w:rPr>
          <w:lang w:val="es-ES_tradnl"/>
        </w:rPr>
      </w:pPr>
      <w:r>
        <w:rPr>
          <w:rStyle w:val="Refdenotaalpie"/>
        </w:rPr>
        <w:footnoteRef/>
      </w:r>
      <w:r>
        <w:t xml:space="preserve"> Acta Sesión N° 10, 21 de agosto de 2025, exposición Coordinador SACFI Claudio Ramírez</w:t>
      </w:r>
    </w:p>
  </w:footnote>
  <w:footnote w:id="32">
    <w:p w14:paraId="04725DF2" w14:textId="77777777" w:rsidR="00FA3524" w:rsidRPr="00436C48" w:rsidRDefault="00FA3524" w:rsidP="00FA3524">
      <w:pPr>
        <w:pStyle w:val="Textonotapie"/>
        <w:rPr>
          <w:lang w:val="es-ES_tradnl"/>
        </w:rPr>
      </w:pPr>
      <w:r>
        <w:rPr>
          <w:rStyle w:val="Refdenotaalpie"/>
        </w:rPr>
        <w:footnoteRef/>
      </w:r>
      <w:r>
        <w:t xml:space="preserve"> Acta Sesión Especial N° 8, Concepción, 7 de julio de 2025, testimonios autoridades regionales</w:t>
      </w:r>
    </w:p>
  </w:footnote>
  <w:footnote w:id="33">
    <w:p w14:paraId="328AB9B9" w14:textId="77777777" w:rsidR="00FA3524" w:rsidRPr="00436C48" w:rsidRDefault="00FA3524" w:rsidP="00FA3524">
      <w:pPr>
        <w:pStyle w:val="Textonotapie"/>
        <w:rPr>
          <w:lang w:val="es-ES_tradnl"/>
        </w:rPr>
      </w:pPr>
      <w:r>
        <w:rPr>
          <w:rStyle w:val="Refdenotaalpie"/>
        </w:rPr>
        <w:footnoteRef/>
      </w:r>
      <w:r>
        <w:t xml:space="preserve"> Acta Sesión N° 9, 13 de agosto de 2025, exposición Subsecretario Rafael Collado González</w:t>
      </w:r>
    </w:p>
  </w:footnote>
  <w:footnote w:id="34">
    <w:p w14:paraId="0F03B983" w14:textId="77777777" w:rsidR="00FA3524" w:rsidRPr="00436C48" w:rsidRDefault="00FA3524" w:rsidP="00FA3524">
      <w:pPr>
        <w:pStyle w:val="Textonotapie"/>
        <w:rPr>
          <w:lang w:val="es-ES_tradnl"/>
        </w:rPr>
      </w:pPr>
      <w:r>
        <w:rPr>
          <w:rStyle w:val="Refdenotaalpie"/>
        </w:rPr>
        <w:footnoteRef/>
      </w:r>
      <w:r>
        <w:t xml:space="preserve"> Acta Sesión Especial N° 8, Concepción, exposición Director Regional SII Luis Hermosilla</w:t>
      </w:r>
    </w:p>
  </w:footnote>
  <w:footnote w:id="35">
    <w:p w14:paraId="1CF09F1F" w14:textId="7F5D16F0" w:rsidR="00FA3524" w:rsidRPr="00436C48" w:rsidRDefault="00FA3524" w:rsidP="00FA3524">
      <w:pPr>
        <w:pStyle w:val="Textonotapie"/>
        <w:rPr>
          <w:lang w:val="es-ES_tradnl"/>
        </w:rPr>
      </w:pPr>
      <w:r>
        <w:rPr>
          <w:rStyle w:val="Refdenotaalpie"/>
        </w:rPr>
        <w:footnoteRef/>
      </w:r>
      <w:r>
        <w:t xml:space="preserve"> Ibid.</w:t>
      </w:r>
    </w:p>
  </w:footnote>
  <w:footnote w:id="36">
    <w:p w14:paraId="4656769E" w14:textId="77777777" w:rsidR="001F0487" w:rsidRPr="00292E0D" w:rsidRDefault="001F0487" w:rsidP="001F0487">
      <w:pPr>
        <w:pStyle w:val="Textonotapie"/>
        <w:rPr>
          <w:lang w:val="es-ES_tradnl"/>
        </w:rPr>
      </w:pPr>
      <w:r>
        <w:rPr>
          <w:rStyle w:val="Refdenotaalpie"/>
        </w:rPr>
        <w:footnoteRef/>
      </w:r>
      <w:r>
        <w:t xml:space="preserve"> Testimonios generales en sesiones de la Comisión Especial Investigadora, agosto 2025</w:t>
      </w:r>
    </w:p>
  </w:footnote>
  <w:footnote w:id="37">
    <w:p w14:paraId="7E116203" w14:textId="77777777" w:rsidR="001F0487" w:rsidRPr="00292E0D" w:rsidRDefault="001F0487" w:rsidP="001F0487">
      <w:pPr>
        <w:pStyle w:val="Textonotapie"/>
        <w:rPr>
          <w:lang w:val="es-ES_tradnl"/>
        </w:rPr>
      </w:pPr>
      <w:r>
        <w:rPr>
          <w:rStyle w:val="Refdenotaalpie"/>
        </w:rPr>
        <w:footnoteRef/>
      </w:r>
      <w:r>
        <w:t xml:space="preserve"> </w:t>
      </w:r>
      <w:r w:rsidRPr="00292E0D">
        <w:t>Acta Sesión N° 7, 6 de agosto de 2025, exposición Directora Nacional Servicio Nacional de Aduanas Alejandra Arriaza</w:t>
      </w:r>
    </w:p>
  </w:footnote>
  <w:footnote w:id="38">
    <w:p w14:paraId="7BEA0C64" w14:textId="77777777" w:rsidR="001F0487" w:rsidRPr="00292E0D" w:rsidRDefault="001F0487" w:rsidP="001F0487">
      <w:pPr>
        <w:pStyle w:val="Textonotapie"/>
        <w:rPr>
          <w:lang w:val="es-ES_tradnl"/>
        </w:rPr>
      </w:pPr>
      <w:r>
        <w:rPr>
          <w:rStyle w:val="Refdenotaalpie"/>
        </w:rPr>
        <w:footnoteRef/>
      </w:r>
      <w:r>
        <w:t xml:space="preserve"> Ibid.</w:t>
      </w:r>
    </w:p>
  </w:footnote>
  <w:footnote w:id="39">
    <w:p w14:paraId="5CEA498B" w14:textId="77777777" w:rsidR="001F0487" w:rsidRPr="00292E0D" w:rsidRDefault="001F0487" w:rsidP="001F0487">
      <w:pPr>
        <w:pStyle w:val="Textonotapie"/>
        <w:rPr>
          <w:lang w:val="es-ES_tradnl"/>
        </w:rPr>
      </w:pPr>
      <w:r>
        <w:rPr>
          <w:rStyle w:val="Refdenotaalpie"/>
        </w:rPr>
        <w:footnoteRef/>
      </w:r>
      <w:r>
        <w:t xml:space="preserve"> </w:t>
      </w:r>
      <w:r>
        <w:rPr>
          <w:lang w:val="es-ES_tradnl"/>
        </w:rPr>
        <w:t>Ibid.</w:t>
      </w:r>
    </w:p>
  </w:footnote>
  <w:footnote w:id="40">
    <w:p w14:paraId="23144505" w14:textId="77777777" w:rsidR="001F0487" w:rsidRPr="00292E0D" w:rsidRDefault="001F0487" w:rsidP="001F0487">
      <w:pPr>
        <w:pStyle w:val="Textonotapie"/>
        <w:rPr>
          <w:lang w:val="es-ES_tradnl"/>
        </w:rPr>
      </w:pPr>
      <w:r>
        <w:rPr>
          <w:rStyle w:val="Refdenotaalpie"/>
        </w:rPr>
        <w:footnoteRef/>
      </w:r>
      <w:r>
        <w:t xml:space="preserve"> Acta Sesión Especial N° 8, Concepción, 7 de julio de 2025, exposición Directora Regional Aduanas Talcahuano Katherine Ampuero</w:t>
      </w:r>
    </w:p>
  </w:footnote>
  <w:footnote w:id="41">
    <w:p w14:paraId="5BA89D64" w14:textId="77777777" w:rsidR="001F0487" w:rsidRPr="00292E0D" w:rsidRDefault="001F0487" w:rsidP="001F0487">
      <w:pPr>
        <w:pStyle w:val="Textonotapie"/>
        <w:rPr>
          <w:lang w:val="es-ES_tradnl"/>
        </w:rPr>
      </w:pPr>
      <w:r>
        <w:rPr>
          <w:rStyle w:val="Refdenotaalpie"/>
        </w:rPr>
        <w:footnoteRef/>
      </w:r>
      <w:r>
        <w:t xml:space="preserve"> </w:t>
      </w:r>
      <w:r>
        <w:rPr>
          <w:lang w:val="es-ES_tradnl"/>
        </w:rPr>
        <w:t>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869F6"/>
    <w:multiLevelType w:val="hybridMultilevel"/>
    <w:tmpl w:val="87787CAE"/>
    <w:lvl w:ilvl="0" w:tplc="DFC079EA">
      <w:start w:val="2"/>
      <w:numFmt w:val="bullet"/>
      <w:lvlText w:val="-"/>
      <w:lvlJc w:val="left"/>
      <w:pPr>
        <w:ind w:left="720" w:hanging="360"/>
      </w:pPr>
      <w:rPr>
        <w:rFonts w:ascii="Palatino Linotype" w:eastAsiaTheme="minorHAnsi" w:hAnsi="Palatino Linotype" w:cs="Times New Roman (Cuerpo en alf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BB01A4F"/>
    <w:multiLevelType w:val="multilevel"/>
    <w:tmpl w:val="2702ECBC"/>
    <w:lvl w:ilvl="0">
      <w:start w:val="1"/>
      <w:numFmt w:val="decimal"/>
      <w:lvlText w:val="%1."/>
      <w:lvlJc w:val="left"/>
      <w:pPr>
        <w:ind w:left="1440" w:hanging="360"/>
      </w:pPr>
      <w:rPr>
        <w:rFonts w:hint="default"/>
      </w:rPr>
    </w:lvl>
    <w:lvl w:ilvl="1">
      <w:start w:val="1"/>
      <w:numFmt w:val="decimal"/>
      <w:isLgl/>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15:restartNumberingAfterBreak="0">
    <w:nsid w:val="46BD10F7"/>
    <w:multiLevelType w:val="hybridMultilevel"/>
    <w:tmpl w:val="8182E2E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1737509"/>
    <w:multiLevelType w:val="hybridMultilevel"/>
    <w:tmpl w:val="784A1EE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60A152EA"/>
    <w:multiLevelType w:val="multilevel"/>
    <w:tmpl w:val="DCC2922C"/>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48B0362"/>
    <w:multiLevelType w:val="hybridMultilevel"/>
    <w:tmpl w:val="84008B3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4E205DD"/>
    <w:multiLevelType w:val="hybridMultilevel"/>
    <w:tmpl w:val="1DEA0BF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6569294B"/>
    <w:multiLevelType w:val="hybridMultilevel"/>
    <w:tmpl w:val="4F94671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7E0D7E45"/>
    <w:multiLevelType w:val="hybridMultilevel"/>
    <w:tmpl w:val="9A1A719E"/>
    <w:lvl w:ilvl="0" w:tplc="080A0013">
      <w:start w:val="1"/>
      <w:numFmt w:val="upperRoman"/>
      <w:lvlText w:val="%1."/>
      <w:lvlJc w:val="right"/>
      <w:pPr>
        <w:ind w:left="540" w:hanging="180"/>
      </w:pPr>
    </w:lvl>
    <w:lvl w:ilvl="1" w:tplc="D090CBD4">
      <w:start w:val="1"/>
      <w:numFmt w:val="lowerLetter"/>
      <w:lvlText w:val="%2."/>
      <w:lvlJc w:val="left"/>
      <w:pPr>
        <w:ind w:left="1460" w:hanging="380"/>
      </w:pPr>
      <w:rPr>
        <w:rFonts w:hint="default"/>
      </w:rPr>
    </w:lvl>
    <w:lvl w:ilvl="2" w:tplc="080A001B">
      <w:start w:val="1"/>
      <w:numFmt w:val="lowerRoman"/>
      <w:lvlText w:val="%3."/>
      <w:lvlJc w:val="right"/>
      <w:pPr>
        <w:ind w:left="2340" w:hanging="360"/>
      </w:pPr>
    </w:lvl>
    <w:lvl w:ilvl="3" w:tplc="9B24598C">
      <w:start w:val="1"/>
      <w:numFmt w:val="decimal"/>
      <w:lvlText w:val="%4."/>
      <w:lvlJc w:val="left"/>
      <w:pPr>
        <w:ind w:left="2880" w:hanging="36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91530663">
    <w:abstractNumId w:val="8"/>
  </w:num>
  <w:num w:numId="2" w16cid:durableId="295915385">
    <w:abstractNumId w:val="2"/>
  </w:num>
  <w:num w:numId="3" w16cid:durableId="1066953451">
    <w:abstractNumId w:val="5"/>
  </w:num>
  <w:num w:numId="4" w16cid:durableId="359279440">
    <w:abstractNumId w:val="0"/>
  </w:num>
  <w:num w:numId="5" w16cid:durableId="1621640858">
    <w:abstractNumId w:val="4"/>
  </w:num>
  <w:num w:numId="6" w16cid:durableId="1443912444">
    <w:abstractNumId w:val="1"/>
  </w:num>
  <w:num w:numId="7" w16cid:durableId="663823017">
    <w:abstractNumId w:val="3"/>
  </w:num>
  <w:num w:numId="8" w16cid:durableId="475529799">
    <w:abstractNumId w:val="6"/>
  </w:num>
  <w:num w:numId="9" w16cid:durableId="5310706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63A"/>
    <w:rsid w:val="00113C85"/>
    <w:rsid w:val="001F0487"/>
    <w:rsid w:val="00266A02"/>
    <w:rsid w:val="00271EC3"/>
    <w:rsid w:val="00292406"/>
    <w:rsid w:val="004410CC"/>
    <w:rsid w:val="0053200E"/>
    <w:rsid w:val="005763D1"/>
    <w:rsid w:val="005971F4"/>
    <w:rsid w:val="006A0CC4"/>
    <w:rsid w:val="006F4236"/>
    <w:rsid w:val="007D73F0"/>
    <w:rsid w:val="008328ED"/>
    <w:rsid w:val="008A263A"/>
    <w:rsid w:val="008C3894"/>
    <w:rsid w:val="009311D9"/>
    <w:rsid w:val="009A56E7"/>
    <w:rsid w:val="009C16EC"/>
    <w:rsid w:val="009F28B3"/>
    <w:rsid w:val="00A14652"/>
    <w:rsid w:val="00A15CB4"/>
    <w:rsid w:val="00A9795F"/>
    <w:rsid w:val="00AC6EBF"/>
    <w:rsid w:val="00AE0900"/>
    <w:rsid w:val="00B147C4"/>
    <w:rsid w:val="00B25B85"/>
    <w:rsid w:val="00B34666"/>
    <w:rsid w:val="00B96B4A"/>
    <w:rsid w:val="00D41C0A"/>
    <w:rsid w:val="00D84425"/>
    <w:rsid w:val="00D96769"/>
    <w:rsid w:val="00DE3777"/>
    <w:rsid w:val="00E317C5"/>
    <w:rsid w:val="00E4115D"/>
    <w:rsid w:val="00EA799B"/>
    <w:rsid w:val="00EC10D2"/>
    <w:rsid w:val="00F70B74"/>
    <w:rsid w:val="00FA352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6D2A6"/>
  <w15:docId w15:val="{22EB457D-D39A-4DFB-826A-F5C019AF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HAnsi" w:hAnsi="Palatino Linotype" w:cs="Times New Roman (Cuerpo en alfa"/>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A26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8A26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A263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A263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8A263A"/>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8A263A"/>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8A263A"/>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8A263A"/>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8A263A"/>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A263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8A263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A263A"/>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A263A"/>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8A263A"/>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8A263A"/>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8A263A"/>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8A263A"/>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8A263A"/>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8A263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A263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A263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A263A"/>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8A263A"/>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A263A"/>
    <w:rPr>
      <w:i/>
      <w:iCs/>
      <w:color w:val="404040" w:themeColor="text1" w:themeTint="BF"/>
    </w:rPr>
  </w:style>
  <w:style w:type="paragraph" w:styleId="Prrafodelista">
    <w:name w:val="List Paragraph"/>
    <w:basedOn w:val="Normal"/>
    <w:uiPriority w:val="34"/>
    <w:qFormat/>
    <w:rsid w:val="008A263A"/>
    <w:pPr>
      <w:ind w:left="720"/>
      <w:contextualSpacing/>
    </w:pPr>
  </w:style>
  <w:style w:type="character" w:styleId="nfasisintenso">
    <w:name w:val="Intense Emphasis"/>
    <w:basedOn w:val="Fuentedeprrafopredeter"/>
    <w:uiPriority w:val="21"/>
    <w:qFormat/>
    <w:rsid w:val="008A263A"/>
    <w:rPr>
      <w:i/>
      <w:iCs/>
      <w:color w:val="0F4761" w:themeColor="accent1" w:themeShade="BF"/>
    </w:rPr>
  </w:style>
  <w:style w:type="paragraph" w:styleId="Citadestacada">
    <w:name w:val="Intense Quote"/>
    <w:basedOn w:val="Normal"/>
    <w:next w:val="Normal"/>
    <w:link w:val="CitadestacadaCar"/>
    <w:uiPriority w:val="30"/>
    <w:qFormat/>
    <w:rsid w:val="008A26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A263A"/>
    <w:rPr>
      <w:i/>
      <w:iCs/>
      <w:color w:val="0F4761" w:themeColor="accent1" w:themeShade="BF"/>
    </w:rPr>
  </w:style>
  <w:style w:type="character" w:styleId="Referenciaintensa">
    <w:name w:val="Intense Reference"/>
    <w:basedOn w:val="Fuentedeprrafopredeter"/>
    <w:uiPriority w:val="32"/>
    <w:qFormat/>
    <w:rsid w:val="008A263A"/>
    <w:rPr>
      <w:b/>
      <w:bCs/>
      <w:smallCaps/>
      <w:color w:val="0F4761" w:themeColor="accent1" w:themeShade="BF"/>
      <w:spacing w:val="5"/>
    </w:rPr>
  </w:style>
  <w:style w:type="paragraph" w:styleId="Textonotapie">
    <w:name w:val="footnote text"/>
    <w:basedOn w:val="Normal"/>
    <w:link w:val="TextonotapieCar"/>
    <w:uiPriority w:val="99"/>
    <w:semiHidden/>
    <w:unhideWhenUsed/>
    <w:rsid w:val="00113C85"/>
    <w:rPr>
      <w:sz w:val="20"/>
      <w:szCs w:val="20"/>
    </w:rPr>
  </w:style>
  <w:style w:type="character" w:customStyle="1" w:styleId="TextonotapieCar">
    <w:name w:val="Texto nota pie Car"/>
    <w:basedOn w:val="Fuentedeprrafopredeter"/>
    <w:link w:val="Textonotapie"/>
    <w:uiPriority w:val="99"/>
    <w:semiHidden/>
    <w:rsid w:val="00113C85"/>
    <w:rPr>
      <w:sz w:val="20"/>
      <w:szCs w:val="20"/>
    </w:rPr>
  </w:style>
  <w:style w:type="character" w:styleId="Refdenotaalpie">
    <w:name w:val="footnote reference"/>
    <w:basedOn w:val="Fuentedeprrafopredeter"/>
    <w:uiPriority w:val="99"/>
    <w:semiHidden/>
    <w:unhideWhenUsed/>
    <w:rsid w:val="00113C85"/>
    <w:rPr>
      <w:vertAlign w:val="superscript"/>
    </w:rPr>
  </w:style>
  <w:style w:type="character" w:styleId="Hipervnculo">
    <w:name w:val="Hyperlink"/>
    <w:basedOn w:val="Fuentedeprrafopredeter"/>
    <w:uiPriority w:val="99"/>
    <w:unhideWhenUsed/>
    <w:rsid w:val="005971F4"/>
    <w:rPr>
      <w:color w:val="467886" w:themeColor="hyperlink"/>
      <w:u w:val="single"/>
    </w:rPr>
  </w:style>
  <w:style w:type="paragraph" w:styleId="Encabezado">
    <w:name w:val="header"/>
    <w:basedOn w:val="Normal"/>
    <w:link w:val="EncabezadoCar"/>
    <w:uiPriority w:val="99"/>
    <w:unhideWhenUsed/>
    <w:rsid w:val="006A0CC4"/>
    <w:pPr>
      <w:tabs>
        <w:tab w:val="center" w:pos="4419"/>
        <w:tab w:val="right" w:pos="8838"/>
      </w:tabs>
    </w:pPr>
  </w:style>
  <w:style w:type="character" w:customStyle="1" w:styleId="EncabezadoCar">
    <w:name w:val="Encabezado Car"/>
    <w:basedOn w:val="Fuentedeprrafopredeter"/>
    <w:link w:val="Encabezado"/>
    <w:uiPriority w:val="99"/>
    <w:rsid w:val="006A0CC4"/>
  </w:style>
  <w:style w:type="paragraph" w:styleId="Piedepgina">
    <w:name w:val="footer"/>
    <w:basedOn w:val="Normal"/>
    <w:link w:val="PiedepginaCar"/>
    <w:uiPriority w:val="99"/>
    <w:unhideWhenUsed/>
    <w:rsid w:val="006A0CC4"/>
    <w:pPr>
      <w:tabs>
        <w:tab w:val="center" w:pos="4419"/>
        <w:tab w:val="right" w:pos="8838"/>
      </w:tabs>
    </w:pPr>
  </w:style>
  <w:style w:type="character" w:customStyle="1" w:styleId="PiedepginaCar">
    <w:name w:val="Pie de página Car"/>
    <w:basedOn w:val="Fuentedeprrafopredeter"/>
    <w:link w:val="Piedepgina"/>
    <w:uiPriority w:val="99"/>
    <w:rsid w:val="006A0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elmostrador.cl/noticias/pais/2025/04/22/detienen-a-exprecandidato-del-partidorepublicano-por-liderar-red-delictiva-internacional/" TargetMode="External"/><Relationship Id="rId2" Type="http://schemas.openxmlformats.org/officeDocument/2006/relationships/hyperlink" Target="https://www.elmostrador.cl/noticias/pais/2025/04/22/detienen-a-exprecandidato-del-partidorepublicano-por-liderar-red-delictiva-internacional/" TargetMode="External"/><Relationship Id="rId1" Type="http://schemas.openxmlformats.org/officeDocument/2006/relationships/hyperlink" Target="https://www.cge.cl/robo-de-cables-se-dispara-y-cge-registra-mas-de-450-episodios-en-sus-instalaciones-a-septiembre-de-este-a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38378B7A0932F4A834ADFBB96F89B57" ma:contentTypeVersion="15" ma:contentTypeDescription="Crear nuevo documento." ma:contentTypeScope="" ma:versionID="c82b443d83cb37eadee9e0257be399fe">
  <xsd:schema xmlns:xsd="http://www.w3.org/2001/XMLSchema" xmlns:xs="http://www.w3.org/2001/XMLSchema" xmlns:p="http://schemas.microsoft.com/office/2006/metadata/properties" xmlns:ns2="d1e2ee5c-3d95-4b61-9ebd-c13975dc2eec" xmlns:ns3="a1d6dd68-a3d2-45d9-a8f7-38ee495cbb79" targetNamespace="http://schemas.microsoft.com/office/2006/metadata/properties" ma:root="true" ma:fieldsID="f3007c946e1637dacf5fc3f2bd09b3af" ns2:_="" ns3:_="">
    <xsd:import namespace="d1e2ee5c-3d95-4b61-9ebd-c13975dc2eec"/>
    <xsd:import namespace="a1d6dd68-a3d2-45d9-a8f7-38ee495cbb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2ee5c-3d95-4b61-9ebd-c13975dc2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b4e63c7c-7208-4412-ac02-20084f1ee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d6dd68-a3d2-45d9-a8f7-38ee495cbb7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74e2699-2e1e-449e-9f4f-7a40141d599b}" ma:internalName="TaxCatchAll" ma:showField="CatchAllData" ma:web="a1d6dd68-a3d2-45d9-a8f7-38ee495cbb7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e2ee5c-3d95-4b61-9ebd-c13975dc2eec">
      <Terms xmlns="http://schemas.microsoft.com/office/infopath/2007/PartnerControls"/>
    </lcf76f155ced4ddcb4097134ff3c332f>
    <TaxCatchAll xmlns="a1d6dd68-a3d2-45d9-a8f7-38ee495cbb79" xsi:nil="true"/>
  </documentManagement>
</p:properties>
</file>

<file path=customXml/itemProps1.xml><?xml version="1.0" encoding="utf-8"?>
<ds:datastoreItem xmlns:ds="http://schemas.openxmlformats.org/officeDocument/2006/customXml" ds:itemID="{12798249-0B41-4229-B557-3B1D8C5FAC58}">
  <ds:schemaRefs>
    <ds:schemaRef ds:uri="http://schemas.openxmlformats.org/officeDocument/2006/bibliography"/>
  </ds:schemaRefs>
</ds:datastoreItem>
</file>

<file path=customXml/itemProps2.xml><?xml version="1.0" encoding="utf-8"?>
<ds:datastoreItem xmlns:ds="http://schemas.openxmlformats.org/officeDocument/2006/customXml" ds:itemID="{671EA869-6C0F-43F0-A7DB-803BB59A9BAE}">
  <ds:schemaRefs>
    <ds:schemaRef ds:uri="http://schemas.microsoft.com/sharepoint/v3/contenttype/forms"/>
  </ds:schemaRefs>
</ds:datastoreItem>
</file>

<file path=customXml/itemProps3.xml><?xml version="1.0" encoding="utf-8"?>
<ds:datastoreItem xmlns:ds="http://schemas.openxmlformats.org/officeDocument/2006/customXml" ds:itemID="{8AD46BDF-70E5-4A94-A4CC-5FAAFDEC6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2ee5c-3d95-4b61-9ebd-c13975dc2eec"/>
    <ds:schemaRef ds:uri="a1d6dd68-a3d2-45d9-a8f7-38ee495cb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3DC79C-3FED-4A96-A266-5E1B7F1FF213}">
  <ds:schemaRefs>
    <ds:schemaRef ds:uri="http://schemas.microsoft.com/office/2006/metadata/properties"/>
    <ds:schemaRef ds:uri="http://schemas.microsoft.com/office/infopath/2007/PartnerControls"/>
    <ds:schemaRef ds:uri="d1e2ee5c-3d95-4b61-9ebd-c13975dc2eec"/>
    <ds:schemaRef ds:uri="a1d6dd68-a3d2-45d9-a8f7-38ee495cbb7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9475</Words>
  <Characters>52116</Characters>
  <Application>Microsoft Office Word</Application>
  <DocSecurity>0</DocSecurity>
  <Lines>434</Lines>
  <Paragraphs>122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Joris Carvajal</dc:creator>
  <cp:lastModifiedBy>Leonardo Lueiza Ureta</cp:lastModifiedBy>
  <cp:revision>4</cp:revision>
  <dcterms:created xsi:type="dcterms:W3CDTF">2025-09-29T20:56:00Z</dcterms:created>
  <dcterms:modified xsi:type="dcterms:W3CDTF">2025-09-29T21:09:00Z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0x010100938378B7A0932F4A834ADFBB96F89B57</vt:lpwstr>
  </property>
  <property fmtid="{D5CDD505-2E9C-101B-9397-08002B2CF9AE}" pid="3" name="MediaServiceImageTags">
    <vt:lpwstr/>
  </property>
</Properties>
</file>